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800D73" w14:textId="73C55B03" w:rsidR="002217F9" w:rsidRPr="0043211B" w:rsidRDefault="008A4FA3" w:rsidP="007043C6">
      <w:pPr>
        <w:jc w:val="center"/>
        <w:rPr>
          <w:b/>
          <w:bCs/>
          <w:sz w:val="40"/>
          <w:szCs w:val="40"/>
        </w:rPr>
      </w:pPr>
      <w:r>
        <w:rPr>
          <w:b/>
          <w:sz w:val="40"/>
          <w:szCs w:val="40"/>
        </w:rPr>
        <w:t>EXPANDING ACCESS TO SPACEFLIGHT</w:t>
      </w:r>
    </w:p>
    <w:p w14:paraId="35A89B78" w14:textId="22FB08F8" w:rsidR="0043211B" w:rsidRPr="00EB136B" w:rsidRDefault="008A4FA3" w:rsidP="00982CED">
      <w:pPr>
        <w:spacing w:before="240"/>
        <w:jc w:val="center"/>
        <w:rPr>
          <w:rFonts w:cs="Arial"/>
          <w:b/>
          <w:i/>
          <w:iCs/>
          <w:sz w:val="24"/>
          <w:szCs w:val="24"/>
          <w:shd w:val="clear" w:color="auto" w:fill="FFFFFF"/>
        </w:rPr>
      </w:pPr>
      <w:r w:rsidRPr="00EB136B">
        <w:rPr>
          <w:i/>
          <w:iCs/>
          <w:sz w:val="24"/>
          <w:szCs w:val="24"/>
        </w:rPr>
        <w:t>A</w:t>
      </w:r>
      <w:r w:rsidR="00BF6D7A" w:rsidRPr="00EB136B">
        <w:rPr>
          <w:i/>
          <w:iCs/>
          <w:sz w:val="24"/>
          <w:szCs w:val="24"/>
        </w:rPr>
        <w:t xml:space="preserve"> preliminary</w:t>
      </w:r>
      <w:r w:rsidRPr="00EB136B">
        <w:rPr>
          <w:i/>
          <w:iCs/>
          <w:sz w:val="24"/>
          <w:szCs w:val="24"/>
        </w:rPr>
        <w:t xml:space="preserve"> assessment of accommodations for specific disabilities on spacecraft design and operations</w:t>
      </w:r>
      <w:r w:rsidR="00BF6D7A" w:rsidRPr="00EB136B">
        <w:rPr>
          <w:i/>
          <w:iCs/>
          <w:sz w:val="24"/>
          <w:szCs w:val="24"/>
        </w:rPr>
        <w:t xml:space="preserve"> to enable </w:t>
      </w:r>
      <w:proofErr w:type="gramStart"/>
      <w:r w:rsidR="00BF6D7A" w:rsidRPr="00EB136B">
        <w:rPr>
          <w:i/>
          <w:iCs/>
          <w:sz w:val="24"/>
          <w:szCs w:val="24"/>
        </w:rPr>
        <w:t>spaceflight</w:t>
      </w:r>
      <w:proofErr w:type="gramEnd"/>
    </w:p>
    <w:p w14:paraId="4F1B0DDA" w14:textId="5AA6F615" w:rsidR="007D4508" w:rsidRDefault="007043C6" w:rsidP="00982CED">
      <w:pPr>
        <w:jc w:val="center"/>
        <w:rPr>
          <w:rFonts w:cs="Arial"/>
          <w:b/>
          <w:sz w:val="24"/>
          <w:szCs w:val="24"/>
          <w:shd w:val="clear" w:color="auto" w:fill="FFFFFF"/>
        </w:rPr>
      </w:pPr>
      <w:r w:rsidRPr="007043C6">
        <w:rPr>
          <w:noProof/>
        </w:rPr>
        <w:drawing>
          <wp:inline distT="0" distB="0" distL="0" distR="0" wp14:anchorId="12E4B26A" wp14:editId="42EF25FB">
            <wp:extent cx="3862426" cy="5967697"/>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69057" cy="5977942"/>
                    </a:xfrm>
                    <a:prstGeom prst="rect">
                      <a:avLst/>
                    </a:prstGeom>
                  </pic:spPr>
                </pic:pic>
              </a:graphicData>
            </a:graphic>
          </wp:inline>
        </w:drawing>
      </w:r>
    </w:p>
    <w:p w14:paraId="22E8E004" w14:textId="77777777" w:rsidR="00F636A9" w:rsidRDefault="00F636A9" w:rsidP="001153B2">
      <w:pPr>
        <w:rPr>
          <w:sz w:val="28"/>
        </w:rPr>
      </w:pPr>
    </w:p>
    <w:p w14:paraId="64F96065" w14:textId="77777777" w:rsidR="00F636A9" w:rsidRDefault="0043211B" w:rsidP="00F636A9">
      <w:pPr>
        <w:jc w:val="center"/>
        <w:rPr>
          <w:b/>
          <w:bCs/>
          <w:sz w:val="28"/>
        </w:rPr>
      </w:pPr>
      <w:r w:rsidRPr="00982CED">
        <w:rPr>
          <w:b/>
          <w:bCs/>
          <w:sz w:val="28"/>
        </w:rPr>
        <w:t>Prepared by NASA Office of the Chief Health and Medical Officer (OCHMO)</w:t>
      </w:r>
    </w:p>
    <w:p w14:paraId="56D4E183" w14:textId="6D515A12" w:rsidR="0043211B" w:rsidRPr="00F636A9" w:rsidRDefault="0043211B" w:rsidP="00F636A9">
      <w:pPr>
        <w:jc w:val="center"/>
        <w:rPr>
          <w:b/>
          <w:bCs/>
          <w:sz w:val="28"/>
        </w:rPr>
      </w:pPr>
      <w:r w:rsidRPr="00982CED">
        <w:rPr>
          <w:b/>
          <w:bCs/>
          <w:sz w:val="28"/>
        </w:rPr>
        <w:t>202</w:t>
      </w:r>
      <w:r w:rsidR="00344F55">
        <w:rPr>
          <w:b/>
          <w:bCs/>
          <w:sz w:val="28"/>
        </w:rPr>
        <w:t>4</w:t>
      </w:r>
    </w:p>
    <w:sdt>
      <w:sdtPr>
        <w:rPr>
          <w:rFonts w:asciiTheme="minorHAnsi" w:eastAsiaTheme="minorEastAsia" w:hAnsiTheme="minorHAnsi" w:cstheme="minorBidi"/>
          <w:b/>
          <w:bCs/>
          <w:color w:val="auto"/>
          <w:sz w:val="22"/>
          <w:szCs w:val="22"/>
        </w:rPr>
        <w:id w:val="-494181332"/>
        <w:docPartObj>
          <w:docPartGallery w:val="Table of Contents"/>
          <w:docPartUnique/>
        </w:docPartObj>
      </w:sdtPr>
      <w:sdtContent>
        <w:p w14:paraId="771A5888" w14:textId="77777777" w:rsidR="0043211B" w:rsidRPr="00D45CF0" w:rsidRDefault="0043211B" w:rsidP="0043211B">
          <w:pPr>
            <w:pStyle w:val="TOCHeading"/>
            <w:rPr>
              <w:b/>
              <w:bCs/>
            </w:rPr>
          </w:pPr>
          <w:r w:rsidRPr="00D45CF0">
            <w:rPr>
              <w:b/>
              <w:bCs/>
            </w:rPr>
            <w:t>Table of Contents</w:t>
          </w:r>
        </w:p>
        <w:p w14:paraId="04FD9A89" w14:textId="17BA7CBA" w:rsidR="00D55BE1" w:rsidRPr="00D45CF0" w:rsidRDefault="0043211B">
          <w:pPr>
            <w:pStyle w:val="TOC1"/>
            <w:rPr>
              <w:rFonts w:eastAsiaTheme="minorEastAsia"/>
              <w:noProof/>
              <w:sz w:val="32"/>
              <w:szCs w:val="32"/>
            </w:rPr>
          </w:pPr>
          <w:r w:rsidRPr="00D45CF0">
            <w:rPr>
              <w:sz w:val="32"/>
              <w:szCs w:val="32"/>
            </w:rPr>
            <w:fldChar w:fldCharType="begin"/>
          </w:r>
          <w:r w:rsidRPr="00D45CF0">
            <w:rPr>
              <w:sz w:val="32"/>
              <w:szCs w:val="32"/>
            </w:rPr>
            <w:instrText xml:space="preserve"> TOC \o "1-3" \h \z \u </w:instrText>
          </w:r>
          <w:r w:rsidRPr="00D45CF0">
            <w:rPr>
              <w:sz w:val="32"/>
              <w:szCs w:val="32"/>
            </w:rPr>
            <w:fldChar w:fldCharType="separate"/>
          </w:r>
          <w:hyperlink w:anchor="_Toc167097366" w:history="1">
            <w:r w:rsidR="00D55BE1" w:rsidRPr="00D45CF0">
              <w:rPr>
                <w:rStyle w:val="Hyperlink"/>
                <w:noProof/>
                <w:sz w:val="32"/>
                <w:szCs w:val="32"/>
              </w:rPr>
              <w:t>Purpose</w:t>
            </w:r>
            <w:r w:rsidR="00D55BE1" w:rsidRPr="00D45CF0">
              <w:rPr>
                <w:noProof/>
                <w:webHidden/>
                <w:sz w:val="32"/>
                <w:szCs w:val="32"/>
              </w:rPr>
              <w:tab/>
            </w:r>
            <w:r w:rsidR="00D55BE1" w:rsidRPr="00D45CF0">
              <w:rPr>
                <w:noProof/>
                <w:webHidden/>
                <w:sz w:val="32"/>
                <w:szCs w:val="32"/>
              </w:rPr>
              <w:fldChar w:fldCharType="begin"/>
            </w:r>
            <w:r w:rsidR="00D55BE1" w:rsidRPr="00D45CF0">
              <w:rPr>
                <w:noProof/>
                <w:webHidden/>
                <w:sz w:val="32"/>
                <w:szCs w:val="32"/>
              </w:rPr>
              <w:instrText xml:space="preserve"> PAGEREF _Toc167097366 \h </w:instrText>
            </w:r>
            <w:r w:rsidR="00D55BE1" w:rsidRPr="00D45CF0">
              <w:rPr>
                <w:noProof/>
                <w:webHidden/>
                <w:sz w:val="32"/>
                <w:szCs w:val="32"/>
              </w:rPr>
            </w:r>
            <w:r w:rsidR="00D55BE1" w:rsidRPr="00D45CF0">
              <w:rPr>
                <w:noProof/>
                <w:webHidden/>
                <w:sz w:val="32"/>
                <w:szCs w:val="32"/>
              </w:rPr>
              <w:fldChar w:fldCharType="separate"/>
            </w:r>
            <w:r w:rsidR="00D45CF0" w:rsidRPr="00D45CF0">
              <w:rPr>
                <w:noProof/>
                <w:webHidden/>
                <w:sz w:val="32"/>
                <w:szCs w:val="32"/>
              </w:rPr>
              <w:t>3</w:t>
            </w:r>
            <w:r w:rsidR="00D55BE1" w:rsidRPr="00D45CF0">
              <w:rPr>
                <w:noProof/>
                <w:webHidden/>
                <w:sz w:val="32"/>
                <w:szCs w:val="32"/>
              </w:rPr>
              <w:fldChar w:fldCharType="end"/>
            </w:r>
          </w:hyperlink>
        </w:p>
        <w:p w14:paraId="101E2395" w14:textId="6A78C226" w:rsidR="00D55BE1" w:rsidRPr="00D45CF0" w:rsidRDefault="00000000">
          <w:pPr>
            <w:pStyle w:val="TOC1"/>
            <w:rPr>
              <w:rFonts w:eastAsiaTheme="minorEastAsia"/>
              <w:noProof/>
              <w:sz w:val="32"/>
              <w:szCs w:val="32"/>
            </w:rPr>
          </w:pPr>
          <w:hyperlink w:anchor="_Toc167097367" w:history="1">
            <w:r w:rsidR="00D55BE1" w:rsidRPr="00D45CF0">
              <w:rPr>
                <w:rStyle w:val="Hyperlink"/>
                <w:noProof/>
                <w:sz w:val="32"/>
                <w:szCs w:val="32"/>
              </w:rPr>
              <w:t>Disability Policy and Regulations</w:t>
            </w:r>
            <w:r w:rsidR="00D55BE1" w:rsidRPr="00D45CF0">
              <w:rPr>
                <w:noProof/>
                <w:webHidden/>
                <w:sz w:val="32"/>
                <w:szCs w:val="32"/>
              </w:rPr>
              <w:tab/>
            </w:r>
            <w:r w:rsidR="00D55BE1" w:rsidRPr="00D45CF0">
              <w:rPr>
                <w:noProof/>
                <w:webHidden/>
                <w:sz w:val="32"/>
                <w:szCs w:val="32"/>
              </w:rPr>
              <w:fldChar w:fldCharType="begin"/>
            </w:r>
            <w:r w:rsidR="00D55BE1" w:rsidRPr="00D45CF0">
              <w:rPr>
                <w:noProof/>
                <w:webHidden/>
                <w:sz w:val="32"/>
                <w:szCs w:val="32"/>
              </w:rPr>
              <w:instrText xml:space="preserve"> PAGEREF _Toc167097367 \h </w:instrText>
            </w:r>
            <w:r w:rsidR="00D55BE1" w:rsidRPr="00D45CF0">
              <w:rPr>
                <w:noProof/>
                <w:webHidden/>
                <w:sz w:val="32"/>
                <w:szCs w:val="32"/>
              </w:rPr>
            </w:r>
            <w:r w:rsidR="00D55BE1" w:rsidRPr="00D45CF0">
              <w:rPr>
                <w:noProof/>
                <w:webHidden/>
                <w:sz w:val="32"/>
                <w:szCs w:val="32"/>
              </w:rPr>
              <w:fldChar w:fldCharType="separate"/>
            </w:r>
            <w:r w:rsidR="00D45CF0" w:rsidRPr="00D45CF0">
              <w:rPr>
                <w:noProof/>
                <w:webHidden/>
                <w:sz w:val="32"/>
                <w:szCs w:val="32"/>
              </w:rPr>
              <w:t>3</w:t>
            </w:r>
            <w:r w:rsidR="00D55BE1" w:rsidRPr="00D45CF0">
              <w:rPr>
                <w:noProof/>
                <w:webHidden/>
                <w:sz w:val="32"/>
                <w:szCs w:val="32"/>
              </w:rPr>
              <w:fldChar w:fldCharType="end"/>
            </w:r>
          </w:hyperlink>
        </w:p>
        <w:p w14:paraId="6F47CC3D" w14:textId="0AE6A7A5" w:rsidR="00D55BE1" w:rsidRPr="00D45CF0" w:rsidRDefault="00000000">
          <w:pPr>
            <w:pStyle w:val="TOC1"/>
            <w:rPr>
              <w:rFonts w:eastAsiaTheme="minorEastAsia"/>
              <w:noProof/>
              <w:sz w:val="32"/>
              <w:szCs w:val="32"/>
            </w:rPr>
          </w:pPr>
          <w:hyperlink w:anchor="_Toc167097368" w:history="1">
            <w:r w:rsidR="00D55BE1" w:rsidRPr="00D45CF0">
              <w:rPr>
                <w:rStyle w:val="Hyperlink"/>
                <w:noProof/>
                <w:sz w:val="32"/>
                <w:szCs w:val="32"/>
                <w:shd w:val="clear" w:color="auto" w:fill="FFFFFF"/>
              </w:rPr>
              <w:t>People with Disabilities @NASA</w:t>
            </w:r>
            <w:r w:rsidR="00D55BE1" w:rsidRPr="00D45CF0">
              <w:rPr>
                <w:noProof/>
                <w:webHidden/>
                <w:sz w:val="32"/>
                <w:szCs w:val="32"/>
              </w:rPr>
              <w:tab/>
            </w:r>
            <w:r w:rsidR="00D55BE1" w:rsidRPr="00D45CF0">
              <w:rPr>
                <w:noProof/>
                <w:webHidden/>
                <w:sz w:val="32"/>
                <w:szCs w:val="32"/>
              </w:rPr>
              <w:fldChar w:fldCharType="begin"/>
            </w:r>
            <w:r w:rsidR="00D55BE1" w:rsidRPr="00D45CF0">
              <w:rPr>
                <w:noProof/>
                <w:webHidden/>
                <w:sz w:val="32"/>
                <w:szCs w:val="32"/>
              </w:rPr>
              <w:instrText xml:space="preserve"> PAGEREF _Toc167097368 \h </w:instrText>
            </w:r>
            <w:r w:rsidR="00D55BE1" w:rsidRPr="00D45CF0">
              <w:rPr>
                <w:noProof/>
                <w:webHidden/>
                <w:sz w:val="32"/>
                <w:szCs w:val="32"/>
              </w:rPr>
            </w:r>
            <w:r w:rsidR="00D55BE1" w:rsidRPr="00D45CF0">
              <w:rPr>
                <w:noProof/>
                <w:webHidden/>
                <w:sz w:val="32"/>
                <w:szCs w:val="32"/>
              </w:rPr>
              <w:fldChar w:fldCharType="separate"/>
            </w:r>
            <w:r w:rsidR="00D45CF0" w:rsidRPr="00D45CF0">
              <w:rPr>
                <w:noProof/>
                <w:webHidden/>
                <w:sz w:val="32"/>
                <w:szCs w:val="32"/>
              </w:rPr>
              <w:t>4</w:t>
            </w:r>
            <w:r w:rsidR="00D55BE1" w:rsidRPr="00D45CF0">
              <w:rPr>
                <w:noProof/>
                <w:webHidden/>
                <w:sz w:val="32"/>
                <w:szCs w:val="32"/>
              </w:rPr>
              <w:fldChar w:fldCharType="end"/>
            </w:r>
          </w:hyperlink>
        </w:p>
        <w:p w14:paraId="30733A72" w14:textId="760967A4" w:rsidR="00D55BE1" w:rsidRPr="00D45CF0" w:rsidRDefault="00000000">
          <w:pPr>
            <w:pStyle w:val="TOC1"/>
            <w:rPr>
              <w:rFonts w:eastAsiaTheme="minorEastAsia"/>
              <w:noProof/>
              <w:sz w:val="32"/>
              <w:szCs w:val="32"/>
            </w:rPr>
          </w:pPr>
          <w:hyperlink w:anchor="_Toc167097369" w:history="1">
            <w:r w:rsidR="00D55BE1" w:rsidRPr="00D45CF0">
              <w:rPr>
                <w:rStyle w:val="Hyperlink"/>
                <w:noProof/>
                <w:sz w:val="32"/>
                <w:szCs w:val="32"/>
                <w:shd w:val="clear" w:color="auto" w:fill="FFFFFF"/>
              </w:rPr>
              <w:t>Human Spaceflight and Disability</w:t>
            </w:r>
            <w:r w:rsidR="00D55BE1" w:rsidRPr="00D45CF0">
              <w:rPr>
                <w:noProof/>
                <w:webHidden/>
                <w:sz w:val="32"/>
                <w:szCs w:val="32"/>
              </w:rPr>
              <w:tab/>
            </w:r>
            <w:r w:rsidR="00D55BE1" w:rsidRPr="00D45CF0">
              <w:rPr>
                <w:noProof/>
                <w:webHidden/>
                <w:sz w:val="32"/>
                <w:szCs w:val="32"/>
              </w:rPr>
              <w:fldChar w:fldCharType="begin"/>
            </w:r>
            <w:r w:rsidR="00D55BE1" w:rsidRPr="00D45CF0">
              <w:rPr>
                <w:noProof/>
                <w:webHidden/>
                <w:sz w:val="32"/>
                <w:szCs w:val="32"/>
              </w:rPr>
              <w:instrText xml:space="preserve"> PAGEREF _Toc167097369 \h </w:instrText>
            </w:r>
            <w:r w:rsidR="00D55BE1" w:rsidRPr="00D45CF0">
              <w:rPr>
                <w:noProof/>
                <w:webHidden/>
                <w:sz w:val="32"/>
                <w:szCs w:val="32"/>
              </w:rPr>
            </w:r>
            <w:r w:rsidR="00D55BE1" w:rsidRPr="00D45CF0">
              <w:rPr>
                <w:noProof/>
                <w:webHidden/>
                <w:sz w:val="32"/>
                <w:szCs w:val="32"/>
              </w:rPr>
              <w:fldChar w:fldCharType="separate"/>
            </w:r>
            <w:r w:rsidR="00D45CF0" w:rsidRPr="00D45CF0">
              <w:rPr>
                <w:noProof/>
                <w:webHidden/>
                <w:sz w:val="32"/>
                <w:szCs w:val="32"/>
              </w:rPr>
              <w:t>6</w:t>
            </w:r>
            <w:r w:rsidR="00D55BE1" w:rsidRPr="00D45CF0">
              <w:rPr>
                <w:noProof/>
                <w:webHidden/>
                <w:sz w:val="32"/>
                <w:szCs w:val="32"/>
              </w:rPr>
              <w:fldChar w:fldCharType="end"/>
            </w:r>
          </w:hyperlink>
        </w:p>
        <w:p w14:paraId="4F95EBAC" w14:textId="675B0D02" w:rsidR="00D55BE1" w:rsidRPr="00D45CF0" w:rsidRDefault="00000000">
          <w:pPr>
            <w:pStyle w:val="TOC1"/>
            <w:rPr>
              <w:rFonts w:eastAsiaTheme="minorEastAsia"/>
              <w:noProof/>
              <w:sz w:val="32"/>
              <w:szCs w:val="32"/>
            </w:rPr>
          </w:pPr>
          <w:hyperlink w:anchor="_Toc167097370" w:history="1">
            <w:r w:rsidR="00D55BE1" w:rsidRPr="00D45CF0">
              <w:rPr>
                <w:rStyle w:val="Hyperlink"/>
                <w:noProof/>
                <w:sz w:val="32"/>
                <w:szCs w:val="32"/>
              </w:rPr>
              <w:t>Astronaut Selection Process</w:t>
            </w:r>
            <w:r w:rsidR="00D55BE1" w:rsidRPr="00D45CF0">
              <w:rPr>
                <w:noProof/>
                <w:webHidden/>
                <w:sz w:val="32"/>
                <w:szCs w:val="32"/>
              </w:rPr>
              <w:tab/>
            </w:r>
            <w:r w:rsidR="00D55BE1" w:rsidRPr="00D45CF0">
              <w:rPr>
                <w:noProof/>
                <w:webHidden/>
                <w:sz w:val="32"/>
                <w:szCs w:val="32"/>
              </w:rPr>
              <w:fldChar w:fldCharType="begin"/>
            </w:r>
            <w:r w:rsidR="00D55BE1" w:rsidRPr="00D45CF0">
              <w:rPr>
                <w:noProof/>
                <w:webHidden/>
                <w:sz w:val="32"/>
                <w:szCs w:val="32"/>
              </w:rPr>
              <w:instrText xml:space="preserve"> PAGEREF _Toc167097370 \h </w:instrText>
            </w:r>
            <w:r w:rsidR="00D55BE1" w:rsidRPr="00D45CF0">
              <w:rPr>
                <w:noProof/>
                <w:webHidden/>
                <w:sz w:val="32"/>
                <w:szCs w:val="32"/>
              </w:rPr>
            </w:r>
            <w:r w:rsidR="00D55BE1" w:rsidRPr="00D45CF0">
              <w:rPr>
                <w:noProof/>
                <w:webHidden/>
                <w:sz w:val="32"/>
                <w:szCs w:val="32"/>
              </w:rPr>
              <w:fldChar w:fldCharType="separate"/>
            </w:r>
            <w:r w:rsidR="00D45CF0" w:rsidRPr="00D45CF0">
              <w:rPr>
                <w:noProof/>
                <w:webHidden/>
                <w:sz w:val="32"/>
                <w:szCs w:val="32"/>
              </w:rPr>
              <w:t>6</w:t>
            </w:r>
            <w:r w:rsidR="00D55BE1" w:rsidRPr="00D45CF0">
              <w:rPr>
                <w:noProof/>
                <w:webHidden/>
                <w:sz w:val="32"/>
                <w:szCs w:val="32"/>
              </w:rPr>
              <w:fldChar w:fldCharType="end"/>
            </w:r>
          </w:hyperlink>
        </w:p>
        <w:p w14:paraId="457F1188" w14:textId="6BB5CA1D" w:rsidR="00D55BE1" w:rsidRPr="00D45CF0" w:rsidRDefault="00000000">
          <w:pPr>
            <w:pStyle w:val="TOC1"/>
            <w:rPr>
              <w:rFonts w:eastAsiaTheme="minorEastAsia"/>
              <w:noProof/>
              <w:sz w:val="32"/>
              <w:szCs w:val="32"/>
            </w:rPr>
          </w:pPr>
          <w:hyperlink w:anchor="_Toc167097371" w:history="1">
            <w:r w:rsidR="00D55BE1" w:rsidRPr="00D45CF0">
              <w:rPr>
                <w:rStyle w:val="Hyperlink"/>
                <w:noProof/>
                <w:sz w:val="32"/>
                <w:szCs w:val="32"/>
                <w:shd w:val="clear" w:color="auto" w:fill="FFFFFF"/>
              </w:rPr>
              <w:t>What needs to be considered to enable an astronaut with a physical disability to fly?</w:t>
            </w:r>
            <w:r w:rsidR="00D55BE1" w:rsidRPr="00D45CF0">
              <w:rPr>
                <w:noProof/>
                <w:webHidden/>
                <w:sz w:val="32"/>
                <w:szCs w:val="32"/>
              </w:rPr>
              <w:tab/>
            </w:r>
            <w:r w:rsidR="00D55BE1" w:rsidRPr="00D45CF0">
              <w:rPr>
                <w:noProof/>
                <w:webHidden/>
                <w:sz w:val="32"/>
                <w:szCs w:val="32"/>
              </w:rPr>
              <w:fldChar w:fldCharType="begin"/>
            </w:r>
            <w:r w:rsidR="00D55BE1" w:rsidRPr="00D45CF0">
              <w:rPr>
                <w:noProof/>
                <w:webHidden/>
                <w:sz w:val="32"/>
                <w:szCs w:val="32"/>
              </w:rPr>
              <w:instrText xml:space="preserve"> PAGEREF _Toc167097371 \h </w:instrText>
            </w:r>
            <w:r w:rsidR="00D55BE1" w:rsidRPr="00D45CF0">
              <w:rPr>
                <w:noProof/>
                <w:webHidden/>
                <w:sz w:val="32"/>
                <w:szCs w:val="32"/>
              </w:rPr>
            </w:r>
            <w:r w:rsidR="00D55BE1" w:rsidRPr="00D45CF0">
              <w:rPr>
                <w:noProof/>
                <w:webHidden/>
                <w:sz w:val="32"/>
                <w:szCs w:val="32"/>
              </w:rPr>
              <w:fldChar w:fldCharType="separate"/>
            </w:r>
            <w:r w:rsidR="00D45CF0" w:rsidRPr="00D45CF0">
              <w:rPr>
                <w:noProof/>
                <w:webHidden/>
                <w:sz w:val="32"/>
                <w:szCs w:val="32"/>
              </w:rPr>
              <w:t>7</w:t>
            </w:r>
            <w:r w:rsidR="00D55BE1" w:rsidRPr="00D45CF0">
              <w:rPr>
                <w:noProof/>
                <w:webHidden/>
                <w:sz w:val="32"/>
                <w:szCs w:val="32"/>
              </w:rPr>
              <w:fldChar w:fldCharType="end"/>
            </w:r>
          </w:hyperlink>
        </w:p>
        <w:p w14:paraId="36D06566" w14:textId="5EDD8184" w:rsidR="00D55BE1" w:rsidRPr="00D45CF0" w:rsidRDefault="00000000">
          <w:pPr>
            <w:pStyle w:val="TOC1"/>
            <w:rPr>
              <w:rFonts w:eastAsiaTheme="minorEastAsia"/>
              <w:noProof/>
              <w:sz w:val="32"/>
              <w:szCs w:val="32"/>
            </w:rPr>
          </w:pPr>
          <w:hyperlink w:anchor="_Toc167097372" w:history="1">
            <w:r w:rsidR="00D55BE1" w:rsidRPr="00D45CF0">
              <w:rPr>
                <w:rStyle w:val="Hyperlink"/>
                <w:noProof/>
                <w:sz w:val="32"/>
                <w:szCs w:val="32"/>
                <w:shd w:val="clear" w:color="auto" w:fill="FFFFFF"/>
              </w:rPr>
              <w:t>General Prosthetic Considerations</w:t>
            </w:r>
            <w:r w:rsidR="00D55BE1" w:rsidRPr="00D45CF0">
              <w:rPr>
                <w:noProof/>
                <w:webHidden/>
                <w:sz w:val="32"/>
                <w:szCs w:val="32"/>
              </w:rPr>
              <w:tab/>
            </w:r>
            <w:r w:rsidR="00D55BE1" w:rsidRPr="00D45CF0">
              <w:rPr>
                <w:noProof/>
                <w:webHidden/>
                <w:sz w:val="32"/>
                <w:szCs w:val="32"/>
              </w:rPr>
              <w:fldChar w:fldCharType="begin"/>
            </w:r>
            <w:r w:rsidR="00D55BE1" w:rsidRPr="00D45CF0">
              <w:rPr>
                <w:noProof/>
                <w:webHidden/>
                <w:sz w:val="32"/>
                <w:szCs w:val="32"/>
              </w:rPr>
              <w:instrText xml:space="preserve"> PAGEREF _Toc167097372 \h </w:instrText>
            </w:r>
            <w:r w:rsidR="00D55BE1" w:rsidRPr="00D45CF0">
              <w:rPr>
                <w:noProof/>
                <w:webHidden/>
                <w:sz w:val="32"/>
                <w:szCs w:val="32"/>
              </w:rPr>
            </w:r>
            <w:r w:rsidR="00D55BE1" w:rsidRPr="00D45CF0">
              <w:rPr>
                <w:noProof/>
                <w:webHidden/>
                <w:sz w:val="32"/>
                <w:szCs w:val="32"/>
              </w:rPr>
              <w:fldChar w:fldCharType="separate"/>
            </w:r>
            <w:r w:rsidR="00D45CF0" w:rsidRPr="00D45CF0">
              <w:rPr>
                <w:noProof/>
                <w:webHidden/>
                <w:sz w:val="32"/>
                <w:szCs w:val="32"/>
              </w:rPr>
              <w:t>7</w:t>
            </w:r>
            <w:r w:rsidR="00D55BE1" w:rsidRPr="00D45CF0">
              <w:rPr>
                <w:noProof/>
                <w:webHidden/>
                <w:sz w:val="32"/>
                <w:szCs w:val="32"/>
              </w:rPr>
              <w:fldChar w:fldCharType="end"/>
            </w:r>
          </w:hyperlink>
        </w:p>
        <w:p w14:paraId="73CECF78" w14:textId="224AC0A1" w:rsidR="00D55BE1" w:rsidRPr="00D45CF0" w:rsidRDefault="00000000">
          <w:pPr>
            <w:pStyle w:val="TOC1"/>
            <w:rPr>
              <w:rFonts w:eastAsiaTheme="minorEastAsia"/>
              <w:noProof/>
              <w:sz w:val="32"/>
              <w:szCs w:val="32"/>
            </w:rPr>
          </w:pPr>
          <w:hyperlink w:anchor="_Toc167097373" w:history="1">
            <w:r w:rsidR="00D55BE1" w:rsidRPr="00D45CF0">
              <w:rPr>
                <w:rStyle w:val="Hyperlink"/>
                <w:noProof/>
                <w:sz w:val="32"/>
                <w:szCs w:val="32"/>
                <w:shd w:val="clear" w:color="auto" w:fill="FFFFFF"/>
              </w:rPr>
              <w:t>Single- or Double-Foot Deficiency through Ankle</w:t>
            </w:r>
            <w:r w:rsidR="00D55BE1" w:rsidRPr="00D45CF0">
              <w:rPr>
                <w:noProof/>
                <w:webHidden/>
                <w:sz w:val="32"/>
                <w:szCs w:val="32"/>
              </w:rPr>
              <w:tab/>
            </w:r>
            <w:r w:rsidR="00D55BE1" w:rsidRPr="00D45CF0">
              <w:rPr>
                <w:noProof/>
                <w:webHidden/>
                <w:sz w:val="32"/>
                <w:szCs w:val="32"/>
              </w:rPr>
              <w:fldChar w:fldCharType="begin"/>
            </w:r>
            <w:r w:rsidR="00D55BE1" w:rsidRPr="00D45CF0">
              <w:rPr>
                <w:noProof/>
                <w:webHidden/>
                <w:sz w:val="32"/>
                <w:szCs w:val="32"/>
              </w:rPr>
              <w:instrText xml:space="preserve"> PAGEREF _Toc167097373 \h </w:instrText>
            </w:r>
            <w:r w:rsidR="00D55BE1" w:rsidRPr="00D45CF0">
              <w:rPr>
                <w:noProof/>
                <w:webHidden/>
                <w:sz w:val="32"/>
                <w:szCs w:val="32"/>
              </w:rPr>
            </w:r>
            <w:r w:rsidR="00D55BE1" w:rsidRPr="00D45CF0">
              <w:rPr>
                <w:noProof/>
                <w:webHidden/>
                <w:sz w:val="32"/>
                <w:szCs w:val="32"/>
              </w:rPr>
              <w:fldChar w:fldCharType="separate"/>
            </w:r>
            <w:r w:rsidR="00D45CF0" w:rsidRPr="00D45CF0">
              <w:rPr>
                <w:noProof/>
                <w:webHidden/>
                <w:sz w:val="32"/>
                <w:szCs w:val="32"/>
              </w:rPr>
              <w:t>8</w:t>
            </w:r>
            <w:r w:rsidR="00D55BE1" w:rsidRPr="00D45CF0">
              <w:rPr>
                <w:noProof/>
                <w:webHidden/>
                <w:sz w:val="32"/>
                <w:szCs w:val="32"/>
              </w:rPr>
              <w:fldChar w:fldCharType="end"/>
            </w:r>
          </w:hyperlink>
        </w:p>
        <w:p w14:paraId="5FFA317E" w14:textId="04F2B7D5" w:rsidR="00D55BE1" w:rsidRPr="00D45CF0" w:rsidRDefault="00000000">
          <w:pPr>
            <w:pStyle w:val="TOC1"/>
            <w:rPr>
              <w:rFonts w:eastAsiaTheme="minorEastAsia"/>
              <w:noProof/>
              <w:sz w:val="32"/>
              <w:szCs w:val="32"/>
            </w:rPr>
          </w:pPr>
          <w:hyperlink w:anchor="_Toc167097374" w:history="1">
            <w:r w:rsidR="00D55BE1" w:rsidRPr="00D45CF0">
              <w:rPr>
                <w:rStyle w:val="Hyperlink"/>
                <w:noProof/>
                <w:sz w:val="32"/>
                <w:szCs w:val="32"/>
                <w:shd w:val="clear" w:color="auto" w:fill="FFFFFF"/>
              </w:rPr>
              <w:t>Single or Double Leg Deficiency Below the Knee</w:t>
            </w:r>
            <w:r w:rsidR="00D55BE1" w:rsidRPr="00D45CF0">
              <w:rPr>
                <w:noProof/>
                <w:webHidden/>
                <w:sz w:val="32"/>
                <w:szCs w:val="32"/>
              </w:rPr>
              <w:tab/>
            </w:r>
            <w:r w:rsidR="00D55BE1" w:rsidRPr="00D45CF0">
              <w:rPr>
                <w:noProof/>
                <w:webHidden/>
                <w:sz w:val="32"/>
                <w:szCs w:val="32"/>
              </w:rPr>
              <w:fldChar w:fldCharType="begin"/>
            </w:r>
            <w:r w:rsidR="00D55BE1" w:rsidRPr="00D45CF0">
              <w:rPr>
                <w:noProof/>
                <w:webHidden/>
                <w:sz w:val="32"/>
                <w:szCs w:val="32"/>
              </w:rPr>
              <w:instrText xml:space="preserve"> PAGEREF _Toc167097374 \h </w:instrText>
            </w:r>
            <w:r w:rsidR="00D55BE1" w:rsidRPr="00D45CF0">
              <w:rPr>
                <w:noProof/>
                <w:webHidden/>
                <w:sz w:val="32"/>
                <w:szCs w:val="32"/>
              </w:rPr>
            </w:r>
            <w:r w:rsidR="00D55BE1" w:rsidRPr="00D45CF0">
              <w:rPr>
                <w:noProof/>
                <w:webHidden/>
                <w:sz w:val="32"/>
                <w:szCs w:val="32"/>
              </w:rPr>
              <w:fldChar w:fldCharType="separate"/>
            </w:r>
            <w:r w:rsidR="00D45CF0" w:rsidRPr="00D45CF0">
              <w:rPr>
                <w:noProof/>
                <w:webHidden/>
                <w:sz w:val="32"/>
                <w:szCs w:val="32"/>
              </w:rPr>
              <w:t>9</w:t>
            </w:r>
            <w:r w:rsidR="00D55BE1" w:rsidRPr="00D45CF0">
              <w:rPr>
                <w:noProof/>
                <w:webHidden/>
                <w:sz w:val="32"/>
                <w:szCs w:val="32"/>
              </w:rPr>
              <w:fldChar w:fldCharType="end"/>
            </w:r>
          </w:hyperlink>
        </w:p>
        <w:p w14:paraId="1C499534" w14:textId="7B9F43A8" w:rsidR="00D55BE1" w:rsidRPr="00D45CF0" w:rsidRDefault="00000000">
          <w:pPr>
            <w:pStyle w:val="TOC1"/>
            <w:rPr>
              <w:rFonts w:eastAsiaTheme="minorEastAsia"/>
              <w:noProof/>
              <w:sz w:val="32"/>
              <w:szCs w:val="32"/>
            </w:rPr>
          </w:pPr>
          <w:hyperlink w:anchor="_Toc167097375" w:history="1">
            <w:r w:rsidR="00D55BE1" w:rsidRPr="00D45CF0">
              <w:rPr>
                <w:rStyle w:val="Hyperlink"/>
                <w:noProof/>
                <w:sz w:val="32"/>
                <w:szCs w:val="32"/>
              </w:rPr>
              <w:t>Persons who Have a &gt;4 cm Leg Length Difference with Intact Feet</w:t>
            </w:r>
            <w:r w:rsidR="00D55BE1" w:rsidRPr="00D45CF0">
              <w:rPr>
                <w:noProof/>
                <w:webHidden/>
                <w:sz w:val="32"/>
                <w:szCs w:val="32"/>
              </w:rPr>
              <w:tab/>
            </w:r>
            <w:r w:rsidR="00D55BE1" w:rsidRPr="00D45CF0">
              <w:rPr>
                <w:noProof/>
                <w:webHidden/>
                <w:sz w:val="32"/>
                <w:szCs w:val="32"/>
              </w:rPr>
              <w:fldChar w:fldCharType="begin"/>
            </w:r>
            <w:r w:rsidR="00D55BE1" w:rsidRPr="00D45CF0">
              <w:rPr>
                <w:noProof/>
                <w:webHidden/>
                <w:sz w:val="32"/>
                <w:szCs w:val="32"/>
              </w:rPr>
              <w:instrText xml:space="preserve"> PAGEREF _Toc167097375 \h </w:instrText>
            </w:r>
            <w:r w:rsidR="00D55BE1" w:rsidRPr="00D45CF0">
              <w:rPr>
                <w:noProof/>
                <w:webHidden/>
                <w:sz w:val="32"/>
                <w:szCs w:val="32"/>
              </w:rPr>
            </w:r>
            <w:r w:rsidR="00D55BE1" w:rsidRPr="00D45CF0">
              <w:rPr>
                <w:noProof/>
                <w:webHidden/>
                <w:sz w:val="32"/>
                <w:szCs w:val="32"/>
              </w:rPr>
              <w:fldChar w:fldCharType="separate"/>
            </w:r>
            <w:r w:rsidR="00D45CF0" w:rsidRPr="00D45CF0">
              <w:rPr>
                <w:noProof/>
                <w:webHidden/>
                <w:sz w:val="32"/>
                <w:szCs w:val="32"/>
              </w:rPr>
              <w:t>10</w:t>
            </w:r>
            <w:r w:rsidR="00D55BE1" w:rsidRPr="00D45CF0">
              <w:rPr>
                <w:noProof/>
                <w:webHidden/>
                <w:sz w:val="32"/>
                <w:szCs w:val="32"/>
              </w:rPr>
              <w:fldChar w:fldCharType="end"/>
            </w:r>
          </w:hyperlink>
        </w:p>
        <w:p w14:paraId="4DEDAAFB" w14:textId="6573873B" w:rsidR="00D55BE1" w:rsidRPr="00D45CF0" w:rsidRDefault="00000000">
          <w:pPr>
            <w:pStyle w:val="TOC1"/>
            <w:rPr>
              <w:rFonts w:eastAsiaTheme="minorEastAsia"/>
              <w:noProof/>
              <w:sz w:val="32"/>
              <w:szCs w:val="32"/>
            </w:rPr>
          </w:pPr>
          <w:hyperlink w:anchor="_Toc167097376" w:history="1">
            <w:r w:rsidR="00D55BE1" w:rsidRPr="00D45CF0">
              <w:rPr>
                <w:rStyle w:val="Hyperlink"/>
                <w:noProof/>
                <w:sz w:val="32"/>
                <w:szCs w:val="32"/>
              </w:rPr>
              <w:t>Persons of Short Stature (&lt;130 cm)</w:t>
            </w:r>
            <w:r w:rsidR="00D55BE1" w:rsidRPr="00D45CF0">
              <w:rPr>
                <w:noProof/>
                <w:webHidden/>
                <w:sz w:val="32"/>
                <w:szCs w:val="32"/>
              </w:rPr>
              <w:tab/>
            </w:r>
            <w:r w:rsidR="00D55BE1" w:rsidRPr="00D45CF0">
              <w:rPr>
                <w:noProof/>
                <w:webHidden/>
                <w:sz w:val="32"/>
                <w:szCs w:val="32"/>
              </w:rPr>
              <w:fldChar w:fldCharType="begin"/>
            </w:r>
            <w:r w:rsidR="00D55BE1" w:rsidRPr="00D45CF0">
              <w:rPr>
                <w:noProof/>
                <w:webHidden/>
                <w:sz w:val="32"/>
                <w:szCs w:val="32"/>
              </w:rPr>
              <w:instrText xml:space="preserve"> PAGEREF _Toc167097376 \h </w:instrText>
            </w:r>
            <w:r w:rsidR="00D55BE1" w:rsidRPr="00D45CF0">
              <w:rPr>
                <w:noProof/>
                <w:webHidden/>
                <w:sz w:val="32"/>
                <w:szCs w:val="32"/>
              </w:rPr>
            </w:r>
            <w:r w:rsidR="00D55BE1" w:rsidRPr="00D45CF0">
              <w:rPr>
                <w:noProof/>
                <w:webHidden/>
                <w:sz w:val="32"/>
                <w:szCs w:val="32"/>
              </w:rPr>
              <w:fldChar w:fldCharType="separate"/>
            </w:r>
            <w:r w:rsidR="00D45CF0" w:rsidRPr="00D45CF0">
              <w:rPr>
                <w:noProof/>
                <w:webHidden/>
                <w:sz w:val="32"/>
                <w:szCs w:val="32"/>
              </w:rPr>
              <w:t>11</w:t>
            </w:r>
            <w:r w:rsidR="00D55BE1" w:rsidRPr="00D45CF0">
              <w:rPr>
                <w:noProof/>
                <w:webHidden/>
                <w:sz w:val="32"/>
                <w:szCs w:val="32"/>
              </w:rPr>
              <w:fldChar w:fldCharType="end"/>
            </w:r>
          </w:hyperlink>
        </w:p>
        <w:p w14:paraId="31C536C7" w14:textId="29992BB7" w:rsidR="00D55BE1" w:rsidRPr="00D45CF0" w:rsidRDefault="00000000">
          <w:pPr>
            <w:pStyle w:val="TOC1"/>
            <w:rPr>
              <w:rFonts w:eastAsiaTheme="minorEastAsia"/>
              <w:noProof/>
              <w:sz w:val="32"/>
              <w:szCs w:val="32"/>
            </w:rPr>
          </w:pPr>
          <w:hyperlink w:anchor="_Toc167097377" w:history="1">
            <w:r w:rsidR="00D55BE1" w:rsidRPr="00D45CF0">
              <w:rPr>
                <w:rStyle w:val="Hyperlink"/>
                <w:noProof/>
                <w:sz w:val="32"/>
                <w:szCs w:val="32"/>
              </w:rPr>
              <w:t>Single Upper Limb Deficiency at Elbow</w:t>
            </w:r>
            <w:r w:rsidR="00D55BE1" w:rsidRPr="00D45CF0">
              <w:rPr>
                <w:noProof/>
                <w:webHidden/>
                <w:sz w:val="32"/>
                <w:szCs w:val="32"/>
              </w:rPr>
              <w:tab/>
            </w:r>
            <w:r w:rsidR="00D55BE1" w:rsidRPr="00D45CF0">
              <w:rPr>
                <w:noProof/>
                <w:webHidden/>
                <w:sz w:val="32"/>
                <w:szCs w:val="32"/>
              </w:rPr>
              <w:fldChar w:fldCharType="begin"/>
            </w:r>
            <w:r w:rsidR="00D55BE1" w:rsidRPr="00D45CF0">
              <w:rPr>
                <w:noProof/>
                <w:webHidden/>
                <w:sz w:val="32"/>
                <w:szCs w:val="32"/>
              </w:rPr>
              <w:instrText xml:space="preserve"> PAGEREF _Toc167097377 \h </w:instrText>
            </w:r>
            <w:r w:rsidR="00D55BE1" w:rsidRPr="00D45CF0">
              <w:rPr>
                <w:noProof/>
                <w:webHidden/>
                <w:sz w:val="32"/>
                <w:szCs w:val="32"/>
              </w:rPr>
            </w:r>
            <w:r w:rsidR="00D55BE1" w:rsidRPr="00D45CF0">
              <w:rPr>
                <w:noProof/>
                <w:webHidden/>
                <w:sz w:val="32"/>
                <w:szCs w:val="32"/>
              </w:rPr>
              <w:fldChar w:fldCharType="separate"/>
            </w:r>
            <w:r w:rsidR="00D45CF0" w:rsidRPr="00D45CF0">
              <w:rPr>
                <w:noProof/>
                <w:webHidden/>
                <w:sz w:val="32"/>
                <w:szCs w:val="32"/>
              </w:rPr>
              <w:t>12</w:t>
            </w:r>
            <w:r w:rsidR="00D55BE1" w:rsidRPr="00D45CF0">
              <w:rPr>
                <w:noProof/>
                <w:webHidden/>
                <w:sz w:val="32"/>
                <w:szCs w:val="32"/>
              </w:rPr>
              <w:fldChar w:fldCharType="end"/>
            </w:r>
          </w:hyperlink>
        </w:p>
        <w:p w14:paraId="75D330BA" w14:textId="1ED10E93" w:rsidR="00D55BE1" w:rsidRPr="00D45CF0" w:rsidRDefault="00000000">
          <w:pPr>
            <w:pStyle w:val="TOC1"/>
            <w:rPr>
              <w:rFonts w:eastAsiaTheme="minorEastAsia"/>
              <w:noProof/>
              <w:sz w:val="32"/>
              <w:szCs w:val="32"/>
            </w:rPr>
          </w:pPr>
          <w:hyperlink w:anchor="_Toc167097378" w:history="1">
            <w:r w:rsidR="00D55BE1" w:rsidRPr="00D45CF0">
              <w:rPr>
                <w:rStyle w:val="Hyperlink"/>
                <w:rFonts w:eastAsia="Times New Roman"/>
                <w:noProof/>
                <w:sz w:val="32"/>
                <w:szCs w:val="32"/>
              </w:rPr>
              <w:t>Reference Data</w:t>
            </w:r>
            <w:r w:rsidR="00D55BE1" w:rsidRPr="00D45CF0">
              <w:rPr>
                <w:noProof/>
                <w:webHidden/>
                <w:sz w:val="32"/>
                <w:szCs w:val="32"/>
              </w:rPr>
              <w:tab/>
            </w:r>
            <w:r w:rsidR="00D55BE1" w:rsidRPr="00D45CF0">
              <w:rPr>
                <w:noProof/>
                <w:webHidden/>
                <w:sz w:val="32"/>
                <w:szCs w:val="32"/>
              </w:rPr>
              <w:fldChar w:fldCharType="begin"/>
            </w:r>
            <w:r w:rsidR="00D55BE1" w:rsidRPr="00D45CF0">
              <w:rPr>
                <w:noProof/>
                <w:webHidden/>
                <w:sz w:val="32"/>
                <w:szCs w:val="32"/>
              </w:rPr>
              <w:instrText xml:space="preserve"> PAGEREF _Toc167097378 \h </w:instrText>
            </w:r>
            <w:r w:rsidR="00D55BE1" w:rsidRPr="00D45CF0">
              <w:rPr>
                <w:noProof/>
                <w:webHidden/>
                <w:sz w:val="32"/>
                <w:szCs w:val="32"/>
              </w:rPr>
            </w:r>
            <w:r w:rsidR="00D55BE1" w:rsidRPr="00D45CF0">
              <w:rPr>
                <w:noProof/>
                <w:webHidden/>
                <w:sz w:val="32"/>
                <w:szCs w:val="32"/>
              </w:rPr>
              <w:fldChar w:fldCharType="separate"/>
            </w:r>
            <w:r w:rsidR="00D45CF0" w:rsidRPr="00D45CF0">
              <w:rPr>
                <w:noProof/>
                <w:webHidden/>
                <w:sz w:val="32"/>
                <w:szCs w:val="32"/>
              </w:rPr>
              <w:t>13</w:t>
            </w:r>
            <w:r w:rsidR="00D55BE1" w:rsidRPr="00D45CF0">
              <w:rPr>
                <w:noProof/>
                <w:webHidden/>
                <w:sz w:val="32"/>
                <w:szCs w:val="32"/>
              </w:rPr>
              <w:fldChar w:fldCharType="end"/>
            </w:r>
          </w:hyperlink>
        </w:p>
        <w:p w14:paraId="420157DD" w14:textId="14AF8FE3" w:rsidR="00D55BE1" w:rsidRPr="00D45CF0" w:rsidRDefault="00000000">
          <w:pPr>
            <w:pStyle w:val="TOC1"/>
            <w:rPr>
              <w:rFonts w:eastAsiaTheme="minorEastAsia"/>
              <w:noProof/>
              <w:sz w:val="32"/>
              <w:szCs w:val="32"/>
            </w:rPr>
          </w:pPr>
          <w:hyperlink w:anchor="_Toc167097379" w:history="1">
            <w:r w:rsidR="00D55BE1" w:rsidRPr="00D45CF0">
              <w:rPr>
                <w:rStyle w:val="Hyperlink"/>
                <w:noProof/>
                <w:sz w:val="32"/>
                <w:szCs w:val="32"/>
              </w:rPr>
              <w:t>ESA Parastronaut Feasibility Project</w:t>
            </w:r>
            <w:r w:rsidR="00D55BE1" w:rsidRPr="00D45CF0">
              <w:rPr>
                <w:noProof/>
                <w:webHidden/>
                <w:sz w:val="32"/>
                <w:szCs w:val="32"/>
              </w:rPr>
              <w:tab/>
            </w:r>
            <w:r w:rsidR="00D55BE1" w:rsidRPr="00D45CF0">
              <w:rPr>
                <w:noProof/>
                <w:webHidden/>
                <w:sz w:val="32"/>
                <w:szCs w:val="32"/>
              </w:rPr>
              <w:fldChar w:fldCharType="begin"/>
            </w:r>
            <w:r w:rsidR="00D55BE1" w:rsidRPr="00D45CF0">
              <w:rPr>
                <w:noProof/>
                <w:webHidden/>
                <w:sz w:val="32"/>
                <w:szCs w:val="32"/>
              </w:rPr>
              <w:instrText xml:space="preserve"> PAGEREF _Toc167097379 \h </w:instrText>
            </w:r>
            <w:r w:rsidR="00D55BE1" w:rsidRPr="00D45CF0">
              <w:rPr>
                <w:noProof/>
                <w:webHidden/>
                <w:sz w:val="32"/>
                <w:szCs w:val="32"/>
              </w:rPr>
            </w:r>
            <w:r w:rsidR="00D55BE1" w:rsidRPr="00D45CF0">
              <w:rPr>
                <w:noProof/>
                <w:webHidden/>
                <w:sz w:val="32"/>
                <w:szCs w:val="32"/>
              </w:rPr>
              <w:fldChar w:fldCharType="separate"/>
            </w:r>
            <w:r w:rsidR="00D45CF0" w:rsidRPr="00D45CF0">
              <w:rPr>
                <w:noProof/>
                <w:webHidden/>
                <w:sz w:val="32"/>
                <w:szCs w:val="32"/>
              </w:rPr>
              <w:t>13</w:t>
            </w:r>
            <w:r w:rsidR="00D55BE1" w:rsidRPr="00D45CF0">
              <w:rPr>
                <w:noProof/>
                <w:webHidden/>
                <w:sz w:val="32"/>
                <w:szCs w:val="32"/>
              </w:rPr>
              <w:fldChar w:fldCharType="end"/>
            </w:r>
          </w:hyperlink>
        </w:p>
        <w:p w14:paraId="4894A2B6" w14:textId="2DCBBA04" w:rsidR="00D55BE1" w:rsidRPr="00D45CF0" w:rsidRDefault="00000000">
          <w:pPr>
            <w:pStyle w:val="TOC1"/>
            <w:rPr>
              <w:rFonts w:eastAsiaTheme="minorEastAsia"/>
              <w:noProof/>
              <w:sz w:val="32"/>
              <w:szCs w:val="32"/>
            </w:rPr>
          </w:pPr>
          <w:hyperlink w:anchor="_Toc167097380" w:history="1">
            <w:r w:rsidR="00D55BE1" w:rsidRPr="00D45CF0">
              <w:rPr>
                <w:rStyle w:val="Hyperlink"/>
                <w:noProof/>
                <w:sz w:val="32"/>
                <w:szCs w:val="32"/>
              </w:rPr>
              <w:t>Federal Aviation Administration (FAA)</w:t>
            </w:r>
            <w:r w:rsidR="00D55BE1" w:rsidRPr="00D45CF0">
              <w:rPr>
                <w:noProof/>
                <w:webHidden/>
                <w:sz w:val="32"/>
                <w:szCs w:val="32"/>
              </w:rPr>
              <w:tab/>
            </w:r>
            <w:r w:rsidR="00D55BE1" w:rsidRPr="00D45CF0">
              <w:rPr>
                <w:noProof/>
                <w:webHidden/>
                <w:sz w:val="32"/>
                <w:szCs w:val="32"/>
              </w:rPr>
              <w:fldChar w:fldCharType="begin"/>
            </w:r>
            <w:r w:rsidR="00D55BE1" w:rsidRPr="00D45CF0">
              <w:rPr>
                <w:noProof/>
                <w:webHidden/>
                <w:sz w:val="32"/>
                <w:szCs w:val="32"/>
              </w:rPr>
              <w:instrText xml:space="preserve"> PAGEREF _Toc167097380 \h </w:instrText>
            </w:r>
            <w:r w:rsidR="00D55BE1" w:rsidRPr="00D45CF0">
              <w:rPr>
                <w:noProof/>
                <w:webHidden/>
                <w:sz w:val="32"/>
                <w:szCs w:val="32"/>
              </w:rPr>
            </w:r>
            <w:r w:rsidR="00D55BE1" w:rsidRPr="00D45CF0">
              <w:rPr>
                <w:noProof/>
                <w:webHidden/>
                <w:sz w:val="32"/>
                <w:szCs w:val="32"/>
              </w:rPr>
              <w:fldChar w:fldCharType="separate"/>
            </w:r>
            <w:r w:rsidR="00D45CF0" w:rsidRPr="00D45CF0">
              <w:rPr>
                <w:noProof/>
                <w:webHidden/>
                <w:sz w:val="32"/>
                <w:szCs w:val="32"/>
              </w:rPr>
              <w:t>14</w:t>
            </w:r>
            <w:r w:rsidR="00D55BE1" w:rsidRPr="00D45CF0">
              <w:rPr>
                <w:noProof/>
                <w:webHidden/>
                <w:sz w:val="32"/>
                <w:szCs w:val="32"/>
              </w:rPr>
              <w:fldChar w:fldCharType="end"/>
            </w:r>
          </w:hyperlink>
        </w:p>
        <w:p w14:paraId="0932E967" w14:textId="2F4AA96C" w:rsidR="00D55BE1" w:rsidRPr="00D45CF0" w:rsidRDefault="00000000">
          <w:pPr>
            <w:pStyle w:val="TOC1"/>
            <w:rPr>
              <w:rFonts w:eastAsiaTheme="minorEastAsia"/>
              <w:noProof/>
              <w:sz w:val="32"/>
              <w:szCs w:val="32"/>
            </w:rPr>
          </w:pPr>
          <w:hyperlink w:anchor="_Toc167097381" w:history="1">
            <w:r w:rsidR="00D55BE1" w:rsidRPr="00D45CF0">
              <w:rPr>
                <w:rStyle w:val="Hyperlink"/>
                <w:noProof/>
                <w:sz w:val="32"/>
                <w:szCs w:val="32"/>
              </w:rPr>
              <w:t>Military</w:t>
            </w:r>
            <w:r w:rsidR="00D55BE1" w:rsidRPr="00D45CF0">
              <w:rPr>
                <w:noProof/>
                <w:webHidden/>
                <w:sz w:val="32"/>
                <w:szCs w:val="32"/>
              </w:rPr>
              <w:tab/>
            </w:r>
            <w:r w:rsidR="00D55BE1" w:rsidRPr="00D45CF0">
              <w:rPr>
                <w:noProof/>
                <w:webHidden/>
                <w:sz w:val="32"/>
                <w:szCs w:val="32"/>
              </w:rPr>
              <w:fldChar w:fldCharType="begin"/>
            </w:r>
            <w:r w:rsidR="00D55BE1" w:rsidRPr="00D45CF0">
              <w:rPr>
                <w:noProof/>
                <w:webHidden/>
                <w:sz w:val="32"/>
                <w:szCs w:val="32"/>
              </w:rPr>
              <w:instrText xml:space="preserve"> PAGEREF _Toc167097381 \h </w:instrText>
            </w:r>
            <w:r w:rsidR="00D55BE1" w:rsidRPr="00D45CF0">
              <w:rPr>
                <w:noProof/>
                <w:webHidden/>
                <w:sz w:val="32"/>
                <w:szCs w:val="32"/>
              </w:rPr>
            </w:r>
            <w:r w:rsidR="00D55BE1" w:rsidRPr="00D45CF0">
              <w:rPr>
                <w:noProof/>
                <w:webHidden/>
                <w:sz w:val="32"/>
                <w:szCs w:val="32"/>
              </w:rPr>
              <w:fldChar w:fldCharType="separate"/>
            </w:r>
            <w:r w:rsidR="00D45CF0" w:rsidRPr="00D45CF0">
              <w:rPr>
                <w:noProof/>
                <w:webHidden/>
                <w:sz w:val="32"/>
                <w:szCs w:val="32"/>
              </w:rPr>
              <w:t>16</w:t>
            </w:r>
            <w:r w:rsidR="00D55BE1" w:rsidRPr="00D45CF0">
              <w:rPr>
                <w:noProof/>
                <w:webHidden/>
                <w:sz w:val="32"/>
                <w:szCs w:val="32"/>
              </w:rPr>
              <w:fldChar w:fldCharType="end"/>
            </w:r>
          </w:hyperlink>
        </w:p>
        <w:p w14:paraId="0130BA43" w14:textId="14B91162" w:rsidR="00D55BE1" w:rsidRPr="00D45CF0" w:rsidRDefault="00000000">
          <w:pPr>
            <w:pStyle w:val="TOC1"/>
            <w:rPr>
              <w:rFonts w:eastAsiaTheme="minorEastAsia"/>
              <w:noProof/>
              <w:sz w:val="32"/>
              <w:szCs w:val="32"/>
            </w:rPr>
          </w:pPr>
          <w:hyperlink w:anchor="_Toc167097382" w:history="1">
            <w:r w:rsidR="00D55BE1" w:rsidRPr="00D45CF0">
              <w:rPr>
                <w:rStyle w:val="Hyperlink"/>
                <w:noProof/>
                <w:sz w:val="32"/>
                <w:szCs w:val="32"/>
              </w:rPr>
              <w:t>References</w:t>
            </w:r>
            <w:r w:rsidR="00D55BE1" w:rsidRPr="00D45CF0">
              <w:rPr>
                <w:noProof/>
                <w:webHidden/>
                <w:sz w:val="32"/>
                <w:szCs w:val="32"/>
              </w:rPr>
              <w:tab/>
            </w:r>
            <w:r w:rsidR="00D55BE1" w:rsidRPr="00D45CF0">
              <w:rPr>
                <w:noProof/>
                <w:webHidden/>
                <w:sz w:val="32"/>
                <w:szCs w:val="32"/>
              </w:rPr>
              <w:fldChar w:fldCharType="begin"/>
            </w:r>
            <w:r w:rsidR="00D55BE1" w:rsidRPr="00D45CF0">
              <w:rPr>
                <w:noProof/>
                <w:webHidden/>
                <w:sz w:val="32"/>
                <w:szCs w:val="32"/>
              </w:rPr>
              <w:instrText xml:space="preserve"> PAGEREF _Toc167097382 \h </w:instrText>
            </w:r>
            <w:r w:rsidR="00D55BE1" w:rsidRPr="00D45CF0">
              <w:rPr>
                <w:noProof/>
                <w:webHidden/>
                <w:sz w:val="32"/>
                <w:szCs w:val="32"/>
              </w:rPr>
            </w:r>
            <w:r w:rsidR="00D55BE1" w:rsidRPr="00D45CF0">
              <w:rPr>
                <w:noProof/>
                <w:webHidden/>
                <w:sz w:val="32"/>
                <w:szCs w:val="32"/>
              </w:rPr>
              <w:fldChar w:fldCharType="separate"/>
            </w:r>
            <w:r w:rsidR="00D45CF0" w:rsidRPr="00D45CF0">
              <w:rPr>
                <w:noProof/>
                <w:webHidden/>
                <w:sz w:val="32"/>
                <w:szCs w:val="32"/>
              </w:rPr>
              <w:t>21</w:t>
            </w:r>
            <w:r w:rsidR="00D55BE1" w:rsidRPr="00D45CF0">
              <w:rPr>
                <w:noProof/>
                <w:webHidden/>
                <w:sz w:val="32"/>
                <w:szCs w:val="32"/>
              </w:rPr>
              <w:fldChar w:fldCharType="end"/>
            </w:r>
          </w:hyperlink>
        </w:p>
        <w:p w14:paraId="2BE79B27" w14:textId="204B1BBA" w:rsidR="0043211B" w:rsidRPr="0010645F" w:rsidRDefault="0043211B" w:rsidP="0010645F">
          <w:pPr>
            <w:pStyle w:val="TOC2"/>
            <w:tabs>
              <w:tab w:val="right" w:leader="dot" w:pos="9350"/>
            </w:tabs>
            <w:ind w:left="0"/>
            <w:rPr>
              <w:rFonts w:eastAsiaTheme="minorEastAsia"/>
              <w:noProof/>
            </w:rPr>
          </w:pPr>
          <w:r w:rsidRPr="00D45CF0">
            <w:rPr>
              <w:b/>
              <w:bCs/>
              <w:noProof/>
              <w:sz w:val="32"/>
              <w:szCs w:val="32"/>
            </w:rPr>
            <w:fldChar w:fldCharType="end"/>
          </w:r>
        </w:p>
      </w:sdtContent>
    </w:sdt>
    <w:p w14:paraId="6F37F7DD" w14:textId="77777777" w:rsidR="0043211B" w:rsidRPr="00CD292F" w:rsidRDefault="0043211B" w:rsidP="00CD292F"/>
    <w:p w14:paraId="512CCB2D" w14:textId="77777777" w:rsidR="00206C71" w:rsidRPr="00CD292F" w:rsidRDefault="00390776" w:rsidP="00CD292F">
      <w:r w:rsidRPr="00CD292F">
        <w:t xml:space="preserve">                     </w:t>
      </w:r>
    </w:p>
    <w:p w14:paraId="7F432E98" w14:textId="77777777" w:rsidR="0043211B" w:rsidRPr="00CD292F" w:rsidRDefault="0043211B" w:rsidP="00CD292F"/>
    <w:p w14:paraId="4F5F77F3" w14:textId="77777777" w:rsidR="0043211B" w:rsidRPr="00CD292F" w:rsidRDefault="0043211B" w:rsidP="00CD292F"/>
    <w:p w14:paraId="1C899380" w14:textId="77777777" w:rsidR="0043211B" w:rsidRPr="00CD292F" w:rsidRDefault="0043211B" w:rsidP="00CD292F"/>
    <w:p w14:paraId="64EC5064" w14:textId="4B05B5C8" w:rsidR="0043211B" w:rsidRPr="00CD292F" w:rsidRDefault="0043211B" w:rsidP="00CD292F"/>
    <w:p w14:paraId="652DDC0E" w14:textId="241FBF52" w:rsidR="00390776" w:rsidRPr="00E15C6A" w:rsidRDefault="00390776" w:rsidP="00E15C6A">
      <w:pPr>
        <w:pStyle w:val="Heading1"/>
      </w:pPr>
      <w:bookmarkStart w:id="0" w:name="_Toc167097366"/>
      <w:r w:rsidRPr="00E15C6A">
        <w:lastRenderedPageBreak/>
        <w:t>Purpose</w:t>
      </w:r>
      <w:bookmarkEnd w:id="0"/>
    </w:p>
    <w:p w14:paraId="2B6001D8" w14:textId="2172C0B0" w:rsidR="00390776" w:rsidRPr="00B44C57" w:rsidRDefault="00390776" w:rsidP="00CD292F">
      <w:pPr>
        <w:rPr>
          <w:rFonts w:eastAsia="Times New Roman" w:cstheme="minorHAnsi"/>
          <w:bCs/>
          <w:kern w:val="36"/>
          <w:sz w:val="24"/>
          <w:szCs w:val="24"/>
        </w:rPr>
      </w:pPr>
      <w:r w:rsidRPr="00B44C57">
        <w:rPr>
          <w:rFonts w:eastAsia="Times New Roman" w:cstheme="minorHAnsi"/>
          <w:bCs/>
          <w:kern w:val="36"/>
          <w:sz w:val="24"/>
          <w:szCs w:val="24"/>
        </w:rPr>
        <w:t xml:space="preserve">NASA is </w:t>
      </w:r>
      <w:r w:rsidR="00D0334E" w:rsidRPr="00B44C57">
        <w:rPr>
          <w:rFonts w:eastAsia="Times New Roman" w:cstheme="minorHAnsi"/>
          <w:bCs/>
          <w:kern w:val="36"/>
          <w:sz w:val="24"/>
          <w:szCs w:val="24"/>
        </w:rPr>
        <w:t xml:space="preserve">seeking to address potential changes to the spaceflight system </w:t>
      </w:r>
      <w:proofErr w:type="gramStart"/>
      <w:r w:rsidR="00D0334E" w:rsidRPr="00B44C57">
        <w:rPr>
          <w:rFonts w:eastAsia="Times New Roman" w:cstheme="minorHAnsi"/>
          <w:bCs/>
          <w:kern w:val="36"/>
          <w:sz w:val="24"/>
          <w:szCs w:val="24"/>
        </w:rPr>
        <w:t>in order to</w:t>
      </w:r>
      <w:proofErr w:type="gramEnd"/>
      <w:r w:rsidR="00BF6D7A">
        <w:rPr>
          <w:rFonts w:eastAsia="Times New Roman" w:cstheme="minorHAnsi"/>
          <w:bCs/>
          <w:kern w:val="36"/>
          <w:sz w:val="24"/>
          <w:szCs w:val="24"/>
        </w:rPr>
        <w:t xml:space="preserve"> </w:t>
      </w:r>
      <w:r w:rsidR="00D0334E" w:rsidRPr="00B44C57">
        <w:rPr>
          <w:rFonts w:eastAsia="Times New Roman" w:cstheme="minorHAnsi"/>
          <w:bCs/>
          <w:kern w:val="36"/>
          <w:sz w:val="24"/>
          <w:szCs w:val="24"/>
        </w:rPr>
        <w:t xml:space="preserve">accommodate persons with specific types of disabilities. </w:t>
      </w:r>
      <w:r w:rsidR="00640FED" w:rsidRPr="00B44C57">
        <w:rPr>
          <w:rFonts w:eastAsia="Times New Roman" w:cstheme="minorHAnsi"/>
          <w:bCs/>
          <w:kern w:val="36"/>
          <w:sz w:val="24"/>
          <w:szCs w:val="24"/>
        </w:rPr>
        <w:t>Th</w:t>
      </w:r>
      <w:r w:rsidR="00BF6D7A">
        <w:rPr>
          <w:rFonts w:eastAsia="Times New Roman" w:cstheme="minorHAnsi"/>
          <w:bCs/>
          <w:kern w:val="36"/>
          <w:sz w:val="24"/>
          <w:szCs w:val="24"/>
        </w:rPr>
        <w:t>e goal of this paper is to</w:t>
      </w:r>
      <w:r w:rsidR="00640FED" w:rsidRPr="00B44C57">
        <w:rPr>
          <w:rFonts w:eastAsia="Times New Roman" w:cstheme="minorHAnsi"/>
          <w:bCs/>
          <w:kern w:val="36"/>
          <w:sz w:val="24"/>
          <w:szCs w:val="24"/>
        </w:rPr>
        <w:t>:</w:t>
      </w:r>
    </w:p>
    <w:p w14:paraId="6F76BCB7" w14:textId="636D2CD8" w:rsidR="00640FED" w:rsidRPr="00F727AF" w:rsidRDefault="00BF6D7A" w:rsidP="00F727AF">
      <w:pPr>
        <w:spacing w:before="240"/>
        <w:rPr>
          <w:sz w:val="24"/>
          <w:szCs w:val="24"/>
        </w:rPr>
      </w:pPr>
      <w:r w:rsidRPr="78E0C476">
        <w:rPr>
          <w:sz w:val="24"/>
          <w:szCs w:val="24"/>
        </w:rPr>
        <w:t xml:space="preserve">Provide a preliminary </w:t>
      </w:r>
      <w:r w:rsidR="008A4FA3" w:rsidRPr="78E0C476">
        <w:rPr>
          <w:sz w:val="24"/>
          <w:szCs w:val="24"/>
        </w:rPr>
        <w:t xml:space="preserve">assessment of </w:t>
      </w:r>
      <w:r w:rsidR="38C1378D" w:rsidRPr="78E0C476">
        <w:rPr>
          <w:sz w:val="24"/>
          <w:szCs w:val="24"/>
        </w:rPr>
        <w:t xml:space="preserve">needed </w:t>
      </w:r>
      <w:r w:rsidR="008A4FA3" w:rsidRPr="78E0C476">
        <w:rPr>
          <w:sz w:val="24"/>
          <w:szCs w:val="24"/>
        </w:rPr>
        <w:t xml:space="preserve">accommodations for </w:t>
      </w:r>
      <w:r w:rsidR="00640FED" w:rsidRPr="78E0C476">
        <w:rPr>
          <w:sz w:val="24"/>
          <w:szCs w:val="24"/>
        </w:rPr>
        <w:t>specific disabilit</w:t>
      </w:r>
      <w:r w:rsidR="00D0334E" w:rsidRPr="78E0C476">
        <w:rPr>
          <w:sz w:val="24"/>
          <w:szCs w:val="24"/>
        </w:rPr>
        <w:t>ies</w:t>
      </w:r>
      <w:r w:rsidR="00640FED" w:rsidRPr="78E0C476">
        <w:rPr>
          <w:sz w:val="24"/>
          <w:szCs w:val="24"/>
        </w:rPr>
        <w:t xml:space="preserve"> on spacecraft</w:t>
      </w:r>
      <w:r w:rsidR="00D0334E" w:rsidRPr="78E0C476">
        <w:rPr>
          <w:sz w:val="24"/>
          <w:szCs w:val="24"/>
        </w:rPr>
        <w:t xml:space="preserve"> design</w:t>
      </w:r>
      <w:r w:rsidR="008A4FA3" w:rsidRPr="78E0C476">
        <w:rPr>
          <w:sz w:val="24"/>
          <w:szCs w:val="24"/>
        </w:rPr>
        <w:t xml:space="preserve"> and operations</w:t>
      </w:r>
      <w:r w:rsidR="09FD7D11" w:rsidRPr="78E0C476">
        <w:rPr>
          <w:sz w:val="24"/>
          <w:szCs w:val="24"/>
        </w:rPr>
        <w:t xml:space="preserve"> to ensure </w:t>
      </w:r>
      <w:r w:rsidR="29AB35BC" w:rsidRPr="78E0C476">
        <w:rPr>
          <w:sz w:val="24"/>
          <w:szCs w:val="24"/>
        </w:rPr>
        <w:t xml:space="preserve">appropriate </w:t>
      </w:r>
      <w:r w:rsidR="4DBB66A7" w:rsidRPr="78E0C476">
        <w:rPr>
          <w:sz w:val="24"/>
          <w:szCs w:val="24"/>
        </w:rPr>
        <w:t xml:space="preserve">changes </w:t>
      </w:r>
      <w:r w:rsidR="3965AA02" w:rsidRPr="78E0C476">
        <w:rPr>
          <w:sz w:val="24"/>
          <w:szCs w:val="24"/>
        </w:rPr>
        <w:t xml:space="preserve">are </w:t>
      </w:r>
      <w:r w:rsidR="09FD7D11" w:rsidRPr="78E0C476">
        <w:rPr>
          <w:sz w:val="24"/>
          <w:szCs w:val="24"/>
        </w:rPr>
        <w:t>made</w:t>
      </w:r>
      <w:r w:rsidR="7D2743D7" w:rsidRPr="78E0C476">
        <w:rPr>
          <w:sz w:val="24"/>
          <w:szCs w:val="24"/>
        </w:rPr>
        <w:t xml:space="preserve"> prior to </w:t>
      </w:r>
      <w:r w:rsidR="774199C4" w:rsidRPr="78E0C476">
        <w:rPr>
          <w:sz w:val="24"/>
          <w:szCs w:val="24"/>
        </w:rPr>
        <w:t>flight</w:t>
      </w:r>
      <w:r w:rsidR="00D0334E" w:rsidRPr="78E0C476">
        <w:rPr>
          <w:sz w:val="24"/>
          <w:szCs w:val="24"/>
        </w:rPr>
        <w:t>.</w:t>
      </w:r>
    </w:p>
    <w:p w14:paraId="3932B324" w14:textId="77777777" w:rsidR="00640FED" w:rsidRPr="00770B69" w:rsidRDefault="00C44548" w:rsidP="00770B69">
      <w:pPr>
        <w:pStyle w:val="Heading1"/>
      </w:pPr>
      <w:bookmarkStart w:id="1" w:name="_Toc167097367"/>
      <w:r w:rsidRPr="00770B69">
        <w:t>Disability Policy and Regulations</w:t>
      </w:r>
      <w:bookmarkEnd w:id="1"/>
    </w:p>
    <w:p w14:paraId="063A053E" w14:textId="54A6A34E" w:rsidR="003E4408" w:rsidRPr="0067275F" w:rsidRDefault="00407B18" w:rsidP="00CD292F">
      <w:pPr>
        <w:rPr>
          <w:b/>
          <w:bCs/>
          <w:sz w:val="24"/>
          <w:szCs w:val="24"/>
        </w:rPr>
      </w:pPr>
      <w:r w:rsidRPr="0067275F">
        <w:rPr>
          <w:b/>
          <w:bCs/>
          <w:sz w:val="24"/>
          <w:szCs w:val="24"/>
        </w:rPr>
        <w:t>A summary of key regulations and policies reg</w:t>
      </w:r>
      <w:r w:rsidR="003E4408" w:rsidRPr="0067275F">
        <w:rPr>
          <w:b/>
          <w:bCs/>
          <w:sz w:val="24"/>
          <w:szCs w:val="24"/>
        </w:rPr>
        <w:t>arding people with disabilities</w:t>
      </w:r>
    </w:p>
    <w:p w14:paraId="7AE7C9E7" w14:textId="73822769" w:rsidR="00407B18" w:rsidRPr="0067275F" w:rsidRDefault="00000000" w:rsidP="00CD292F">
      <w:pPr>
        <w:rPr>
          <w:sz w:val="24"/>
          <w:szCs w:val="24"/>
        </w:rPr>
      </w:pPr>
      <w:hyperlink r:id="rId12" w:history="1">
        <w:r w:rsidR="00407B18" w:rsidRPr="00996BC9">
          <w:rPr>
            <w:rStyle w:val="Hyperlink"/>
            <w:sz w:val="24"/>
            <w:szCs w:val="24"/>
          </w:rPr>
          <w:t>The Americans with Disabilities Act of 1990 (Pub. L. 101-336) (ADA)</w:t>
        </w:r>
      </w:hyperlink>
    </w:p>
    <w:p w14:paraId="29398D78" w14:textId="56CB83BA" w:rsidR="00407B18" w:rsidRPr="0067275F" w:rsidRDefault="00000000" w:rsidP="00CD292F">
      <w:pPr>
        <w:rPr>
          <w:sz w:val="24"/>
          <w:szCs w:val="24"/>
        </w:rPr>
      </w:pPr>
      <w:hyperlink r:id="rId13" w:history="1">
        <w:r w:rsidR="00407B18" w:rsidRPr="001655CA">
          <w:rPr>
            <w:rStyle w:val="Hyperlink"/>
            <w:sz w:val="24"/>
            <w:szCs w:val="24"/>
          </w:rPr>
          <w:t>The Rehabilitation Act of 1973 (Pub. L. 93-112) (Rehab. Act)</w:t>
        </w:r>
      </w:hyperlink>
    </w:p>
    <w:p w14:paraId="1FF4F376" w14:textId="26DD8AB2" w:rsidR="00407B18" w:rsidRPr="0067275F" w:rsidRDefault="00000000" w:rsidP="00CD292F">
      <w:pPr>
        <w:rPr>
          <w:sz w:val="24"/>
          <w:szCs w:val="24"/>
        </w:rPr>
      </w:pPr>
      <w:hyperlink r:id="rId14" w:history="1">
        <w:r w:rsidR="00407B18" w:rsidRPr="0007541E">
          <w:rPr>
            <w:rStyle w:val="Hyperlink"/>
            <w:sz w:val="24"/>
            <w:szCs w:val="24"/>
          </w:rPr>
          <w:t>Section 501</w:t>
        </w:r>
      </w:hyperlink>
      <w:r w:rsidR="00407B18" w:rsidRPr="0067275F">
        <w:rPr>
          <w:sz w:val="24"/>
          <w:szCs w:val="24"/>
        </w:rPr>
        <w:t xml:space="preserve">: Federal agencies may not discriminate in employment </w:t>
      </w:r>
      <w:proofErr w:type="gramStart"/>
      <w:r w:rsidR="00407B18" w:rsidRPr="0067275F">
        <w:rPr>
          <w:sz w:val="24"/>
          <w:szCs w:val="24"/>
        </w:rPr>
        <w:t>on the basis of</w:t>
      </w:r>
      <w:proofErr w:type="gramEnd"/>
      <w:r w:rsidR="00407B18" w:rsidRPr="0067275F">
        <w:rPr>
          <w:sz w:val="24"/>
          <w:szCs w:val="24"/>
        </w:rPr>
        <w:t xml:space="preserve"> disability. Further, Federal agencies are required to establish and implement programs that affirmatively advance the employment of qualified people with disabilities.</w:t>
      </w:r>
    </w:p>
    <w:p w14:paraId="132CB88E" w14:textId="666BCF8C" w:rsidR="00407B18" w:rsidRPr="0067275F" w:rsidRDefault="00000000" w:rsidP="00CD292F">
      <w:pPr>
        <w:rPr>
          <w:sz w:val="24"/>
          <w:szCs w:val="24"/>
        </w:rPr>
      </w:pPr>
      <w:hyperlink r:id="rId15" w:history="1">
        <w:r w:rsidR="00407B18" w:rsidRPr="002E0C5F">
          <w:rPr>
            <w:rStyle w:val="Hyperlink"/>
            <w:sz w:val="24"/>
            <w:szCs w:val="24"/>
          </w:rPr>
          <w:t>Section 504</w:t>
        </w:r>
      </w:hyperlink>
      <w:r w:rsidR="00407B18" w:rsidRPr="0067275F">
        <w:rPr>
          <w:sz w:val="24"/>
          <w:szCs w:val="24"/>
        </w:rPr>
        <w:t xml:space="preserve">: Prohibits discrimination in federally conducted programs </w:t>
      </w:r>
      <w:proofErr w:type="gramStart"/>
      <w:r w:rsidR="00407B18" w:rsidRPr="0067275F">
        <w:rPr>
          <w:sz w:val="24"/>
          <w:szCs w:val="24"/>
        </w:rPr>
        <w:t>on the basis of</w:t>
      </w:r>
      <w:proofErr w:type="gramEnd"/>
      <w:r w:rsidR="00407B18" w:rsidRPr="0067275F">
        <w:rPr>
          <w:sz w:val="24"/>
          <w:szCs w:val="24"/>
        </w:rPr>
        <w:t xml:space="preserve"> disability. For example, public hearings on rulemaking must be accessible to people with disabilities. Also, Federal facilities must be accessible to members of the public and Federal employees with disabilities.</w:t>
      </w:r>
    </w:p>
    <w:p w14:paraId="3B4E33F1" w14:textId="282D97CE" w:rsidR="008710E8" w:rsidRPr="0067275F" w:rsidRDefault="00000000" w:rsidP="00CD292F">
      <w:pPr>
        <w:rPr>
          <w:sz w:val="24"/>
          <w:szCs w:val="24"/>
        </w:rPr>
      </w:pPr>
      <w:hyperlink r:id="rId16" w:anchor=":~:text=Section%20508%20of%20the%20Rehabilitation,accessible%20to%20people%20with%20disabilities." w:history="1">
        <w:r w:rsidR="00407B18" w:rsidRPr="00750B26">
          <w:rPr>
            <w:rStyle w:val="Hyperlink"/>
            <w:sz w:val="24"/>
            <w:szCs w:val="24"/>
          </w:rPr>
          <w:t>Section 508</w:t>
        </w:r>
      </w:hyperlink>
      <w:r w:rsidR="00407B18" w:rsidRPr="0067275F">
        <w:rPr>
          <w:sz w:val="24"/>
          <w:szCs w:val="24"/>
        </w:rPr>
        <w:t>: Requires Federal agencies to make electronic and information technology accessible to members of the public and federal employees with disabilities. This includes computers, copying machines, phones, websites, and more.</w:t>
      </w:r>
    </w:p>
    <w:p w14:paraId="5F6972C5" w14:textId="77777777" w:rsidR="003E4408" w:rsidRPr="0067275F" w:rsidRDefault="003E4408" w:rsidP="00CD292F">
      <w:pPr>
        <w:rPr>
          <w:b/>
          <w:bCs/>
          <w:sz w:val="24"/>
          <w:szCs w:val="24"/>
        </w:rPr>
      </w:pPr>
      <w:r w:rsidRPr="0067275F">
        <w:rPr>
          <w:b/>
          <w:bCs/>
          <w:sz w:val="24"/>
          <w:szCs w:val="24"/>
        </w:rPr>
        <w:t>Definition of Disability Terms</w:t>
      </w:r>
    </w:p>
    <w:p w14:paraId="6B64E37A" w14:textId="77777777" w:rsidR="003E4408" w:rsidRPr="0067275F" w:rsidRDefault="003E4408" w:rsidP="00CD292F">
      <w:pPr>
        <w:rPr>
          <w:sz w:val="24"/>
          <w:szCs w:val="24"/>
        </w:rPr>
      </w:pPr>
      <w:r w:rsidRPr="0067275F">
        <w:rPr>
          <w:b/>
          <w:bCs/>
          <w:sz w:val="24"/>
          <w:szCs w:val="24"/>
        </w:rPr>
        <w:t>Disability:</w:t>
      </w:r>
      <w:r w:rsidRPr="0067275F">
        <w:rPr>
          <w:sz w:val="24"/>
          <w:szCs w:val="24"/>
        </w:rPr>
        <w:t xml:space="preserve"> The term "disability" means, with respect to an individual (A) a physical or mental impairment that substantially limits one or more major life activities of such individual; (B) a record of such an impairment; or (C) being regarded as having such an impairment (reference: American Disability Act of 1990).</w:t>
      </w:r>
    </w:p>
    <w:p w14:paraId="1877BF73" w14:textId="73D4A541" w:rsidR="003E4408" w:rsidRPr="0067275F" w:rsidRDefault="003E4408" w:rsidP="00CD292F">
      <w:pPr>
        <w:rPr>
          <w:sz w:val="24"/>
          <w:szCs w:val="24"/>
        </w:rPr>
      </w:pPr>
      <w:r w:rsidRPr="0067275F">
        <w:rPr>
          <w:b/>
          <w:bCs/>
          <w:sz w:val="24"/>
          <w:szCs w:val="24"/>
        </w:rPr>
        <w:t>Major Life Activities:</w:t>
      </w:r>
      <w:r w:rsidRPr="0067275F">
        <w:rPr>
          <w:sz w:val="24"/>
          <w:szCs w:val="24"/>
        </w:rPr>
        <w:t xml:space="preserve"> Major life activities include, but are not limited to, caring for oneself, performing manual tasks, seeing, hearing, eating, sleeping, walking, standing, lifting, bending, speaking, breathing, learning, reading, concentrating, thinking, communicating, and working. Major life activities also include the operation of major bodily function</w:t>
      </w:r>
      <w:r w:rsidR="00D0334E" w:rsidRPr="0067275F">
        <w:rPr>
          <w:sz w:val="24"/>
          <w:szCs w:val="24"/>
        </w:rPr>
        <w:t>s</w:t>
      </w:r>
      <w:r w:rsidRPr="0067275F">
        <w:rPr>
          <w:sz w:val="24"/>
          <w:szCs w:val="24"/>
        </w:rPr>
        <w:t>, including but not limited to, functions of the immune system, normal cell growth, digestive, bowel, bladder, neurological, brain, respiratory, circulatory, endocrine, and reproductive functions.</w:t>
      </w:r>
    </w:p>
    <w:p w14:paraId="5AD72CCB" w14:textId="79091084" w:rsidR="00640FED" w:rsidRPr="0067275F" w:rsidRDefault="003E4408" w:rsidP="00CD292F">
      <w:pPr>
        <w:rPr>
          <w:sz w:val="24"/>
          <w:szCs w:val="24"/>
        </w:rPr>
      </w:pPr>
      <w:r w:rsidRPr="0067275F">
        <w:rPr>
          <w:b/>
          <w:bCs/>
          <w:sz w:val="24"/>
          <w:szCs w:val="24"/>
        </w:rPr>
        <w:t>Reasonable Accommodation</w:t>
      </w:r>
      <w:r w:rsidR="00F7212A" w:rsidRPr="0067275F">
        <w:rPr>
          <w:b/>
          <w:bCs/>
          <w:sz w:val="24"/>
          <w:szCs w:val="24"/>
        </w:rPr>
        <w:t>:</w:t>
      </w:r>
      <w:r w:rsidR="00F7212A" w:rsidRPr="0067275F">
        <w:rPr>
          <w:sz w:val="24"/>
          <w:szCs w:val="24"/>
        </w:rPr>
        <w:t xml:space="preserve"> </w:t>
      </w:r>
      <w:r w:rsidRPr="0067275F">
        <w:rPr>
          <w:sz w:val="24"/>
          <w:szCs w:val="24"/>
        </w:rPr>
        <w:t xml:space="preserve">Reasonable accommodations are changes or modifications to a job or work environment that make it possible for an employee with a disability to perform the essential functions of that job. Reasonable accommodations create equal access and opportunities in the workplace so that people with disabilities can be productive team players </w:t>
      </w:r>
      <w:r w:rsidRPr="0067275F">
        <w:rPr>
          <w:sz w:val="24"/>
          <w:szCs w:val="24"/>
        </w:rPr>
        <w:lastRenderedPageBreak/>
        <w:t xml:space="preserve">whose unique perspectives promote the development of successful programs. Under the Rehabilitation Act of 1973, managers and supervisors are required to provide reasonable accommodations to qualified Federal employees and applicants. </w:t>
      </w:r>
      <w:r w:rsidR="00907D30" w:rsidRPr="0067275F">
        <w:rPr>
          <w:sz w:val="24"/>
          <w:szCs w:val="24"/>
        </w:rPr>
        <w:t>Examples of reasonable accommodations include, but are not limited to, sign language interpreters for people who are deaf, screen readers for people who are blind, accessible workstations for people who use wheelchairs, and more.</w:t>
      </w:r>
    </w:p>
    <w:p w14:paraId="0BDE5E23" w14:textId="408950A3" w:rsidR="00640FED" w:rsidRPr="00640FED" w:rsidRDefault="00640FED" w:rsidP="00E15C6A">
      <w:pPr>
        <w:pStyle w:val="Heading1"/>
        <w:rPr>
          <w:shd w:val="clear" w:color="auto" w:fill="FFFFFF"/>
        </w:rPr>
      </w:pPr>
      <w:bookmarkStart w:id="2" w:name="_Toc167097368"/>
      <w:r w:rsidRPr="00640FED">
        <w:rPr>
          <w:shd w:val="clear" w:color="auto" w:fill="FFFFFF"/>
        </w:rPr>
        <w:t xml:space="preserve">People with </w:t>
      </w:r>
      <w:r w:rsidR="00D0334E">
        <w:rPr>
          <w:shd w:val="clear" w:color="auto" w:fill="FFFFFF"/>
        </w:rPr>
        <w:t>D</w:t>
      </w:r>
      <w:r w:rsidRPr="00640FED">
        <w:rPr>
          <w:shd w:val="clear" w:color="auto" w:fill="FFFFFF"/>
        </w:rPr>
        <w:t>isabilities @NASA</w:t>
      </w:r>
      <w:bookmarkEnd w:id="2"/>
    </w:p>
    <w:p w14:paraId="33F710EF" w14:textId="75B84A9B" w:rsidR="00B86B04" w:rsidRPr="00B44C57" w:rsidRDefault="00917D1F" w:rsidP="00F74917">
      <w:pPr>
        <w:pStyle w:val="NoSpacing"/>
        <w:spacing w:after="160" w:line="22" w:lineRule="atLeast"/>
        <w:rPr>
          <w:rFonts w:cstheme="minorHAnsi"/>
          <w:sz w:val="24"/>
          <w:szCs w:val="24"/>
          <w:shd w:val="clear" w:color="auto" w:fill="FFFFFF"/>
        </w:rPr>
      </w:pPr>
      <w:r w:rsidRPr="00B44C57">
        <w:rPr>
          <w:rFonts w:cstheme="minorHAnsi"/>
          <w:sz w:val="24"/>
          <w:szCs w:val="24"/>
          <w:shd w:val="clear" w:color="auto" w:fill="FFFFFF"/>
        </w:rPr>
        <w:t>NASA is dedicated to enhancing its recruitment, promotion, and retention of qualified persons with disabilities by providing the information and resources necessary to support them and to accomplish the Agency’s mission.</w:t>
      </w:r>
    </w:p>
    <w:p w14:paraId="28517B7D" w14:textId="6FCC4C6F" w:rsidR="00B86B04" w:rsidRPr="00B44C57" w:rsidRDefault="00B86B04" w:rsidP="00F74917">
      <w:pPr>
        <w:spacing w:line="22" w:lineRule="atLeast"/>
        <w:rPr>
          <w:sz w:val="24"/>
          <w:szCs w:val="24"/>
        </w:rPr>
      </w:pPr>
      <w:proofErr w:type="gramStart"/>
      <w:r w:rsidRPr="00B44C57">
        <w:rPr>
          <w:sz w:val="24"/>
          <w:szCs w:val="24"/>
        </w:rPr>
        <w:t>In order to</w:t>
      </w:r>
      <w:proofErr w:type="gramEnd"/>
      <w:r w:rsidRPr="00B44C57">
        <w:rPr>
          <w:sz w:val="24"/>
          <w:szCs w:val="24"/>
        </w:rPr>
        <w:t xml:space="preserve"> implement the requirements of the Rehabilitation Act of 1973, as amended, NASA provides reasonable accommodations to qualified employees and applicants. </w:t>
      </w:r>
    </w:p>
    <w:p w14:paraId="58FB3C02" w14:textId="77777777" w:rsidR="00B86B04" w:rsidRPr="00B44C57" w:rsidRDefault="00B86B04" w:rsidP="00F74917">
      <w:pPr>
        <w:spacing w:line="22" w:lineRule="atLeast"/>
        <w:rPr>
          <w:i/>
          <w:iCs/>
          <w:sz w:val="24"/>
          <w:szCs w:val="24"/>
        </w:rPr>
      </w:pPr>
      <w:r w:rsidRPr="00B44C57">
        <w:rPr>
          <w:i/>
          <w:iCs/>
          <w:sz w:val="24"/>
          <w:szCs w:val="24"/>
        </w:rPr>
        <w:t>Who is an Individual with a Disability?</w:t>
      </w:r>
    </w:p>
    <w:p w14:paraId="3939EB26" w14:textId="77777777" w:rsidR="00B86B04" w:rsidRPr="00B44C57" w:rsidRDefault="00B86B04" w:rsidP="00F74917">
      <w:pPr>
        <w:spacing w:line="22" w:lineRule="atLeast"/>
        <w:rPr>
          <w:sz w:val="24"/>
          <w:szCs w:val="24"/>
        </w:rPr>
      </w:pPr>
      <w:r w:rsidRPr="00B44C57">
        <w:rPr>
          <w:sz w:val="24"/>
          <w:szCs w:val="24"/>
        </w:rPr>
        <w:t>An individual with a Disability is one who:</w:t>
      </w:r>
    </w:p>
    <w:p w14:paraId="7DFEE326" w14:textId="77777777" w:rsidR="00B86B04" w:rsidRPr="00B44C57" w:rsidRDefault="00B86B04" w:rsidP="00F74917">
      <w:pPr>
        <w:numPr>
          <w:ilvl w:val="0"/>
          <w:numId w:val="41"/>
        </w:numPr>
        <w:spacing w:line="22" w:lineRule="atLeast"/>
        <w:rPr>
          <w:sz w:val="24"/>
          <w:szCs w:val="24"/>
        </w:rPr>
      </w:pPr>
      <w:r w:rsidRPr="00B44C57">
        <w:rPr>
          <w:sz w:val="24"/>
          <w:szCs w:val="24"/>
        </w:rPr>
        <w:t xml:space="preserve">Has a physical or mental impairment that substantially limits one or more major life </w:t>
      </w:r>
      <w:proofErr w:type="gramStart"/>
      <w:r w:rsidRPr="00B44C57">
        <w:rPr>
          <w:sz w:val="24"/>
          <w:szCs w:val="24"/>
        </w:rPr>
        <w:t>activities;</w:t>
      </w:r>
      <w:proofErr w:type="gramEnd"/>
    </w:p>
    <w:p w14:paraId="365D1A8C" w14:textId="77777777" w:rsidR="00B86B04" w:rsidRPr="00B44C57" w:rsidRDefault="00B86B04" w:rsidP="00F74917">
      <w:pPr>
        <w:numPr>
          <w:ilvl w:val="0"/>
          <w:numId w:val="41"/>
        </w:numPr>
        <w:spacing w:line="22" w:lineRule="atLeast"/>
        <w:rPr>
          <w:sz w:val="24"/>
          <w:szCs w:val="24"/>
        </w:rPr>
      </w:pPr>
      <w:r w:rsidRPr="00B44C57">
        <w:rPr>
          <w:sz w:val="24"/>
          <w:szCs w:val="24"/>
        </w:rPr>
        <w:t>Has a record of such an impairment; or</w:t>
      </w:r>
    </w:p>
    <w:p w14:paraId="2CD03C82" w14:textId="77777777" w:rsidR="00B86B04" w:rsidRPr="00B44C57" w:rsidRDefault="00B86B04" w:rsidP="00F74917">
      <w:pPr>
        <w:numPr>
          <w:ilvl w:val="0"/>
          <w:numId w:val="41"/>
        </w:numPr>
        <w:spacing w:line="22" w:lineRule="atLeast"/>
        <w:rPr>
          <w:sz w:val="24"/>
          <w:szCs w:val="24"/>
        </w:rPr>
      </w:pPr>
      <w:r w:rsidRPr="00B44C57">
        <w:rPr>
          <w:sz w:val="24"/>
          <w:szCs w:val="24"/>
        </w:rPr>
        <w:t>Is generally regarded as having such an impairment.</w:t>
      </w:r>
    </w:p>
    <w:p w14:paraId="4BAE244A" w14:textId="77777777" w:rsidR="00B86B04" w:rsidRPr="00B44C57" w:rsidRDefault="00B86B04" w:rsidP="00F74917">
      <w:pPr>
        <w:spacing w:line="22" w:lineRule="atLeast"/>
        <w:rPr>
          <w:i/>
          <w:sz w:val="24"/>
          <w:szCs w:val="24"/>
        </w:rPr>
      </w:pPr>
      <w:r w:rsidRPr="00B44C57">
        <w:rPr>
          <w:i/>
          <w:sz w:val="24"/>
          <w:szCs w:val="24"/>
        </w:rPr>
        <w:t>Who is a Qualified Individual with a Disability?</w:t>
      </w:r>
    </w:p>
    <w:p w14:paraId="72B2F549" w14:textId="77777777" w:rsidR="00B86B04" w:rsidRPr="00B44C57" w:rsidRDefault="00B86B04" w:rsidP="00F74917">
      <w:pPr>
        <w:spacing w:line="22" w:lineRule="atLeast"/>
        <w:rPr>
          <w:sz w:val="24"/>
          <w:szCs w:val="24"/>
        </w:rPr>
      </w:pPr>
      <w:r w:rsidRPr="00B44C57">
        <w:rPr>
          <w:sz w:val="24"/>
          <w:szCs w:val="24"/>
        </w:rPr>
        <w:t>A qualified individual with a disability is a person who, with or without a reasonable accommodation, can perform the essential functions of the job in question.</w:t>
      </w:r>
    </w:p>
    <w:p w14:paraId="586F5171" w14:textId="77777777" w:rsidR="00B86B04" w:rsidRPr="00B44C57" w:rsidRDefault="00B86B04" w:rsidP="00F74917">
      <w:pPr>
        <w:spacing w:line="22" w:lineRule="atLeast"/>
        <w:rPr>
          <w:i/>
          <w:sz w:val="24"/>
          <w:szCs w:val="24"/>
        </w:rPr>
      </w:pPr>
      <w:r w:rsidRPr="00B44C57">
        <w:rPr>
          <w:i/>
          <w:sz w:val="24"/>
          <w:szCs w:val="24"/>
        </w:rPr>
        <w:t>What is a Reasonable Accommodation?</w:t>
      </w:r>
    </w:p>
    <w:p w14:paraId="41944ADF" w14:textId="77777777" w:rsidR="00B86B04" w:rsidRPr="00B44C57" w:rsidRDefault="00B86B04" w:rsidP="00F74917">
      <w:pPr>
        <w:spacing w:line="22" w:lineRule="atLeast"/>
        <w:rPr>
          <w:sz w:val="24"/>
          <w:szCs w:val="24"/>
        </w:rPr>
      </w:pPr>
      <w:r w:rsidRPr="00B44C57">
        <w:rPr>
          <w:sz w:val="24"/>
          <w:szCs w:val="24"/>
        </w:rPr>
        <w:t>A reasonable accommodation is any modification or adjustment to a job, an employment practice, or the work environment that makes it possible for a qualified individual with a disability to enjoy equal employment opportunities.</w:t>
      </w:r>
    </w:p>
    <w:p w14:paraId="71091949" w14:textId="77777777" w:rsidR="00B86B04" w:rsidRPr="00B44C57" w:rsidRDefault="00B86B04" w:rsidP="00F74917">
      <w:pPr>
        <w:spacing w:line="22" w:lineRule="atLeast"/>
        <w:rPr>
          <w:sz w:val="24"/>
          <w:szCs w:val="24"/>
        </w:rPr>
      </w:pPr>
      <w:r w:rsidRPr="00B44C57">
        <w:rPr>
          <w:sz w:val="24"/>
          <w:szCs w:val="24"/>
        </w:rPr>
        <w:t>There are three categories of reasonable accommodations implemented @NASA:</w:t>
      </w:r>
    </w:p>
    <w:p w14:paraId="051C0247" w14:textId="77777777" w:rsidR="00B86B04" w:rsidRPr="00B44C57" w:rsidRDefault="00B86B04" w:rsidP="00F74917">
      <w:pPr>
        <w:numPr>
          <w:ilvl w:val="0"/>
          <w:numId w:val="42"/>
        </w:numPr>
        <w:spacing w:line="22" w:lineRule="atLeast"/>
        <w:rPr>
          <w:sz w:val="24"/>
          <w:szCs w:val="24"/>
        </w:rPr>
      </w:pPr>
      <w:r w:rsidRPr="00B44C57">
        <w:rPr>
          <w:sz w:val="24"/>
          <w:szCs w:val="24"/>
        </w:rPr>
        <w:t>Modifications or adjustments to a job application process to permit an individual with a disability to be considered for a job (such as providing application forms in alternative formats like large print or Braille</w:t>
      </w:r>
      <w:proofErr w:type="gramStart"/>
      <w:r w:rsidRPr="00B44C57">
        <w:rPr>
          <w:sz w:val="24"/>
          <w:szCs w:val="24"/>
        </w:rPr>
        <w:t>);</w:t>
      </w:r>
      <w:proofErr w:type="gramEnd"/>
    </w:p>
    <w:p w14:paraId="1E9021E8" w14:textId="77777777" w:rsidR="00B86B04" w:rsidRPr="00B44C57" w:rsidRDefault="00B86B04" w:rsidP="00F74917">
      <w:pPr>
        <w:numPr>
          <w:ilvl w:val="0"/>
          <w:numId w:val="42"/>
        </w:numPr>
        <w:spacing w:line="22" w:lineRule="atLeast"/>
        <w:rPr>
          <w:sz w:val="24"/>
          <w:szCs w:val="24"/>
        </w:rPr>
      </w:pPr>
      <w:r w:rsidRPr="00B44C57">
        <w:rPr>
          <w:sz w:val="24"/>
          <w:szCs w:val="24"/>
        </w:rPr>
        <w:t>Modifications or adjustments necessary to enable a qualified individual with a disability to perform the essential functions of the job (such as providing sign language interpreters); and</w:t>
      </w:r>
    </w:p>
    <w:p w14:paraId="0E3CE0C8" w14:textId="78B8DF01" w:rsidR="00B86B04" w:rsidRPr="00F74917" w:rsidRDefault="00B86B04" w:rsidP="00F74917">
      <w:pPr>
        <w:numPr>
          <w:ilvl w:val="0"/>
          <w:numId w:val="42"/>
        </w:numPr>
        <w:spacing w:line="22" w:lineRule="atLeast"/>
        <w:rPr>
          <w:sz w:val="24"/>
          <w:szCs w:val="24"/>
        </w:rPr>
      </w:pPr>
      <w:r w:rsidRPr="00B44C57">
        <w:rPr>
          <w:sz w:val="24"/>
          <w:szCs w:val="24"/>
        </w:rPr>
        <w:lastRenderedPageBreak/>
        <w:t>Modifications or adjustments that enable employees with disabilities to enjoy equal benefits and privileges of employment (such as removing physical barriers in an office cafeteria).</w:t>
      </w:r>
    </w:p>
    <w:p w14:paraId="66C46A45" w14:textId="089A70F6" w:rsidR="00B86B04" w:rsidRDefault="00917D1F" w:rsidP="00F74917">
      <w:pPr>
        <w:pStyle w:val="NoSpacing"/>
        <w:spacing w:after="160" w:line="22" w:lineRule="atLeast"/>
        <w:rPr>
          <w:rFonts w:cstheme="minorHAnsi"/>
          <w:color w:val="2E74B5" w:themeColor="accent1" w:themeShade="BF"/>
          <w:sz w:val="26"/>
          <w:szCs w:val="26"/>
          <w:shd w:val="clear" w:color="auto" w:fill="FFFFFF"/>
        </w:rPr>
      </w:pPr>
      <w:r w:rsidRPr="00B44C57">
        <w:rPr>
          <w:rFonts w:cstheme="minorHAnsi"/>
          <w:sz w:val="24"/>
          <w:szCs w:val="24"/>
          <w:shd w:val="clear" w:color="auto" w:fill="FFFFFF"/>
        </w:rPr>
        <w:t xml:space="preserve">NASA </w:t>
      </w:r>
      <w:r w:rsidR="004F39A8" w:rsidRPr="00B44C57">
        <w:rPr>
          <w:rFonts w:cstheme="minorHAnsi"/>
          <w:sz w:val="24"/>
          <w:szCs w:val="24"/>
          <w:shd w:val="clear" w:color="auto" w:fill="FFFFFF"/>
        </w:rPr>
        <w:t xml:space="preserve">also </w:t>
      </w:r>
      <w:r w:rsidRPr="00B44C57">
        <w:rPr>
          <w:rFonts w:cstheme="minorHAnsi"/>
          <w:sz w:val="24"/>
          <w:szCs w:val="24"/>
          <w:shd w:val="clear" w:color="auto" w:fill="FFFFFF"/>
        </w:rPr>
        <w:t xml:space="preserve">provides Personal Assistance Services (PAS) to individuals who need them because of certain disabilities. PAS are services that help individuals who, because of targeted disabilities, require assistance to perform basic activities of daily living, like eating and using the restroom. PAS is specifically for Individuals with Targeted Disabilities. The individual must be able to perform the essential functions of the </w:t>
      </w:r>
      <w:proofErr w:type="gramStart"/>
      <w:r w:rsidRPr="00B44C57">
        <w:rPr>
          <w:rFonts w:cstheme="minorHAnsi"/>
          <w:sz w:val="24"/>
          <w:szCs w:val="24"/>
          <w:shd w:val="clear" w:color="auto" w:fill="FFFFFF"/>
        </w:rPr>
        <w:t>job, once</w:t>
      </w:r>
      <w:proofErr w:type="gramEnd"/>
      <w:r w:rsidRPr="00B44C57">
        <w:rPr>
          <w:rFonts w:cstheme="minorHAnsi"/>
          <w:sz w:val="24"/>
          <w:szCs w:val="24"/>
          <w:shd w:val="clear" w:color="auto" w:fill="FFFFFF"/>
        </w:rPr>
        <w:t xml:space="preserve"> PAS and any required Reasonable Accommodations have been provided.</w:t>
      </w:r>
    </w:p>
    <w:p w14:paraId="14A020F7" w14:textId="64CC832E" w:rsidR="00E15C6A" w:rsidRDefault="004C7B57" w:rsidP="00D47429">
      <w:pPr>
        <w:pStyle w:val="NoSpacing"/>
        <w:jc w:val="center"/>
        <w:rPr>
          <w:rFonts w:cstheme="minorHAnsi"/>
          <w:color w:val="2E74B5" w:themeColor="accent1" w:themeShade="BF"/>
          <w:sz w:val="26"/>
          <w:szCs w:val="26"/>
          <w:shd w:val="clear" w:color="auto" w:fill="FFFFFF"/>
        </w:rPr>
      </w:pPr>
      <w:r>
        <w:rPr>
          <w:noProof/>
        </w:rPr>
        <w:drawing>
          <wp:inline distT="0" distB="0" distL="0" distR="0" wp14:anchorId="6D08A6D5" wp14:editId="7799DD52">
            <wp:extent cx="3657600" cy="34766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5789"/>
                    <a:stretch/>
                  </pic:blipFill>
                  <pic:spPr bwMode="auto">
                    <a:xfrm>
                      <a:off x="0" y="0"/>
                      <a:ext cx="3657600" cy="3476625"/>
                    </a:xfrm>
                    <a:prstGeom prst="rect">
                      <a:avLst/>
                    </a:prstGeom>
                    <a:ln>
                      <a:noFill/>
                    </a:ln>
                    <a:extLst>
                      <a:ext uri="{53640926-AAD7-44D8-BBD7-CCE9431645EC}">
                        <a14:shadowObscured xmlns:a14="http://schemas.microsoft.com/office/drawing/2010/main"/>
                      </a:ext>
                    </a:extLst>
                  </pic:spPr>
                </pic:pic>
              </a:graphicData>
            </a:graphic>
          </wp:inline>
        </w:drawing>
      </w:r>
    </w:p>
    <w:p w14:paraId="50C0DEA7" w14:textId="5FC77BA6" w:rsidR="00F74917" w:rsidRDefault="00F74917">
      <w:pPr>
        <w:rPr>
          <w:rFonts w:asciiTheme="majorHAnsi" w:eastAsiaTheme="majorEastAsia" w:hAnsiTheme="majorHAnsi" w:cstheme="majorBidi"/>
          <w:color w:val="2E74B5" w:themeColor="accent1" w:themeShade="BF"/>
          <w:sz w:val="32"/>
          <w:szCs w:val="32"/>
          <w:shd w:val="clear" w:color="auto" w:fill="FFFFFF"/>
        </w:rPr>
      </w:pPr>
    </w:p>
    <w:p w14:paraId="035A67B5" w14:textId="77777777" w:rsidR="00F74917" w:rsidRPr="00F74917" w:rsidRDefault="00F74917" w:rsidP="00F74917"/>
    <w:p w14:paraId="18BA6811" w14:textId="77777777" w:rsidR="00F74917" w:rsidRDefault="00F74917">
      <w:pPr>
        <w:rPr>
          <w:rFonts w:asciiTheme="majorHAnsi" w:eastAsiaTheme="majorEastAsia" w:hAnsiTheme="majorHAnsi" w:cstheme="majorBidi"/>
          <w:color w:val="2E74B5" w:themeColor="accent1" w:themeShade="BF"/>
          <w:sz w:val="32"/>
          <w:szCs w:val="32"/>
          <w:shd w:val="clear" w:color="auto" w:fill="FFFFFF"/>
        </w:rPr>
      </w:pPr>
      <w:r>
        <w:rPr>
          <w:shd w:val="clear" w:color="auto" w:fill="FFFFFF"/>
        </w:rPr>
        <w:br w:type="page"/>
      </w:r>
    </w:p>
    <w:p w14:paraId="684FDC42" w14:textId="3E492FC5" w:rsidR="0070547B" w:rsidRDefault="0070547B" w:rsidP="00EB136B">
      <w:pPr>
        <w:pStyle w:val="Heading1"/>
        <w:spacing w:before="0"/>
        <w:rPr>
          <w:shd w:val="clear" w:color="auto" w:fill="FFFFFF"/>
        </w:rPr>
      </w:pPr>
      <w:bookmarkStart w:id="3" w:name="_Toc167097369"/>
      <w:r w:rsidRPr="00640FED">
        <w:rPr>
          <w:shd w:val="clear" w:color="auto" w:fill="FFFFFF"/>
        </w:rPr>
        <w:lastRenderedPageBreak/>
        <w:t>Human Spaceflight and Disability</w:t>
      </w:r>
      <w:bookmarkEnd w:id="3"/>
    </w:p>
    <w:p w14:paraId="581D093A" w14:textId="39E10CF6" w:rsidR="00FE7904" w:rsidRPr="00FE7904" w:rsidRDefault="00FE7904" w:rsidP="00EB136B">
      <w:pPr>
        <w:pStyle w:val="Subheader2"/>
        <w:spacing w:before="0" w:after="160" w:line="22" w:lineRule="atLeast"/>
      </w:pPr>
      <w:bookmarkStart w:id="4" w:name="_Toc167097370"/>
      <w:r w:rsidRPr="00FE7904">
        <w:t>Astronaut Selection Process</w:t>
      </w:r>
      <w:bookmarkEnd w:id="4"/>
    </w:p>
    <w:p w14:paraId="7BF55809" w14:textId="16E85579" w:rsidR="00FE7904" w:rsidRPr="00B44C57" w:rsidRDefault="00FE7904" w:rsidP="00CA0B2D">
      <w:pPr>
        <w:pStyle w:val="NoSpacing"/>
        <w:numPr>
          <w:ilvl w:val="0"/>
          <w:numId w:val="36"/>
        </w:numPr>
        <w:spacing w:after="160" w:line="22" w:lineRule="atLeast"/>
        <w:rPr>
          <w:rFonts w:cstheme="minorHAnsi"/>
          <w:b/>
          <w:sz w:val="24"/>
          <w:szCs w:val="24"/>
          <w:u w:val="single"/>
        </w:rPr>
      </w:pPr>
      <w:r w:rsidRPr="00B44C57">
        <w:rPr>
          <w:rFonts w:cstheme="minorHAnsi"/>
          <w:sz w:val="24"/>
          <w:szCs w:val="24"/>
        </w:rPr>
        <w:t>Application</w:t>
      </w:r>
      <w:r w:rsidRPr="00B44C57">
        <w:rPr>
          <w:rFonts w:cstheme="minorHAnsi"/>
          <w:b/>
          <w:sz w:val="24"/>
          <w:szCs w:val="24"/>
        </w:rPr>
        <w:t>:</w:t>
      </w:r>
    </w:p>
    <w:p w14:paraId="0E3F444A" w14:textId="14D1673C" w:rsidR="00FE7904" w:rsidRPr="00B44C57" w:rsidRDefault="00FE7904" w:rsidP="00CA0B2D">
      <w:pPr>
        <w:pStyle w:val="NoSpacing"/>
        <w:numPr>
          <w:ilvl w:val="0"/>
          <w:numId w:val="38"/>
        </w:numPr>
        <w:spacing w:after="160" w:line="22" w:lineRule="atLeast"/>
        <w:rPr>
          <w:rFonts w:cstheme="minorHAnsi"/>
          <w:sz w:val="24"/>
          <w:szCs w:val="24"/>
          <w:u w:val="single"/>
        </w:rPr>
      </w:pPr>
      <w:r w:rsidRPr="00B44C57">
        <w:rPr>
          <w:rFonts w:cstheme="minorHAnsi"/>
          <w:sz w:val="24"/>
          <w:szCs w:val="24"/>
        </w:rPr>
        <w:t>Discipline Fields:</w:t>
      </w:r>
      <w:r w:rsidRPr="00B44C57">
        <w:rPr>
          <w:sz w:val="24"/>
          <w:szCs w:val="24"/>
        </w:rPr>
        <w:t xml:space="preserve"> </w:t>
      </w:r>
      <w:r w:rsidRPr="00B44C57">
        <w:rPr>
          <w:rFonts w:cstheme="minorHAnsi"/>
          <w:sz w:val="24"/>
          <w:szCs w:val="24"/>
        </w:rPr>
        <w:t>Pilot-Flight test engineers</w:t>
      </w:r>
      <w:r w:rsidR="00D0334E" w:rsidRPr="00B44C57">
        <w:rPr>
          <w:rFonts w:cstheme="minorHAnsi"/>
          <w:sz w:val="24"/>
          <w:szCs w:val="24"/>
        </w:rPr>
        <w:t>,</w:t>
      </w:r>
      <w:r w:rsidRPr="00B44C57">
        <w:rPr>
          <w:rFonts w:cstheme="minorHAnsi"/>
          <w:sz w:val="24"/>
          <w:szCs w:val="24"/>
        </w:rPr>
        <w:t xml:space="preserve"> Biological/Medical scientists</w:t>
      </w:r>
      <w:r w:rsidR="00D0334E" w:rsidRPr="00B44C57">
        <w:rPr>
          <w:rFonts w:cstheme="minorHAnsi"/>
          <w:sz w:val="24"/>
          <w:szCs w:val="24"/>
        </w:rPr>
        <w:t>,</w:t>
      </w:r>
      <w:r w:rsidR="00B44C57">
        <w:rPr>
          <w:rFonts w:cstheme="minorHAnsi"/>
          <w:sz w:val="24"/>
          <w:szCs w:val="24"/>
        </w:rPr>
        <w:t xml:space="preserve"> </w:t>
      </w:r>
      <w:r w:rsidRPr="00B44C57">
        <w:rPr>
          <w:rFonts w:cstheme="minorHAnsi"/>
          <w:sz w:val="24"/>
          <w:szCs w:val="24"/>
        </w:rPr>
        <w:t>Engineers</w:t>
      </w:r>
      <w:r w:rsidR="00D0334E" w:rsidRPr="00B44C57">
        <w:rPr>
          <w:rFonts w:cstheme="minorHAnsi"/>
          <w:sz w:val="24"/>
          <w:szCs w:val="24"/>
        </w:rPr>
        <w:t>,</w:t>
      </w:r>
      <w:r w:rsidRPr="00B44C57">
        <w:rPr>
          <w:rFonts w:cstheme="minorHAnsi"/>
          <w:sz w:val="24"/>
          <w:szCs w:val="24"/>
        </w:rPr>
        <w:t xml:space="preserve"> Physical scientists</w:t>
      </w:r>
    </w:p>
    <w:p w14:paraId="2C2B7777" w14:textId="26EE9645" w:rsidR="00FE7904" w:rsidRPr="00B44C57" w:rsidRDefault="00FE7904" w:rsidP="00CA0B2D">
      <w:pPr>
        <w:pStyle w:val="NoSpacing"/>
        <w:numPr>
          <w:ilvl w:val="0"/>
          <w:numId w:val="38"/>
        </w:numPr>
        <w:spacing w:after="160" w:line="22" w:lineRule="atLeast"/>
        <w:rPr>
          <w:rFonts w:cstheme="minorHAnsi"/>
          <w:sz w:val="24"/>
          <w:szCs w:val="24"/>
        </w:rPr>
      </w:pPr>
      <w:r w:rsidRPr="00B44C57">
        <w:rPr>
          <w:rFonts w:cstheme="minorHAnsi"/>
          <w:sz w:val="24"/>
          <w:szCs w:val="24"/>
        </w:rPr>
        <w:t>Screening questions</w:t>
      </w:r>
    </w:p>
    <w:p w14:paraId="1A92ECFF" w14:textId="64460DC5" w:rsidR="00FE7904" w:rsidRPr="00B44C57" w:rsidRDefault="00FE7904" w:rsidP="00CA0B2D">
      <w:pPr>
        <w:pStyle w:val="NoSpacing"/>
        <w:numPr>
          <w:ilvl w:val="0"/>
          <w:numId w:val="38"/>
        </w:numPr>
        <w:spacing w:after="160" w:line="22" w:lineRule="atLeast"/>
        <w:rPr>
          <w:rFonts w:cstheme="minorHAnsi"/>
          <w:sz w:val="24"/>
          <w:szCs w:val="24"/>
        </w:rPr>
      </w:pPr>
      <w:r w:rsidRPr="00B44C57">
        <w:rPr>
          <w:rFonts w:cstheme="minorHAnsi"/>
          <w:sz w:val="24"/>
          <w:szCs w:val="24"/>
        </w:rPr>
        <w:t>Competency-based assessment battery</w:t>
      </w:r>
    </w:p>
    <w:p w14:paraId="119AA12C" w14:textId="77777777" w:rsidR="00FE7904" w:rsidRPr="00B44C57" w:rsidRDefault="00FE7904" w:rsidP="00CA0B2D">
      <w:pPr>
        <w:pStyle w:val="NoSpacing"/>
        <w:numPr>
          <w:ilvl w:val="0"/>
          <w:numId w:val="36"/>
        </w:numPr>
        <w:spacing w:after="160" w:line="22" w:lineRule="atLeast"/>
        <w:rPr>
          <w:rFonts w:cstheme="minorHAnsi"/>
          <w:sz w:val="24"/>
          <w:szCs w:val="24"/>
        </w:rPr>
      </w:pPr>
      <w:r w:rsidRPr="00B44C57">
        <w:rPr>
          <w:rFonts w:cstheme="minorHAnsi"/>
          <w:sz w:val="24"/>
          <w:szCs w:val="24"/>
        </w:rPr>
        <w:t xml:space="preserve">Initial Review: Check basic qualifications/complete application </w:t>
      </w:r>
      <w:proofErr w:type="gramStart"/>
      <w:r w:rsidRPr="00B44C57">
        <w:rPr>
          <w:rFonts w:cstheme="minorHAnsi"/>
          <w:sz w:val="24"/>
          <w:szCs w:val="24"/>
        </w:rPr>
        <w:t>package</w:t>
      </w:r>
      <w:proofErr w:type="gramEnd"/>
    </w:p>
    <w:p w14:paraId="7425C0BD" w14:textId="77777777" w:rsidR="00FE7904" w:rsidRPr="00B44C57" w:rsidRDefault="00FE7904" w:rsidP="00CA0B2D">
      <w:pPr>
        <w:pStyle w:val="NoSpacing"/>
        <w:numPr>
          <w:ilvl w:val="0"/>
          <w:numId w:val="36"/>
        </w:numPr>
        <w:spacing w:after="160" w:line="22" w:lineRule="atLeast"/>
        <w:rPr>
          <w:rFonts w:cstheme="minorHAnsi"/>
          <w:sz w:val="24"/>
          <w:szCs w:val="24"/>
        </w:rPr>
      </w:pPr>
      <w:r w:rsidRPr="00B44C57">
        <w:rPr>
          <w:rFonts w:cstheme="minorHAnsi"/>
          <w:sz w:val="24"/>
          <w:szCs w:val="24"/>
        </w:rPr>
        <w:t xml:space="preserve">Initial rating: Astronaut rating panels determine if the applicant is qualified or highly </w:t>
      </w:r>
      <w:proofErr w:type="gramStart"/>
      <w:r w:rsidRPr="00B44C57">
        <w:rPr>
          <w:rFonts w:cstheme="minorHAnsi"/>
          <w:sz w:val="24"/>
          <w:szCs w:val="24"/>
        </w:rPr>
        <w:t>qualified</w:t>
      </w:r>
      <w:proofErr w:type="gramEnd"/>
      <w:r w:rsidRPr="00B44C57">
        <w:rPr>
          <w:rFonts w:cstheme="minorHAnsi"/>
          <w:b/>
          <w:sz w:val="24"/>
          <w:szCs w:val="24"/>
          <w:u w:val="single"/>
        </w:rPr>
        <w:t xml:space="preserve"> </w:t>
      </w:r>
    </w:p>
    <w:p w14:paraId="676015DC" w14:textId="34CB79C0" w:rsidR="00FE7904" w:rsidRPr="00B44C57" w:rsidRDefault="00FE7904" w:rsidP="00CA0B2D">
      <w:pPr>
        <w:pStyle w:val="NoSpacing"/>
        <w:numPr>
          <w:ilvl w:val="0"/>
          <w:numId w:val="36"/>
        </w:numPr>
        <w:spacing w:after="160" w:line="22" w:lineRule="atLeast"/>
        <w:rPr>
          <w:rFonts w:cstheme="minorHAnsi"/>
          <w:sz w:val="24"/>
          <w:szCs w:val="24"/>
        </w:rPr>
      </w:pPr>
      <w:r w:rsidRPr="00B44C57">
        <w:rPr>
          <w:rFonts w:cstheme="minorHAnsi"/>
          <w:sz w:val="24"/>
          <w:szCs w:val="24"/>
        </w:rPr>
        <w:t xml:space="preserve">Review of highly qualified people: </w:t>
      </w:r>
    </w:p>
    <w:p w14:paraId="6C3374DB" w14:textId="245F7088" w:rsidR="00FE7904" w:rsidRPr="00B44C57" w:rsidRDefault="00FE7904" w:rsidP="00CA0B2D">
      <w:pPr>
        <w:pStyle w:val="NoSpacing"/>
        <w:spacing w:after="160" w:line="22" w:lineRule="atLeast"/>
        <w:ind w:left="720"/>
        <w:rPr>
          <w:rFonts w:cstheme="minorHAnsi"/>
          <w:sz w:val="24"/>
          <w:szCs w:val="24"/>
        </w:rPr>
      </w:pPr>
      <w:r w:rsidRPr="00B44C57">
        <w:rPr>
          <w:rFonts w:cstheme="minorHAnsi"/>
          <w:sz w:val="24"/>
          <w:szCs w:val="24"/>
        </w:rPr>
        <w:t>- Astronaut selection panel reviews highly qualified applicants</w:t>
      </w:r>
    </w:p>
    <w:p w14:paraId="0D16F0E5" w14:textId="77777777" w:rsidR="00FE7904" w:rsidRPr="00B44C57" w:rsidRDefault="00FE7904" w:rsidP="00CA0B2D">
      <w:pPr>
        <w:pStyle w:val="NoSpacing"/>
        <w:spacing w:after="160" w:line="22" w:lineRule="atLeast"/>
        <w:ind w:left="720"/>
        <w:rPr>
          <w:rFonts w:cstheme="minorHAnsi"/>
          <w:sz w:val="24"/>
          <w:szCs w:val="24"/>
        </w:rPr>
      </w:pPr>
      <w:r w:rsidRPr="00B44C57">
        <w:rPr>
          <w:rFonts w:cstheme="minorHAnsi"/>
          <w:sz w:val="24"/>
          <w:szCs w:val="24"/>
        </w:rPr>
        <w:t>- Conduct reference checks</w:t>
      </w:r>
    </w:p>
    <w:p w14:paraId="44243411" w14:textId="77777777" w:rsidR="00FE7904" w:rsidRPr="00B44C57" w:rsidRDefault="00FE7904" w:rsidP="00CA0B2D">
      <w:pPr>
        <w:pStyle w:val="NoSpacing"/>
        <w:numPr>
          <w:ilvl w:val="0"/>
          <w:numId w:val="36"/>
        </w:numPr>
        <w:spacing w:after="160" w:line="22" w:lineRule="atLeast"/>
        <w:rPr>
          <w:rFonts w:cstheme="minorHAnsi"/>
          <w:sz w:val="24"/>
          <w:szCs w:val="24"/>
        </w:rPr>
      </w:pPr>
      <w:r w:rsidRPr="00B44C57">
        <w:rPr>
          <w:rFonts w:cstheme="minorHAnsi"/>
          <w:sz w:val="24"/>
          <w:szCs w:val="24"/>
        </w:rPr>
        <w:t xml:space="preserve">Interviews and Medical Assessments </w:t>
      </w:r>
    </w:p>
    <w:p w14:paraId="3BEE56D4" w14:textId="77777777" w:rsidR="00FE7904" w:rsidRPr="00B44C57" w:rsidRDefault="00FE7904" w:rsidP="00CA0B2D">
      <w:pPr>
        <w:pStyle w:val="NoSpacing"/>
        <w:numPr>
          <w:ilvl w:val="0"/>
          <w:numId w:val="36"/>
        </w:numPr>
        <w:spacing w:after="160" w:line="22" w:lineRule="atLeast"/>
        <w:rPr>
          <w:rFonts w:cstheme="minorHAnsi"/>
          <w:sz w:val="24"/>
          <w:szCs w:val="24"/>
        </w:rPr>
      </w:pPr>
      <w:r w:rsidRPr="00B44C57">
        <w:rPr>
          <w:rFonts w:cstheme="minorHAnsi"/>
          <w:sz w:val="24"/>
          <w:szCs w:val="24"/>
        </w:rPr>
        <w:t>Final ranking and selection</w:t>
      </w:r>
    </w:p>
    <w:p w14:paraId="4CA79197" w14:textId="5FF6ABFF" w:rsidR="00FA27E4" w:rsidRPr="009C3531" w:rsidRDefault="00FA27E4" w:rsidP="000052BC">
      <w:pPr>
        <w:pStyle w:val="NoSpacing"/>
      </w:pPr>
    </w:p>
    <w:p w14:paraId="2B2CC462" w14:textId="54773159" w:rsidR="0070547B" w:rsidRDefault="00161637" w:rsidP="00D45CF0">
      <w:pPr>
        <w:pStyle w:val="NoSpacing"/>
        <w:jc w:val="center"/>
        <w:rPr>
          <w:noProof/>
        </w:rPr>
      </w:pPr>
      <w:r>
        <w:rPr>
          <w:noProof/>
        </w:rPr>
        <w:drawing>
          <wp:inline distT="0" distB="0" distL="0" distR="0" wp14:anchorId="682D6FC6" wp14:editId="5F47F66E">
            <wp:extent cx="5943600" cy="2971800"/>
            <wp:effectExtent l="0" t="0" r="0" b="0"/>
            <wp:docPr id="6" name="Picture 6" descr="Checklist of astronaut requi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ecklist of astronaut requirement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4BB77850" w14:textId="2EE0DCA0" w:rsidR="00161637" w:rsidRPr="00345C2C" w:rsidRDefault="00161637" w:rsidP="00917D1F">
      <w:pPr>
        <w:pStyle w:val="NoSpacing"/>
        <w:rPr>
          <w:rFonts w:cstheme="minorHAnsi"/>
          <w:i/>
          <w:iCs/>
          <w:color w:val="2E74B5" w:themeColor="accent1" w:themeShade="BF"/>
          <w:sz w:val="20"/>
          <w:szCs w:val="20"/>
          <w:shd w:val="clear" w:color="auto" w:fill="FFFFFF"/>
        </w:rPr>
      </w:pPr>
      <w:r w:rsidRPr="00345C2C">
        <w:rPr>
          <w:i/>
          <w:iCs/>
          <w:noProof/>
          <w:sz w:val="16"/>
          <w:szCs w:val="16"/>
        </w:rPr>
        <w:t xml:space="preserve">From: NASA </w:t>
      </w:r>
      <w:r w:rsidR="00345C2C" w:rsidRPr="00345C2C">
        <w:rPr>
          <w:i/>
          <w:iCs/>
          <w:noProof/>
          <w:sz w:val="16"/>
          <w:szCs w:val="16"/>
        </w:rPr>
        <w:t xml:space="preserve">Astronaut Requirements (March 2020) </w:t>
      </w:r>
      <w:hyperlink r:id="rId19" w:history="1">
        <w:r w:rsidR="00345C2C" w:rsidRPr="00345C2C">
          <w:rPr>
            <w:rStyle w:val="Hyperlink"/>
            <w:i/>
            <w:iCs/>
            <w:noProof/>
            <w:sz w:val="16"/>
            <w:szCs w:val="16"/>
          </w:rPr>
          <w:t>https://www.nasa.gov/humans-in-space/astronauts/astronaut-requirements/</w:t>
        </w:r>
      </w:hyperlink>
      <w:r w:rsidR="00345C2C" w:rsidRPr="00345C2C">
        <w:rPr>
          <w:i/>
          <w:iCs/>
          <w:noProof/>
          <w:sz w:val="16"/>
          <w:szCs w:val="16"/>
        </w:rPr>
        <w:t xml:space="preserve"> </w:t>
      </w:r>
    </w:p>
    <w:p w14:paraId="6F76B4BF" w14:textId="2E068711" w:rsidR="0070547B" w:rsidRDefault="0070547B" w:rsidP="00917D1F">
      <w:pPr>
        <w:pStyle w:val="NoSpacing"/>
        <w:rPr>
          <w:rFonts w:cstheme="minorHAnsi"/>
          <w:color w:val="2E74B5" w:themeColor="accent1" w:themeShade="BF"/>
          <w:sz w:val="26"/>
          <w:szCs w:val="26"/>
          <w:shd w:val="clear" w:color="auto" w:fill="FFFFFF"/>
        </w:rPr>
      </w:pPr>
    </w:p>
    <w:p w14:paraId="3800F8BA" w14:textId="7D1B5721" w:rsidR="0070547B" w:rsidRDefault="0070547B" w:rsidP="00917D1F">
      <w:pPr>
        <w:pStyle w:val="NoSpacing"/>
        <w:rPr>
          <w:rFonts w:cstheme="minorHAnsi"/>
          <w:color w:val="2E74B5" w:themeColor="accent1" w:themeShade="BF"/>
          <w:sz w:val="26"/>
          <w:szCs w:val="26"/>
          <w:shd w:val="clear" w:color="auto" w:fill="FFFFFF"/>
        </w:rPr>
      </w:pPr>
    </w:p>
    <w:p w14:paraId="3AEA6AE9" w14:textId="77777777" w:rsidR="00E93F0C" w:rsidRDefault="00E93F0C">
      <w:pPr>
        <w:rPr>
          <w:rFonts w:asciiTheme="majorHAnsi" w:eastAsiaTheme="majorEastAsia" w:hAnsiTheme="majorHAnsi" w:cstheme="majorBidi"/>
          <w:b/>
          <w:sz w:val="24"/>
          <w:szCs w:val="32"/>
          <w:shd w:val="clear" w:color="auto" w:fill="FFFFFF"/>
        </w:rPr>
      </w:pPr>
      <w:bookmarkStart w:id="5" w:name="_Toc167097371"/>
      <w:r>
        <w:rPr>
          <w:shd w:val="clear" w:color="auto" w:fill="FFFFFF"/>
        </w:rPr>
        <w:br w:type="page"/>
      </w:r>
    </w:p>
    <w:p w14:paraId="283D511A" w14:textId="63E09CC0" w:rsidR="00770D38" w:rsidRPr="00CA0B2D" w:rsidRDefault="00FE7904" w:rsidP="00CA0B2D">
      <w:pPr>
        <w:pStyle w:val="Subheader2"/>
        <w:rPr>
          <w:shd w:val="clear" w:color="auto" w:fill="FFFFFF"/>
        </w:rPr>
      </w:pPr>
      <w:r w:rsidRPr="007710D2">
        <w:rPr>
          <w:shd w:val="clear" w:color="auto" w:fill="FFFFFF"/>
        </w:rPr>
        <w:lastRenderedPageBreak/>
        <w:t xml:space="preserve">What needs to </w:t>
      </w:r>
      <w:r w:rsidR="00483B68">
        <w:rPr>
          <w:shd w:val="clear" w:color="auto" w:fill="FFFFFF"/>
        </w:rPr>
        <w:t>be considered to enable</w:t>
      </w:r>
      <w:r w:rsidRPr="007710D2">
        <w:rPr>
          <w:shd w:val="clear" w:color="auto" w:fill="FFFFFF"/>
        </w:rPr>
        <w:t xml:space="preserve"> an astronaut with a physical disability</w:t>
      </w:r>
      <w:r w:rsidR="00483B68">
        <w:rPr>
          <w:shd w:val="clear" w:color="auto" w:fill="FFFFFF"/>
        </w:rPr>
        <w:t xml:space="preserve"> to fly</w:t>
      </w:r>
      <w:r w:rsidRPr="007710D2">
        <w:rPr>
          <w:shd w:val="clear" w:color="auto" w:fill="FFFFFF"/>
        </w:rPr>
        <w:t>?</w:t>
      </w:r>
      <w:bookmarkEnd w:id="5"/>
    </w:p>
    <w:p w14:paraId="54FD37B5" w14:textId="55164361" w:rsidR="00483B68" w:rsidRDefault="00254061" w:rsidP="00CA0B2D">
      <w:pPr>
        <w:pStyle w:val="NoSpacing"/>
        <w:spacing w:after="160" w:line="259" w:lineRule="auto"/>
        <w:rPr>
          <w:sz w:val="24"/>
          <w:szCs w:val="24"/>
          <w:shd w:val="clear" w:color="auto" w:fill="FFFFFF"/>
        </w:rPr>
      </w:pPr>
      <w:r w:rsidRPr="00254061">
        <w:rPr>
          <w:sz w:val="24"/>
          <w:szCs w:val="24"/>
          <w:shd w:val="clear" w:color="auto" w:fill="FFFFFF"/>
        </w:rPr>
        <w:t xml:space="preserve">Many tools can be used to clarify the prerequisites of a safe mission and </w:t>
      </w:r>
      <w:r w:rsidR="00FE7904" w:rsidRPr="007710D2">
        <w:rPr>
          <w:sz w:val="24"/>
          <w:szCs w:val="24"/>
          <w:shd w:val="clear" w:color="auto" w:fill="FFFFFF"/>
        </w:rPr>
        <w:t xml:space="preserve">identify the necessary </w:t>
      </w:r>
      <w:r w:rsidR="000109E3">
        <w:rPr>
          <w:sz w:val="24"/>
          <w:szCs w:val="24"/>
          <w:shd w:val="clear" w:color="auto" w:fill="FFFFFF"/>
        </w:rPr>
        <w:t xml:space="preserve">system </w:t>
      </w:r>
      <w:r w:rsidR="00FE7904" w:rsidRPr="007710D2">
        <w:rPr>
          <w:sz w:val="24"/>
          <w:szCs w:val="24"/>
          <w:shd w:val="clear" w:color="auto" w:fill="FFFFFF"/>
        </w:rPr>
        <w:t xml:space="preserve">adaptations to enable an astronaut with a disability to fly </w:t>
      </w:r>
      <w:r w:rsidR="00FD1FEC">
        <w:rPr>
          <w:sz w:val="24"/>
          <w:szCs w:val="24"/>
          <w:shd w:val="clear" w:color="auto" w:fill="FFFFFF"/>
        </w:rPr>
        <w:t>in</w:t>
      </w:r>
      <w:r w:rsidR="00FE7904" w:rsidRPr="007710D2">
        <w:rPr>
          <w:sz w:val="24"/>
          <w:szCs w:val="24"/>
          <w:shd w:val="clear" w:color="auto" w:fill="FFFFFF"/>
        </w:rPr>
        <w:t xml:space="preserve"> space: technical studies, space simulations, analog missions, and discussions with international partners and spaceflight provider</w:t>
      </w:r>
      <w:r w:rsidR="000109E3">
        <w:rPr>
          <w:sz w:val="24"/>
          <w:szCs w:val="24"/>
          <w:shd w:val="clear" w:color="auto" w:fill="FFFFFF"/>
        </w:rPr>
        <w:t>s</w:t>
      </w:r>
      <w:r w:rsidR="00FE7904">
        <w:rPr>
          <w:sz w:val="24"/>
          <w:szCs w:val="24"/>
          <w:shd w:val="clear" w:color="auto" w:fill="FFFFFF"/>
        </w:rPr>
        <w:t>.</w:t>
      </w:r>
    </w:p>
    <w:p w14:paraId="34AD29E8" w14:textId="72E81B40" w:rsidR="00FE7904" w:rsidRDefault="00483B68" w:rsidP="00CA0B2D">
      <w:pPr>
        <w:pStyle w:val="NoSpacing"/>
        <w:spacing w:after="160" w:line="259" w:lineRule="auto"/>
        <w:rPr>
          <w:sz w:val="24"/>
          <w:szCs w:val="24"/>
          <w:shd w:val="clear" w:color="auto" w:fill="FFFFFF"/>
        </w:rPr>
      </w:pPr>
      <w:r>
        <w:rPr>
          <w:sz w:val="24"/>
          <w:szCs w:val="24"/>
          <w:shd w:val="clear" w:color="auto" w:fill="FFFFFF"/>
        </w:rPr>
        <w:t xml:space="preserve">The following tables are a preliminary assessment of potential considerations to enable differently enabled individuals to fly in </w:t>
      </w:r>
      <w:r w:rsidR="00FD1FEC">
        <w:rPr>
          <w:sz w:val="24"/>
          <w:szCs w:val="24"/>
          <w:shd w:val="clear" w:color="auto" w:fill="FFFFFF"/>
        </w:rPr>
        <w:t>space</w:t>
      </w:r>
      <w:r>
        <w:rPr>
          <w:sz w:val="24"/>
          <w:szCs w:val="24"/>
          <w:shd w:val="clear" w:color="auto" w:fill="FFFFFF"/>
        </w:rPr>
        <w:t>.</w:t>
      </w:r>
    </w:p>
    <w:p w14:paraId="44C10663" w14:textId="77777777" w:rsidR="00EB136B" w:rsidRPr="00CA0B2D" w:rsidRDefault="00EB136B" w:rsidP="00CA0B2D">
      <w:pPr>
        <w:pStyle w:val="NoSpacing"/>
        <w:spacing w:after="160" w:line="259" w:lineRule="auto"/>
        <w:rPr>
          <w:sz w:val="24"/>
          <w:szCs w:val="24"/>
          <w:shd w:val="clear" w:color="auto" w:fill="FFFFFF"/>
        </w:rPr>
      </w:pPr>
    </w:p>
    <w:p w14:paraId="7EA449C6" w14:textId="77777777" w:rsidR="003273DC" w:rsidRPr="004557EB" w:rsidRDefault="003273DC" w:rsidP="00F74917">
      <w:pPr>
        <w:pStyle w:val="Subheader2"/>
        <w:rPr>
          <w:shd w:val="clear" w:color="auto" w:fill="FFFFFF"/>
        </w:rPr>
      </w:pPr>
      <w:bookmarkStart w:id="6" w:name="_Toc167097372"/>
      <w:r>
        <w:rPr>
          <w:shd w:val="clear" w:color="auto" w:fill="FFFFFF"/>
        </w:rPr>
        <w:t xml:space="preserve">General </w:t>
      </w:r>
      <w:r w:rsidRPr="004557EB">
        <w:rPr>
          <w:shd w:val="clear" w:color="auto" w:fill="FFFFFF"/>
        </w:rPr>
        <w:t>Prosthetic Considerations</w:t>
      </w:r>
      <w:bookmarkEnd w:id="6"/>
    </w:p>
    <w:tbl>
      <w:tblPr>
        <w:tblStyle w:val="TableGrid"/>
        <w:tblW w:w="9175" w:type="dxa"/>
        <w:tblLook w:val="04A0" w:firstRow="1" w:lastRow="0" w:firstColumn="1" w:lastColumn="0" w:noHBand="0" w:noVBand="1"/>
      </w:tblPr>
      <w:tblGrid>
        <w:gridCol w:w="3595"/>
        <w:gridCol w:w="720"/>
        <w:gridCol w:w="630"/>
        <w:gridCol w:w="4230"/>
      </w:tblGrid>
      <w:tr w:rsidR="003273DC" w:rsidRPr="009D24F9" w14:paraId="4E9DDA78" w14:textId="77777777" w:rsidTr="611EC25C">
        <w:trPr>
          <w:trHeight w:val="300"/>
        </w:trPr>
        <w:tc>
          <w:tcPr>
            <w:tcW w:w="3595" w:type="dxa"/>
          </w:tcPr>
          <w:p w14:paraId="1E97C489" w14:textId="77777777" w:rsidR="003273DC" w:rsidRPr="009D24F9" w:rsidRDefault="003273DC">
            <w:pPr>
              <w:pStyle w:val="NoSpacing"/>
              <w:rPr>
                <w:sz w:val="20"/>
                <w:szCs w:val="20"/>
                <w:shd w:val="clear" w:color="auto" w:fill="FFFFFF"/>
              </w:rPr>
            </w:pPr>
          </w:p>
        </w:tc>
        <w:tc>
          <w:tcPr>
            <w:tcW w:w="720" w:type="dxa"/>
            <w:vAlign w:val="center"/>
          </w:tcPr>
          <w:p w14:paraId="3F5B88A6" w14:textId="5B8E29FA" w:rsidR="003273DC" w:rsidRPr="009D24F9" w:rsidRDefault="00C11767" w:rsidP="00C11767">
            <w:pPr>
              <w:pStyle w:val="NoSpacing"/>
              <w:jc w:val="center"/>
              <w:rPr>
                <w:b/>
                <w:bCs/>
                <w:sz w:val="20"/>
                <w:szCs w:val="20"/>
                <w:shd w:val="clear" w:color="auto" w:fill="FFFFFF"/>
              </w:rPr>
            </w:pPr>
            <w:r w:rsidRPr="009D24F9">
              <w:rPr>
                <w:b/>
                <w:bCs/>
                <w:sz w:val="20"/>
                <w:szCs w:val="20"/>
                <w:shd w:val="clear" w:color="auto" w:fill="FFFFFF"/>
              </w:rPr>
              <w:t>VA</w:t>
            </w:r>
          </w:p>
        </w:tc>
        <w:tc>
          <w:tcPr>
            <w:tcW w:w="630" w:type="dxa"/>
            <w:vAlign w:val="center"/>
          </w:tcPr>
          <w:p w14:paraId="5B721992" w14:textId="77777777" w:rsidR="003273DC" w:rsidRPr="009D24F9" w:rsidRDefault="003273DC" w:rsidP="00F00E0A">
            <w:pPr>
              <w:pStyle w:val="NoSpacing"/>
              <w:jc w:val="center"/>
              <w:rPr>
                <w:sz w:val="20"/>
                <w:szCs w:val="20"/>
                <w:shd w:val="clear" w:color="auto" w:fill="FFFFFF"/>
              </w:rPr>
            </w:pPr>
            <w:r w:rsidRPr="009D24F9">
              <w:rPr>
                <w:rFonts w:cstheme="minorHAnsi"/>
                <w:b/>
                <w:sz w:val="20"/>
                <w:szCs w:val="20"/>
              </w:rPr>
              <w:t>OS</w:t>
            </w:r>
          </w:p>
        </w:tc>
        <w:tc>
          <w:tcPr>
            <w:tcW w:w="4230" w:type="dxa"/>
            <w:vAlign w:val="center"/>
          </w:tcPr>
          <w:p w14:paraId="434BD101" w14:textId="53E34975" w:rsidR="003273DC" w:rsidRPr="009D24F9" w:rsidRDefault="003273DC" w:rsidP="00F00E0A">
            <w:pPr>
              <w:pStyle w:val="NoSpacing"/>
              <w:jc w:val="center"/>
              <w:rPr>
                <w:sz w:val="20"/>
                <w:szCs w:val="20"/>
                <w:shd w:val="clear" w:color="auto" w:fill="FFFFFF"/>
              </w:rPr>
            </w:pPr>
            <w:r w:rsidRPr="009D24F9">
              <w:rPr>
                <w:rFonts w:cstheme="minorHAnsi"/>
                <w:b/>
                <w:sz w:val="20"/>
                <w:szCs w:val="20"/>
              </w:rPr>
              <w:t>Comments</w:t>
            </w:r>
          </w:p>
        </w:tc>
      </w:tr>
      <w:tr w:rsidR="003273DC" w:rsidRPr="009D24F9" w14:paraId="00497F5E" w14:textId="77777777" w:rsidTr="611EC25C">
        <w:trPr>
          <w:trHeight w:val="300"/>
        </w:trPr>
        <w:tc>
          <w:tcPr>
            <w:tcW w:w="3595" w:type="dxa"/>
            <w:vAlign w:val="center"/>
          </w:tcPr>
          <w:p w14:paraId="18D315E6" w14:textId="77777777" w:rsidR="003273DC" w:rsidRPr="009D24F9" w:rsidRDefault="4E539841" w:rsidP="611EC25C">
            <w:pPr>
              <w:pStyle w:val="NoSpacing"/>
              <w:rPr>
                <w:sz w:val="18"/>
                <w:szCs w:val="18"/>
                <w:shd w:val="clear" w:color="auto" w:fill="FFFFFF"/>
              </w:rPr>
            </w:pPr>
            <w:r w:rsidRPr="611EC25C">
              <w:rPr>
                <w:rFonts w:eastAsia="CIDFont+F1"/>
                <w:b/>
                <w:bCs/>
                <w:sz w:val="18"/>
                <w:szCs w:val="18"/>
              </w:rPr>
              <w:t>Prosthetic Materials Assessment</w:t>
            </w:r>
          </w:p>
        </w:tc>
        <w:tc>
          <w:tcPr>
            <w:tcW w:w="720" w:type="dxa"/>
            <w:shd w:val="clear" w:color="auto" w:fill="auto"/>
            <w:vAlign w:val="center"/>
          </w:tcPr>
          <w:p w14:paraId="74FBC609" w14:textId="51A553D2" w:rsidR="003273DC" w:rsidRPr="009D24F9" w:rsidRDefault="003273DC" w:rsidP="611EC25C">
            <w:pPr>
              <w:pStyle w:val="NoSpacing"/>
              <w:jc w:val="center"/>
              <w:rPr>
                <w:sz w:val="18"/>
                <w:szCs w:val="18"/>
                <w:shd w:val="clear" w:color="auto" w:fill="FFFFFF"/>
              </w:rPr>
            </w:pPr>
          </w:p>
        </w:tc>
        <w:tc>
          <w:tcPr>
            <w:tcW w:w="630" w:type="dxa"/>
            <w:shd w:val="clear" w:color="auto" w:fill="auto"/>
            <w:vAlign w:val="center"/>
          </w:tcPr>
          <w:p w14:paraId="0120900E" w14:textId="2C8926A1" w:rsidR="003273DC" w:rsidRPr="009D24F9" w:rsidRDefault="003273DC" w:rsidP="611EC25C">
            <w:pPr>
              <w:pStyle w:val="NoSpacing"/>
              <w:jc w:val="center"/>
              <w:rPr>
                <w:rFonts w:eastAsia="CIDFont+F1"/>
                <w:b/>
                <w:bCs/>
                <w:sz w:val="18"/>
                <w:szCs w:val="18"/>
              </w:rPr>
            </w:pPr>
          </w:p>
        </w:tc>
        <w:tc>
          <w:tcPr>
            <w:tcW w:w="4230" w:type="dxa"/>
            <w:vAlign w:val="center"/>
          </w:tcPr>
          <w:p w14:paraId="5943275A" w14:textId="534C2FCB" w:rsidR="003273DC" w:rsidRPr="009D24F9" w:rsidRDefault="4E539841" w:rsidP="611EC25C">
            <w:pPr>
              <w:pStyle w:val="NoSpacing"/>
              <w:rPr>
                <w:sz w:val="18"/>
                <w:szCs w:val="18"/>
                <w:shd w:val="clear" w:color="auto" w:fill="FFFFFF"/>
              </w:rPr>
            </w:pPr>
            <w:r w:rsidRPr="611EC25C">
              <w:rPr>
                <w:b/>
                <w:bCs/>
                <w:sz w:val="18"/>
                <w:szCs w:val="18"/>
              </w:rPr>
              <w:t>flammability, off-</w:t>
            </w:r>
            <w:r w:rsidR="0782FEDA" w:rsidRPr="611EC25C">
              <w:rPr>
                <w:b/>
                <w:bCs/>
                <w:sz w:val="18"/>
                <w:szCs w:val="18"/>
              </w:rPr>
              <w:t>gassing</w:t>
            </w:r>
            <w:r w:rsidRPr="611EC25C">
              <w:rPr>
                <w:b/>
                <w:bCs/>
                <w:sz w:val="18"/>
                <w:szCs w:val="18"/>
              </w:rPr>
              <w:t>, environmental compatibility (100% O</w:t>
            </w:r>
            <w:r w:rsidRPr="611EC25C">
              <w:rPr>
                <w:b/>
                <w:bCs/>
                <w:sz w:val="18"/>
                <w:szCs w:val="18"/>
                <w:vertAlign w:val="subscript"/>
              </w:rPr>
              <w:t>2</w:t>
            </w:r>
            <w:r w:rsidRPr="611EC25C">
              <w:rPr>
                <w:b/>
                <w:bCs/>
                <w:sz w:val="18"/>
                <w:szCs w:val="18"/>
              </w:rPr>
              <w:t xml:space="preserve"> if performing EVA)</w:t>
            </w:r>
          </w:p>
        </w:tc>
      </w:tr>
      <w:tr w:rsidR="003273DC" w:rsidRPr="009D24F9" w14:paraId="31703DB5" w14:textId="77777777" w:rsidTr="611EC25C">
        <w:trPr>
          <w:trHeight w:val="300"/>
        </w:trPr>
        <w:tc>
          <w:tcPr>
            <w:tcW w:w="3595" w:type="dxa"/>
            <w:vAlign w:val="center"/>
          </w:tcPr>
          <w:p w14:paraId="1EA7E5A9" w14:textId="77777777" w:rsidR="003273DC" w:rsidRPr="009D24F9" w:rsidRDefault="4E539841" w:rsidP="611EC25C">
            <w:pPr>
              <w:pStyle w:val="NoSpacing"/>
              <w:rPr>
                <w:rFonts w:eastAsia="CIDFont+F1"/>
                <w:b/>
                <w:bCs/>
                <w:sz w:val="18"/>
                <w:szCs w:val="18"/>
              </w:rPr>
            </w:pPr>
            <w:r w:rsidRPr="611EC25C">
              <w:rPr>
                <w:rFonts w:eastAsia="CIDFont+F1"/>
                <w:b/>
                <w:bCs/>
                <w:sz w:val="18"/>
                <w:szCs w:val="18"/>
              </w:rPr>
              <w:t>Shock Hazard Assessment</w:t>
            </w:r>
          </w:p>
        </w:tc>
        <w:tc>
          <w:tcPr>
            <w:tcW w:w="720" w:type="dxa"/>
            <w:shd w:val="clear" w:color="auto" w:fill="auto"/>
            <w:vAlign w:val="center"/>
          </w:tcPr>
          <w:p w14:paraId="2A2233D4" w14:textId="268C0038" w:rsidR="003273DC" w:rsidRPr="009D24F9" w:rsidRDefault="003273DC" w:rsidP="611EC25C">
            <w:pPr>
              <w:pStyle w:val="NoSpacing"/>
              <w:jc w:val="center"/>
              <w:rPr>
                <w:sz w:val="18"/>
                <w:szCs w:val="18"/>
                <w:shd w:val="clear" w:color="auto" w:fill="FFFFFF"/>
              </w:rPr>
            </w:pPr>
          </w:p>
        </w:tc>
        <w:tc>
          <w:tcPr>
            <w:tcW w:w="630" w:type="dxa"/>
            <w:shd w:val="clear" w:color="auto" w:fill="auto"/>
            <w:vAlign w:val="center"/>
          </w:tcPr>
          <w:p w14:paraId="77A09F09" w14:textId="39CEF3F7" w:rsidR="003273DC" w:rsidRPr="009D24F9" w:rsidRDefault="003273DC" w:rsidP="611EC25C">
            <w:pPr>
              <w:pStyle w:val="NoSpacing"/>
              <w:jc w:val="center"/>
              <w:rPr>
                <w:rFonts w:eastAsia="CIDFont+F1"/>
                <w:b/>
                <w:bCs/>
                <w:sz w:val="18"/>
                <w:szCs w:val="18"/>
                <w:shd w:val="clear" w:color="auto" w:fill="FFFFFF"/>
              </w:rPr>
            </w:pPr>
          </w:p>
        </w:tc>
        <w:tc>
          <w:tcPr>
            <w:tcW w:w="4230" w:type="dxa"/>
            <w:vAlign w:val="center"/>
          </w:tcPr>
          <w:p w14:paraId="68020B16" w14:textId="77777777" w:rsidR="003273DC" w:rsidRPr="009D24F9" w:rsidRDefault="003273DC" w:rsidP="611EC25C">
            <w:pPr>
              <w:pStyle w:val="NoSpacing"/>
              <w:rPr>
                <w:b/>
                <w:bCs/>
                <w:sz w:val="18"/>
                <w:szCs w:val="18"/>
              </w:rPr>
            </w:pPr>
          </w:p>
        </w:tc>
      </w:tr>
      <w:tr w:rsidR="003273DC" w:rsidRPr="009D24F9" w14:paraId="1B45E454" w14:textId="77777777" w:rsidTr="611EC25C">
        <w:trPr>
          <w:trHeight w:val="300"/>
        </w:trPr>
        <w:tc>
          <w:tcPr>
            <w:tcW w:w="3595" w:type="dxa"/>
            <w:vAlign w:val="center"/>
          </w:tcPr>
          <w:p w14:paraId="39FC261E" w14:textId="77777777" w:rsidR="003273DC" w:rsidRPr="009D24F9" w:rsidRDefault="4E539841" w:rsidP="611EC25C">
            <w:pPr>
              <w:pStyle w:val="NoSpacing"/>
              <w:rPr>
                <w:rFonts w:eastAsia="CIDFont+F1"/>
                <w:b/>
                <w:bCs/>
                <w:sz w:val="18"/>
                <w:szCs w:val="18"/>
              </w:rPr>
            </w:pPr>
            <w:r w:rsidRPr="611EC25C">
              <w:rPr>
                <w:rFonts w:eastAsia="CIDFont+F1"/>
                <w:b/>
                <w:bCs/>
                <w:sz w:val="18"/>
                <w:szCs w:val="18"/>
              </w:rPr>
              <w:t>Vehicle interface Assessment</w:t>
            </w:r>
          </w:p>
        </w:tc>
        <w:tc>
          <w:tcPr>
            <w:tcW w:w="720" w:type="dxa"/>
            <w:shd w:val="clear" w:color="auto" w:fill="auto"/>
            <w:vAlign w:val="center"/>
          </w:tcPr>
          <w:p w14:paraId="194F0CD1" w14:textId="63F1321E" w:rsidR="003273DC" w:rsidRPr="009D24F9" w:rsidRDefault="003273DC" w:rsidP="611EC25C">
            <w:pPr>
              <w:pStyle w:val="NoSpacing"/>
              <w:jc w:val="center"/>
              <w:rPr>
                <w:sz w:val="18"/>
                <w:szCs w:val="18"/>
                <w:shd w:val="clear" w:color="auto" w:fill="FFFFFF"/>
              </w:rPr>
            </w:pPr>
          </w:p>
        </w:tc>
        <w:tc>
          <w:tcPr>
            <w:tcW w:w="630" w:type="dxa"/>
            <w:shd w:val="clear" w:color="auto" w:fill="auto"/>
            <w:vAlign w:val="center"/>
          </w:tcPr>
          <w:p w14:paraId="316B621A" w14:textId="6BEFB687" w:rsidR="003273DC" w:rsidRPr="009D24F9" w:rsidRDefault="003273DC" w:rsidP="611EC25C">
            <w:pPr>
              <w:pStyle w:val="NoSpacing"/>
              <w:jc w:val="center"/>
              <w:rPr>
                <w:rFonts w:eastAsia="CIDFont+F1"/>
                <w:b/>
                <w:bCs/>
                <w:sz w:val="18"/>
                <w:szCs w:val="18"/>
                <w:shd w:val="clear" w:color="auto" w:fill="FFFFFF"/>
              </w:rPr>
            </w:pPr>
          </w:p>
        </w:tc>
        <w:tc>
          <w:tcPr>
            <w:tcW w:w="4230" w:type="dxa"/>
            <w:vAlign w:val="center"/>
          </w:tcPr>
          <w:p w14:paraId="7F9F3F21" w14:textId="77777777" w:rsidR="003273DC" w:rsidRPr="009D24F9" w:rsidRDefault="4E539841" w:rsidP="611EC25C">
            <w:pPr>
              <w:pStyle w:val="NoSpacing"/>
              <w:rPr>
                <w:b/>
                <w:bCs/>
                <w:sz w:val="18"/>
                <w:szCs w:val="18"/>
              </w:rPr>
            </w:pPr>
            <w:r w:rsidRPr="611EC25C">
              <w:rPr>
                <w:b/>
                <w:bCs/>
                <w:sz w:val="18"/>
                <w:szCs w:val="18"/>
              </w:rPr>
              <w:t>Footholds, handholds, mobility aids, restraints</w:t>
            </w:r>
          </w:p>
        </w:tc>
      </w:tr>
      <w:tr w:rsidR="003273DC" w:rsidRPr="009D24F9" w14:paraId="481D4BE1" w14:textId="77777777" w:rsidTr="611EC25C">
        <w:trPr>
          <w:trHeight w:val="300"/>
        </w:trPr>
        <w:tc>
          <w:tcPr>
            <w:tcW w:w="3595" w:type="dxa"/>
            <w:vAlign w:val="center"/>
          </w:tcPr>
          <w:p w14:paraId="6355306C" w14:textId="77777777" w:rsidR="003273DC" w:rsidRPr="009D24F9" w:rsidRDefault="4E539841" w:rsidP="611EC25C">
            <w:pPr>
              <w:pStyle w:val="NoSpacing"/>
              <w:rPr>
                <w:rFonts w:eastAsia="CIDFont+F1"/>
                <w:b/>
                <w:bCs/>
                <w:sz w:val="18"/>
                <w:szCs w:val="18"/>
              </w:rPr>
            </w:pPr>
            <w:r w:rsidRPr="611EC25C">
              <w:rPr>
                <w:rFonts w:eastAsia="CIDFont+F1"/>
                <w:b/>
                <w:bCs/>
                <w:sz w:val="18"/>
                <w:szCs w:val="18"/>
              </w:rPr>
              <w:t>Human Factors Assessment</w:t>
            </w:r>
          </w:p>
        </w:tc>
        <w:tc>
          <w:tcPr>
            <w:tcW w:w="720" w:type="dxa"/>
            <w:shd w:val="clear" w:color="auto" w:fill="auto"/>
            <w:vAlign w:val="center"/>
          </w:tcPr>
          <w:p w14:paraId="562F8B21" w14:textId="371C9792" w:rsidR="003273DC" w:rsidRPr="009D24F9" w:rsidRDefault="003273DC" w:rsidP="611EC25C">
            <w:pPr>
              <w:pStyle w:val="NoSpacing"/>
              <w:jc w:val="center"/>
              <w:rPr>
                <w:sz w:val="18"/>
                <w:szCs w:val="18"/>
                <w:shd w:val="clear" w:color="auto" w:fill="FFFFFF"/>
              </w:rPr>
            </w:pPr>
          </w:p>
        </w:tc>
        <w:tc>
          <w:tcPr>
            <w:tcW w:w="630" w:type="dxa"/>
            <w:shd w:val="clear" w:color="auto" w:fill="auto"/>
            <w:vAlign w:val="center"/>
          </w:tcPr>
          <w:p w14:paraId="11F45372" w14:textId="63BC6771" w:rsidR="003273DC" w:rsidRPr="009D24F9" w:rsidRDefault="003273DC" w:rsidP="611EC25C">
            <w:pPr>
              <w:pStyle w:val="NoSpacing"/>
              <w:jc w:val="center"/>
              <w:rPr>
                <w:rFonts w:eastAsia="CIDFont+F1"/>
                <w:b/>
                <w:bCs/>
                <w:sz w:val="18"/>
                <w:szCs w:val="18"/>
                <w:shd w:val="clear" w:color="auto" w:fill="FFFFFF"/>
              </w:rPr>
            </w:pPr>
          </w:p>
        </w:tc>
        <w:tc>
          <w:tcPr>
            <w:tcW w:w="4230" w:type="dxa"/>
            <w:vAlign w:val="center"/>
          </w:tcPr>
          <w:p w14:paraId="6531F1FC" w14:textId="3BF04ED2" w:rsidR="003273DC" w:rsidRPr="009D24F9" w:rsidRDefault="4E539841" w:rsidP="611EC25C">
            <w:pPr>
              <w:pStyle w:val="NoSpacing"/>
              <w:rPr>
                <w:b/>
                <w:bCs/>
                <w:sz w:val="18"/>
                <w:szCs w:val="18"/>
              </w:rPr>
            </w:pPr>
            <w:r w:rsidRPr="611EC25C">
              <w:rPr>
                <w:b/>
                <w:bCs/>
                <w:sz w:val="18"/>
                <w:szCs w:val="18"/>
              </w:rPr>
              <w:t>Operability and usability, anthro</w:t>
            </w:r>
            <w:r w:rsidR="6816C60E" w:rsidRPr="611EC25C">
              <w:rPr>
                <w:b/>
                <w:bCs/>
                <w:sz w:val="18"/>
                <w:szCs w:val="18"/>
              </w:rPr>
              <w:t>pometric considerations</w:t>
            </w:r>
          </w:p>
        </w:tc>
      </w:tr>
      <w:tr w:rsidR="003273DC" w:rsidRPr="009D24F9" w14:paraId="3BC720F5" w14:textId="77777777" w:rsidTr="611EC25C">
        <w:trPr>
          <w:trHeight w:val="300"/>
        </w:trPr>
        <w:tc>
          <w:tcPr>
            <w:tcW w:w="3595" w:type="dxa"/>
            <w:vAlign w:val="center"/>
          </w:tcPr>
          <w:p w14:paraId="26F4CFD4" w14:textId="77777777" w:rsidR="003273DC" w:rsidRPr="009D24F9" w:rsidRDefault="4E539841" w:rsidP="611EC25C">
            <w:pPr>
              <w:pStyle w:val="NoSpacing"/>
              <w:rPr>
                <w:rFonts w:eastAsia="CIDFont+F1"/>
                <w:b/>
                <w:bCs/>
                <w:sz w:val="18"/>
                <w:szCs w:val="18"/>
              </w:rPr>
            </w:pPr>
            <w:r w:rsidRPr="611EC25C">
              <w:rPr>
                <w:rFonts w:eastAsia="CIDFont+F1"/>
                <w:b/>
                <w:bCs/>
                <w:sz w:val="18"/>
                <w:szCs w:val="18"/>
              </w:rPr>
              <w:t>Padding Needs to Protect Others and the Vehicle</w:t>
            </w:r>
          </w:p>
        </w:tc>
        <w:tc>
          <w:tcPr>
            <w:tcW w:w="720" w:type="dxa"/>
            <w:shd w:val="clear" w:color="auto" w:fill="auto"/>
            <w:vAlign w:val="center"/>
          </w:tcPr>
          <w:p w14:paraId="18D5D0BC" w14:textId="77777777" w:rsidR="003273DC" w:rsidRPr="009D24F9" w:rsidRDefault="003273DC" w:rsidP="611EC25C">
            <w:pPr>
              <w:pStyle w:val="NoSpacing"/>
              <w:jc w:val="center"/>
              <w:rPr>
                <w:sz w:val="18"/>
                <w:szCs w:val="18"/>
                <w:shd w:val="clear" w:color="auto" w:fill="FFFFFF"/>
              </w:rPr>
            </w:pPr>
          </w:p>
        </w:tc>
        <w:tc>
          <w:tcPr>
            <w:tcW w:w="630" w:type="dxa"/>
            <w:shd w:val="clear" w:color="auto" w:fill="auto"/>
            <w:vAlign w:val="center"/>
          </w:tcPr>
          <w:p w14:paraId="14E9CC77" w14:textId="5034B4E7" w:rsidR="003273DC" w:rsidRPr="009D24F9" w:rsidRDefault="003273DC" w:rsidP="611EC25C">
            <w:pPr>
              <w:pStyle w:val="NoSpacing"/>
              <w:jc w:val="center"/>
              <w:rPr>
                <w:rFonts w:eastAsia="CIDFont+F1"/>
                <w:b/>
                <w:bCs/>
                <w:sz w:val="18"/>
                <w:szCs w:val="18"/>
                <w:shd w:val="clear" w:color="auto" w:fill="FFFFFF"/>
              </w:rPr>
            </w:pPr>
          </w:p>
        </w:tc>
        <w:tc>
          <w:tcPr>
            <w:tcW w:w="4230" w:type="dxa"/>
            <w:vAlign w:val="center"/>
          </w:tcPr>
          <w:p w14:paraId="6855B9D5" w14:textId="77777777" w:rsidR="003273DC" w:rsidRPr="009D24F9" w:rsidRDefault="003273DC" w:rsidP="611EC25C">
            <w:pPr>
              <w:pStyle w:val="NoSpacing"/>
              <w:rPr>
                <w:b/>
                <w:bCs/>
                <w:sz w:val="18"/>
                <w:szCs w:val="18"/>
              </w:rPr>
            </w:pPr>
          </w:p>
        </w:tc>
      </w:tr>
      <w:tr w:rsidR="003273DC" w:rsidRPr="009D24F9" w14:paraId="5D8F0792" w14:textId="77777777" w:rsidTr="611EC25C">
        <w:trPr>
          <w:trHeight w:val="300"/>
        </w:trPr>
        <w:tc>
          <w:tcPr>
            <w:tcW w:w="3595" w:type="dxa"/>
            <w:vAlign w:val="center"/>
          </w:tcPr>
          <w:p w14:paraId="61482527" w14:textId="77777777" w:rsidR="003273DC" w:rsidRPr="009D24F9" w:rsidRDefault="4E539841" w:rsidP="611EC25C">
            <w:pPr>
              <w:pStyle w:val="NoSpacing"/>
              <w:rPr>
                <w:rFonts w:eastAsia="CIDFont+F1"/>
                <w:b/>
                <w:bCs/>
                <w:sz w:val="18"/>
                <w:szCs w:val="18"/>
              </w:rPr>
            </w:pPr>
            <w:r w:rsidRPr="611EC25C">
              <w:rPr>
                <w:rFonts w:eastAsia="CIDFont+F1"/>
                <w:b/>
                <w:bCs/>
                <w:sz w:val="18"/>
                <w:szCs w:val="18"/>
              </w:rPr>
              <w:t xml:space="preserve">Prosthetic Adjustability </w:t>
            </w:r>
          </w:p>
        </w:tc>
        <w:tc>
          <w:tcPr>
            <w:tcW w:w="720" w:type="dxa"/>
            <w:shd w:val="clear" w:color="auto" w:fill="auto"/>
            <w:vAlign w:val="center"/>
          </w:tcPr>
          <w:p w14:paraId="27C63451" w14:textId="5EEF7A61" w:rsidR="003273DC" w:rsidRPr="009D24F9" w:rsidRDefault="7B286A91" w:rsidP="611EC25C">
            <w:pPr>
              <w:pStyle w:val="NoSpacing"/>
              <w:jc w:val="center"/>
              <w:rPr>
                <w:sz w:val="18"/>
                <w:szCs w:val="18"/>
                <w:shd w:val="clear" w:color="auto" w:fill="FFFFFF"/>
              </w:rPr>
            </w:pPr>
            <w:r w:rsidRPr="611EC25C">
              <w:rPr>
                <w:sz w:val="18"/>
                <w:szCs w:val="18"/>
                <w:shd w:val="clear" w:color="auto" w:fill="FFFFFF"/>
              </w:rPr>
              <w:t>√</w:t>
            </w:r>
          </w:p>
        </w:tc>
        <w:tc>
          <w:tcPr>
            <w:tcW w:w="630" w:type="dxa"/>
            <w:shd w:val="clear" w:color="auto" w:fill="auto"/>
            <w:vAlign w:val="center"/>
          </w:tcPr>
          <w:p w14:paraId="02461031" w14:textId="2D4596B3" w:rsidR="003273DC" w:rsidRPr="009D24F9" w:rsidRDefault="003273DC" w:rsidP="611EC25C">
            <w:pPr>
              <w:pStyle w:val="NoSpacing"/>
              <w:jc w:val="center"/>
              <w:rPr>
                <w:rFonts w:eastAsia="CIDFont+F1"/>
                <w:b/>
                <w:bCs/>
                <w:sz w:val="18"/>
                <w:szCs w:val="18"/>
                <w:shd w:val="clear" w:color="auto" w:fill="FFFFFF"/>
              </w:rPr>
            </w:pPr>
          </w:p>
        </w:tc>
        <w:tc>
          <w:tcPr>
            <w:tcW w:w="4230" w:type="dxa"/>
            <w:vAlign w:val="center"/>
          </w:tcPr>
          <w:p w14:paraId="54E7D97A" w14:textId="77777777" w:rsidR="003273DC" w:rsidRPr="009D24F9" w:rsidRDefault="4E539841" w:rsidP="611EC25C">
            <w:pPr>
              <w:pStyle w:val="NoSpacing"/>
              <w:rPr>
                <w:b/>
                <w:bCs/>
                <w:sz w:val="18"/>
                <w:szCs w:val="18"/>
              </w:rPr>
            </w:pPr>
            <w:r w:rsidRPr="611EC25C">
              <w:rPr>
                <w:b/>
                <w:bCs/>
                <w:sz w:val="18"/>
                <w:szCs w:val="18"/>
              </w:rPr>
              <w:t>To account for physical changes in microgravity</w:t>
            </w:r>
          </w:p>
        </w:tc>
      </w:tr>
      <w:tr w:rsidR="003273DC" w:rsidRPr="009D24F9" w14:paraId="294A195B" w14:textId="77777777" w:rsidTr="611EC25C">
        <w:trPr>
          <w:trHeight w:val="300"/>
        </w:trPr>
        <w:tc>
          <w:tcPr>
            <w:tcW w:w="3595" w:type="dxa"/>
            <w:vAlign w:val="center"/>
          </w:tcPr>
          <w:p w14:paraId="53224C3F" w14:textId="77777777" w:rsidR="003273DC" w:rsidRPr="009D24F9" w:rsidRDefault="4E539841" w:rsidP="611EC25C">
            <w:pPr>
              <w:pStyle w:val="NoSpacing"/>
              <w:rPr>
                <w:rFonts w:eastAsia="CIDFont+F1"/>
                <w:b/>
                <w:bCs/>
                <w:sz w:val="18"/>
                <w:szCs w:val="18"/>
              </w:rPr>
            </w:pPr>
            <w:r w:rsidRPr="611EC25C">
              <w:rPr>
                <w:rFonts w:eastAsia="CIDFont+F1"/>
                <w:b/>
                <w:bCs/>
                <w:sz w:val="18"/>
                <w:szCs w:val="18"/>
              </w:rPr>
              <w:t>NASA-provided prosthetic microgravity EVA</w:t>
            </w:r>
          </w:p>
        </w:tc>
        <w:tc>
          <w:tcPr>
            <w:tcW w:w="720" w:type="dxa"/>
            <w:shd w:val="clear" w:color="auto" w:fill="auto"/>
            <w:vAlign w:val="center"/>
          </w:tcPr>
          <w:p w14:paraId="65D3EF6A" w14:textId="628589A9" w:rsidR="003273DC" w:rsidRPr="009D24F9" w:rsidRDefault="7B286A91" w:rsidP="611EC25C">
            <w:pPr>
              <w:pStyle w:val="NoSpacing"/>
              <w:jc w:val="center"/>
              <w:rPr>
                <w:sz w:val="18"/>
                <w:szCs w:val="18"/>
                <w:shd w:val="clear" w:color="auto" w:fill="FFFFFF"/>
              </w:rPr>
            </w:pPr>
            <w:r w:rsidRPr="611EC25C">
              <w:rPr>
                <w:sz w:val="18"/>
                <w:szCs w:val="18"/>
                <w:shd w:val="clear" w:color="auto" w:fill="FFFFFF"/>
              </w:rPr>
              <w:t>√</w:t>
            </w:r>
          </w:p>
        </w:tc>
        <w:tc>
          <w:tcPr>
            <w:tcW w:w="630" w:type="dxa"/>
            <w:shd w:val="clear" w:color="auto" w:fill="auto"/>
            <w:vAlign w:val="center"/>
          </w:tcPr>
          <w:p w14:paraId="793A023A" w14:textId="1A15040A" w:rsidR="003273DC" w:rsidRPr="009D24F9" w:rsidRDefault="003273DC" w:rsidP="611EC25C">
            <w:pPr>
              <w:pStyle w:val="NoSpacing"/>
              <w:jc w:val="center"/>
              <w:rPr>
                <w:rFonts w:eastAsia="CIDFont+F1"/>
                <w:b/>
                <w:bCs/>
                <w:sz w:val="18"/>
                <w:szCs w:val="18"/>
                <w:shd w:val="clear" w:color="auto" w:fill="FFFFFF"/>
              </w:rPr>
            </w:pPr>
          </w:p>
        </w:tc>
        <w:tc>
          <w:tcPr>
            <w:tcW w:w="4230" w:type="dxa"/>
            <w:vAlign w:val="center"/>
          </w:tcPr>
          <w:p w14:paraId="417464C1" w14:textId="77777777" w:rsidR="003273DC" w:rsidRPr="009D24F9" w:rsidRDefault="4E539841" w:rsidP="611EC25C">
            <w:pPr>
              <w:pStyle w:val="NoSpacing"/>
              <w:rPr>
                <w:b/>
                <w:bCs/>
                <w:sz w:val="18"/>
                <w:szCs w:val="18"/>
              </w:rPr>
            </w:pPr>
            <w:r w:rsidRPr="611EC25C">
              <w:rPr>
                <w:b/>
                <w:bCs/>
                <w:sz w:val="18"/>
                <w:szCs w:val="18"/>
              </w:rPr>
              <w:t>To ensure safe and proper operation including microgravity EVAs</w:t>
            </w:r>
          </w:p>
        </w:tc>
      </w:tr>
      <w:tr w:rsidR="003273DC" w:rsidRPr="009D24F9" w14:paraId="7C43CFD6" w14:textId="77777777" w:rsidTr="611EC25C">
        <w:trPr>
          <w:trHeight w:val="300"/>
        </w:trPr>
        <w:tc>
          <w:tcPr>
            <w:tcW w:w="3595" w:type="dxa"/>
            <w:vAlign w:val="center"/>
          </w:tcPr>
          <w:p w14:paraId="1ABB785A" w14:textId="77777777" w:rsidR="003273DC" w:rsidRPr="009D24F9" w:rsidRDefault="4E539841" w:rsidP="611EC25C">
            <w:pPr>
              <w:pStyle w:val="NoSpacing"/>
              <w:rPr>
                <w:rFonts w:eastAsia="CIDFont+F1"/>
                <w:b/>
                <w:bCs/>
                <w:sz w:val="18"/>
                <w:szCs w:val="18"/>
              </w:rPr>
            </w:pPr>
            <w:r w:rsidRPr="611EC25C">
              <w:rPr>
                <w:rFonts w:eastAsia="CIDFont+F1"/>
                <w:b/>
                <w:bCs/>
                <w:sz w:val="18"/>
                <w:szCs w:val="18"/>
              </w:rPr>
              <w:t>NASA-provided prosthetic partial gravity EVA</w:t>
            </w:r>
          </w:p>
        </w:tc>
        <w:tc>
          <w:tcPr>
            <w:tcW w:w="720" w:type="dxa"/>
            <w:shd w:val="clear" w:color="auto" w:fill="auto"/>
            <w:vAlign w:val="center"/>
          </w:tcPr>
          <w:p w14:paraId="2504C254" w14:textId="4B4671F8" w:rsidR="003273DC" w:rsidRPr="009D24F9" w:rsidRDefault="4E539841" w:rsidP="611EC25C">
            <w:pPr>
              <w:pStyle w:val="NoSpacing"/>
              <w:jc w:val="center"/>
              <w:rPr>
                <w:sz w:val="18"/>
                <w:szCs w:val="18"/>
                <w:shd w:val="clear" w:color="auto" w:fill="FFFFFF"/>
              </w:rPr>
            </w:pPr>
            <w:r w:rsidRPr="611EC25C">
              <w:rPr>
                <w:sz w:val="18"/>
                <w:szCs w:val="18"/>
                <w:shd w:val="clear" w:color="auto" w:fill="FFFFFF"/>
              </w:rPr>
              <w:t>√√</w:t>
            </w:r>
          </w:p>
        </w:tc>
        <w:tc>
          <w:tcPr>
            <w:tcW w:w="630" w:type="dxa"/>
            <w:shd w:val="clear" w:color="auto" w:fill="auto"/>
            <w:vAlign w:val="center"/>
          </w:tcPr>
          <w:p w14:paraId="09BDEFF4" w14:textId="72DD4C84" w:rsidR="003273DC" w:rsidRPr="009D24F9" w:rsidRDefault="003273DC" w:rsidP="611EC25C">
            <w:pPr>
              <w:pStyle w:val="NoSpacing"/>
              <w:jc w:val="center"/>
              <w:rPr>
                <w:rFonts w:eastAsia="CIDFont+F1"/>
                <w:b/>
                <w:bCs/>
                <w:sz w:val="18"/>
                <w:szCs w:val="18"/>
                <w:shd w:val="clear" w:color="auto" w:fill="FFFFFF"/>
              </w:rPr>
            </w:pPr>
          </w:p>
        </w:tc>
        <w:tc>
          <w:tcPr>
            <w:tcW w:w="4230" w:type="dxa"/>
            <w:vAlign w:val="center"/>
          </w:tcPr>
          <w:p w14:paraId="56AB14A5" w14:textId="77777777" w:rsidR="003273DC" w:rsidRPr="009D24F9" w:rsidRDefault="4E539841" w:rsidP="611EC25C">
            <w:pPr>
              <w:pStyle w:val="NoSpacing"/>
              <w:rPr>
                <w:b/>
                <w:bCs/>
                <w:sz w:val="18"/>
                <w:szCs w:val="18"/>
              </w:rPr>
            </w:pPr>
            <w:r w:rsidRPr="611EC25C">
              <w:rPr>
                <w:b/>
                <w:bCs/>
                <w:sz w:val="18"/>
                <w:szCs w:val="18"/>
              </w:rPr>
              <w:t>To ensure safe and proper operation including partial gravity EVAs</w:t>
            </w:r>
          </w:p>
        </w:tc>
      </w:tr>
      <w:tr w:rsidR="003273DC" w:rsidRPr="009D24F9" w14:paraId="72160A67" w14:textId="77777777" w:rsidTr="611EC25C">
        <w:trPr>
          <w:trHeight w:val="300"/>
        </w:trPr>
        <w:tc>
          <w:tcPr>
            <w:tcW w:w="3595" w:type="dxa"/>
            <w:vAlign w:val="center"/>
          </w:tcPr>
          <w:p w14:paraId="50893309" w14:textId="77777777" w:rsidR="003273DC" w:rsidRPr="009D24F9" w:rsidRDefault="4E539841" w:rsidP="611EC25C">
            <w:pPr>
              <w:pStyle w:val="NoSpacing"/>
              <w:rPr>
                <w:rFonts w:eastAsia="CIDFont+F1"/>
                <w:b/>
                <w:bCs/>
                <w:sz w:val="18"/>
                <w:szCs w:val="18"/>
              </w:rPr>
            </w:pPr>
            <w:r w:rsidRPr="611EC25C">
              <w:rPr>
                <w:rFonts w:eastAsia="CIDFont+F1"/>
                <w:b/>
                <w:bCs/>
                <w:sz w:val="18"/>
                <w:szCs w:val="18"/>
              </w:rPr>
              <w:t>Required Tools In-Flight</w:t>
            </w:r>
          </w:p>
        </w:tc>
        <w:tc>
          <w:tcPr>
            <w:tcW w:w="720" w:type="dxa"/>
            <w:shd w:val="clear" w:color="auto" w:fill="auto"/>
            <w:vAlign w:val="center"/>
          </w:tcPr>
          <w:p w14:paraId="3A77C87F" w14:textId="77777777" w:rsidR="003273DC" w:rsidRPr="009D24F9" w:rsidRDefault="003273DC" w:rsidP="611EC25C">
            <w:pPr>
              <w:pStyle w:val="NoSpacing"/>
              <w:jc w:val="center"/>
              <w:rPr>
                <w:sz w:val="18"/>
                <w:szCs w:val="18"/>
                <w:shd w:val="clear" w:color="auto" w:fill="FFFFFF"/>
              </w:rPr>
            </w:pPr>
          </w:p>
        </w:tc>
        <w:tc>
          <w:tcPr>
            <w:tcW w:w="630" w:type="dxa"/>
            <w:shd w:val="clear" w:color="auto" w:fill="auto"/>
            <w:vAlign w:val="center"/>
          </w:tcPr>
          <w:p w14:paraId="3DEFC3DE" w14:textId="72C68532" w:rsidR="003273DC" w:rsidRPr="009D24F9" w:rsidRDefault="003273DC" w:rsidP="611EC25C">
            <w:pPr>
              <w:pStyle w:val="NoSpacing"/>
              <w:jc w:val="center"/>
              <w:rPr>
                <w:rFonts w:eastAsia="CIDFont+F1"/>
                <w:b/>
                <w:bCs/>
                <w:sz w:val="18"/>
                <w:szCs w:val="18"/>
                <w:shd w:val="clear" w:color="auto" w:fill="FFFFFF"/>
              </w:rPr>
            </w:pPr>
          </w:p>
        </w:tc>
        <w:tc>
          <w:tcPr>
            <w:tcW w:w="4230" w:type="dxa"/>
            <w:vAlign w:val="center"/>
          </w:tcPr>
          <w:p w14:paraId="3239E514" w14:textId="77777777" w:rsidR="003273DC" w:rsidRPr="009D24F9" w:rsidRDefault="4E539841" w:rsidP="611EC25C">
            <w:pPr>
              <w:pStyle w:val="NoSpacing"/>
              <w:rPr>
                <w:b/>
                <w:bCs/>
                <w:sz w:val="18"/>
                <w:szCs w:val="18"/>
              </w:rPr>
            </w:pPr>
            <w:r w:rsidRPr="611EC25C">
              <w:rPr>
                <w:b/>
                <w:bCs/>
                <w:sz w:val="18"/>
                <w:szCs w:val="18"/>
              </w:rPr>
              <w:t>Tools required for adjustments and/or repairs</w:t>
            </w:r>
          </w:p>
        </w:tc>
      </w:tr>
      <w:tr w:rsidR="003273DC" w:rsidRPr="009D24F9" w14:paraId="525B57F7" w14:textId="77777777" w:rsidTr="611EC25C">
        <w:trPr>
          <w:trHeight w:val="300"/>
        </w:trPr>
        <w:tc>
          <w:tcPr>
            <w:tcW w:w="3595" w:type="dxa"/>
            <w:vAlign w:val="center"/>
          </w:tcPr>
          <w:p w14:paraId="5299FEF6" w14:textId="77777777" w:rsidR="003273DC" w:rsidRPr="009D24F9" w:rsidRDefault="4E539841" w:rsidP="611EC25C">
            <w:pPr>
              <w:pStyle w:val="NoSpacing"/>
              <w:rPr>
                <w:rFonts w:eastAsia="CIDFont+F1"/>
                <w:b/>
                <w:bCs/>
                <w:sz w:val="18"/>
                <w:szCs w:val="18"/>
              </w:rPr>
            </w:pPr>
            <w:r w:rsidRPr="611EC25C">
              <w:rPr>
                <w:rFonts w:eastAsia="CIDFont+F1"/>
                <w:b/>
                <w:bCs/>
                <w:sz w:val="18"/>
                <w:szCs w:val="18"/>
              </w:rPr>
              <w:t>Required Consumables</w:t>
            </w:r>
          </w:p>
        </w:tc>
        <w:tc>
          <w:tcPr>
            <w:tcW w:w="720" w:type="dxa"/>
            <w:shd w:val="clear" w:color="auto" w:fill="auto"/>
            <w:vAlign w:val="center"/>
          </w:tcPr>
          <w:p w14:paraId="78D712C8" w14:textId="77777777" w:rsidR="003273DC" w:rsidRPr="009D24F9" w:rsidRDefault="003273DC" w:rsidP="611EC25C">
            <w:pPr>
              <w:pStyle w:val="NoSpacing"/>
              <w:jc w:val="center"/>
              <w:rPr>
                <w:sz w:val="18"/>
                <w:szCs w:val="18"/>
                <w:shd w:val="clear" w:color="auto" w:fill="FFFFFF"/>
              </w:rPr>
            </w:pPr>
          </w:p>
        </w:tc>
        <w:tc>
          <w:tcPr>
            <w:tcW w:w="630" w:type="dxa"/>
            <w:shd w:val="clear" w:color="auto" w:fill="auto"/>
            <w:vAlign w:val="center"/>
          </w:tcPr>
          <w:p w14:paraId="72539D25" w14:textId="188B7618" w:rsidR="003273DC" w:rsidRPr="009D24F9" w:rsidRDefault="003273DC" w:rsidP="611EC25C">
            <w:pPr>
              <w:pStyle w:val="NoSpacing"/>
              <w:jc w:val="center"/>
              <w:rPr>
                <w:rFonts w:eastAsia="CIDFont+F1"/>
                <w:b/>
                <w:bCs/>
                <w:sz w:val="18"/>
                <w:szCs w:val="18"/>
                <w:shd w:val="clear" w:color="auto" w:fill="FFFFFF"/>
              </w:rPr>
            </w:pPr>
          </w:p>
        </w:tc>
        <w:tc>
          <w:tcPr>
            <w:tcW w:w="4230" w:type="dxa"/>
          </w:tcPr>
          <w:p w14:paraId="0CC08FDA" w14:textId="77777777" w:rsidR="003273DC" w:rsidRPr="009D24F9" w:rsidRDefault="003273DC" w:rsidP="611EC25C">
            <w:pPr>
              <w:pStyle w:val="NoSpacing"/>
              <w:rPr>
                <w:b/>
                <w:bCs/>
                <w:sz w:val="18"/>
                <w:szCs w:val="18"/>
              </w:rPr>
            </w:pPr>
          </w:p>
        </w:tc>
      </w:tr>
    </w:tbl>
    <w:p w14:paraId="5017D3F8" w14:textId="743F906B" w:rsidR="00A57316" w:rsidRPr="00F00E0A" w:rsidRDefault="1BE458B3" w:rsidP="611EC25C">
      <w:pPr>
        <w:pStyle w:val="NoSpacing"/>
        <w:rPr>
          <w:sz w:val="16"/>
          <w:szCs w:val="16"/>
        </w:rPr>
      </w:pPr>
      <w:r w:rsidRPr="611EC25C">
        <w:rPr>
          <w:b/>
          <w:bCs/>
          <w:sz w:val="16"/>
          <w:szCs w:val="16"/>
          <w:shd w:val="clear" w:color="auto" w:fill="FFFFFF"/>
        </w:rPr>
        <w:t xml:space="preserve">             </w:t>
      </w:r>
      <w:r w:rsidR="63182FEA" w:rsidRPr="611EC25C">
        <w:rPr>
          <w:b/>
          <w:bCs/>
          <w:sz w:val="16"/>
          <w:szCs w:val="16"/>
          <w:shd w:val="clear" w:color="auto" w:fill="FFFFFF"/>
        </w:rPr>
        <w:t xml:space="preserve">                       </w:t>
      </w:r>
    </w:p>
    <w:p w14:paraId="0152F25B" w14:textId="65D09516" w:rsidR="00A57316" w:rsidRPr="00F00E0A" w:rsidRDefault="63182FEA" w:rsidP="611EC25C">
      <w:pPr>
        <w:pStyle w:val="NoSpacing"/>
        <w:rPr>
          <w:sz w:val="16"/>
          <w:szCs w:val="16"/>
        </w:rPr>
      </w:pPr>
      <w:r w:rsidRPr="611EC25C">
        <w:rPr>
          <w:b/>
          <w:bCs/>
          <w:sz w:val="16"/>
          <w:szCs w:val="16"/>
          <w:shd w:val="clear" w:color="auto" w:fill="FFFFFF"/>
        </w:rPr>
        <w:t xml:space="preserve">                                             </w:t>
      </w:r>
      <w:r w:rsidR="31CF805E" w:rsidRPr="611EC25C">
        <w:rPr>
          <w:b/>
          <w:bCs/>
          <w:sz w:val="16"/>
          <w:szCs w:val="16"/>
          <w:shd w:val="clear" w:color="auto" w:fill="FFFFFF"/>
        </w:rPr>
        <w:t>VA</w:t>
      </w:r>
      <w:r w:rsidR="70992CDB" w:rsidRPr="611EC25C">
        <w:rPr>
          <w:b/>
          <w:bCs/>
          <w:sz w:val="16"/>
          <w:szCs w:val="16"/>
          <w:shd w:val="clear" w:color="auto" w:fill="FFFFFF"/>
        </w:rPr>
        <w:t>:</w:t>
      </w:r>
      <w:r w:rsidR="70992CDB" w:rsidRPr="611EC25C">
        <w:rPr>
          <w:sz w:val="16"/>
          <w:szCs w:val="16"/>
          <w:shd w:val="clear" w:color="auto" w:fill="FFFFFF"/>
        </w:rPr>
        <w:t xml:space="preserve"> </w:t>
      </w:r>
      <w:r w:rsidR="31CF805E" w:rsidRPr="611EC25C">
        <w:rPr>
          <w:sz w:val="16"/>
          <w:szCs w:val="16"/>
          <w:shd w:val="clear" w:color="auto" w:fill="FFFFFF"/>
        </w:rPr>
        <w:t>Vehicle Assessment</w:t>
      </w:r>
      <w:r w:rsidR="00A57316" w:rsidRPr="00F00E0A">
        <w:rPr>
          <w:sz w:val="18"/>
          <w:szCs w:val="18"/>
          <w:shd w:val="clear" w:color="auto" w:fill="FFFFFF"/>
        </w:rPr>
        <w:tab/>
      </w:r>
      <w:r w:rsidR="52D87A20" w:rsidRPr="611EC25C">
        <w:rPr>
          <w:b/>
          <w:bCs/>
          <w:sz w:val="16"/>
          <w:szCs w:val="16"/>
        </w:rPr>
        <w:t xml:space="preserve">    </w:t>
      </w:r>
      <w:r w:rsidR="6F74BB87" w:rsidRPr="611EC25C">
        <w:rPr>
          <w:b/>
          <w:bCs/>
          <w:sz w:val="16"/>
          <w:szCs w:val="16"/>
        </w:rPr>
        <w:t xml:space="preserve">             </w:t>
      </w:r>
      <w:r w:rsidR="70992CDB" w:rsidRPr="611EC25C">
        <w:rPr>
          <w:b/>
          <w:bCs/>
          <w:sz w:val="16"/>
          <w:szCs w:val="16"/>
        </w:rPr>
        <w:t>OS:</w:t>
      </w:r>
      <w:r w:rsidR="70992CDB" w:rsidRPr="611EC25C">
        <w:rPr>
          <w:sz w:val="16"/>
          <w:szCs w:val="16"/>
        </w:rPr>
        <w:t xml:space="preserve"> Operational Success</w:t>
      </w:r>
    </w:p>
    <w:p w14:paraId="662840D5" w14:textId="358084DC" w:rsidR="00A57316" w:rsidRPr="00F00E0A" w:rsidRDefault="38212614" w:rsidP="611EC25C">
      <w:pPr>
        <w:pStyle w:val="NoSpacing"/>
        <w:rPr>
          <w:kern w:val="36"/>
          <w:sz w:val="16"/>
          <w:szCs w:val="16"/>
        </w:rPr>
      </w:pPr>
      <w:r w:rsidRPr="611EC25C">
        <w:rPr>
          <w:b/>
          <w:bCs/>
          <w:sz w:val="16"/>
          <w:szCs w:val="16"/>
          <w:shd w:val="clear" w:color="auto" w:fill="FFFFFF"/>
        </w:rPr>
        <w:t>No</w:t>
      </w:r>
      <w:r w:rsidR="70992CDB" w:rsidRPr="611EC25C">
        <w:rPr>
          <w:b/>
          <w:bCs/>
          <w:sz w:val="16"/>
          <w:szCs w:val="16"/>
          <w:shd w:val="clear" w:color="auto" w:fill="FFFFFF"/>
        </w:rPr>
        <w:t xml:space="preserve"> </w:t>
      </w:r>
      <w:r w:rsidRPr="611EC25C">
        <w:rPr>
          <w:b/>
          <w:bCs/>
          <w:sz w:val="16"/>
          <w:szCs w:val="16"/>
          <w:shd w:val="clear" w:color="auto" w:fill="FFFFFF"/>
        </w:rPr>
        <w:t>check:</w:t>
      </w:r>
      <w:r w:rsidRPr="611EC25C">
        <w:rPr>
          <w:sz w:val="16"/>
          <w:szCs w:val="16"/>
          <w:shd w:val="clear" w:color="auto" w:fill="FFFFFF"/>
        </w:rPr>
        <w:t xml:space="preserve">  </w:t>
      </w:r>
      <w:r w:rsidR="28F74D27" w:rsidRPr="611EC25C">
        <w:rPr>
          <w:sz w:val="16"/>
          <w:szCs w:val="16"/>
        </w:rPr>
        <w:t xml:space="preserve">minor/no </w:t>
      </w:r>
      <w:proofErr w:type="gramStart"/>
      <w:r w:rsidR="28F74D27" w:rsidRPr="611EC25C">
        <w:rPr>
          <w:sz w:val="16"/>
          <w:szCs w:val="16"/>
        </w:rPr>
        <w:t>modifications</w:t>
      </w:r>
      <w:r w:rsidR="4491D263" w:rsidRPr="611EC25C">
        <w:rPr>
          <w:sz w:val="16"/>
          <w:szCs w:val="16"/>
        </w:rPr>
        <w:t xml:space="preserve">  </w:t>
      </w:r>
      <w:r w:rsidR="00A57316" w:rsidRPr="00F00E0A">
        <w:rPr>
          <w:sz w:val="18"/>
          <w:szCs w:val="18"/>
        </w:rPr>
        <w:tab/>
      </w:r>
      <w:proofErr w:type="gramEnd"/>
      <w:r w:rsidR="70992CDB" w:rsidRPr="611EC25C">
        <w:rPr>
          <w:b/>
          <w:bCs/>
          <w:sz w:val="16"/>
          <w:szCs w:val="16"/>
          <w:shd w:val="clear" w:color="auto" w:fill="FFFFFF"/>
        </w:rPr>
        <w:t>√</w:t>
      </w:r>
      <w:r w:rsidR="70992CDB" w:rsidRPr="611EC25C">
        <w:rPr>
          <w:sz w:val="16"/>
          <w:szCs w:val="16"/>
          <w:shd w:val="clear" w:color="auto" w:fill="FFFFFF"/>
        </w:rPr>
        <w:t xml:space="preserve"> </w:t>
      </w:r>
      <w:r w:rsidR="6D8FA644" w:rsidRPr="611EC25C">
        <w:rPr>
          <w:sz w:val="16"/>
          <w:szCs w:val="16"/>
        </w:rPr>
        <w:t>Requires assessment/modifications</w:t>
      </w:r>
      <w:r w:rsidR="00A57316" w:rsidRPr="00F00E0A">
        <w:rPr>
          <w:sz w:val="18"/>
          <w:szCs w:val="18"/>
        </w:rPr>
        <w:tab/>
      </w:r>
      <w:r w:rsidR="70992CDB" w:rsidRPr="611EC25C">
        <w:rPr>
          <w:b/>
          <w:bCs/>
          <w:sz w:val="16"/>
          <w:szCs w:val="16"/>
          <w:shd w:val="clear" w:color="auto" w:fill="FFFFFF"/>
        </w:rPr>
        <w:t>√√</w:t>
      </w:r>
      <w:r w:rsidR="5114E56C" w:rsidRPr="611EC25C">
        <w:rPr>
          <w:b/>
          <w:bCs/>
          <w:sz w:val="16"/>
          <w:szCs w:val="16"/>
          <w:shd w:val="clear" w:color="auto" w:fill="FFFFFF"/>
        </w:rPr>
        <w:t xml:space="preserve"> </w:t>
      </w:r>
      <w:r w:rsidR="056C7D2B" w:rsidRPr="611EC25C">
        <w:rPr>
          <w:sz w:val="16"/>
          <w:szCs w:val="16"/>
        </w:rPr>
        <w:t>r</w:t>
      </w:r>
      <w:r w:rsidR="70992CDB" w:rsidRPr="611EC25C">
        <w:rPr>
          <w:sz w:val="16"/>
          <w:szCs w:val="16"/>
        </w:rPr>
        <w:t>e</w:t>
      </w:r>
      <w:r w:rsidR="056C7D2B" w:rsidRPr="611EC25C">
        <w:rPr>
          <w:sz w:val="16"/>
          <w:szCs w:val="16"/>
        </w:rPr>
        <w:t>quires significant assessment/modifications</w:t>
      </w:r>
    </w:p>
    <w:p w14:paraId="11EF29CF" w14:textId="77777777" w:rsidR="00DE21E4" w:rsidRDefault="00DE21E4" w:rsidP="00220B2F">
      <w:pPr>
        <w:pStyle w:val="NoSpacing"/>
        <w:rPr>
          <w:rFonts w:cstheme="minorHAnsi"/>
          <w:bCs/>
          <w:sz w:val="16"/>
          <w:szCs w:val="16"/>
          <w:highlight w:val="yellow"/>
        </w:rPr>
      </w:pPr>
    </w:p>
    <w:p w14:paraId="4D9D06AB" w14:textId="53625E15" w:rsidR="004557EB" w:rsidRPr="0003361C" w:rsidRDefault="008710E8" w:rsidP="006674ED">
      <w:pPr>
        <w:pStyle w:val="Subheader2"/>
        <w:rPr>
          <w:shd w:val="clear" w:color="auto" w:fill="FFFFFF"/>
        </w:rPr>
      </w:pPr>
      <w:r>
        <w:rPr>
          <w:rFonts w:cstheme="minorHAnsi"/>
          <w:bCs/>
          <w:sz w:val="16"/>
          <w:szCs w:val="16"/>
          <w:highlight w:val="yellow"/>
        </w:rPr>
        <w:br w:type="page"/>
      </w:r>
      <w:bookmarkStart w:id="7" w:name="_Toc167097373"/>
      <w:r w:rsidR="00254061" w:rsidRPr="00C66E8C">
        <w:rPr>
          <w:shd w:val="clear" w:color="auto" w:fill="FFFFFF"/>
        </w:rPr>
        <w:lastRenderedPageBreak/>
        <w:t>Single- or Double-Foot</w:t>
      </w:r>
      <w:r w:rsidR="004557EB" w:rsidRPr="00C66E8C">
        <w:rPr>
          <w:shd w:val="clear" w:color="auto" w:fill="FFFFFF"/>
        </w:rPr>
        <w:t xml:space="preserve"> </w:t>
      </w:r>
      <w:r w:rsidR="004557EB">
        <w:rPr>
          <w:shd w:val="clear" w:color="auto" w:fill="FFFFFF"/>
        </w:rPr>
        <w:t>D</w:t>
      </w:r>
      <w:r w:rsidR="004557EB" w:rsidRPr="00C66E8C">
        <w:rPr>
          <w:shd w:val="clear" w:color="auto" w:fill="FFFFFF"/>
        </w:rPr>
        <w:t xml:space="preserve">eficiency through </w:t>
      </w:r>
      <w:r w:rsidR="004557EB">
        <w:rPr>
          <w:shd w:val="clear" w:color="auto" w:fill="FFFFFF"/>
        </w:rPr>
        <w:t>A</w:t>
      </w:r>
      <w:r w:rsidR="004557EB" w:rsidRPr="00C66E8C">
        <w:rPr>
          <w:shd w:val="clear" w:color="auto" w:fill="FFFFFF"/>
        </w:rPr>
        <w:t>nkle</w:t>
      </w:r>
      <w:bookmarkEnd w:id="7"/>
    </w:p>
    <w:tbl>
      <w:tblPr>
        <w:tblStyle w:val="TableGrid"/>
        <w:tblW w:w="9310" w:type="dxa"/>
        <w:tblLook w:val="04A0" w:firstRow="1" w:lastRow="0" w:firstColumn="1" w:lastColumn="0" w:noHBand="0" w:noVBand="1"/>
      </w:tblPr>
      <w:tblGrid>
        <w:gridCol w:w="3595"/>
        <w:gridCol w:w="720"/>
        <w:gridCol w:w="630"/>
        <w:gridCol w:w="4365"/>
      </w:tblGrid>
      <w:tr w:rsidR="009D24F9" w:rsidRPr="009D24F9" w14:paraId="30810893" w14:textId="77777777" w:rsidTr="611EC25C">
        <w:tc>
          <w:tcPr>
            <w:tcW w:w="3595" w:type="dxa"/>
          </w:tcPr>
          <w:p w14:paraId="79A3FB85" w14:textId="77777777" w:rsidR="009D24F9" w:rsidRPr="009D24F9" w:rsidRDefault="009D24F9" w:rsidP="611EC25C">
            <w:pPr>
              <w:pStyle w:val="NoSpacing"/>
              <w:rPr>
                <w:b/>
                <w:bCs/>
                <w:sz w:val="18"/>
                <w:szCs w:val="18"/>
              </w:rPr>
            </w:pPr>
            <w:bookmarkStart w:id="8" w:name="_Hlk71095706"/>
          </w:p>
          <w:p w14:paraId="1952A5EA" w14:textId="77777777" w:rsidR="009D24F9" w:rsidRPr="009D24F9" w:rsidRDefault="009D24F9" w:rsidP="611EC25C">
            <w:pPr>
              <w:pStyle w:val="NoSpacing"/>
              <w:rPr>
                <w:sz w:val="18"/>
                <w:szCs w:val="18"/>
                <w:shd w:val="clear" w:color="auto" w:fill="FFFFFF"/>
              </w:rPr>
            </w:pPr>
          </w:p>
        </w:tc>
        <w:tc>
          <w:tcPr>
            <w:tcW w:w="720" w:type="dxa"/>
            <w:shd w:val="clear" w:color="auto" w:fill="auto"/>
            <w:vAlign w:val="center"/>
          </w:tcPr>
          <w:p w14:paraId="12B3C539" w14:textId="5DD1BBE6" w:rsidR="009D24F9" w:rsidRPr="009D24F9" w:rsidRDefault="06714E1D" w:rsidP="611EC25C">
            <w:pPr>
              <w:pStyle w:val="NoSpacing"/>
              <w:jc w:val="center"/>
              <w:rPr>
                <w:sz w:val="18"/>
                <w:szCs w:val="18"/>
                <w:shd w:val="clear" w:color="auto" w:fill="FFFFFF"/>
              </w:rPr>
            </w:pPr>
            <w:r w:rsidRPr="611EC25C">
              <w:rPr>
                <w:b/>
                <w:bCs/>
                <w:sz w:val="18"/>
                <w:szCs w:val="18"/>
              </w:rPr>
              <w:t>VA</w:t>
            </w:r>
          </w:p>
        </w:tc>
        <w:tc>
          <w:tcPr>
            <w:tcW w:w="630" w:type="dxa"/>
            <w:vAlign w:val="center"/>
          </w:tcPr>
          <w:p w14:paraId="7B317445" w14:textId="4F1AAAA9" w:rsidR="009D24F9" w:rsidRPr="009D24F9" w:rsidRDefault="06714E1D" w:rsidP="611EC25C">
            <w:pPr>
              <w:pStyle w:val="NoSpacing"/>
              <w:jc w:val="center"/>
              <w:rPr>
                <w:sz w:val="18"/>
                <w:szCs w:val="18"/>
                <w:shd w:val="clear" w:color="auto" w:fill="FFFFFF"/>
              </w:rPr>
            </w:pPr>
            <w:r w:rsidRPr="611EC25C">
              <w:rPr>
                <w:b/>
                <w:bCs/>
                <w:sz w:val="18"/>
                <w:szCs w:val="18"/>
              </w:rPr>
              <w:t>OS</w:t>
            </w:r>
          </w:p>
        </w:tc>
        <w:tc>
          <w:tcPr>
            <w:tcW w:w="4365" w:type="dxa"/>
            <w:vAlign w:val="center"/>
          </w:tcPr>
          <w:p w14:paraId="3346719B" w14:textId="18F4BE22" w:rsidR="009D24F9" w:rsidRPr="009D24F9" w:rsidRDefault="06714E1D" w:rsidP="611EC25C">
            <w:pPr>
              <w:pStyle w:val="NoSpacing"/>
              <w:jc w:val="center"/>
              <w:rPr>
                <w:sz w:val="18"/>
                <w:szCs w:val="18"/>
                <w:shd w:val="clear" w:color="auto" w:fill="FFFFFF"/>
              </w:rPr>
            </w:pPr>
            <w:r w:rsidRPr="611EC25C">
              <w:rPr>
                <w:b/>
                <w:bCs/>
                <w:sz w:val="18"/>
                <w:szCs w:val="18"/>
              </w:rPr>
              <w:t>Comments</w:t>
            </w:r>
          </w:p>
        </w:tc>
      </w:tr>
      <w:tr w:rsidR="009D24F9" w:rsidRPr="009D24F9" w14:paraId="2185F272" w14:textId="77777777" w:rsidTr="611EC25C">
        <w:tc>
          <w:tcPr>
            <w:tcW w:w="3595" w:type="dxa"/>
            <w:vAlign w:val="center"/>
          </w:tcPr>
          <w:p w14:paraId="6132AAE5" w14:textId="42CBF136" w:rsidR="009D24F9" w:rsidRPr="009D24F9" w:rsidRDefault="06714E1D" w:rsidP="611EC25C">
            <w:pPr>
              <w:pStyle w:val="NoSpacing"/>
              <w:rPr>
                <w:sz w:val="18"/>
                <w:szCs w:val="18"/>
                <w:shd w:val="clear" w:color="auto" w:fill="FFFFFF"/>
              </w:rPr>
            </w:pPr>
            <w:r w:rsidRPr="611EC25C">
              <w:rPr>
                <w:rFonts w:eastAsia="CIDFont+F1"/>
                <w:b/>
                <w:bCs/>
                <w:sz w:val="18"/>
                <w:szCs w:val="18"/>
              </w:rPr>
              <w:t>Astronaut Training</w:t>
            </w:r>
          </w:p>
        </w:tc>
        <w:tc>
          <w:tcPr>
            <w:tcW w:w="720" w:type="dxa"/>
            <w:shd w:val="clear" w:color="auto" w:fill="auto"/>
            <w:vAlign w:val="center"/>
          </w:tcPr>
          <w:p w14:paraId="6FD2F592"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77C2B7B0" w14:textId="77777777" w:rsidR="009D24F9" w:rsidRPr="009D24F9" w:rsidRDefault="009D24F9" w:rsidP="611EC25C">
            <w:pPr>
              <w:pStyle w:val="NoSpacing"/>
              <w:jc w:val="center"/>
              <w:rPr>
                <w:sz w:val="18"/>
                <w:szCs w:val="18"/>
                <w:shd w:val="clear" w:color="auto" w:fill="FFFFFF"/>
              </w:rPr>
            </w:pPr>
          </w:p>
        </w:tc>
        <w:tc>
          <w:tcPr>
            <w:tcW w:w="4365" w:type="dxa"/>
            <w:vAlign w:val="center"/>
          </w:tcPr>
          <w:p w14:paraId="040DD3E0" w14:textId="149247BB" w:rsidR="009D24F9" w:rsidRPr="009D24F9" w:rsidRDefault="06714E1D" w:rsidP="611EC25C">
            <w:pPr>
              <w:pStyle w:val="NoSpacing"/>
              <w:rPr>
                <w:sz w:val="18"/>
                <w:szCs w:val="18"/>
                <w:shd w:val="clear" w:color="auto" w:fill="FFFFFF"/>
              </w:rPr>
            </w:pPr>
            <w:r w:rsidRPr="611EC25C">
              <w:rPr>
                <w:b/>
                <w:bCs/>
                <w:sz w:val="18"/>
                <w:szCs w:val="18"/>
              </w:rPr>
              <w:t>Minor accommodations.</w:t>
            </w:r>
          </w:p>
        </w:tc>
      </w:tr>
      <w:tr w:rsidR="009D24F9" w:rsidRPr="009D24F9" w14:paraId="50EC3E21" w14:textId="77777777" w:rsidTr="611EC25C">
        <w:tc>
          <w:tcPr>
            <w:tcW w:w="3595" w:type="dxa"/>
            <w:vAlign w:val="center"/>
          </w:tcPr>
          <w:p w14:paraId="2AB2D07D" w14:textId="60E610A8" w:rsidR="009D24F9" w:rsidRPr="009D24F9" w:rsidRDefault="06714E1D" w:rsidP="611EC25C">
            <w:pPr>
              <w:pStyle w:val="NoSpacing"/>
              <w:rPr>
                <w:sz w:val="18"/>
                <w:szCs w:val="18"/>
                <w:shd w:val="clear" w:color="auto" w:fill="FFFFFF"/>
              </w:rPr>
            </w:pPr>
            <w:r w:rsidRPr="611EC25C">
              <w:rPr>
                <w:b/>
                <w:bCs/>
                <w:sz w:val="18"/>
                <w:szCs w:val="18"/>
              </w:rPr>
              <w:t>LEA Suits</w:t>
            </w:r>
          </w:p>
        </w:tc>
        <w:tc>
          <w:tcPr>
            <w:tcW w:w="720" w:type="dxa"/>
            <w:shd w:val="clear" w:color="auto" w:fill="auto"/>
            <w:vAlign w:val="center"/>
          </w:tcPr>
          <w:p w14:paraId="28F5136B"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00189A26" w14:textId="77777777" w:rsidR="009D24F9" w:rsidRPr="009D24F9" w:rsidRDefault="009D24F9" w:rsidP="611EC25C">
            <w:pPr>
              <w:pStyle w:val="NoSpacing"/>
              <w:jc w:val="center"/>
              <w:rPr>
                <w:sz w:val="18"/>
                <w:szCs w:val="18"/>
                <w:shd w:val="clear" w:color="auto" w:fill="FFFFFF"/>
              </w:rPr>
            </w:pPr>
          </w:p>
        </w:tc>
        <w:tc>
          <w:tcPr>
            <w:tcW w:w="4365" w:type="dxa"/>
            <w:vAlign w:val="center"/>
          </w:tcPr>
          <w:p w14:paraId="4ADE6597" w14:textId="4AD68529" w:rsidR="009D24F9" w:rsidRPr="009D24F9" w:rsidRDefault="06714E1D" w:rsidP="611EC25C">
            <w:pPr>
              <w:pStyle w:val="NoSpacing"/>
              <w:rPr>
                <w:sz w:val="18"/>
                <w:szCs w:val="18"/>
                <w:shd w:val="clear" w:color="auto" w:fill="FFFFFF"/>
              </w:rPr>
            </w:pPr>
            <w:r w:rsidRPr="611EC25C">
              <w:rPr>
                <w:b/>
                <w:bCs/>
                <w:sz w:val="18"/>
                <w:szCs w:val="18"/>
              </w:rPr>
              <w:t>Likely only boot modification.</w:t>
            </w:r>
          </w:p>
        </w:tc>
      </w:tr>
      <w:tr w:rsidR="009D24F9" w:rsidRPr="009D24F9" w14:paraId="408223BF" w14:textId="77777777" w:rsidTr="611EC25C">
        <w:tc>
          <w:tcPr>
            <w:tcW w:w="3595" w:type="dxa"/>
            <w:vAlign w:val="center"/>
          </w:tcPr>
          <w:p w14:paraId="12184B29" w14:textId="7BE4B437" w:rsidR="009D24F9" w:rsidRPr="009D24F9" w:rsidRDefault="06714E1D" w:rsidP="611EC25C">
            <w:pPr>
              <w:pStyle w:val="NoSpacing"/>
              <w:rPr>
                <w:sz w:val="18"/>
                <w:szCs w:val="18"/>
                <w:shd w:val="clear" w:color="auto" w:fill="FFFFFF"/>
              </w:rPr>
            </w:pPr>
            <w:r w:rsidRPr="611EC25C">
              <w:rPr>
                <w:rFonts w:eastAsia="CIDFont+F1"/>
                <w:b/>
                <w:bCs/>
                <w:sz w:val="18"/>
                <w:szCs w:val="18"/>
              </w:rPr>
              <w:t>Hatch Size and Shape</w:t>
            </w:r>
          </w:p>
        </w:tc>
        <w:tc>
          <w:tcPr>
            <w:tcW w:w="720" w:type="dxa"/>
            <w:shd w:val="clear" w:color="auto" w:fill="auto"/>
            <w:vAlign w:val="center"/>
          </w:tcPr>
          <w:p w14:paraId="49082F32"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6CC892B1" w14:textId="77777777" w:rsidR="009D24F9" w:rsidRPr="009D24F9" w:rsidRDefault="009D24F9" w:rsidP="611EC25C">
            <w:pPr>
              <w:pStyle w:val="NoSpacing"/>
              <w:jc w:val="center"/>
              <w:rPr>
                <w:sz w:val="18"/>
                <w:szCs w:val="18"/>
                <w:shd w:val="clear" w:color="auto" w:fill="FFFFFF"/>
              </w:rPr>
            </w:pPr>
          </w:p>
        </w:tc>
        <w:tc>
          <w:tcPr>
            <w:tcW w:w="4365" w:type="dxa"/>
            <w:vAlign w:val="center"/>
          </w:tcPr>
          <w:p w14:paraId="65B088EF" w14:textId="22BF5787" w:rsidR="009D24F9" w:rsidRPr="009D24F9" w:rsidRDefault="06714E1D" w:rsidP="611EC25C">
            <w:pPr>
              <w:pStyle w:val="NoSpacing"/>
              <w:rPr>
                <w:sz w:val="18"/>
                <w:szCs w:val="18"/>
                <w:shd w:val="clear" w:color="auto" w:fill="FFFFFF"/>
              </w:rPr>
            </w:pPr>
            <w:r w:rsidRPr="611EC25C">
              <w:rPr>
                <w:b/>
                <w:bCs/>
                <w:sz w:val="18"/>
                <w:szCs w:val="18"/>
              </w:rPr>
              <w:t>No accommodations required.</w:t>
            </w:r>
          </w:p>
        </w:tc>
      </w:tr>
      <w:tr w:rsidR="009D24F9" w:rsidRPr="009D24F9" w14:paraId="707E2990" w14:textId="77777777" w:rsidTr="611EC25C">
        <w:tc>
          <w:tcPr>
            <w:tcW w:w="3595" w:type="dxa"/>
            <w:vAlign w:val="center"/>
          </w:tcPr>
          <w:p w14:paraId="5BA237F1" w14:textId="0241502C" w:rsidR="009D24F9" w:rsidRPr="009D24F9" w:rsidRDefault="06714E1D" w:rsidP="611EC25C">
            <w:pPr>
              <w:pStyle w:val="NoSpacing"/>
              <w:rPr>
                <w:sz w:val="18"/>
                <w:szCs w:val="18"/>
                <w:shd w:val="clear" w:color="auto" w:fill="FFFFFF"/>
              </w:rPr>
            </w:pPr>
            <w:r w:rsidRPr="611EC25C">
              <w:rPr>
                <w:b/>
                <w:bCs/>
                <w:sz w:val="18"/>
                <w:szCs w:val="18"/>
              </w:rPr>
              <w:t>Launch/Landing Nominal Ingress/Egress</w:t>
            </w:r>
          </w:p>
        </w:tc>
        <w:tc>
          <w:tcPr>
            <w:tcW w:w="720" w:type="dxa"/>
            <w:shd w:val="clear" w:color="auto" w:fill="auto"/>
            <w:vAlign w:val="center"/>
          </w:tcPr>
          <w:p w14:paraId="7949056B"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2187C19F" w14:textId="77777777" w:rsidR="009D24F9" w:rsidRPr="009D24F9" w:rsidRDefault="009D24F9" w:rsidP="611EC25C">
            <w:pPr>
              <w:pStyle w:val="NoSpacing"/>
              <w:jc w:val="center"/>
              <w:rPr>
                <w:sz w:val="18"/>
                <w:szCs w:val="18"/>
                <w:shd w:val="clear" w:color="auto" w:fill="FFFFFF"/>
              </w:rPr>
            </w:pPr>
          </w:p>
        </w:tc>
        <w:tc>
          <w:tcPr>
            <w:tcW w:w="4365" w:type="dxa"/>
            <w:vAlign w:val="center"/>
          </w:tcPr>
          <w:p w14:paraId="701BAB0E" w14:textId="2C419996" w:rsidR="009D24F9" w:rsidRPr="009D24F9" w:rsidRDefault="06714E1D" w:rsidP="611EC25C">
            <w:pPr>
              <w:pStyle w:val="NoSpacing"/>
              <w:rPr>
                <w:b/>
                <w:bCs/>
                <w:sz w:val="18"/>
                <w:szCs w:val="18"/>
              </w:rPr>
            </w:pPr>
            <w:r w:rsidRPr="611EC25C">
              <w:rPr>
                <w:b/>
                <w:bCs/>
                <w:sz w:val="18"/>
                <w:szCs w:val="18"/>
              </w:rPr>
              <w:t>No special accommodations assuming prosthetic is worn.</w:t>
            </w:r>
          </w:p>
        </w:tc>
      </w:tr>
      <w:tr w:rsidR="009D24F9" w:rsidRPr="009D24F9" w14:paraId="662164FF" w14:textId="77777777" w:rsidTr="611EC25C">
        <w:tc>
          <w:tcPr>
            <w:tcW w:w="3595" w:type="dxa"/>
            <w:vAlign w:val="center"/>
          </w:tcPr>
          <w:p w14:paraId="330D6A15" w14:textId="7CE520AA" w:rsidR="009D24F9" w:rsidRPr="009D24F9" w:rsidRDefault="06714E1D" w:rsidP="611EC25C">
            <w:pPr>
              <w:pStyle w:val="NoSpacing"/>
              <w:rPr>
                <w:sz w:val="18"/>
                <w:szCs w:val="18"/>
                <w:shd w:val="clear" w:color="auto" w:fill="FFFFFF"/>
              </w:rPr>
            </w:pPr>
            <w:r w:rsidRPr="611EC25C">
              <w:rPr>
                <w:b/>
                <w:bCs/>
                <w:sz w:val="18"/>
                <w:szCs w:val="18"/>
              </w:rPr>
              <w:t>Launch/Landing Emergency Egress</w:t>
            </w:r>
          </w:p>
        </w:tc>
        <w:tc>
          <w:tcPr>
            <w:tcW w:w="720" w:type="dxa"/>
            <w:shd w:val="clear" w:color="auto" w:fill="auto"/>
            <w:vAlign w:val="center"/>
          </w:tcPr>
          <w:p w14:paraId="24AB6958"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7B099B4C" w14:textId="77777777" w:rsidR="009D24F9" w:rsidRPr="009D24F9" w:rsidRDefault="009D24F9" w:rsidP="611EC25C">
            <w:pPr>
              <w:pStyle w:val="NoSpacing"/>
              <w:jc w:val="center"/>
              <w:rPr>
                <w:sz w:val="18"/>
                <w:szCs w:val="18"/>
                <w:shd w:val="clear" w:color="auto" w:fill="FFFFFF"/>
              </w:rPr>
            </w:pPr>
          </w:p>
        </w:tc>
        <w:tc>
          <w:tcPr>
            <w:tcW w:w="4365" w:type="dxa"/>
            <w:vAlign w:val="center"/>
          </w:tcPr>
          <w:p w14:paraId="3A97A1A7" w14:textId="0A21CF44" w:rsidR="009D24F9" w:rsidRPr="009D24F9" w:rsidRDefault="06714E1D" w:rsidP="611EC25C">
            <w:pPr>
              <w:pStyle w:val="NoSpacing"/>
              <w:rPr>
                <w:sz w:val="18"/>
                <w:szCs w:val="18"/>
                <w:shd w:val="clear" w:color="auto" w:fill="FFFFFF"/>
              </w:rPr>
            </w:pPr>
            <w:r w:rsidRPr="611EC25C">
              <w:rPr>
                <w:b/>
                <w:bCs/>
                <w:sz w:val="18"/>
                <w:szCs w:val="18"/>
              </w:rPr>
              <w:t>Need handholds, mobility aids.</w:t>
            </w:r>
          </w:p>
        </w:tc>
      </w:tr>
      <w:tr w:rsidR="009D24F9" w:rsidRPr="009D24F9" w14:paraId="01B3D964" w14:textId="77777777" w:rsidTr="611EC25C">
        <w:tc>
          <w:tcPr>
            <w:tcW w:w="3595" w:type="dxa"/>
            <w:vAlign w:val="center"/>
          </w:tcPr>
          <w:p w14:paraId="2A2C88F8" w14:textId="4800B498" w:rsidR="009D24F9" w:rsidRPr="009D24F9" w:rsidRDefault="06714E1D" w:rsidP="611EC25C">
            <w:pPr>
              <w:pStyle w:val="NoSpacing"/>
              <w:rPr>
                <w:sz w:val="18"/>
                <w:szCs w:val="18"/>
                <w:shd w:val="clear" w:color="auto" w:fill="FFFFFF"/>
              </w:rPr>
            </w:pPr>
            <w:r w:rsidRPr="611EC25C">
              <w:rPr>
                <w:rFonts w:eastAsia="CIDFont+F1"/>
                <w:b/>
                <w:bCs/>
                <w:sz w:val="18"/>
                <w:szCs w:val="18"/>
              </w:rPr>
              <w:t>Ingress, Egress, and Escape Translation Paths to a different vehicle/module</w:t>
            </w:r>
          </w:p>
        </w:tc>
        <w:tc>
          <w:tcPr>
            <w:tcW w:w="720" w:type="dxa"/>
            <w:shd w:val="clear" w:color="auto" w:fill="auto"/>
            <w:vAlign w:val="center"/>
          </w:tcPr>
          <w:p w14:paraId="098F4F04"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264514BB" w14:textId="77777777" w:rsidR="009D24F9" w:rsidRPr="009D24F9" w:rsidRDefault="009D24F9" w:rsidP="611EC25C">
            <w:pPr>
              <w:pStyle w:val="NoSpacing"/>
              <w:jc w:val="center"/>
              <w:rPr>
                <w:sz w:val="18"/>
                <w:szCs w:val="18"/>
                <w:shd w:val="clear" w:color="auto" w:fill="FFFFFF"/>
              </w:rPr>
            </w:pPr>
          </w:p>
        </w:tc>
        <w:tc>
          <w:tcPr>
            <w:tcW w:w="4365" w:type="dxa"/>
            <w:vAlign w:val="center"/>
          </w:tcPr>
          <w:p w14:paraId="43392100" w14:textId="4E191694" w:rsidR="009D24F9" w:rsidRPr="009D24F9" w:rsidRDefault="06714E1D" w:rsidP="611EC25C">
            <w:pPr>
              <w:pStyle w:val="NoSpacing"/>
              <w:rPr>
                <w:sz w:val="18"/>
                <w:szCs w:val="18"/>
                <w:shd w:val="clear" w:color="auto" w:fill="FFFFFF"/>
              </w:rPr>
            </w:pPr>
            <w:r w:rsidRPr="611EC25C">
              <w:rPr>
                <w:b/>
                <w:bCs/>
                <w:sz w:val="18"/>
                <w:szCs w:val="18"/>
              </w:rPr>
              <w:t>Need to assess the use of mobility aids with the prosthetic and without for translation.</w:t>
            </w:r>
          </w:p>
        </w:tc>
      </w:tr>
      <w:tr w:rsidR="009D24F9" w:rsidRPr="009D24F9" w14:paraId="7F91F4E1" w14:textId="77777777" w:rsidTr="611EC25C">
        <w:tc>
          <w:tcPr>
            <w:tcW w:w="3595" w:type="dxa"/>
            <w:vAlign w:val="center"/>
          </w:tcPr>
          <w:p w14:paraId="33EA66BE" w14:textId="1BF5CF80" w:rsidR="009D24F9" w:rsidRPr="009D24F9" w:rsidRDefault="06714E1D" w:rsidP="611EC25C">
            <w:pPr>
              <w:pStyle w:val="NoSpacing"/>
              <w:rPr>
                <w:sz w:val="18"/>
                <w:szCs w:val="18"/>
                <w:shd w:val="clear" w:color="auto" w:fill="FFFFFF"/>
              </w:rPr>
            </w:pPr>
            <w:r w:rsidRPr="611EC25C">
              <w:rPr>
                <w:b/>
                <w:bCs/>
                <w:sz w:val="18"/>
                <w:szCs w:val="18"/>
              </w:rPr>
              <w:t>Seats and Seat Restraints</w:t>
            </w:r>
          </w:p>
        </w:tc>
        <w:tc>
          <w:tcPr>
            <w:tcW w:w="720" w:type="dxa"/>
            <w:shd w:val="clear" w:color="auto" w:fill="auto"/>
            <w:vAlign w:val="center"/>
          </w:tcPr>
          <w:p w14:paraId="427463DC"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3F9B4F05" w14:textId="77777777" w:rsidR="009D24F9" w:rsidRPr="009D24F9" w:rsidRDefault="009D24F9" w:rsidP="611EC25C">
            <w:pPr>
              <w:pStyle w:val="NoSpacing"/>
              <w:jc w:val="center"/>
              <w:rPr>
                <w:sz w:val="18"/>
                <w:szCs w:val="18"/>
                <w:shd w:val="clear" w:color="auto" w:fill="FFFFFF"/>
              </w:rPr>
            </w:pPr>
          </w:p>
        </w:tc>
        <w:tc>
          <w:tcPr>
            <w:tcW w:w="4365" w:type="dxa"/>
            <w:vAlign w:val="center"/>
          </w:tcPr>
          <w:p w14:paraId="44335007" w14:textId="159D98A5" w:rsidR="009D24F9" w:rsidRPr="009D24F9" w:rsidRDefault="06714E1D" w:rsidP="611EC25C">
            <w:pPr>
              <w:pStyle w:val="NoSpacing"/>
              <w:rPr>
                <w:sz w:val="18"/>
                <w:szCs w:val="18"/>
                <w:shd w:val="clear" w:color="auto" w:fill="FFFFFF"/>
              </w:rPr>
            </w:pPr>
            <w:r w:rsidRPr="611EC25C">
              <w:rPr>
                <w:b/>
                <w:bCs/>
                <w:sz w:val="18"/>
                <w:szCs w:val="18"/>
              </w:rPr>
              <w:t>If LEA suit is unchanged then the seat is unaffected.</w:t>
            </w:r>
          </w:p>
        </w:tc>
      </w:tr>
      <w:tr w:rsidR="009D24F9" w:rsidRPr="009D24F9" w14:paraId="76493E02" w14:textId="77777777" w:rsidTr="611EC25C">
        <w:tc>
          <w:tcPr>
            <w:tcW w:w="3595" w:type="dxa"/>
            <w:vAlign w:val="center"/>
          </w:tcPr>
          <w:p w14:paraId="41D06377" w14:textId="12FC2A18" w:rsidR="009D24F9" w:rsidRPr="009D24F9" w:rsidRDefault="06714E1D" w:rsidP="611EC25C">
            <w:pPr>
              <w:pStyle w:val="NoSpacing"/>
              <w:rPr>
                <w:sz w:val="18"/>
                <w:szCs w:val="18"/>
                <w:shd w:val="clear" w:color="auto" w:fill="FFFFFF"/>
              </w:rPr>
            </w:pPr>
            <w:r w:rsidRPr="611EC25C">
              <w:rPr>
                <w:rFonts w:eastAsia="CIDFont+F1"/>
                <w:b/>
                <w:bCs/>
                <w:sz w:val="18"/>
                <w:szCs w:val="18"/>
              </w:rPr>
              <w:t>Crew Task/Stability Restraints</w:t>
            </w:r>
          </w:p>
        </w:tc>
        <w:tc>
          <w:tcPr>
            <w:tcW w:w="720" w:type="dxa"/>
            <w:shd w:val="clear" w:color="auto" w:fill="auto"/>
            <w:vAlign w:val="center"/>
          </w:tcPr>
          <w:p w14:paraId="7284A4CB"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1D5732F1" w14:textId="77777777" w:rsidR="009D24F9" w:rsidRPr="009D24F9" w:rsidRDefault="009D24F9" w:rsidP="611EC25C">
            <w:pPr>
              <w:pStyle w:val="NoSpacing"/>
              <w:jc w:val="center"/>
              <w:rPr>
                <w:sz w:val="18"/>
                <w:szCs w:val="18"/>
                <w:shd w:val="clear" w:color="auto" w:fill="FFFFFF"/>
              </w:rPr>
            </w:pPr>
          </w:p>
        </w:tc>
        <w:tc>
          <w:tcPr>
            <w:tcW w:w="4365" w:type="dxa"/>
            <w:vAlign w:val="center"/>
          </w:tcPr>
          <w:p w14:paraId="354A1660" w14:textId="6EE79E14" w:rsidR="009D24F9" w:rsidRPr="009D24F9" w:rsidRDefault="06714E1D" w:rsidP="611EC25C">
            <w:pPr>
              <w:pStyle w:val="NoSpacing"/>
              <w:rPr>
                <w:sz w:val="18"/>
                <w:szCs w:val="18"/>
                <w:shd w:val="clear" w:color="auto" w:fill="FFFFFF"/>
              </w:rPr>
            </w:pPr>
            <w:r w:rsidRPr="611EC25C">
              <w:rPr>
                <w:b/>
                <w:bCs/>
                <w:sz w:val="18"/>
                <w:szCs w:val="18"/>
              </w:rPr>
              <w:t>Foot restraints would need to be assessed based on using a prosthetic or not. Especially during operations requiring the use of both hands.</w:t>
            </w:r>
          </w:p>
        </w:tc>
      </w:tr>
      <w:tr w:rsidR="009D24F9" w:rsidRPr="009D24F9" w14:paraId="00AB0B2A" w14:textId="77777777" w:rsidTr="611EC25C">
        <w:tc>
          <w:tcPr>
            <w:tcW w:w="3595" w:type="dxa"/>
            <w:vAlign w:val="center"/>
          </w:tcPr>
          <w:p w14:paraId="45E079DB" w14:textId="46A84A6B" w:rsidR="009D24F9" w:rsidRPr="009D24F9" w:rsidRDefault="06714E1D" w:rsidP="611EC25C">
            <w:pPr>
              <w:pStyle w:val="NoSpacing"/>
              <w:rPr>
                <w:sz w:val="18"/>
                <w:szCs w:val="18"/>
                <w:shd w:val="clear" w:color="auto" w:fill="FFFFFF"/>
              </w:rPr>
            </w:pPr>
            <w:r w:rsidRPr="611EC25C">
              <w:rPr>
                <w:b/>
                <w:bCs/>
                <w:sz w:val="18"/>
                <w:szCs w:val="18"/>
              </w:rPr>
              <w:t>Body waste accommodation</w:t>
            </w:r>
            <w:r w:rsidRPr="611EC25C">
              <w:rPr>
                <w:rFonts w:eastAsia="CIDFont+F1"/>
                <w:sz w:val="18"/>
                <w:szCs w:val="18"/>
              </w:rPr>
              <w:t xml:space="preserve"> </w:t>
            </w:r>
          </w:p>
        </w:tc>
        <w:tc>
          <w:tcPr>
            <w:tcW w:w="720" w:type="dxa"/>
            <w:shd w:val="clear" w:color="auto" w:fill="auto"/>
            <w:vAlign w:val="center"/>
          </w:tcPr>
          <w:p w14:paraId="4FAFA44B"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208C4D47" w14:textId="77777777" w:rsidR="009D24F9" w:rsidRPr="009D24F9" w:rsidRDefault="009D24F9" w:rsidP="611EC25C">
            <w:pPr>
              <w:pStyle w:val="NoSpacing"/>
              <w:jc w:val="center"/>
              <w:rPr>
                <w:sz w:val="18"/>
                <w:szCs w:val="18"/>
                <w:shd w:val="clear" w:color="auto" w:fill="FFFFFF"/>
              </w:rPr>
            </w:pPr>
          </w:p>
        </w:tc>
        <w:tc>
          <w:tcPr>
            <w:tcW w:w="4365" w:type="dxa"/>
            <w:vAlign w:val="center"/>
          </w:tcPr>
          <w:p w14:paraId="417D5823" w14:textId="413BCD1A" w:rsidR="009D24F9" w:rsidRPr="009D24F9" w:rsidRDefault="06714E1D" w:rsidP="611EC25C">
            <w:pPr>
              <w:pStyle w:val="NoSpacing"/>
              <w:rPr>
                <w:sz w:val="18"/>
                <w:szCs w:val="18"/>
                <w:shd w:val="clear" w:color="auto" w:fill="FFFFFF"/>
              </w:rPr>
            </w:pPr>
            <w:r w:rsidRPr="611EC25C">
              <w:rPr>
                <w:b/>
                <w:bCs/>
                <w:sz w:val="18"/>
                <w:szCs w:val="18"/>
              </w:rPr>
              <w:t>Foot restraints would need to be assessed based on using a prosthetic or not.</w:t>
            </w:r>
          </w:p>
        </w:tc>
      </w:tr>
      <w:tr w:rsidR="009D24F9" w:rsidRPr="009D24F9" w14:paraId="2E9808D7" w14:textId="77777777" w:rsidTr="611EC25C">
        <w:tc>
          <w:tcPr>
            <w:tcW w:w="3595" w:type="dxa"/>
            <w:vAlign w:val="center"/>
          </w:tcPr>
          <w:p w14:paraId="5686EA04" w14:textId="2E383D4E" w:rsidR="009D24F9" w:rsidRPr="009D24F9" w:rsidRDefault="06714E1D" w:rsidP="611EC25C">
            <w:pPr>
              <w:pStyle w:val="NoSpacing"/>
              <w:rPr>
                <w:sz w:val="18"/>
                <w:szCs w:val="18"/>
                <w:shd w:val="clear" w:color="auto" w:fill="FFFFFF"/>
              </w:rPr>
            </w:pPr>
            <w:r w:rsidRPr="611EC25C">
              <w:rPr>
                <w:rFonts w:eastAsia="CIDFont+F1"/>
                <w:b/>
                <w:bCs/>
                <w:sz w:val="18"/>
                <w:szCs w:val="18"/>
              </w:rPr>
              <w:t>Personal Hygiene Capability</w:t>
            </w:r>
          </w:p>
        </w:tc>
        <w:tc>
          <w:tcPr>
            <w:tcW w:w="720" w:type="dxa"/>
            <w:shd w:val="clear" w:color="auto" w:fill="auto"/>
            <w:vAlign w:val="center"/>
          </w:tcPr>
          <w:p w14:paraId="10CC7033"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2835E332" w14:textId="77777777" w:rsidR="009D24F9" w:rsidRPr="009D24F9" w:rsidRDefault="009D24F9" w:rsidP="611EC25C">
            <w:pPr>
              <w:pStyle w:val="NoSpacing"/>
              <w:jc w:val="center"/>
              <w:rPr>
                <w:sz w:val="18"/>
                <w:szCs w:val="18"/>
                <w:shd w:val="clear" w:color="auto" w:fill="FFFFFF"/>
              </w:rPr>
            </w:pPr>
          </w:p>
        </w:tc>
        <w:tc>
          <w:tcPr>
            <w:tcW w:w="4365" w:type="dxa"/>
            <w:vAlign w:val="center"/>
          </w:tcPr>
          <w:p w14:paraId="3659D047" w14:textId="3E94B187" w:rsidR="009D24F9" w:rsidRPr="009D24F9" w:rsidRDefault="06714E1D" w:rsidP="611EC25C">
            <w:pPr>
              <w:pStyle w:val="NoSpacing"/>
              <w:rPr>
                <w:sz w:val="18"/>
                <w:szCs w:val="18"/>
                <w:shd w:val="clear" w:color="auto" w:fill="FFFFFF"/>
              </w:rPr>
            </w:pPr>
            <w:r w:rsidRPr="611EC25C">
              <w:rPr>
                <w:b/>
                <w:bCs/>
                <w:sz w:val="18"/>
                <w:szCs w:val="18"/>
              </w:rPr>
              <w:t>Foot restraints would need to be assessed based on using a prosthetic or not.</w:t>
            </w:r>
          </w:p>
        </w:tc>
      </w:tr>
      <w:tr w:rsidR="009D24F9" w:rsidRPr="009D24F9" w14:paraId="597E34D4" w14:textId="77777777" w:rsidTr="611EC25C">
        <w:tc>
          <w:tcPr>
            <w:tcW w:w="3595" w:type="dxa"/>
            <w:vAlign w:val="center"/>
          </w:tcPr>
          <w:p w14:paraId="2BB9F32F" w14:textId="696B59DD" w:rsidR="009D24F9" w:rsidRPr="009D24F9" w:rsidRDefault="06714E1D" w:rsidP="611EC25C">
            <w:pPr>
              <w:pStyle w:val="NoSpacing"/>
              <w:rPr>
                <w:sz w:val="18"/>
                <w:szCs w:val="18"/>
                <w:shd w:val="clear" w:color="auto" w:fill="FFFFFF"/>
              </w:rPr>
            </w:pPr>
            <w:r w:rsidRPr="611EC25C">
              <w:rPr>
                <w:b/>
                <w:bCs/>
                <w:sz w:val="18"/>
                <w:szCs w:val="18"/>
              </w:rPr>
              <w:t>Conducting science and vehicle operations</w:t>
            </w:r>
          </w:p>
        </w:tc>
        <w:tc>
          <w:tcPr>
            <w:tcW w:w="720" w:type="dxa"/>
            <w:shd w:val="clear" w:color="auto" w:fill="auto"/>
            <w:vAlign w:val="center"/>
          </w:tcPr>
          <w:p w14:paraId="17B30EB2"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0F3E783F" w14:textId="77777777" w:rsidR="009D24F9" w:rsidRPr="009D24F9" w:rsidRDefault="009D24F9" w:rsidP="611EC25C">
            <w:pPr>
              <w:pStyle w:val="NoSpacing"/>
              <w:jc w:val="center"/>
              <w:rPr>
                <w:sz w:val="18"/>
                <w:szCs w:val="18"/>
                <w:shd w:val="clear" w:color="auto" w:fill="FFFFFF"/>
              </w:rPr>
            </w:pPr>
          </w:p>
        </w:tc>
        <w:tc>
          <w:tcPr>
            <w:tcW w:w="4365" w:type="dxa"/>
            <w:vAlign w:val="center"/>
          </w:tcPr>
          <w:p w14:paraId="6A97B817" w14:textId="56635A9C" w:rsidR="009D24F9" w:rsidRPr="009D24F9" w:rsidRDefault="06714E1D" w:rsidP="611EC25C">
            <w:pPr>
              <w:pStyle w:val="NoSpacing"/>
              <w:rPr>
                <w:sz w:val="18"/>
                <w:szCs w:val="18"/>
                <w:shd w:val="clear" w:color="auto" w:fill="FFFFFF"/>
              </w:rPr>
            </w:pPr>
            <w:r w:rsidRPr="611EC25C">
              <w:rPr>
                <w:b/>
                <w:bCs/>
                <w:sz w:val="18"/>
                <w:szCs w:val="18"/>
              </w:rPr>
              <w:t>Foot restraints would need to be assessed based on using a prosthetic or not.</w:t>
            </w:r>
          </w:p>
        </w:tc>
      </w:tr>
      <w:tr w:rsidR="009D24F9" w:rsidRPr="009D24F9" w14:paraId="0EAB8062" w14:textId="77777777" w:rsidTr="611EC25C">
        <w:tc>
          <w:tcPr>
            <w:tcW w:w="3595" w:type="dxa"/>
            <w:vAlign w:val="center"/>
          </w:tcPr>
          <w:p w14:paraId="4885D36B" w14:textId="3C97FF05" w:rsidR="009D24F9" w:rsidRPr="009D24F9" w:rsidRDefault="06714E1D" w:rsidP="611EC25C">
            <w:pPr>
              <w:pStyle w:val="NoSpacing"/>
              <w:rPr>
                <w:sz w:val="18"/>
                <w:szCs w:val="18"/>
                <w:shd w:val="clear" w:color="auto" w:fill="FFFFFF"/>
              </w:rPr>
            </w:pPr>
            <w:r w:rsidRPr="611EC25C">
              <w:rPr>
                <w:b/>
                <w:bCs/>
                <w:sz w:val="18"/>
                <w:szCs w:val="18"/>
              </w:rPr>
              <w:t>Food preparation and consumption</w:t>
            </w:r>
          </w:p>
        </w:tc>
        <w:tc>
          <w:tcPr>
            <w:tcW w:w="720" w:type="dxa"/>
            <w:shd w:val="clear" w:color="auto" w:fill="auto"/>
            <w:vAlign w:val="center"/>
          </w:tcPr>
          <w:p w14:paraId="510C8883"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22BB6C86" w14:textId="77777777" w:rsidR="009D24F9" w:rsidRPr="009D24F9" w:rsidRDefault="009D24F9" w:rsidP="611EC25C">
            <w:pPr>
              <w:pStyle w:val="NoSpacing"/>
              <w:jc w:val="center"/>
              <w:rPr>
                <w:sz w:val="18"/>
                <w:szCs w:val="18"/>
                <w:shd w:val="clear" w:color="auto" w:fill="FFFFFF"/>
              </w:rPr>
            </w:pPr>
          </w:p>
        </w:tc>
        <w:tc>
          <w:tcPr>
            <w:tcW w:w="4365" w:type="dxa"/>
            <w:vAlign w:val="center"/>
          </w:tcPr>
          <w:p w14:paraId="0B3F18EA" w14:textId="2E1F2F52" w:rsidR="009D24F9" w:rsidRPr="009D24F9" w:rsidRDefault="06714E1D" w:rsidP="611EC25C">
            <w:pPr>
              <w:pStyle w:val="NoSpacing"/>
              <w:rPr>
                <w:sz w:val="18"/>
                <w:szCs w:val="18"/>
                <w:shd w:val="clear" w:color="auto" w:fill="FFFFFF"/>
              </w:rPr>
            </w:pPr>
            <w:r w:rsidRPr="611EC25C">
              <w:rPr>
                <w:b/>
                <w:bCs/>
                <w:sz w:val="18"/>
                <w:szCs w:val="18"/>
              </w:rPr>
              <w:t>Foot restraints would need to be assessed based on using a prosthetic or not.</w:t>
            </w:r>
          </w:p>
        </w:tc>
      </w:tr>
      <w:tr w:rsidR="009D24F9" w:rsidRPr="009D24F9" w14:paraId="73F2C9C5" w14:textId="77777777" w:rsidTr="611EC25C">
        <w:tc>
          <w:tcPr>
            <w:tcW w:w="3595" w:type="dxa"/>
            <w:vAlign w:val="center"/>
          </w:tcPr>
          <w:p w14:paraId="6C59F862" w14:textId="7D6721B8" w:rsidR="009D24F9" w:rsidRPr="009D24F9" w:rsidRDefault="06714E1D" w:rsidP="611EC25C">
            <w:pPr>
              <w:pStyle w:val="NoSpacing"/>
              <w:rPr>
                <w:sz w:val="18"/>
                <w:szCs w:val="18"/>
                <w:shd w:val="clear" w:color="auto" w:fill="FFFFFF"/>
              </w:rPr>
            </w:pPr>
            <w:r w:rsidRPr="611EC25C">
              <w:rPr>
                <w:b/>
                <w:bCs/>
                <w:sz w:val="18"/>
                <w:szCs w:val="18"/>
              </w:rPr>
              <w:t>Sleeping accommodations</w:t>
            </w:r>
          </w:p>
        </w:tc>
        <w:tc>
          <w:tcPr>
            <w:tcW w:w="720" w:type="dxa"/>
            <w:shd w:val="clear" w:color="auto" w:fill="auto"/>
            <w:vAlign w:val="center"/>
          </w:tcPr>
          <w:p w14:paraId="529AC794"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44BD45F2" w14:textId="77777777" w:rsidR="009D24F9" w:rsidRPr="009D24F9" w:rsidRDefault="009D24F9" w:rsidP="611EC25C">
            <w:pPr>
              <w:pStyle w:val="NoSpacing"/>
              <w:jc w:val="center"/>
              <w:rPr>
                <w:sz w:val="18"/>
                <w:szCs w:val="18"/>
                <w:shd w:val="clear" w:color="auto" w:fill="FFFFFF"/>
              </w:rPr>
            </w:pPr>
          </w:p>
        </w:tc>
        <w:tc>
          <w:tcPr>
            <w:tcW w:w="4365" w:type="dxa"/>
            <w:vAlign w:val="center"/>
          </w:tcPr>
          <w:p w14:paraId="2C312204" w14:textId="77777777" w:rsidR="009D24F9" w:rsidRPr="009D24F9" w:rsidRDefault="009D24F9" w:rsidP="611EC25C">
            <w:pPr>
              <w:pStyle w:val="NoSpacing"/>
              <w:rPr>
                <w:sz w:val="18"/>
                <w:szCs w:val="18"/>
                <w:shd w:val="clear" w:color="auto" w:fill="FFFFFF"/>
              </w:rPr>
            </w:pPr>
          </w:p>
        </w:tc>
      </w:tr>
      <w:tr w:rsidR="009D24F9" w:rsidRPr="009D24F9" w14:paraId="3F94E8A5" w14:textId="77777777" w:rsidTr="611EC25C">
        <w:tc>
          <w:tcPr>
            <w:tcW w:w="3595" w:type="dxa"/>
            <w:vAlign w:val="center"/>
          </w:tcPr>
          <w:p w14:paraId="1F1E94AE" w14:textId="2DA40AAF" w:rsidR="009D24F9" w:rsidRPr="009D24F9" w:rsidRDefault="06714E1D" w:rsidP="611EC25C">
            <w:pPr>
              <w:pStyle w:val="NoSpacing"/>
              <w:rPr>
                <w:sz w:val="18"/>
                <w:szCs w:val="18"/>
                <w:shd w:val="clear" w:color="auto" w:fill="FFFFFF"/>
              </w:rPr>
            </w:pPr>
            <w:r w:rsidRPr="611EC25C">
              <w:rPr>
                <w:b/>
                <w:bCs/>
                <w:sz w:val="18"/>
                <w:szCs w:val="18"/>
              </w:rPr>
              <w:t xml:space="preserve">Waste management </w:t>
            </w:r>
          </w:p>
        </w:tc>
        <w:tc>
          <w:tcPr>
            <w:tcW w:w="720" w:type="dxa"/>
            <w:shd w:val="clear" w:color="auto" w:fill="auto"/>
            <w:vAlign w:val="center"/>
          </w:tcPr>
          <w:p w14:paraId="733AAD13"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28BF3CF4" w14:textId="77777777" w:rsidR="009D24F9" w:rsidRPr="009D24F9" w:rsidRDefault="009D24F9" w:rsidP="611EC25C">
            <w:pPr>
              <w:pStyle w:val="NoSpacing"/>
              <w:jc w:val="center"/>
              <w:rPr>
                <w:sz w:val="18"/>
                <w:szCs w:val="18"/>
                <w:shd w:val="clear" w:color="auto" w:fill="FFFFFF"/>
              </w:rPr>
            </w:pPr>
          </w:p>
        </w:tc>
        <w:tc>
          <w:tcPr>
            <w:tcW w:w="4365" w:type="dxa"/>
            <w:vAlign w:val="center"/>
          </w:tcPr>
          <w:p w14:paraId="4B921DFA" w14:textId="77777777" w:rsidR="009D24F9" w:rsidRPr="009D24F9" w:rsidRDefault="009D24F9" w:rsidP="611EC25C">
            <w:pPr>
              <w:pStyle w:val="NoSpacing"/>
              <w:rPr>
                <w:sz w:val="18"/>
                <w:szCs w:val="18"/>
                <w:shd w:val="clear" w:color="auto" w:fill="FFFFFF"/>
              </w:rPr>
            </w:pPr>
          </w:p>
        </w:tc>
      </w:tr>
      <w:tr w:rsidR="009D24F9" w:rsidRPr="009D24F9" w14:paraId="4094286A" w14:textId="77777777" w:rsidTr="611EC25C">
        <w:tc>
          <w:tcPr>
            <w:tcW w:w="3595" w:type="dxa"/>
            <w:vAlign w:val="center"/>
          </w:tcPr>
          <w:p w14:paraId="3B38B8CB" w14:textId="3794E6DD" w:rsidR="009D24F9" w:rsidRPr="009D24F9" w:rsidRDefault="06714E1D" w:rsidP="611EC25C">
            <w:pPr>
              <w:pStyle w:val="NoSpacing"/>
              <w:rPr>
                <w:sz w:val="18"/>
                <w:szCs w:val="18"/>
                <w:shd w:val="clear" w:color="auto" w:fill="FFFFFF"/>
              </w:rPr>
            </w:pPr>
            <w:r w:rsidRPr="611EC25C">
              <w:rPr>
                <w:rFonts w:eastAsia="CIDFont+F1"/>
                <w:b/>
                <w:bCs/>
                <w:sz w:val="18"/>
                <w:szCs w:val="18"/>
              </w:rPr>
              <w:t>Trash Receptacle Accessibility</w:t>
            </w:r>
          </w:p>
        </w:tc>
        <w:tc>
          <w:tcPr>
            <w:tcW w:w="720" w:type="dxa"/>
            <w:shd w:val="clear" w:color="auto" w:fill="auto"/>
            <w:vAlign w:val="center"/>
          </w:tcPr>
          <w:p w14:paraId="0A1607B6"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4DA2BD93" w14:textId="77777777" w:rsidR="009D24F9" w:rsidRPr="009D24F9" w:rsidRDefault="009D24F9" w:rsidP="611EC25C">
            <w:pPr>
              <w:pStyle w:val="NoSpacing"/>
              <w:jc w:val="center"/>
              <w:rPr>
                <w:sz w:val="18"/>
                <w:szCs w:val="18"/>
                <w:shd w:val="clear" w:color="auto" w:fill="FFFFFF"/>
              </w:rPr>
            </w:pPr>
          </w:p>
        </w:tc>
        <w:tc>
          <w:tcPr>
            <w:tcW w:w="4365" w:type="dxa"/>
            <w:vAlign w:val="center"/>
          </w:tcPr>
          <w:p w14:paraId="774F8452" w14:textId="77777777" w:rsidR="009D24F9" w:rsidRPr="009D24F9" w:rsidRDefault="009D24F9" w:rsidP="611EC25C">
            <w:pPr>
              <w:pStyle w:val="NoSpacing"/>
              <w:rPr>
                <w:sz w:val="18"/>
                <w:szCs w:val="18"/>
                <w:shd w:val="clear" w:color="auto" w:fill="FFFFFF"/>
              </w:rPr>
            </w:pPr>
          </w:p>
        </w:tc>
      </w:tr>
      <w:tr w:rsidR="009D24F9" w:rsidRPr="009D24F9" w14:paraId="0E2DA0B3" w14:textId="77777777" w:rsidTr="611EC25C">
        <w:tc>
          <w:tcPr>
            <w:tcW w:w="3595" w:type="dxa"/>
            <w:vAlign w:val="center"/>
          </w:tcPr>
          <w:p w14:paraId="5AAF8C79" w14:textId="66698C1E" w:rsidR="009D24F9" w:rsidRPr="009D24F9" w:rsidRDefault="06714E1D" w:rsidP="611EC25C">
            <w:pPr>
              <w:pStyle w:val="NoSpacing"/>
              <w:rPr>
                <w:sz w:val="18"/>
                <w:szCs w:val="18"/>
                <w:shd w:val="clear" w:color="auto" w:fill="FFFFFF"/>
              </w:rPr>
            </w:pPr>
            <w:r w:rsidRPr="611EC25C">
              <w:rPr>
                <w:rFonts w:eastAsia="CIDFont+F1"/>
                <w:b/>
                <w:bCs/>
                <w:sz w:val="18"/>
                <w:szCs w:val="18"/>
              </w:rPr>
              <w:t>Volume Accommodations</w:t>
            </w:r>
          </w:p>
        </w:tc>
        <w:tc>
          <w:tcPr>
            <w:tcW w:w="720" w:type="dxa"/>
            <w:shd w:val="clear" w:color="auto" w:fill="auto"/>
            <w:vAlign w:val="center"/>
          </w:tcPr>
          <w:p w14:paraId="1BACDB8C"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32D04694" w14:textId="77777777" w:rsidR="009D24F9" w:rsidRPr="009D24F9" w:rsidRDefault="009D24F9" w:rsidP="611EC25C">
            <w:pPr>
              <w:pStyle w:val="NoSpacing"/>
              <w:jc w:val="center"/>
              <w:rPr>
                <w:sz w:val="18"/>
                <w:szCs w:val="18"/>
                <w:shd w:val="clear" w:color="auto" w:fill="FFFFFF"/>
              </w:rPr>
            </w:pPr>
          </w:p>
        </w:tc>
        <w:tc>
          <w:tcPr>
            <w:tcW w:w="4365" w:type="dxa"/>
            <w:vAlign w:val="center"/>
          </w:tcPr>
          <w:p w14:paraId="7B307CB8" w14:textId="77777777" w:rsidR="009D24F9" w:rsidRPr="009D24F9" w:rsidRDefault="009D24F9" w:rsidP="611EC25C">
            <w:pPr>
              <w:pStyle w:val="NoSpacing"/>
              <w:rPr>
                <w:sz w:val="18"/>
                <w:szCs w:val="18"/>
                <w:shd w:val="clear" w:color="auto" w:fill="FFFFFF"/>
              </w:rPr>
            </w:pPr>
          </w:p>
        </w:tc>
      </w:tr>
      <w:tr w:rsidR="009D24F9" w:rsidRPr="009D24F9" w14:paraId="72157DB8" w14:textId="77777777" w:rsidTr="611EC25C">
        <w:tc>
          <w:tcPr>
            <w:tcW w:w="3595" w:type="dxa"/>
            <w:vAlign w:val="center"/>
          </w:tcPr>
          <w:p w14:paraId="2CEC16B9" w14:textId="7A3140F3" w:rsidR="009D24F9" w:rsidRPr="009D24F9" w:rsidRDefault="06714E1D" w:rsidP="611EC25C">
            <w:pPr>
              <w:pStyle w:val="NoSpacing"/>
              <w:rPr>
                <w:sz w:val="18"/>
                <w:szCs w:val="18"/>
                <w:shd w:val="clear" w:color="auto" w:fill="FFFFFF"/>
              </w:rPr>
            </w:pPr>
            <w:r w:rsidRPr="611EC25C">
              <w:rPr>
                <w:rFonts w:eastAsia="CIDFont+F1"/>
                <w:b/>
                <w:bCs/>
                <w:sz w:val="18"/>
                <w:szCs w:val="18"/>
              </w:rPr>
              <w:t>Medical Capability</w:t>
            </w:r>
          </w:p>
        </w:tc>
        <w:tc>
          <w:tcPr>
            <w:tcW w:w="720" w:type="dxa"/>
            <w:shd w:val="clear" w:color="auto" w:fill="auto"/>
            <w:vAlign w:val="center"/>
          </w:tcPr>
          <w:p w14:paraId="783089DA"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289895F2" w14:textId="77777777" w:rsidR="009D24F9" w:rsidRPr="009D24F9" w:rsidRDefault="009D24F9" w:rsidP="611EC25C">
            <w:pPr>
              <w:pStyle w:val="NoSpacing"/>
              <w:jc w:val="center"/>
              <w:rPr>
                <w:sz w:val="18"/>
                <w:szCs w:val="18"/>
                <w:shd w:val="clear" w:color="auto" w:fill="FFFFFF"/>
              </w:rPr>
            </w:pPr>
          </w:p>
        </w:tc>
        <w:tc>
          <w:tcPr>
            <w:tcW w:w="4365" w:type="dxa"/>
            <w:vAlign w:val="center"/>
          </w:tcPr>
          <w:p w14:paraId="00BD1D30" w14:textId="4E959340" w:rsidR="009D24F9" w:rsidRPr="009D24F9" w:rsidRDefault="06714E1D" w:rsidP="611EC25C">
            <w:pPr>
              <w:pStyle w:val="NoSpacing"/>
              <w:rPr>
                <w:sz w:val="18"/>
                <w:szCs w:val="18"/>
                <w:shd w:val="clear" w:color="auto" w:fill="FFFFFF"/>
              </w:rPr>
            </w:pPr>
            <w:r w:rsidRPr="611EC25C">
              <w:rPr>
                <w:b/>
                <w:bCs/>
                <w:sz w:val="18"/>
                <w:szCs w:val="18"/>
              </w:rPr>
              <w:t>Additional medications/supplies for prosthetic use injuries.</w:t>
            </w:r>
          </w:p>
        </w:tc>
      </w:tr>
      <w:tr w:rsidR="009D24F9" w:rsidRPr="009D24F9" w14:paraId="1AC9360E" w14:textId="77777777" w:rsidTr="611EC25C">
        <w:tc>
          <w:tcPr>
            <w:tcW w:w="3595" w:type="dxa"/>
            <w:vAlign w:val="center"/>
          </w:tcPr>
          <w:p w14:paraId="4147AAE2" w14:textId="5B3EEA85" w:rsidR="009D24F9" w:rsidRPr="009D24F9" w:rsidRDefault="06714E1D" w:rsidP="611EC25C">
            <w:pPr>
              <w:pStyle w:val="NoSpacing"/>
              <w:rPr>
                <w:sz w:val="18"/>
                <w:szCs w:val="18"/>
                <w:shd w:val="clear" w:color="auto" w:fill="FFFFFF"/>
              </w:rPr>
            </w:pPr>
            <w:r w:rsidRPr="611EC25C">
              <w:rPr>
                <w:rFonts w:eastAsia="CIDFont+F1"/>
                <w:b/>
                <w:bCs/>
                <w:sz w:val="18"/>
                <w:szCs w:val="18"/>
              </w:rPr>
              <w:t>Stowage Location</w:t>
            </w:r>
          </w:p>
        </w:tc>
        <w:tc>
          <w:tcPr>
            <w:tcW w:w="720" w:type="dxa"/>
            <w:shd w:val="clear" w:color="auto" w:fill="auto"/>
            <w:vAlign w:val="center"/>
          </w:tcPr>
          <w:p w14:paraId="757370E0"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627FA39F" w14:textId="77777777" w:rsidR="009D24F9" w:rsidRPr="009D24F9" w:rsidRDefault="009D24F9" w:rsidP="611EC25C">
            <w:pPr>
              <w:pStyle w:val="NoSpacing"/>
              <w:jc w:val="center"/>
              <w:rPr>
                <w:sz w:val="18"/>
                <w:szCs w:val="18"/>
                <w:shd w:val="clear" w:color="auto" w:fill="FFFFFF"/>
              </w:rPr>
            </w:pPr>
          </w:p>
        </w:tc>
        <w:tc>
          <w:tcPr>
            <w:tcW w:w="4365" w:type="dxa"/>
            <w:vAlign w:val="center"/>
          </w:tcPr>
          <w:p w14:paraId="55B4F934" w14:textId="69F254FF" w:rsidR="009D24F9" w:rsidRPr="009D24F9" w:rsidRDefault="06714E1D" w:rsidP="611EC25C">
            <w:pPr>
              <w:pStyle w:val="NoSpacing"/>
              <w:rPr>
                <w:b/>
                <w:bCs/>
                <w:sz w:val="18"/>
                <w:szCs w:val="18"/>
              </w:rPr>
            </w:pPr>
            <w:r w:rsidRPr="611EC25C">
              <w:rPr>
                <w:b/>
                <w:bCs/>
                <w:sz w:val="18"/>
                <w:szCs w:val="18"/>
              </w:rPr>
              <w:t>May need to accommodate additional supplies and consumables.</w:t>
            </w:r>
          </w:p>
        </w:tc>
      </w:tr>
      <w:tr w:rsidR="009D24F9" w:rsidRPr="009D24F9" w14:paraId="58EC9D98" w14:textId="77777777" w:rsidTr="611EC25C">
        <w:tc>
          <w:tcPr>
            <w:tcW w:w="3595" w:type="dxa"/>
            <w:vAlign w:val="center"/>
          </w:tcPr>
          <w:p w14:paraId="509BAE30" w14:textId="2F1FEBEB" w:rsidR="009D24F9" w:rsidRPr="009D24F9" w:rsidRDefault="06714E1D" w:rsidP="611EC25C">
            <w:pPr>
              <w:pStyle w:val="NoSpacing"/>
              <w:rPr>
                <w:sz w:val="18"/>
                <w:szCs w:val="18"/>
                <w:shd w:val="clear" w:color="auto" w:fill="FFFFFF"/>
              </w:rPr>
            </w:pPr>
            <w:r w:rsidRPr="611EC25C">
              <w:rPr>
                <w:rFonts w:eastAsia="CIDFont+F1"/>
                <w:b/>
                <w:bCs/>
                <w:sz w:val="18"/>
                <w:szCs w:val="18"/>
              </w:rPr>
              <w:t>Safety and Comfort (clothing)</w:t>
            </w:r>
          </w:p>
        </w:tc>
        <w:tc>
          <w:tcPr>
            <w:tcW w:w="720" w:type="dxa"/>
            <w:shd w:val="clear" w:color="auto" w:fill="auto"/>
            <w:vAlign w:val="center"/>
          </w:tcPr>
          <w:p w14:paraId="7F76501C"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194E1EF9" w14:textId="77777777" w:rsidR="009D24F9" w:rsidRPr="009D24F9" w:rsidRDefault="009D24F9" w:rsidP="611EC25C">
            <w:pPr>
              <w:pStyle w:val="NoSpacing"/>
              <w:jc w:val="center"/>
              <w:rPr>
                <w:sz w:val="18"/>
                <w:szCs w:val="18"/>
                <w:shd w:val="clear" w:color="auto" w:fill="FFFFFF"/>
              </w:rPr>
            </w:pPr>
          </w:p>
        </w:tc>
        <w:tc>
          <w:tcPr>
            <w:tcW w:w="4365" w:type="dxa"/>
            <w:vAlign w:val="center"/>
          </w:tcPr>
          <w:p w14:paraId="65070235" w14:textId="78B24447" w:rsidR="009D24F9" w:rsidRPr="009D24F9" w:rsidRDefault="06714E1D" w:rsidP="611EC25C">
            <w:pPr>
              <w:pStyle w:val="NoSpacing"/>
              <w:rPr>
                <w:b/>
                <w:bCs/>
                <w:sz w:val="18"/>
                <w:szCs w:val="18"/>
              </w:rPr>
            </w:pPr>
            <w:r w:rsidRPr="611EC25C">
              <w:rPr>
                <w:b/>
                <w:bCs/>
                <w:sz w:val="18"/>
                <w:szCs w:val="18"/>
              </w:rPr>
              <w:t>Some modifications may be required to clothing.</w:t>
            </w:r>
          </w:p>
        </w:tc>
      </w:tr>
      <w:tr w:rsidR="009D24F9" w:rsidRPr="009D24F9" w14:paraId="58EDF691" w14:textId="77777777" w:rsidTr="611EC25C">
        <w:tc>
          <w:tcPr>
            <w:tcW w:w="3595" w:type="dxa"/>
            <w:vAlign w:val="center"/>
          </w:tcPr>
          <w:p w14:paraId="0408FA1A" w14:textId="0387F30A" w:rsidR="009D24F9" w:rsidRPr="009D24F9" w:rsidRDefault="06714E1D" w:rsidP="611EC25C">
            <w:pPr>
              <w:pStyle w:val="NoSpacing"/>
              <w:rPr>
                <w:sz w:val="18"/>
                <w:szCs w:val="18"/>
                <w:shd w:val="clear" w:color="auto" w:fill="FFFFFF"/>
              </w:rPr>
            </w:pPr>
            <w:r w:rsidRPr="611EC25C">
              <w:rPr>
                <w:rFonts w:eastAsia="CIDFont+F1"/>
                <w:b/>
                <w:bCs/>
                <w:sz w:val="18"/>
                <w:szCs w:val="18"/>
              </w:rPr>
              <w:t>Windows</w:t>
            </w:r>
          </w:p>
        </w:tc>
        <w:tc>
          <w:tcPr>
            <w:tcW w:w="720" w:type="dxa"/>
            <w:shd w:val="clear" w:color="auto" w:fill="auto"/>
            <w:vAlign w:val="center"/>
          </w:tcPr>
          <w:p w14:paraId="676F623A"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386BC0DB" w14:textId="77777777" w:rsidR="009D24F9" w:rsidRPr="009D24F9" w:rsidRDefault="009D24F9" w:rsidP="611EC25C">
            <w:pPr>
              <w:pStyle w:val="NoSpacing"/>
              <w:jc w:val="center"/>
              <w:rPr>
                <w:sz w:val="18"/>
                <w:szCs w:val="18"/>
                <w:shd w:val="clear" w:color="auto" w:fill="FFFFFF"/>
              </w:rPr>
            </w:pPr>
          </w:p>
        </w:tc>
        <w:tc>
          <w:tcPr>
            <w:tcW w:w="4365" w:type="dxa"/>
            <w:vAlign w:val="center"/>
          </w:tcPr>
          <w:p w14:paraId="18D25AB1" w14:textId="77777777" w:rsidR="009D24F9" w:rsidRPr="009D24F9" w:rsidRDefault="009D24F9" w:rsidP="611EC25C">
            <w:pPr>
              <w:pStyle w:val="NoSpacing"/>
              <w:rPr>
                <w:sz w:val="18"/>
                <w:szCs w:val="18"/>
                <w:shd w:val="clear" w:color="auto" w:fill="FFFFFF"/>
              </w:rPr>
            </w:pPr>
          </w:p>
        </w:tc>
      </w:tr>
      <w:tr w:rsidR="009D24F9" w:rsidRPr="009D24F9" w14:paraId="148A22CA" w14:textId="77777777" w:rsidTr="611EC25C">
        <w:tc>
          <w:tcPr>
            <w:tcW w:w="3595" w:type="dxa"/>
            <w:vAlign w:val="center"/>
          </w:tcPr>
          <w:p w14:paraId="78B2B4CA" w14:textId="11837DEF" w:rsidR="009D24F9" w:rsidRPr="009D24F9" w:rsidRDefault="06714E1D" w:rsidP="611EC25C">
            <w:pPr>
              <w:pStyle w:val="NoSpacing"/>
              <w:rPr>
                <w:sz w:val="18"/>
                <w:szCs w:val="18"/>
                <w:shd w:val="clear" w:color="auto" w:fill="FFFFFF"/>
              </w:rPr>
            </w:pPr>
            <w:r w:rsidRPr="611EC25C">
              <w:rPr>
                <w:rFonts w:eastAsia="CIDFont+F1"/>
                <w:b/>
                <w:bCs/>
                <w:sz w:val="18"/>
                <w:szCs w:val="18"/>
              </w:rPr>
              <w:t>Exercise</w:t>
            </w:r>
          </w:p>
        </w:tc>
        <w:tc>
          <w:tcPr>
            <w:tcW w:w="720" w:type="dxa"/>
            <w:shd w:val="clear" w:color="auto" w:fill="auto"/>
            <w:vAlign w:val="center"/>
          </w:tcPr>
          <w:p w14:paraId="7ACE9CB2" w14:textId="7830828C"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630" w:type="dxa"/>
            <w:shd w:val="clear" w:color="auto" w:fill="auto"/>
            <w:vAlign w:val="center"/>
          </w:tcPr>
          <w:p w14:paraId="32E92C66" w14:textId="77777777" w:rsidR="009D24F9" w:rsidRPr="009D24F9" w:rsidRDefault="009D24F9" w:rsidP="611EC25C">
            <w:pPr>
              <w:pStyle w:val="NoSpacing"/>
              <w:jc w:val="center"/>
              <w:rPr>
                <w:sz w:val="18"/>
                <w:szCs w:val="18"/>
                <w:shd w:val="clear" w:color="auto" w:fill="FFFFFF"/>
              </w:rPr>
            </w:pPr>
          </w:p>
        </w:tc>
        <w:tc>
          <w:tcPr>
            <w:tcW w:w="4365" w:type="dxa"/>
            <w:vAlign w:val="center"/>
          </w:tcPr>
          <w:p w14:paraId="3659226B" w14:textId="6E80EB53" w:rsidR="009D24F9" w:rsidRPr="009D24F9" w:rsidRDefault="06714E1D" w:rsidP="611EC25C">
            <w:pPr>
              <w:pStyle w:val="NoSpacing"/>
              <w:rPr>
                <w:sz w:val="18"/>
                <w:szCs w:val="18"/>
                <w:shd w:val="clear" w:color="auto" w:fill="FFFFFF"/>
              </w:rPr>
            </w:pPr>
            <w:r w:rsidRPr="611EC25C">
              <w:rPr>
                <w:b/>
                <w:bCs/>
                <w:sz w:val="18"/>
                <w:szCs w:val="18"/>
              </w:rPr>
              <w:t>Modify exercise device(s) and/or the prosthetic. May require more exercise time and/or more set-up/teardown time.</w:t>
            </w:r>
          </w:p>
        </w:tc>
      </w:tr>
      <w:tr w:rsidR="009D24F9" w:rsidRPr="009D24F9" w14:paraId="4D4153F4" w14:textId="77777777" w:rsidTr="611EC25C">
        <w:tc>
          <w:tcPr>
            <w:tcW w:w="3595" w:type="dxa"/>
            <w:vAlign w:val="center"/>
          </w:tcPr>
          <w:p w14:paraId="37292094" w14:textId="026C787E" w:rsidR="009D24F9" w:rsidRPr="009D24F9" w:rsidRDefault="06714E1D" w:rsidP="611EC25C">
            <w:pPr>
              <w:pStyle w:val="NoSpacing"/>
              <w:rPr>
                <w:sz w:val="18"/>
                <w:szCs w:val="18"/>
                <w:shd w:val="clear" w:color="auto" w:fill="FFFFFF"/>
              </w:rPr>
            </w:pPr>
            <w:r w:rsidRPr="611EC25C">
              <w:rPr>
                <w:rFonts w:eastAsia="CIDFont+F1"/>
                <w:b/>
                <w:bCs/>
                <w:sz w:val="18"/>
                <w:szCs w:val="18"/>
              </w:rPr>
              <w:t xml:space="preserve">EVA </w:t>
            </w:r>
            <w:proofErr w:type="spellStart"/>
            <w:r w:rsidRPr="611EC25C">
              <w:rPr>
                <w:rFonts w:eastAsia="CIDFont+F1"/>
                <w:b/>
                <w:bCs/>
                <w:sz w:val="18"/>
                <w:szCs w:val="18"/>
              </w:rPr>
              <w:t>Prebreathe</w:t>
            </w:r>
            <w:proofErr w:type="spellEnd"/>
          </w:p>
        </w:tc>
        <w:tc>
          <w:tcPr>
            <w:tcW w:w="720" w:type="dxa"/>
            <w:shd w:val="clear" w:color="auto" w:fill="auto"/>
            <w:vAlign w:val="center"/>
          </w:tcPr>
          <w:p w14:paraId="3FD39AF1"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7CE9AD0C" w14:textId="77777777" w:rsidR="009D24F9" w:rsidRPr="009D24F9" w:rsidRDefault="009D24F9" w:rsidP="611EC25C">
            <w:pPr>
              <w:pStyle w:val="NoSpacing"/>
              <w:jc w:val="center"/>
              <w:rPr>
                <w:sz w:val="18"/>
                <w:szCs w:val="18"/>
                <w:shd w:val="clear" w:color="auto" w:fill="FFFFFF"/>
              </w:rPr>
            </w:pPr>
          </w:p>
        </w:tc>
        <w:tc>
          <w:tcPr>
            <w:tcW w:w="4365" w:type="dxa"/>
            <w:vAlign w:val="center"/>
          </w:tcPr>
          <w:p w14:paraId="2BA0A75D" w14:textId="77777777" w:rsidR="009D24F9" w:rsidRPr="009D24F9" w:rsidRDefault="009D24F9" w:rsidP="611EC25C">
            <w:pPr>
              <w:pStyle w:val="NoSpacing"/>
              <w:rPr>
                <w:sz w:val="18"/>
                <w:szCs w:val="18"/>
                <w:shd w:val="clear" w:color="auto" w:fill="FFFFFF"/>
              </w:rPr>
            </w:pPr>
          </w:p>
        </w:tc>
      </w:tr>
      <w:tr w:rsidR="009D24F9" w:rsidRPr="009D24F9" w14:paraId="1747D04E" w14:textId="77777777" w:rsidTr="611EC25C">
        <w:tc>
          <w:tcPr>
            <w:tcW w:w="3595" w:type="dxa"/>
            <w:vAlign w:val="center"/>
          </w:tcPr>
          <w:p w14:paraId="5DC50865" w14:textId="16572B61" w:rsidR="009D24F9" w:rsidRPr="009D24F9" w:rsidRDefault="06714E1D" w:rsidP="611EC25C">
            <w:pPr>
              <w:pStyle w:val="NoSpacing"/>
              <w:rPr>
                <w:sz w:val="18"/>
                <w:szCs w:val="18"/>
                <w:shd w:val="clear" w:color="auto" w:fill="FFFFFF"/>
              </w:rPr>
            </w:pPr>
            <w:r w:rsidRPr="611EC25C">
              <w:rPr>
                <w:rFonts w:eastAsia="CIDFont+F1"/>
                <w:b/>
                <w:bCs/>
                <w:sz w:val="18"/>
                <w:szCs w:val="18"/>
              </w:rPr>
              <w:t>EVA Suit</w:t>
            </w:r>
          </w:p>
        </w:tc>
        <w:tc>
          <w:tcPr>
            <w:tcW w:w="720" w:type="dxa"/>
            <w:shd w:val="clear" w:color="auto" w:fill="auto"/>
            <w:vAlign w:val="center"/>
          </w:tcPr>
          <w:p w14:paraId="6AE005F2" w14:textId="4DEE5F08"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630" w:type="dxa"/>
            <w:shd w:val="clear" w:color="auto" w:fill="auto"/>
            <w:vAlign w:val="center"/>
          </w:tcPr>
          <w:p w14:paraId="537BDEE4" w14:textId="77777777" w:rsidR="009D24F9" w:rsidRPr="009D24F9" w:rsidRDefault="009D24F9" w:rsidP="611EC25C">
            <w:pPr>
              <w:pStyle w:val="NoSpacing"/>
              <w:jc w:val="center"/>
              <w:rPr>
                <w:sz w:val="18"/>
                <w:szCs w:val="18"/>
                <w:shd w:val="clear" w:color="auto" w:fill="FFFFFF"/>
              </w:rPr>
            </w:pPr>
          </w:p>
        </w:tc>
        <w:tc>
          <w:tcPr>
            <w:tcW w:w="4365" w:type="dxa"/>
            <w:vAlign w:val="center"/>
          </w:tcPr>
          <w:p w14:paraId="5222ACB0" w14:textId="5CFE9A2E" w:rsidR="009D24F9" w:rsidRPr="009D24F9" w:rsidRDefault="06714E1D" w:rsidP="611EC25C">
            <w:pPr>
              <w:pStyle w:val="NoSpacing"/>
              <w:rPr>
                <w:sz w:val="18"/>
                <w:szCs w:val="18"/>
                <w:shd w:val="clear" w:color="auto" w:fill="FFFFFF"/>
              </w:rPr>
            </w:pPr>
            <w:r w:rsidRPr="611EC25C">
              <w:rPr>
                <w:b/>
                <w:bCs/>
                <w:sz w:val="18"/>
                <w:szCs w:val="18"/>
              </w:rPr>
              <w:t>Prosthetic must be compatible with 100% O</w:t>
            </w:r>
            <w:r w:rsidRPr="611EC25C">
              <w:rPr>
                <w:b/>
                <w:bCs/>
                <w:sz w:val="18"/>
                <w:szCs w:val="18"/>
                <w:vertAlign w:val="subscript"/>
              </w:rPr>
              <w:t>2</w:t>
            </w:r>
            <w:r w:rsidRPr="611EC25C">
              <w:rPr>
                <w:b/>
                <w:bCs/>
                <w:sz w:val="18"/>
                <w:szCs w:val="18"/>
              </w:rPr>
              <w:t xml:space="preserve"> environment. Likely only boot modification.</w:t>
            </w:r>
          </w:p>
        </w:tc>
      </w:tr>
      <w:tr w:rsidR="009D24F9" w:rsidRPr="009D24F9" w14:paraId="1C5036E2" w14:textId="77777777" w:rsidTr="611EC25C">
        <w:tc>
          <w:tcPr>
            <w:tcW w:w="3595" w:type="dxa"/>
            <w:vAlign w:val="center"/>
          </w:tcPr>
          <w:p w14:paraId="4A60C6D5" w14:textId="4C5634BF" w:rsidR="009D24F9" w:rsidRPr="009D24F9" w:rsidRDefault="06714E1D" w:rsidP="611EC25C">
            <w:pPr>
              <w:pStyle w:val="NoSpacing"/>
              <w:rPr>
                <w:rFonts w:eastAsia="CIDFont+F1"/>
                <w:b/>
                <w:bCs/>
                <w:sz w:val="18"/>
                <w:szCs w:val="18"/>
              </w:rPr>
            </w:pPr>
            <w:r w:rsidRPr="611EC25C">
              <w:rPr>
                <w:rFonts w:eastAsia="CIDFont+F1"/>
                <w:b/>
                <w:bCs/>
                <w:sz w:val="18"/>
                <w:szCs w:val="18"/>
              </w:rPr>
              <w:t>EVA Ops</w:t>
            </w:r>
          </w:p>
        </w:tc>
        <w:tc>
          <w:tcPr>
            <w:tcW w:w="720" w:type="dxa"/>
            <w:shd w:val="clear" w:color="auto" w:fill="auto"/>
            <w:vAlign w:val="center"/>
          </w:tcPr>
          <w:p w14:paraId="7DB8A414" w14:textId="4CC09A4F"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630" w:type="dxa"/>
            <w:shd w:val="clear" w:color="auto" w:fill="auto"/>
            <w:vAlign w:val="center"/>
          </w:tcPr>
          <w:p w14:paraId="33620DEE" w14:textId="0DDB21B1"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4365" w:type="dxa"/>
            <w:vAlign w:val="center"/>
          </w:tcPr>
          <w:p w14:paraId="53BD32BC" w14:textId="53DC371B" w:rsidR="009D24F9" w:rsidRPr="009D24F9" w:rsidRDefault="06714E1D" w:rsidP="611EC25C">
            <w:pPr>
              <w:rPr>
                <w:b/>
                <w:bCs/>
                <w:sz w:val="18"/>
                <w:szCs w:val="18"/>
              </w:rPr>
            </w:pPr>
            <w:r w:rsidRPr="611EC25C">
              <w:rPr>
                <w:b/>
                <w:bCs/>
                <w:sz w:val="18"/>
                <w:szCs w:val="18"/>
              </w:rPr>
              <w:t>Foot restraint assessment for compatibility with prosthetic. Impact to operational timeline due to additional time for foot restraints in microgravity and translation speed in reduced gravity.</w:t>
            </w:r>
            <w:bookmarkEnd w:id="8"/>
          </w:p>
        </w:tc>
      </w:tr>
    </w:tbl>
    <w:p w14:paraId="5C1D2187" w14:textId="6EFD23FB" w:rsidR="69106C09" w:rsidRDefault="69106C09" w:rsidP="611EC25C">
      <w:pPr>
        <w:pStyle w:val="NoSpacing"/>
        <w:rPr>
          <w:sz w:val="16"/>
          <w:szCs w:val="16"/>
        </w:rPr>
      </w:pPr>
      <w:r w:rsidRPr="611EC25C">
        <w:rPr>
          <w:b/>
          <w:bCs/>
          <w:sz w:val="16"/>
          <w:szCs w:val="16"/>
        </w:rPr>
        <w:t xml:space="preserve">                                 VA:</w:t>
      </w:r>
      <w:r w:rsidRPr="611EC25C">
        <w:rPr>
          <w:sz w:val="16"/>
          <w:szCs w:val="16"/>
        </w:rPr>
        <w:t xml:space="preserve"> Vehicle Assessment</w:t>
      </w:r>
      <w:r>
        <w:tab/>
      </w:r>
      <w:r w:rsidRPr="611EC25C">
        <w:rPr>
          <w:b/>
          <w:bCs/>
          <w:sz w:val="16"/>
          <w:szCs w:val="16"/>
        </w:rPr>
        <w:t xml:space="preserve">                                                                     OS:</w:t>
      </w:r>
      <w:r w:rsidRPr="611EC25C">
        <w:rPr>
          <w:sz w:val="16"/>
          <w:szCs w:val="16"/>
        </w:rPr>
        <w:t xml:space="preserve"> Operational Success</w:t>
      </w:r>
    </w:p>
    <w:p w14:paraId="1E0A42EA" w14:textId="358084DC" w:rsidR="69106C09" w:rsidRDefault="69106C09" w:rsidP="611EC25C">
      <w:pPr>
        <w:pStyle w:val="NoSpacing"/>
        <w:rPr>
          <w:sz w:val="16"/>
          <w:szCs w:val="16"/>
        </w:rPr>
      </w:pPr>
      <w:r w:rsidRPr="611EC25C">
        <w:rPr>
          <w:b/>
          <w:bCs/>
          <w:sz w:val="16"/>
          <w:szCs w:val="16"/>
        </w:rPr>
        <w:t>No check:</w:t>
      </w:r>
      <w:r w:rsidRPr="611EC25C">
        <w:rPr>
          <w:sz w:val="16"/>
          <w:szCs w:val="16"/>
        </w:rPr>
        <w:t xml:space="preserve">  minor/no </w:t>
      </w:r>
      <w:proofErr w:type="gramStart"/>
      <w:r w:rsidRPr="611EC25C">
        <w:rPr>
          <w:sz w:val="16"/>
          <w:szCs w:val="16"/>
        </w:rPr>
        <w:t xml:space="preserve">modifications  </w:t>
      </w:r>
      <w:r>
        <w:tab/>
      </w:r>
      <w:proofErr w:type="gramEnd"/>
      <w:r w:rsidRPr="611EC25C">
        <w:rPr>
          <w:b/>
          <w:bCs/>
          <w:sz w:val="16"/>
          <w:szCs w:val="16"/>
        </w:rPr>
        <w:t>√</w:t>
      </w:r>
      <w:r w:rsidRPr="611EC25C">
        <w:rPr>
          <w:sz w:val="16"/>
          <w:szCs w:val="16"/>
        </w:rPr>
        <w:t xml:space="preserve"> Requires assessment/modifications</w:t>
      </w:r>
      <w:r>
        <w:tab/>
      </w:r>
      <w:r w:rsidRPr="611EC25C">
        <w:rPr>
          <w:b/>
          <w:bCs/>
          <w:sz w:val="16"/>
          <w:szCs w:val="16"/>
        </w:rPr>
        <w:t xml:space="preserve">√√ </w:t>
      </w:r>
      <w:r w:rsidRPr="611EC25C">
        <w:rPr>
          <w:sz w:val="16"/>
          <w:szCs w:val="16"/>
        </w:rPr>
        <w:t>requires significant assessment/modifications</w:t>
      </w:r>
    </w:p>
    <w:p w14:paraId="53CE4E60" w14:textId="77777777" w:rsidR="00487A49" w:rsidRDefault="00487A49">
      <w:pPr>
        <w:rPr>
          <w:rFonts w:asciiTheme="majorHAnsi" w:eastAsiaTheme="majorEastAsia" w:hAnsiTheme="majorHAnsi" w:cstheme="majorBidi"/>
          <w:b/>
          <w:sz w:val="24"/>
          <w:szCs w:val="32"/>
          <w:shd w:val="clear" w:color="auto" w:fill="FFFFFF"/>
        </w:rPr>
      </w:pPr>
      <w:bookmarkStart w:id="9" w:name="_Toc167097374"/>
      <w:r>
        <w:rPr>
          <w:shd w:val="clear" w:color="auto" w:fill="FFFFFF"/>
        </w:rPr>
        <w:br w:type="page"/>
      </w:r>
    </w:p>
    <w:p w14:paraId="63C873A6" w14:textId="016326A6" w:rsidR="0003361C" w:rsidRDefault="0EF08FFE" w:rsidP="006674ED">
      <w:pPr>
        <w:pStyle w:val="Subheader2"/>
        <w:rPr>
          <w:shd w:val="clear" w:color="auto" w:fill="FFFFFF"/>
        </w:rPr>
      </w:pPr>
      <w:r w:rsidRPr="00641B4E">
        <w:rPr>
          <w:shd w:val="clear" w:color="auto" w:fill="FFFFFF"/>
        </w:rPr>
        <w:lastRenderedPageBreak/>
        <w:t xml:space="preserve">Single or </w:t>
      </w:r>
      <w:r w:rsidR="1B3F9443">
        <w:rPr>
          <w:shd w:val="clear" w:color="auto" w:fill="FFFFFF"/>
        </w:rPr>
        <w:t>D</w:t>
      </w:r>
      <w:r w:rsidRPr="00641B4E">
        <w:rPr>
          <w:shd w:val="clear" w:color="auto" w:fill="FFFFFF"/>
        </w:rPr>
        <w:t xml:space="preserve">ouble </w:t>
      </w:r>
      <w:r w:rsidR="1B3F9443">
        <w:rPr>
          <w:shd w:val="clear" w:color="auto" w:fill="FFFFFF"/>
        </w:rPr>
        <w:t>L</w:t>
      </w:r>
      <w:r w:rsidR="445824CB">
        <w:rPr>
          <w:shd w:val="clear" w:color="auto" w:fill="FFFFFF"/>
        </w:rPr>
        <w:t>eg</w:t>
      </w:r>
      <w:r w:rsidRPr="00641B4E">
        <w:rPr>
          <w:shd w:val="clear" w:color="auto" w:fill="FFFFFF"/>
        </w:rPr>
        <w:t xml:space="preserve"> </w:t>
      </w:r>
      <w:r w:rsidR="1B3F9443">
        <w:rPr>
          <w:shd w:val="clear" w:color="auto" w:fill="FFFFFF"/>
        </w:rPr>
        <w:t>D</w:t>
      </w:r>
      <w:r w:rsidRPr="00641B4E">
        <w:rPr>
          <w:shd w:val="clear" w:color="auto" w:fill="FFFFFF"/>
        </w:rPr>
        <w:t xml:space="preserve">eficiency </w:t>
      </w:r>
      <w:r w:rsidR="1B3F9443">
        <w:rPr>
          <w:shd w:val="clear" w:color="auto" w:fill="FFFFFF"/>
        </w:rPr>
        <w:t>B</w:t>
      </w:r>
      <w:r w:rsidR="445824CB">
        <w:rPr>
          <w:shd w:val="clear" w:color="auto" w:fill="FFFFFF"/>
        </w:rPr>
        <w:t>elow the</w:t>
      </w:r>
      <w:r w:rsidRPr="00641B4E">
        <w:rPr>
          <w:shd w:val="clear" w:color="auto" w:fill="FFFFFF"/>
        </w:rPr>
        <w:t xml:space="preserve"> </w:t>
      </w:r>
      <w:r w:rsidR="1B3F9443">
        <w:rPr>
          <w:shd w:val="clear" w:color="auto" w:fill="FFFFFF"/>
        </w:rPr>
        <w:t>K</w:t>
      </w:r>
      <w:r w:rsidR="445824CB">
        <w:rPr>
          <w:shd w:val="clear" w:color="auto" w:fill="FFFFFF"/>
        </w:rPr>
        <w:t>nee</w:t>
      </w:r>
      <w:bookmarkEnd w:id="9"/>
    </w:p>
    <w:tbl>
      <w:tblPr>
        <w:tblStyle w:val="TableGrid"/>
        <w:tblW w:w="9085" w:type="dxa"/>
        <w:jc w:val="center"/>
        <w:tblLook w:val="04A0" w:firstRow="1" w:lastRow="0" w:firstColumn="1" w:lastColumn="0" w:noHBand="0" w:noVBand="1"/>
      </w:tblPr>
      <w:tblGrid>
        <w:gridCol w:w="3595"/>
        <w:gridCol w:w="720"/>
        <w:gridCol w:w="630"/>
        <w:gridCol w:w="4140"/>
      </w:tblGrid>
      <w:tr w:rsidR="00B20575" w:rsidRPr="009D24F9" w14:paraId="1053BDAF" w14:textId="77777777" w:rsidTr="611EC25C">
        <w:trPr>
          <w:trHeight w:val="300"/>
          <w:jc w:val="center"/>
        </w:trPr>
        <w:tc>
          <w:tcPr>
            <w:tcW w:w="3595" w:type="dxa"/>
          </w:tcPr>
          <w:p w14:paraId="1C6EF94F" w14:textId="77777777" w:rsidR="00B20575" w:rsidRPr="009D24F9" w:rsidRDefault="00B20575" w:rsidP="611EC25C">
            <w:pPr>
              <w:pStyle w:val="NoSpacing"/>
              <w:rPr>
                <w:b/>
                <w:bCs/>
                <w:sz w:val="18"/>
                <w:szCs w:val="18"/>
              </w:rPr>
            </w:pPr>
            <w:bookmarkStart w:id="10" w:name="_Hlk71095815"/>
          </w:p>
          <w:p w14:paraId="685EFB0D" w14:textId="77777777" w:rsidR="00B20575" w:rsidRPr="009D24F9" w:rsidRDefault="00B20575" w:rsidP="611EC25C">
            <w:pPr>
              <w:pStyle w:val="NoSpacing"/>
              <w:rPr>
                <w:sz w:val="18"/>
                <w:szCs w:val="18"/>
                <w:shd w:val="clear" w:color="auto" w:fill="FFFFFF"/>
              </w:rPr>
            </w:pPr>
          </w:p>
        </w:tc>
        <w:tc>
          <w:tcPr>
            <w:tcW w:w="720" w:type="dxa"/>
            <w:shd w:val="clear" w:color="auto" w:fill="auto"/>
            <w:vAlign w:val="center"/>
          </w:tcPr>
          <w:p w14:paraId="1ED21A23" w14:textId="1A4E6F73" w:rsidR="00B20575" w:rsidRPr="009D24F9" w:rsidRDefault="06714E1D" w:rsidP="611EC25C">
            <w:pPr>
              <w:pStyle w:val="NoSpacing"/>
              <w:jc w:val="center"/>
              <w:rPr>
                <w:sz w:val="18"/>
                <w:szCs w:val="18"/>
                <w:shd w:val="clear" w:color="auto" w:fill="FFFFFF"/>
              </w:rPr>
            </w:pPr>
            <w:r w:rsidRPr="611EC25C">
              <w:rPr>
                <w:b/>
                <w:bCs/>
                <w:sz w:val="18"/>
                <w:szCs w:val="18"/>
              </w:rPr>
              <w:t>VA</w:t>
            </w:r>
          </w:p>
        </w:tc>
        <w:tc>
          <w:tcPr>
            <w:tcW w:w="630" w:type="dxa"/>
            <w:shd w:val="clear" w:color="auto" w:fill="auto"/>
            <w:vAlign w:val="center"/>
          </w:tcPr>
          <w:p w14:paraId="50152454" w14:textId="77777777" w:rsidR="00B20575" w:rsidRPr="009D24F9" w:rsidRDefault="734A04A7" w:rsidP="611EC25C">
            <w:pPr>
              <w:pStyle w:val="NoSpacing"/>
              <w:jc w:val="center"/>
              <w:rPr>
                <w:sz w:val="18"/>
                <w:szCs w:val="18"/>
                <w:shd w:val="clear" w:color="auto" w:fill="FFFFFF"/>
              </w:rPr>
            </w:pPr>
            <w:r w:rsidRPr="611EC25C">
              <w:rPr>
                <w:b/>
                <w:bCs/>
                <w:sz w:val="18"/>
                <w:szCs w:val="18"/>
              </w:rPr>
              <w:t>OS</w:t>
            </w:r>
          </w:p>
        </w:tc>
        <w:tc>
          <w:tcPr>
            <w:tcW w:w="4140" w:type="dxa"/>
            <w:vAlign w:val="center"/>
          </w:tcPr>
          <w:p w14:paraId="561F7837" w14:textId="70C7CEAB" w:rsidR="00B20575" w:rsidRPr="009D24F9" w:rsidRDefault="734A04A7" w:rsidP="611EC25C">
            <w:pPr>
              <w:pStyle w:val="NoSpacing"/>
              <w:jc w:val="center"/>
              <w:rPr>
                <w:sz w:val="18"/>
                <w:szCs w:val="18"/>
                <w:shd w:val="clear" w:color="auto" w:fill="FFFFFF"/>
              </w:rPr>
            </w:pPr>
            <w:r w:rsidRPr="611EC25C">
              <w:rPr>
                <w:b/>
                <w:bCs/>
                <w:sz w:val="18"/>
                <w:szCs w:val="18"/>
              </w:rPr>
              <w:t>Comments</w:t>
            </w:r>
          </w:p>
        </w:tc>
      </w:tr>
      <w:tr w:rsidR="009D24F9" w:rsidRPr="009D24F9" w14:paraId="6B8B50CE" w14:textId="77777777" w:rsidTr="611EC25C">
        <w:trPr>
          <w:trHeight w:val="300"/>
          <w:jc w:val="center"/>
        </w:trPr>
        <w:tc>
          <w:tcPr>
            <w:tcW w:w="3595" w:type="dxa"/>
            <w:vAlign w:val="center"/>
          </w:tcPr>
          <w:p w14:paraId="77A0A508"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Astronaut Training</w:t>
            </w:r>
          </w:p>
        </w:tc>
        <w:tc>
          <w:tcPr>
            <w:tcW w:w="720" w:type="dxa"/>
            <w:shd w:val="clear" w:color="auto" w:fill="auto"/>
            <w:vAlign w:val="center"/>
          </w:tcPr>
          <w:p w14:paraId="68E82887"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7DE5BA25" w14:textId="77777777" w:rsidR="009D24F9" w:rsidRPr="009D24F9" w:rsidRDefault="009D24F9" w:rsidP="611EC25C">
            <w:pPr>
              <w:pStyle w:val="NoSpacing"/>
              <w:jc w:val="center"/>
              <w:rPr>
                <w:sz w:val="18"/>
                <w:szCs w:val="18"/>
                <w:shd w:val="clear" w:color="auto" w:fill="FFFFFF"/>
              </w:rPr>
            </w:pPr>
          </w:p>
        </w:tc>
        <w:tc>
          <w:tcPr>
            <w:tcW w:w="4140" w:type="dxa"/>
            <w:vAlign w:val="center"/>
          </w:tcPr>
          <w:p w14:paraId="71231FE4" w14:textId="645A96B0" w:rsidR="009D24F9" w:rsidRPr="009D24F9" w:rsidRDefault="06714E1D" w:rsidP="611EC25C">
            <w:pPr>
              <w:pStyle w:val="NoSpacing"/>
              <w:rPr>
                <w:sz w:val="18"/>
                <w:szCs w:val="18"/>
                <w:shd w:val="clear" w:color="auto" w:fill="FFFFFF"/>
              </w:rPr>
            </w:pPr>
            <w:r w:rsidRPr="611EC25C">
              <w:rPr>
                <w:b/>
                <w:bCs/>
                <w:sz w:val="18"/>
                <w:szCs w:val="18"/>
              </w:rPr>
              <w:t>Minor accommodations.</w:t>
            </w:r>
          </w:p>
        </w:tc>
      </w:tr>
      <w:tr w:rsidR="009D24F9" w:rsidRPr="009D24F9" w14:paraId="4D69A510" w14:textId="77777777" w:rsidTr="611EC25C">
        <w:trPr>
          <w:trHeight w:val="300"/>
          <w:jc w:val="center"/>
        </w:trPr>
        <w:tc>
          <w:tcPr>
            <w:tcW w:w="3595" w:type="dxa"/>
            <w:vAlign w:val="center"/>
          </w:tcPr>
          <w:p w14:paraId="5AA7ED17" w14:textId="77777777" w:rsidR="009D24F9" w:rsidRPr="009D24F9" w:rsidRDefault="06714E1D" w:rsidP="611EC25C">
            <w:pPr>
              <w:pStyle w:val="NoSpacing"/>
              <w:rPr>
                <w:sz w:val="18"/>
                <w:szCs w:val="18"/>
                <w:shd w:val="clear" w:color="auto" w:fill="FFFFFF"/>
              </w:rPr>
            </w:pPr>
            <w:r w:rsidRPr="611EC25C">
              <w:rPr>
                <w:b/>
                <w:bCs/>
                <w:sz w:val="18"/>
                <w:szCs w:val="18"/>
              </w:rPr>
              <w:t>LEA Suits</w:t>
            </w:r>
          </w:p>
        </w:tc>
        <w:tc>
          <w:tcPr>
            <w:tcW w:w="720" w:type="dxa"/>
            <w:shd w:val="clear" w:color="auto" w:fill="auto"/>
            <w:vAlign w:val="center"/>
          </w:tcPr>
          <w:p w14:paraId="773F67BD" w14:textId="3D0F0F51"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630" w:type="dxa"/>
            <w:shd w:val="clear" w:color="auto" w:fill="auto"/>
            <w:vAlign w:val="center"/>
          </w:tcPr>
          <w:p w14:paraId="63F8FB6A" w14:textId="77777777" w:rsidR="009D24F9" w:rsidRPr="009D24F9" w:rsidRDefault="009D24F9" w:rsidP="611EC25C">
            <w:pPr>
              <w:pStyle w:val="NoSpacing"/>
              <w:jc w:val="center"/>
              <w:rPr>
                <w:sz w:val="18"/>
                <w:szCs w:val="18"/>
                <w:shd w:val="clear" w:color="auto" w:fill="FFFFFF"/>
              </w:rPr>
            </w:pPr>
          </w:p>
        </w:tc>
        <w:tc>
          <w:tcPr>
            <w:tcW w:w="4140" w:type="dxa"/>
            <w:vAlign w:val="center"/>
          </w:tcPr>
          <w:p w14:paraId="61D1EC78" w14:textId="0924D060" w:rsidR="009D24F9" w:rsidRPr="009D24F9" w:rsidRDefault="06714E1D" w:rsidP="611EC25C">
            <w:pPr>
              <w:pStyle w:val="NoSpacing"/>
              <w:rPr>
                <w:sz w:val="18"/>
                <w:szCs w:val="18"/>
                <w:shd w:val="clear" w:color="auto" w:fill="FFFFFF"/>
              </w:rPr>
            </w:pPr>
            <w:r w:rsidRPr="611EC25C">
              <w:rPr>
                <w:b/>
                <w:bCs/>
                <w:sz w:val="18"/>
                <w:szCs w:val="18"/>
              </w:rPr>
              <w:t>Likely only boot modification.</w:t>
            </w:r>
          </w:p>
        </w:tc>
      </w:tr>
      <w:tr w:rsidR="009D24F9" w:rsidRPr="009D24F9" w14:paraId="7B34148D" w14:textId="77777777" w:rsidTr="611EC25C">
        <w:trPr>
          <w:trHeight w:val="300"/>
          <w:jc w:val="center"/>
        </w:trPr>
        <w:tc>
          <w:tcPr>
            <w:tcW w:w="3595" w:type="dxa"/>
            <w:vAlign w:val="center"/>
          </w:tcPr>
          <w:p w14:paraId="68EE3F1C"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Hatch Size and Shape</w:t>
            </w:r>
          </w:p>
        </w:tc>
        <w:tc>
          <w:tcPr>
            <w:tcW w:w="720" w:type="dxa"/>
            <w:shd w:val="clear" w:color="auto" w:fill="auto"/>
            <w:vAlign w:val="center"/>
          </w:tcPr>
          <w:p w14:paraId="16F80F62"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63041DFE" w14:textId="77777777" w:rsidR="009D24F9" w:rsidRPr="009D24F9" w:rsidRDefault="009D24F9" w:rsidP="611EC25C">
            <w:pPr>
              <w:pStyle w:val="NoSpacing"/>
              <w:jc w:val="center"/>
              <w:rPr>
                <w:sz w:val="18"/>
                <w:szCs w:val="18"/>
                <w:shd w:val="clear" w:color="auto" w:fill="FFFFFF"/>
              </w:rPr>
            </w:pPr>
          </w:p>
        </w:tc>
        <w:tc>
          <w:tcPr>
            <w:tcW w:w="4140" w:type="dxa"/>
            <w:vAlign w:val="center"/>
          </w:tcPr>
          <w:p w14:paraId="2FFF9641" w14:textId="15E83ACF" w:rsidR="009D24F9" w:rsidRPr="009D24F9" w:rsidRDefault="06714E1D" w:rsidP="611EC25C">
            <w:pPr>
              <w:pStyle w:val="NoSpacing"/>
              <w:rPr>
                <w:sz w:val="18"/>
                <w:szCs w:val="18"/>
                <w:shd w:val="clear" w:color="auto" w:fill="FFFFFF"/>
              </w:rPr>
            </w:pPr>
            <w:r w:rsidRPr="611EC25C">
              <w:rPr>
                <w:b/>
                <w:bCs/>
                <w:sz w:val="18"/>
                <w:szCs w:val="18"/>
              </w:rPr>
              <w:t>No accommodations required.</w:t>
            </w:r>
          </w:p>
        </w:tc>
      </w:tr>
      <w:tr w:rsidR="009D24F9" w:rsidRPr="009D24F9" w14:paraId="61E526A8" w14:textId="77777777" w:rsidTr="611EC25C">
        <w:trPr>
          <w:trHeight w:val="300"/>
          <w:jc w:val="center"/>
        </w:trPr>
        <w:tc>
          <w:tcPr>
            <w:tcW w:w="3595" w:type="dxa"/>
            <w:vAlign w:val="center"/>
          </w:tcPr>
          <w:p w14:paraId="1805565E" w14:textId="77777777" w:rsidR="009D24F9" w:rsidRPr="009D24F9" w:rsidRDefault="06714E1D" w:rsidP="611EC25C">
            <w:pPr>
              <w:pStyle w:val="NoSpacing"/>
              <w:rPr>
                <w:sz w:val="18"/>
                <w:szCs w:val="18"/>
                <w:shd w:val="clear" w:color="auto" w:fill="FFFFFF"/>
              </w:rPr>
            </w:pPr>
            <w:r w:rsidRPr="611EC25C">
              <w:rPr>
                <w:b/>
                <w:bCs/>
                <w:sz w:val="18"/>
                <w:szCs w:val="18"/>
              </w:rPr>
              <w:t>Launch/Landing Nominal Ingress/Egress</w:t>
            </w:r>
          </w:p>
        </w:tc>
        <w:tc>
          <w:tcPr>
            <w:tcW w:w="720" w:type="dxa"/>
            <w:shd w:val="clear" w:color="auto" w:fill="auto"/>
            <w:vAlign w:val="center"/>
          </w:tcPr>
          <w:p w14:paraId="1FCF126B"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7FFE39C0" w14:textId="77777777" w:rsidR="009D24F9" w:rsidRPr="009D24F9" w:rsidRDefault="009D24F9" w:rsidP="611EC25C">
            <w:pPr>
              <w:pStyle w:val="NoSpacing"/>
              <w:jc w:val="center"/>
              <w:rPr>
                <w:sz w:val="18"/>
                <w:szCs w:val="18"/>
                <w:shd w:val="clear" w:color="auto" w:fill="FFFFFF"/>
              </w:rPr>
            </w:pPr>
          </w:p>
        </w:tc>
        <w:tc>
          <w:tcPr>
            <w:tcW w:w="4140" w:type="dxa"/>
            <w:vAlign w:val="center"/>
          </w:tcPr>
          <w:p w14:paraId="56FA7EEC" w14:textId="67DD4596" w:rsidR="009D24F9" w:rsidRPr="009D24F9" w:rsidRDefault="06714E1D" w:rsidP="611EC25C">
            <w:pPr>
              <w:pStyle w:val="NoSpacing"/>
              <w:rPr>
                <w:b/>
                <w:bCs/>
                <w:sz w:val="18"/>
                <w:szCs w:val="18"/>
              </w:rPr>
            </w:pPr>
            <w:r w:rsidRPr="611EC25C">
              <w:rPr>
                <w:b/>
                <w:bCs/>
                <w:sz w:val="18"/>
                <w:szCs w:val="18"/>
              </w:rPr>
              <w:t>No special accommodations, assuming prosthetic is worn.</w:t>
            </w:r>
          </w:p>
          <w:p w14:paraId="62E40D75" w14:textId="77777777" w:rsidR="009D24F9" w:rsidRPr="009D24F9" w:rsidRDefault="009D24F9" w:rsidP="611EC25C">
            <w:pPr>
              <w:pStyle w:val="NoSpacing"/>
              <w:rPr>
                <w:sz w:val="18"/>
                <w:szCs w:val="18"/>
                <w:shd w:val="clear" w:color="auto" w:fill="FFFFFF"/>
              </w:rPr>
            </w:pPr>
          </w:p>
        </w:tc>
      </w:tr>
      <w:tr w:rsidR="009D24F9" w:rsidRPr="009D24F9" w14:paraId="52D20375" w14:textId="77777777" w:rsidTr="611EC25C">
        <w:trPr>
          <w:trHeight w:val="300"/>
          <w:jc w:val="center"/>
        </w:trPr>
        <w:tc>
          <w:tcPr>
            <w:tcW w:w="3595" w:type="dxa"/>
            <w:vAlign w:val="center"/>
          </w:tcPr>
          <w:p w14:paraId="2F08DD1D" w14:textId="77777777" w:rsidR="009D24F9" w:rsidRPr="009D24F9" w:rsidRDefault="06714E1D" w:rsidP="611EC25C">
            <w:pPr>
              <w:pStyle w:val="NoSpacing"/>
              <w:rPr>
                <w:sz w:val="18"/>
                <w:szCs w:val="18"/>
                <w:shd w:val="clear" w:color="auto" w:fill="FFFFFF"/>
              </w:rPr>
            </w:pPr>
            <w:r w:rsidRPr="611EC25C">
              <w:rPr>
                <w:b/>
                <w:bCs/>
                <w:sz w:val="18"/>
                <w:szCs w:val="18"/>
              </w:rPr>
              <w:t>Launch/Landing Emergency Egress</w:t>
            </w:r>
          </w:p>
        </w:tc>
        <w:tc>
          <w:tcPr>
            <w:tcW w:w="720" w:type="dxa"/>
            <w:shd w:val="clear" w:color="auto" w:fill="auto"/>
            <w:vAlign w:val="center"/>
          </w:tcPr>
          <w:p w14:paraId="02177276" w14:textId="05CB5AD7"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630" w:type="dxa"/>
            <w:shd w:val="clear" w:color="auto" w:fill="auto"/>
            <w:vAlign w:val="center"/>
          </w:tcPr>
          <w:p w14:paraId="7A3F1242" w14:textId="1A6D20EA"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4140" w:type="dxa"/>
            <w:vAlign w:val="center"/>
          </w:tcPr>
          <w:p w14:paraId="60AC7359" w14:textId="0253D766" w:rsidR="009D24F9" w:rsidRPr="009D24F9" w:rsidRDefault="06714E1D" w:rsidP="611EC25C">
            <w:pPr>
              <w:pStyle w:val="NoSpacing"/>
              <w:rPr>
                <w:sz w:val="18"/>
                <w:szCs w:val="18"/>
                <w:shd w:val="clear" w:color="auto" w:fill="FFFFFF"/>
              </w:rPr>
            </w:pPr>
            <w:r w:rsidRPr="611EC25C">
              <w:rPr>
                <w:b/>
                <w:bCs/>
                <w:sz w:val="18"/>
                <w:szCs w:val="18"/>
              </w:rPr>
              <w:t>Need handholds, mobility aids.</w:t>
            </w:r>
          </w:p>
        </w:tc>
      </w:tr>
      <w:tr w:rsidR="009D24F9" w:rsidRPr="009D24F9" w14:paraId="2E4F04E0" w14:textId="77777777" w:rsidTr="611EC25C">
        <w:trPr>
          <w:trHeight w:val="300"/>
          <w:jc w:val="center"/>
        </w:trPr>
        <w:tc>
          <w:tcPr>
            <w:tcW w:w="3595" w:type="dxa"/>
            <w:vAlign w:val="center"/>
          </w:tcPr>
          <w:p w14:paraId="5DDB8F72"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Ingress, Egress, and Escape Translation Paths to a different vehicle/module</w:t>
            </w:r>
          </w:p>
        </w:tc>
        <w:tc>
          <w:tcPr>
            <w:tcW w:w="720" w:type="dxa"/>
            <w:shd w:val="clear" w:color="auto" w:fill="auto"/>
            <w:vAlign w:val="center"/>
          </w:tcPr>
          <w:p w14:paraId="4B1AF07D"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12BBC623" w14:textId="77777777" w:rsidR="009D24F9" w:rsidRPr="009D24F9" w:rsidRDefault="009D24F9" w:rsidP="611EC25C">
            <w:pPr>
              <w:pStyle w:val="NoSpacing"/>
              <w:jc w:val="center"/>
              <w:rPr>
                <w:sz w:val="18"/>
                <w:szCs w:val="18"/>
                <w:shd w:val="clear" w:color="auto" w:fill="FFFFFF"/>
              </w:rPr>
            </w:pPr>
          </w:p>
        </w:tc>
        <w:tc>
          <w:tcPr>
            <w:tcW w:w="4140" w:type="dxa"/>
            <w:vAlign w:val="center"/>
          </w:tcPr>
          <w:p w14:paraId="48ACF565" w14:textId="657B2863" w:rsidR="009D24F9" w:rsidRPr="009D24F9" w:rsidRDefault="06714E1D" w:rsidP="611EC25C">
            <w:pPr>
              <w:pStyle w:val="NoSpacing"/>
              <w:rPr>
                <w:sz w:val="18"/>
                <w:szCs w:val="18"/>
                <w:shd w:val="clear" w:color="auto" w:fill="FFFFFF"/>
              </w:rPr>
            </w:pPr>
            <w:r w:rsidRPr="611EC25C">
              <w:rPr>
                <w:b/>
                <w:bCs/>
                <w:sz w:val="18"/>
                <w:szCs w:val="18"/>
              </w:rPr>
              <w:t>Need to assess the use of mobility aids with the prosthetic and without for translation.</w:t>
            </w:r>
          </w:p>
        </w:tc>
      </w:tr>
      <w:tr w:rsidR="009D24F9" w:rsidRPr="009D24F9" w14:paraId="1521D9AB" w14:textId="77777777" w:rsidTr="611EC25C">
        <w:trPr>
          <w:trHeight w:val="675"/>
          <w:jc w:val="center"/>
        </w:trPr>
        <w:tc>
          <w:tcPr>
            <w:tcW w:w="3595" w:type="dxa"/>
            <w:vAlign w:val="center"/>
          </w:tcPr>
          <w:p w14:paraId="287ACF68" w14:textId="77777777" w:rsidR="009D24F9" w:rsidRPr="009D24F9" w:rsidRDefault="06714E1D" w:rsidP="611EC25C">
            <w:pPr>
              <w:pStyle w:val="NoSpacing"/>
              <w:rPr>
                <w:sz w:val="18"/>
                <w:szCs w:val="18"/>
                <w:shd w:val="clear" w:color="auto" w:fill="FFFFFF"/>
              </w:rPr>
            </w:pPr>
            <w:r w:rsidRPr="611EC25C">
              <w:rPr>
                <w:b/>
                <w:bCs/>
                <w:sz w:val="18"/>
                <w:szCs w:val="18"/>
              </w:rPr>
              <w:t>Seats and Seat Restraints</w:t>
            </w:r>
          </w:p>
        </w:tc>
        <w:tc>
          <w:tcPr>
            <w:tcW w:w="720" w:type="dxa"/>
            <w:shd w:val="clear" w:color="auto" w:fill="auto"/>
            <w:vAlign w:val="center"/>
          </w:tcPr>
          <w:p w14:paraId="0A738DF2"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756574E3" w14:textId="77777777" w:rsidR="009D24F9" w:rsidRPr="009D24F9" w:rsidRDefault="009D24F9" w:rsidP="611EC25C">
            <w:pPr>
              <w:pStyle w:val="NoSpacing"/>
              <w:jc w:val="center"/>
              <w:rPr>
                <w:sz w:val="18"/>
                <w:szCs w:val="18"/>
                <w:shd w:val="clear" w:color="auto" w:fill="FFFFFF"/>
              </w:rPr>
            </w:pPr>
          </w:p>
        </w:tc>
        <w:tc>
          <w:tcPr>
            <w:tcW w:w="4140" w:type="dxa"/>
            <w:vAlign w:val="center"/>
          </w:tcPr>
          <w:p w14:paraId="504228BE" w14:textId="77777777" w:rsidR="009D24F9" w:rsidRPr="009D24F9" w:rsidRDefault="06714E1D" w:rsidP="611EC25C">
            <w:pPr>
              <w:pStyle w:val="NoSpacing"/>
              <w:rPr>
                <w:sz w:val="18"/>
                <w:szCs w:val="18"/>
                <w:shd w:val="clear" w:color="auto" w:fill="FFFFFF"/>
              </w:rPr>
            </w:pPr>
            <w:r w:rsidRPr="611EC25C">
              <w:rPr>
                <w:b/>
                <w:bCs/>
                <w:sz w:val="18"/>
                <w:szCs w:val="18"/>
              </w:rPr>
              <w:t>If LEA suit is unchanged then the seat is unaffected.</w:t>
            </w:r>
          </w:p>
        </w:tc>
      </w:tr>
      <w:tr w:rsidR="009D24F9" w:rsidRPr="009D24F9" w14:paraId="5D79F55B" w14:textId="77777777" w:rsidTr="611EC25C">
        <w:trPr>
          <w:trHeight w:val="300"/>
          <w:jc w:val="center"/>
        </w:trPr>
        <w:tc>
          <w:tcPr>
            <w:tcW w:w="3595" w:type="dxa"/>
            <w:vAlign w:val="center"/>
          </w:tcPr>
          <w:p w14:paraId="4EA82407"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Crew Task/Stability Restraints</w:t>
            </w:r>
          </w:p>
        </w:tc>
        <w:tc>
          <w:tcPr>
            <w:tcW w:w="720" w:type="dxa"/>
            <w:shd w:val="clear" w:color="auto" w:fill="auto"/>
            <w:vAlign w:val="center"/>
          </w:tcPr>
          <w:p w14:paraId="237AEF25" w14:textId="6568975C"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630" w:type="dxa"/>
            <w:shd w:val="clear" w:color="auto" w:fill="auto"/>
            <w:vAlign w:val="center"/>
          </w:tcPr>
          <w:p w14:paraId="18197239" w14:textId="77777777" w:rsidR="009D24F9" w:rsidRPr="009D24F9" w:rsidRDefault="009D24F9" w:rsidP="611EC25C">
            <w:pPr>
              <w:pStyle w:val="NoSpacing"/>
              <w:jc w:val="center"/>
              <w:rPr>
                <w:sz w:val="18"/>
                <w:szCs w:val="18"/>
                <w:shd w:val="clear" w:color="auto" w:fill="FFFFFF"/>
              </w:rPr>
            </w:pPr>
          </w:p>
        </w:tc>
        <w:tc>
          <w:tcPr>
            <w:tcW w:w="4140" w:type="dxa"/>
            <w:vAlign w:val="center"/>
          </w:tcPr>
          <w:p w14:paraId="233FB11A" w14:textId="77777777" w:rsidR="009D24F9" w:rsidRPr="009D24F9" w:rsidRDefault="06714E1D" w:rsidP="611EC25C">
            <w:pPr>
              <w:pStyle w:val="NoSpacing"/>
              <w:rPr>
                <w:sz w:val="18"/>
                <w:szCs w:val="18"/>
                <w:shd w:val="clear" w:color="auto" w:fill="FFFFFF"/>
              </w:rPr>
            </w:pPr>
            <w:r w:rsidRPr="611EC25C">
              <w:rPr>
                <w:b/>
                <w:bCs/>
                <w:sz w:val="18"/>
                <w:szCs w:val="18"/>
              </w:rPr>
              <w:t>Foot restraints would need to be assessed based on using a prosthetic or not. Especially during operations requiring the use of both hands.</w:t>
            </w:r>
          </w:p>
        </w:tc>
      </w:tr>
      <w:tr w:rsidR="009D24F9" w:rsidRPr="009D24F9" w14:paraId="65D8DC1C" w14:textId="77777777" w:rsidTr="611EC25C">
        <w:trPr>
          <w:trHeight w:val="300"/>
          <w:jc w:val="center"/>
        </w:trPr>
        <w:tc>
          <w:tcPr>
            <w:tcW w:w="3595" w:type="dxa"/>
            <w:vAlign w:val="center"/>
          </w:tcPr>
          <w:p w14:paraId="2AC685C4" w14:textId="77777777" w:rsidR="009D24F9" w:rsidRPr="009D24F9" w:rsidRDefault="06714E1D" w:rsidP="611EC25C">
            <w:pPr>
              <w:pStyle w:val="NoSpacing"/>
              <w:rPr>
                <w:sz w:val="18"/>
                <w:szCs w:val="18"/>
                <w:shd w:val="clear" w:color="auto" w:fill="FFFFFF"/>
              </w:rPr>
            </w:pPr>
            <w:r w:rsidRPr="611EC25C">
              <w:rPr>
                <w:b/>
                <w:bCs/>
                <w:sz w:val="18"/>
                <w:szCs w:val="18"/>
              </w:rPr>
              <w:t>Body waste accommodation</w:t>
            </w:r>
            <w:r w:rsidRPr="611EC25C">
              <w:rPr>
                <w:rFonts w:eastAsia="CIDFont+F1"/>
                <w:sz w:val="18"/>
                <w:szCs w:val="18"/>
              </w:rPr>
              <w:t xml:space="preserve"> </w:t>
            </w:r>
          </w:p>
        </w:tc>
        <w:tc>
          <w:tcPr>
            <w:tcW w:w="720" w:type="dxa"/>
            <w:shd w:val="clear" w:color="auto" w:fill="auto"/>
            <w:vAlign w:val="center"/>
          </w:tcPr>
          <w:p w14:paraId="1D0684A6" w14:textId="78839988"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630" w:type="dxa"/>
            <w:shd w:val="clear" w:color="auto" w:fill="auto"/>
            <w:vAlign w:val="center"/>
          </w:tcPr>
          <w:p w14:paraId="25484662" w14:textId="77777777" w:rsidR="009D24F9" w:rsidRPr="009D24F9" w:rsidRDefault="009D24F9" w:rsidP="611EC25C">
            <w:pPr>
              <w:pStyle w:val="NoSpacing"/>
              <w:jc w:val="center"/>
              <w:rPr>
                <w:sz w:val="18"/>
                <w:szCs w:val="18"/>
                <w:shd w:val="clear" w:color="auto" w:fill="FFFFFF"/>
              </w:rPr>
            </w:pPr>
          </w:p>
        </w:tc>
        <w:tc>
          <w:tcPr>
            <w:tcW w:w="4140" w:type="dxa"/>
            <w:vAlign w:val="center"/>
          </w:tcPr>
          <w:p w14:paraId="60C0F737" w14:textId="77777777" w:rsidR="009D24F9" w:rsidRPr="009D24F9" w:rsidRDefault="06714E1D" w:rsidP="611EC25C">
            <w:pPr>
              <w:pStyle w:val="NoSpacing"/>
              <w:rPr>
                <w:sz w:val="18"/>
                <w:szCs w:val="18"/>
                <w:shd w:val="clear" w:color="auto" w:fill="FFFFFF"/>
              </w:rPr>
            </w:pPr>
            <w:r w:rsidRPr="611EC25C">
              <w:rPr>
                <w:b/>
                <w:bCs/>
                <w:sz w:val="18"/>
                <w:szCs w:val="18"/>
              </w:rPr>
              <w:t>Foot restraints would need to be assessed based on using a prosthetic or not.</w:t>
            </w:r>
          </w:p>
        </w:tc>
      </w:tr>
      <w:tr w:rsidR="009D24F9" w:rsidRPr="009D24F9" w14:paraId="467431C7" w14:textId="77777777" w:rsidTr="611EC25C">
        <w:trPr>
          <w:trHeight w:val="300"/>
          <w:jc w:val="center"/>
        </w:trPr>
        <w:tc>
          <w:tcPr>
            <w:tcW w:w="3595" w:type="dxa"/>
            <w:vAlign w:val="center"/>
          </w:tcPr>
          <w:p w14:paraId="4B8103ED"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Personal Hygiene Capability</w:t>
            </w:r>
          </w:p>
        </w:tc>
        <w:tc>
          <w:tcPr>
            <w:tcW w:w="720" w:type="dxa"/>
            <w:shd w:val="clear" w:color="auto" w:fill="auto"/>
            <w:vAlign w:val="center"/>
          </w:tcPr>
          <w:p w14:paraId="2F806833" w14:textId="6BA5F2EF"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630" w:type="dxa"/>
            <w:shd w:val="clear" w:color="auto" w:fill="auto"/>
            <w:vAlign w:val="center"/>
          </w:tcPr>
          <w:p w14:paraId="2C533BE6" w14:textId="77777777" w:rsidR="009D24F9" w:rsidRPr="009D24F9" w:rsidRDefault="009D24F9" w:rsidP="611EC25C">
            <w:pPr>
              <w:pStyle w:val="NoSpacing"/>
              <w:jc w:val="center"/>
              <w:rPr>
                <w:sz w:val="18"/>
                <w:szCs w:val="18"/>
                <w:shd w:val="clear" w:color="auto" w:fill="FFFFFF"/>
              </w:rPr>
            </w:pPr>
          </w:p>
        </w:tc>
        <w:tc>
          <w:tcPr>
            <w:tcW w:w="4140" w:type="dxa"/>
            <w:vAlign w:val="center"/>
          </w:tcPr>
          <w:p w14:paraId="102DC1E5" w14:textId="77777777" w:rsidR="009D24F9" w:rsidRPr="009D24F9" w:rsidRDefault="06714E1D" w:rsidP="611EC25C">
            <w:pPr>
              <w:pStyle w:val="NoSpacing"/>
              <w:rPr>
                <w:sz w:val="18"/>
                <w:szCs w:val="18"/>
                <w:shd w:val="clear" w:color="auto" w:fill="FFFFFF"/>
              </w:rPr>
            </w:pPr>
            <w:r w:rsidRPr="611EC25C">
              <w:rPr>
                <w:b/>
                <w:bCs/>
                <w:sz w:val="18"/>
                <w:szCs w:val="18"/>
              </w:rPr>
              <w:t>Foot restraints would need to be assessed based on using a prosthetic or not.</w:t>
            </w:r>
          </w:p>
        </w:tc>
      </w:tr>
      <w:tr w:rsidR="009D24F9" w:rsidRPr="009D24F9" w14:paraId="7712ECEA" w14:textId="77777777" w:rsidTr="611EC25C">
        <w:trPr>
          <w:trHeight w:val="300"/>
          <w:jc w:val="center"/>
        </w:trPr>
        <w:tc>
          <w:tcPr>
            <w:tcW w:w="3595" w:type="dxa"/>
            <w:vAlign w:val="center"/>
          </w:tcPr>
          <w:p w14:paraId="72A672FC" w14:textId="77777777" w:rsidR="009D24F9" w:rsidRPr="009D24F9" w:rsidRDefault="06714E1D" w:rsidP="611EC25C">
            <w:pPr>
              <w:pStyle w:val="NoSpacing"/>
              <w:rPr>
                <w:sz w:val="18"/>
                <w:szCs w:val="18"/>
                <w:shd w:val="clear" w:color="auto" w:fill="FFFFFF"/>
              </w:rPr>
            </w:pPr>
            <w:r w:rsidRPr="611EC25C">
              <w:rPr>
                <w:b/>
                <w:bCs/>
                <w:sz w:val="18"/>
                <w:szCs w:val="18"/>
              </w:rPr>
              <w:t>Conducting science and vehicle operations</w:t>
            </w:r>
          </w:p>
        </w:tc>
        <w:tc>
          <w:tcPr>
            <w:tcW w:w="720" w:type="dxa"/>
            <w:shd w:val="clear" w:color="auto" w:fill="auto"/>
            <w:vAlign w:val="center"/>
          </w:tcPr>
          <w:p w14:paraId="769629A0" w14:textId="5865B6D4"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630" w:type="dxa"/>
            <w:shd w:val="clear" w:color="auto" w:fill="auto"/>
            <w:vAlign w:val="center"/>
          </w:tcPr>
          <w:p w14:paraId="02A478B7" w14:textId="77777777" w:rsidR="009D24F9" w:rsidRPr="009D24F9" w:rsidRDefault="009D24F9" w:rsidP="611EC25C">
            <w:pPr>
              <w:pStyle w:val="NoSpacing"/>
              <w:jc w:val="center"/>
              <w:rPr>
                <w:sz w:val="18"/>
                <w:szCs w:val="18"/>
                <w:shd w:val="clear" w:color="auto" w:fill="FFFFFF"/>
              </w:rPr>
            </w:pPr>
          </w:p>
        </w:tc>
        <w:tc>
          <w:tcPr>
            <w:tcW w:w="4140" w:type="dxa"/>
            <w:vAlign w:val="center"/>
          </w:tcPr>
          <w:p w14:paraId="7AB7C524" w14:textId="77777777" w:rsidR="009D24F9" w:rsidRPr="009D24F9" w:rsidRDefault="06714E1D" w:rsidP="611EC25C">
            <w:pPr>
              <w:pStyle w:val="NoSpacing"/>
              <w:rPr>
                <w:sz w:val="18"/>
                <w:szCs w:val="18"/>
                <w:shd w:val="clear" w:color="auto" w:fill="FFFFFF"/>
              </w:rPr>
            </w:pPr>
            <w:r w:rsidRPr="611EC25C">
              <w:rPr>
                <w:b/>
                <w:bCs/>
                <w:sz w:val="18"/>
                <w:szCs w:val="18"/>
              </w:rPr>
              <w:t>Foot restraints would need to be assessed based on using a prosthetic or not.</w:t>
            </w:r>
          </w:p>
        </w:tc>
      </w:tr>
      <w:tr w:rsidR="009D24F9" w:rsidRPr="009D24F9" w14:paraId="10B71887" w14:textId="77777777" w:rsidTr="611EC25C">
        <w:trPr>
          <w:trHeight w:val="300"/>
          <w:jc w:val="center"/>
        </w:trPr>
        <w:tc>
          <w:tcPr>
            <w:tcW w:w="3595" w:type="dxa"/>
            <w:vAlign w:val="center"/>
          </w:tcPr>
          <w:p w14:paraId="2C17C113" w14:textId="77777777" w:rsidR="009D24F9" w:rsidRPr="009D24F9" w:rsidRDefault="06714E1D" w:rsidP="611EC25C">
            <w:pPr>
              <w:pStyle w:val="NoSpacing"/>
              <w:rPr>
                <w:sz w:val="18"/>
                <w:szCs w:val="18"/>
                <w:shd w:val="clear" w:color="auto" w:fill="FFFFFF"/>
              </w:rPr>
            </w:pPr>
            <w:r w:rsidRPr="611EC25C">
              <w:rPr>
                <w:b/>
                <w:bCs/>
                <w:sz w:val="18"/>
                <w:szCs w:val="18"/>
              </w:rPr>
              <w:t>Food preparation and consumption</w:t>
            </w:r>
          </w:p>
        </w:tc>
        <w:tc>
          <w:tcPr>
            <w:tcW w:w="720" w:type="dxa"/>
            <w:shd w:val="clear" w:color="auto" w:fill="auto"/>
            <w:vAlign w:val="center"/>
          </w:tcPr>
          <w:p w14:paraId="2656B751" w14:textId="5123D488"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630" w:type="dxa"/>
            <w:shd w:val="clear" w:color="auto" w:fill="auto"/>
            <w:vAlign w:val="center"/>
          </w:tcPr>
          <w:p w14:paraId="4E7416B2" w14:textId="77777777" w:rsidR="009D24F9" w:rsidRPr="009D24F9" w:rsidRDefault="009D24F9" w:rsidP="611EC25C">
            <w:pPr>
              <w:pStyle w:val="NoSpacing"/>
              <w:jc w:val="center"/>
              <w:rPr>
                <w:sz w:val="18"/>
                <w:szCs w:val="18"/>
                <w:shd w:val="clear" w:color="auto" w:fill="FFFFFF"/>
              </w:rPr>
            </w:pPr>
          </w:p>
        </w:tc>
        <w:tc>
          <w:tcPr>
            <w:tcW w:w="4140" w:type="dxa"/>
            <w:vAlign w:val="center"/>
          </w:tcPr>
          <w:p w14:paraId="56979835" w14:textId="77777777" w:rsidR="009D24F9" w:rsidRPr="009D24F9" w:rsidRDefault="06714E1D" w:rsidP="611EC25C">
            <w:pPr>
              <w:pStyle w:val="NoSpacing"/>
              <w:rPr>
                <w:sz w:val="18"/>
                <w:szCs w:val="18"/>
                <w:shd w:val="clear" w:color="auto" w:fill="FFFFFF"/>
              </w:rPr>
            </w:pPr>
            <w:r w:rsidRPr="611EC25C">
              <w:rPr>
                <w:b/>
                <w:bCs/>
                <w:sz w:val="18"/>
                <w:szCs w:val="18"/>
              </w:rPr>
              <w:t>Foot restraints would need to be assessed based on using a prosthetic or not.</w:t>
            </w:r>
          </w:p>
        </w:tc>
      </w:tr>
      <w:tr w:rsidR="009D24F9" w:rsidRPr="009D24F9" w14:paraId="3CDC9027" w14:textId="77777777" w:rsidTr="611EC25C">
        <w:trPr>
          <w:trHeight w:val="300"/>
          <w:jc w:val="center"/>
        </w:trPr>
        <w:tc>
          <w:tcPr>
            <w:tcW w:w="3595" w:type="dxa"/>
            <w:vAlign w:val="center"/>
          </w:tcPr>
          <w:p w14:paraId="5B349C67" w14:textId="77777777" w:rsidR="009D24F9" w:rsidRPr="009D24F9" w:rsidRDefault="06714E1D" w:rsidP="611EC25C">
            <w:pPr>
              <w:pStyle w:val="NoSpacing"/>
              <w:rPr>
                <w:sz w:val="18"/>
                <w:szCs w:val="18"/>
                <w:shd w:val="clear" w:color="auto" w:fill="FFFFFF"/>
              </w:rPr>
            </w:pPr>
            <w:r w:rsidRPr="611EC25C">
              <w:rPr>
                <w:b/>
                <w:bCs/>
                <w:sz w:val="18"/>
                <w:szCs w:val="18"/>
              </w:rPr>
              <w:t>Sleeping accommodations</w:t>
            </w:r>
          </w:p>
        </w:tc>
        <w:tc>
          <w:tcPr>
            <w:tcW w:w="720" w:type="dxa"/>
            <w:shd w:val="clear" w:color="auto" w:fill="auto"/>
            <w:vAlign w:val="center"/>
          </w:tcPr>
          <w:p w14:paraId="0C60FF73"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7EAD18D2" w14:textId="77777777" w:rsidR="009D24F9" w:rsidRPr="009D24F9" w:rsidRDefault="009D24F9" w:rsidP="611EC25C">
            <w:pPr>
              <w:pStyle w:val="NoSpacing"/>
              <w:jc w:val="center"/>
              <w:rPr>
                <w:sz w:val="18"/>
                <w:szCs w:val="18"/>
                <w:shd w:val="clear" w:color="auto" w:fill="FFFFFF"/>
              </w:rPr>
            </w:pPr>
          </w:p>
        </w:tc>
        <w:tc>
          <w:tcPr>
            <w:tcW w:w="4140" w:type="dxa"/>
            <w:vAlign w:val="center"/>
          </w:tcPr>
          <w:p w14:paraId="519E3177" w14:textId="77777777" w:rsidR="009D24F9" w:rsidRPr="009D24F9" w:rsidRDefault="009D24F9" w:rsidP="611EC25C">
            <w:pPr>
              <w:pStyle w:val="NoSpacing"/>
              <w:rPr>
                <w:sz w:val="18"/>
                <w:szCs w:val="18"/>
                <w:shd w:val="clear" w:color="auto" w:fill="FFFFFF"/>
              </w:rPr>
            </w:pPr>
          </w:p>
        </w:tc>
      </w:tr>
      <w:tr w:rsidR="009D24F9" w:rsidRPr="009D24F9" w14:paraId="6C893F99" w14:textId="77777777" w:rsidTr="611EC25C">
        <w:trPr>
          <w:trHeight w:val="300"/>
          <w:jc w:val="center"/>
        </w:trPr>
        <w:tc>
          <w:tcPr>
            <w:tcW w:w="3595" w:type="dxa"/>
            <w:vAlign w:val="center"/>
          </w:tcPr>
          <w:p w14:paraId="7492ED8C" w14:textId="77777777" w:rsidR="009D24F9" w:rsidRPr="009D24F9" w:rsidRDefault="06714E1D" w:rsidP="611EC25C">
            <w:pPr>
              <w:pStyle w:val="NoSpacing"/>
              <w:rPr>
                <w:sz w:val="18"/>
                <w:szCs w:val="18"/>
                <w:shd w:val="clear" w:color="auto" w:fill="FFFFFF"/>
              </w:rPr>
            </w:pPr>
            <w:r w:rsidRPr="611EC25C">
              <w:rPr>
                <w:b/>
                <w:bCs/>
                <w:sz w:val="18"/>
                <w:szCs w:val="18"/>
              </w:rPr>
              <w:t xml:space="preserve">Waste management </w:t>
            </w:r>
          </w:p>
        </w:tc>
        <w:tc>
          <w:tcPr>
            <w:tcW w:w="720" w:type="dxa"/>
            <w:shd w:val="clear" w:color="auto" w:fill="auto"/>
            <w:vAlign w:val="center"/>
          </w:tcPr>
          <w:p w14:paraId="43B01BB4"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31E52E28" w14:textId="77777777" w:rsidR="009D24F9" w:rsidRPr="009D24F9" w:rsidRDefault="009D24F9" w:rsidP="611EC25C">
            <w:pPr>
              <w:pStyle w:val="NoSpacing"/>
              <w:jc w:val="center"/>
              <w:rPr>
                <w:sz w:val="18"/>
                <w:szCs w:val="18"/>
                <w:shd w:val="clear" w:color="auto" w:fill="FFFFFF"/>
              </w:rPr>
            </w:pPr>
          </w:p>
        </w:tc>
        <w:tc>
          <w:tcPr>
            <w:tcW w:w="4140" w:type="dxa"/>
            <w:vAlign w:val="center"/>
          </w:tcPr>
          <w:p w14:paraId="40287E7C" w14:textId="77777777" w:rsidR="009D24F9" w:rsidRPr="009D24F9" w:rsidRDefault="009D24F9" w:rsidP="611EC25C">
            <w:pPr>
              <w:pStyle w:val="NoSpacing"/>
              <w:rPr>
                <w:sz w:val="18"/>
                <w:szCs w:val="18"/>
                <w:shd w:val="clear" w:color="auto" w:fill="FFFFFF"/>
              </w:rPr>
            </w:pPr>
          </w:p>
        </w:tc>
      </w:tr>
      <w:tr w:rsidR="009D24F9" w:rsidRPr="009D24F9" w14:paraId="6558CFDE" w14:textId="77777777" w:rsidTr="611EC25C">
        <w:trPr>
          <w:trHeight w:val="300"/>
          <w:jc w:val="center"/>
        </w:trPr>
        <w:tc>
          <w:tcPr>
            <w:tcW w:w="3595" w:type="dxa"/>
            <w:vAlign w:val="center"/>
          </w:tcPr>
          <w:p w14:paraId="6859C7A4"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Trash Receptacle Accessibility</w:t>
            </w:r>
          </w:p>
        </w:tc>
        <w:tc>
          <w:tcPr>
            <w:tcW w:w="720" w:type="dxa"/>
            <w:shd w:val="clear" w:color="auto" w:fill="auto"/>
            <w:vAlign w:val="center"/>
          </w:tcPr>
          <w:p w14:paraId="574CD08B"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689E88AD" w14:textId="77777777" w:rsidR="009D24F9" w:rsidRPr="009D24F9" w:rsidRDefault="009D24F9" w:rsidP="611EC25C">
            <w:pPr>
              <w:pStyle w:val="NoSpacing"/>
              <w:jc w:val="center"/>
              <w:rPr>
                <w:sz w:val="18"/>
                <w:szCs w:val="18"/>
                <w:shd w:val="clear" w:color="auto" w:fill="FFFFFF"/>
              </w:rPr>
            </w:pPr>
          </w:p>
        </w:tc>
        <w:tc>
          <w:tcPr>
            <w:tcW w:w="4140" w:type="dxa"/>
            <w:vAlign w:val="center"/>
          </w:tcPr>
          <w:p w14:paraId="24EE4EFC" w14:textId="77777777" w:rsidR="009D24F9" w:rsidRPr="009D24F9" w:rsidRDefault="009D24F9" w:rsidP="611EC25C">
            <w:pPr>
              <w:pStyle w:val="NoSpacing"/>
              <w:rPr>
                <w:sz w:val="18"/>
                <w:szCs w:val="18"/>
                <w:shd w:val="clear" w:color="auto" w:fill="FFFFFF"/>
              </w:rPr>
            </w:pPr>
          </w:p>
        </w:tc>
      </w:tr>
      <w:tr w:rsidR="009D24F9" w:rsidRPr="009D24F9" w14:paraId="25D6275B" w14:textId="77777777" w:rsidTr="611EC25C">
        <w:trPr>
          <w:trHeight w:val="300"/>
          <w:jc w:val="center"/>
        </w:trPr>
        <w:tc>
          <w:tcPr>
            <w:tcW w:w="3595" w:type="dxa"/>
            <w:vAlign w:val="center"/>
          </w:tcPr>
          <w:p w14:paraId="1B2B6BF1"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Volume Accommodations</w:t>
            </w:r>
          </w:p>
        </w:tc>
        <w:tc>
          <w:tcPr>
            <w:tcW w:w="720" w:type="dxa"/>
            <w:shd w:val="clear" w:color="auto" w:fill="auto"/>
            <w:vAlign w:val="center"/>
          </w:tcPr>
          <w:p w14:paraId="6BD8AC6D"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47F112C5" w14:textId="77777777" w:rsidR="009D24F9" w:rsidRPr="009D24F9" w:rsidRDefault="009D24F9" w:rsidP="611EC25C">
            <w:pPr>
              <w:pStyle w:val="NoSpacing"/>
              <w:jc w:val="center"/>
              <w:rPr>
                <w:sz w:val="18"/>
                <w:szCs w:val="18"/>
                <w:shd w:val="clear" w:color="auto" w:fill="FFFFFF"/>
              </w:rPr>
            </w:pPr>
          </w:p>
        </w:tc>
        <w:tc>
          <w:tcPr>
            <w:tcW w:w="4140" w:type="dxa"/>
            <w:vAlign w:val="center"/>
          </w:tcPr>
          <w:p w14:paraId="0669D9D3" w14:textId="77777777" w:rsidR="009D24F9" w:rsidRPr="009D24F9" w:rsidRDefault="009D24F9" w:rsidP="611EC25C">
            <w:pPr>
              <w:pStyle w:val="NoSpacing"/>
              <w:rPr>
                <w:sz w:val="18"/>
                <w:szCs w:val="18"/>
                <w:shd w:val="clear" w:color="auto" w:fill="FFFFFF"/>
              </w:rPr>
            </w:pPr>
          </w:p>
        </w:tc>
      </w:tr>
      <w:tr w:rsidR="009D24F9" w:rsidRPr="009D24F9" w14:paraId="6EEAEAEE" w14:textId="77777777" w:rsidTr="611EC25C">
        <w:trPr>
          <w:trHeight w:val="300"/>
          <w:jc w:val="center"/>
        </w:trPr>
        <w:tc>
          <w:tcPr>
            <w:tcW w:w="3595" w:type="dxa"/>
            <w:vAlign w:val="center"/>
          </w:tcPr>
          <w:p w14:paraId="23B08E46"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Medical Capability</w:t>
            </w:r>
          </w:p>
        </w:tc>
        <w:tc>
          <w:tcPr>
            <w:tcW w:w="720" w:type="dxa"/>
            <w:shd w:val="clear" w:color="auto" w:fill="auto"/>
            <w:vAlign w:val="center"/>
          </w:tcPr>
          <w:p w14:paraId="474EE075"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4E6B0DBF" w14:textId="77777777" w:rsidR="009D24F9" w:rsidRPr="009D24F9" w:rsidRDefault="009D24F9" w:rsidP="611EC25C">
            <w:pPr>
              <w:pStyle w:val="NoSpacing"/>
              <w:jc w:val="center"/>
              <w:rPr>
                <w:sz w:val="18"/>
                <w:szCs w:val="18"/>
                <w:shd w:val="clear" w:color="auto" w:fill="FFFFFF"/>
              </w:rPr>
            </w:pPr>
          </w:p>
        </w:tc>
        <w:tc>
          <w:tcPr>
            <w:tcW w:w="4140" w:type="dxa"/>
            <w:vAlign w:val="center"/>
          </w:tcPr>
          <w:p w14:paraId="7BFB3345" w14:textId="77777777" w:rsidR="009D24F9" w:rsidRPr="009D24F9" w:rsidRDefault="06714E1D" w:rsidP="611EC25C">
            <w:pPr>
              <w:pStyle w:val="NoSpacing"/>
              <w:rPr>
                <w:sz w:val="18"/>
                <w:szCs w:val="18"/>
                <w:shd w:val="clear" w:color="auto" w:fill="FFFFFF"/>
              </w:rPr>
            </w:pPr>
            <w:r w:rsidRPr="611EC25C">
              <w:rPr>
                <w:b/>
                <w:bCs/>
                <w:sz w:val="18"/>
                <w:szCs w:val="18"/>
              </w:rPr>
              <w:t>Additional medications/supplies for prosthetic use injuries.</w:t>
            </w:r>
          </w:p>
        </w:tc>
      </w:tr>
      <w:tr w:rsidR="009D24F9" w:rsidRPr="009D24F9" w14:paraId="12877E76" w14:textId="77777777" w:rsidTr="611EC25C">
        <w:trPr>
          <w:trHeight w:val="300"/>
          <w:jc w:val="center"/>
        </w:trPr>
        <w:tc>
          <w:tcPr>
            <w:tcW w:w="3595" w:type="dxa"/>
            <w:vAlign w:val="center"/>
          </w:tcPr>
          <w:p w14:paraId="454398E2"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Stowage Location</w:t>
            </w:r>
          </w:p>
        </w:tc>
        <w:tc>
          <w:tcPr>
            <w:tcW w:w="720" w:type="dxa"/>
            <w:shd w:val="clear" w:color="auto" w:fill="auto"/>
            <w:vAlign w:val="center"/>
          </w:tcPr>
          <w:p w14:paraId="4D4CE9A5"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5F161F47" w14:textId="77777777" w:rsidR="009D24F9" w:rsidRPr="009D24F9" w:rsidRDefault="009D24F9" w:rsidP="611EC25C">
            <w:pPr>
              <w:pStyle w:val="NoSpacing"/>
              <w:jc w:val="center"/>
              <w:rPr>
                <w:sz w:val="18"/>
                <w:szCs w:val="18"/>
                <w:shd w:val="clear" w:color="auto" w:fill="FFFFFF"/>
              </w:rPr>
            </w:pPr>
          </w:p>
        </w:tc>
        <w:tc>
          <w:tcPr>
            <w:tcW w:w="4140" w:type="dxa"/>
            <w:vAlign w:val="center"/>
          </w:tcPr>
          <w:p w14:paraId="6EBAE246" w14:textId="01247716" w:rsidR="009D24F9" w:rsidRPr="009D24F9" w:rsidRDefault="06714E1D" w:rsidP="611EC25C">
            <w:pPr>
              <w:pStyle w:val="NoSpacing"/>
              <w:rPr>
                <w:sz w:val="18"/>
                <w:szCs w:val="18"/>
                <w:shd w:val="clear" w:color="auto" w:fill="FFFFFF"/>
              </w:rPr>
            </w:pPr>
            <w:r w:rsidRPr="611EC25C">
              <w:rPr>
                <w:b/>
                <w:bCs/>
                <w:sz w:val="18"/>
                <w:szCs w:val="18"/>
              </w:rPr>
              <w:t>May need to accommodate additional supplies and consumables.</w:t>
            </w:r>
          </w:p>
        </w:tc>
      </w:tr>
      <w:tr w:rsidR="009D24F9" w:rsidRPr="009D24F9" w14:paraId="4931267B" w14:textId="77777777" w:rsidTr="611EC25C">
        <w:trPr>
          <w:trHeight w:val="300"/>
          <w:jc w:val="center"/>
        </w:trPr>
        <w:tc>
          <w:tcPr>
            <w:tcW w:w="3595" w:type="dxa"/>
            <w:vAlign w:val="center"/>
          </w:tcPr>
          <w:p w14:paraId="730B1F0D" w14:textId="54F4A094" w:rsidR="009D24F9" w:rsidRPr="009D24F9" w:rsidRDefault="06714E1D" w:rsidP="611EC25C">
            <w:pPr>
              <w:pStyle w:val="NoSpacing"/>
              <w:rPr>
                <w:sz w:val="18"/>
                <w:szCs w:val="18"/>
                <w:shd w:val="clear" w:color="auto" w:fill="FFFFFF"/>
              </w:rPr>
            </w:pPr>
            <w:r w:rsidRPr="611EC25C">
              <w:rPr>
                <w:rFonts w:eastAsia="CIDFont+F1"/>
                <w:b/>
                <w:bCs/>
                <w:sz w:val="18"/>
                <w:szCs w:val="18"/>
              </w:rPr>
              <w:t>Safety and Comfort (clothing)</w:t>
            </w:r>
          </w:p>
        </w:tc>
        <w:tc>
          <w:tcPr>
            <w:tcW w:w="720" w:type="dxa"/>
            <w:shd w:val="clear" w:color="auto" w:fill="auto"/>
            <w:vAlign w:val="center"/>
          </w:tcPr>
          <w:p w14:paraId="0CB319AE"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1480ABEC" w14:textId="77777777" w:rsidR="009D24F9" w:rsidRPr="009D24F9" w:rsidRDefault="009D24F9" w:rsidP="611EC25C">
            <w:pPr>
              <w:pStyle w:val="NoSpacing"/>
              <w:jc w:val="center"/>
              <w:rPr>
                <w:sz w:val="18"/>
                <w:szCs w:val="18"/>
                <w:shd w:val="clear" w:color="auto" w:fill="FFFFFF"/>
              </w:rPr>
            </w:pPr>
          </w:p>
        </w:tc>
        <w:tc>
          <w:tcPr>
            <w:tcW w:w="4140" w:type="dxa"/>
            <w:vAlign w:val="center"/>
          </w:tcPr>
          <w:p w14:paraId="27502892" w14:textId="77777777" w:rsidR="009D24F9" w:rsidRPr="009D24F9" w:rsidRDefault="009D24F9" w:rsidP="611EC25C">
            <w:pPr>
              <w:pStyle w:val="NoSpacing"/>
              <w:rPr>
                <w:sz w:val="18"/>
                <w:szCs w:val="18"/>
                <w:shd w:val="clear" w:color="auto" w:fill="FFFFFF"/>
              </w:rPr>
            </w:pPr>
          </w:p>
        </w:tc>
      </w:tr>
      <w:tr w:rsidR="009D24F9" w:rsidRPr="009D24F9" w14:paraId="31BE8616" w14:textId="77777777" w:rsidTr="611EC25C">
        <w:trPr>
          <w:trHeight w:val="300"/>
          <w:jc w:val="center"/>
        </w:trPr>
        <w:tc>
          <w:tcPr>
            <w:tcW w:w="3595" w:type="dxa"/>
            <w:vAlign w:val="center"/>
          </w:tcPr>
          <w:p w14:paraId="7D9E146C"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Windows</w:t>
            </w:r>
          </w:p>
        </w:tc>
        <w:tc>
          <w:tcPr>
            <w:tcW w:w="720" w:type="dxa"/>
            <w:shd w:val="clear" w:color="auto" w:fill="auto"/>
            <w:vAlign w:val="center"/>
          </w:tcPr>
          <w:p w14:paraId="348267F9"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47FB5648" w14:textId="77777777" w:rsidR="009D24F9" w:rsidRPr="009D24F9" w:rsidRDefault="009D24F9" w:rsidP="611EC25C">
            <w:pPr>
              <w:pStyle w:val="NoSpacing"/>
              <w:jc w:val="center"/>
              <w:rPr>
                <w:sz w:val="18"/>
                <w:szCs w:val="18"/>
                <w:shd w:val="clear" w:color="auto" w:fill="FFFFFF"/>
              </w:rPr>
            </w:pPr>
          </w:p>
        </w:tc>
        <w:tc>
          <w:tcPr>
            <w:tcW w:w="4140" w:type="dxa"/>
            <w:vAlign w:val="center"/>
          </w:tcPr>
          <w:p w14:paraId="1029E18D" w14:textId="77777777" w:rsidR="009D24F9" w:rsidRPr="009D24F9" w:rsidRDefault="009D24F9" w:rsidP="611EC25C">
            <w:pPr>
              <w:pStyle w:val="NoSpacing"/>
              <w:rPr>
                <w:sz w:val="18"/>
                <w:szCs w:val="18"/>
                <w:shd w:val="clear" w:color="auto" w:fill="FFFFFF"/>
              </w:rPr>
            </w:pPr>
          </w:p>
        </w:tc>
      </w:tr>
      <w:tr w:rsidR="009D24F9" w:rsidRPr="009D24F9" w14:paraId="34D7FB31" w14:textId="77777777" w:rsidTr="611EC25C">
        <w:trPr>
          <w:trHeight w:val="300"/>
          <w:jc w:val="center"/>
        </w:trPr>
        <w:tc>
          <w:tcPr>
            <w:tcW w:w="3595" w:type="dxa"/>
            <w:vAlign w:val="center"/>
          </w:tcPr>
          <w:p w14:paraId="752AC5BE"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Exercise</w:t>
            </w:r>
          </w:p>
        </w:tc>
        <w:tc>
          <w:tcPr>
            <w:tcW w:w="720" w:type="dxa"/>
            <w:shd w:val="clear" w:color="auto" w:fill="auto"/>
            <w:vAlign w:val="center"/>
          </w:tcPr>
          <w:p w14:paraId="04F0FC5E" w14:textId="669D465D"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630" w:type="dxa"/>
            <w:shd w:val="clear" w:color="auto" w:fill="auto"/>
            <w:vAlign w:val="center"/>
          </w:tcPr>
          <w:p w14:paraId="3E0BA062" w14:textId="77777777" w:rsidR="009D24F9" w:rsidRPr="009D24F9" w:rsidRDefault="009D24F9" w:rsidP="611EC25C">
            <w:pPr>
              <w:pStyle w:val="NoSpacing"/>
              <w:jc w:val="center"/>
              <w:rPr>
                <w:sz w:val="18"/>
                <w:szCs w:val="18"/>
                <w:shd w:val="clear" w:color="auto" w:fill="FFFFFF"/>
              </w:rPr>
            </w:pPr>
          </w:p>
        </w:tc>
        <w:tc>
          <w:tcPr>
            <w:tcW w:w="4140" w:type="dxa"/>
            <w:vAlign w:val="center"/>
          </w:tcPr>
          <w:p w14:paraId="5F149D00" w14:textId="77777777" w:rsidR="009D24F9" w:rsidRPr="009D24F9" w:rsidRDefault="06714E1D" w:rsidP="611EC25C">
            <w:pPr>
              <w:pStyle w:val="NoSpacing"/>
              <w:rPr>
                <w:sz w:val="18"/>
                <w:szCs w:val="18"/>
                <w:shd w:val="clear" w:color="auto" w:fill="FFFFFF"/>
              </w:rPr>
            </w:pPr>
            <w:r w:rsidRPr="611EC25C">
              <w:rPr>
                <w:b/>
                <w:bCs/>
                <w:sz w:val="18"/>
                <w:szCs w:val="18"/>
              </w:rPr>
              <w:t>Modify exercise device(s) and/or the prosthetic. May require more exercise time and/or more set-up/teardown time.</w:t>
            </w:r>
          </w:p>
        </w:tc>
      </w:tr>
      <w:tr w:rsidR="009D24F9" w:rsidRPr="009D24F9" w14:paraId="2C41D184" w14:textId="77777777" w:rsidTr="611EC25C">
        <w:trPr>
          <w:trHeight w:val="300"/>
          <w:jc w:val="center"/>
        </w:trPr>
        <w:tc>
          <w:tcPr>
            <w:tcW w:w="3595" w:type="dxa"/>
            <w:vAlign w:val="center"/>
          </w:tcPr>
          <w:p w14:paraId="5CCC59BF"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 xml:space="preserve">EVA </w:t>
            </w:r>
            <w:proofErr w:type="spellStart"/>
            <w:r w:rsidRPr="611EC25C">
              <w:rPr>
                <w:rFonts w:eastAsia="CIDFont+F1"/>
                <w:b/>
                <w:bCs/>
                <w:sz w:val="18"/>
                <w:szCs w:val="18"/>
              </w:rPr>
              <w:t>Prebreathe</w:t>
            </w:r>
            <w:proofErr w:type="spellEnd"/>
          </w:p>
        </w:tc>
        <w:tc>
          <w:tcPr>
            <w:tcW w:w="720" w:type="dxa"/>
            <w:shd w:val="clear" w:color="auto" w:fill="auto"/>
            <w:vAlign w:val="center"/>
          </w:tcPr>
          <w:p w14:paraId="269BD126"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796A6C25" w14:textId="77777777" w:rsidR="009D24F9" w:rsidRPr="009D24F9" w:rsidRDefault="009D24F9" w:rsidP="611EC25C">
            <w:pPr>
              <w:pStyle w:val="NoSpacing"/>
              <w:jc w:val="center"/>
              <w:rPr>
                <w:sz w:val="18"/>
                <w:szCs w:val="18"/>
                <w:shd w:val="clear" w:color="auto" w:fill="FFFFFF"/>
              </w:rPr>
            </w:pPr>
          </w:p>
        </w:tc>
        <w:tc>
          <w:tcPr>
            <w:tcW w:w="4140" w:type="dxa"/>
            <w:vAlign w:val="center"/>
          </w:tcPr>
          <w:p w14:paraId="02C3CAA5" w14:textId="77777777" w:rsidR="009D24F9" w:rsidRPr="009D24F9" w:rsidRDefault="009D24F9" w:rsidP="611EC25C">
            <w:pPr>
              <w:pStyle w:val="NoSpacing"/>
              <w:rPr>
                <w:sz w:val="18"/>
                <w:szCs w:val="18"/>
                <w:shd w:val="clear" w:color="auto" w:fill="FFFFFF"/>
              </w:rPr>
            </w:pPr>
          </w:p>
        </w:tc>
      </w:tr>
      <w:tr w:rsidR="009D24F9" w:rsidRPr="009D24F9" w14:paraId="668B440A" w14:textId="77777777" w:rsidTr="611EC25C">
        <w:trPr>
          <w:trHeight w:val="300"/>
          <w:jc w:val="center"/>
        </w:trPr>
        <w:tc>
          <w:tcPr>
            <w:tcW w:w="3595" w:type="dxa"/>
            <w:vAlign w:val="center"/>
          </w:tcPr>
          <w:p w14:paraId="740F89EC"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EVA Suit</w:t>
            </w:r>
          </w:p>
        </w:tc>
        <w:tc>
          <w:tcPr>
            <w:tcW w:w="720" w:type="dxa"/>
            <w:shd w:val="clear" w:color="auto" w:fill="auto"/>
            <w:vAlign w:val="center"/>
          </w:tcPr>
          <w:p w14:paraId="132B12D5" w14:textId="3AA13946"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630" w:type="dxa"/>
            <w:shd w:val="clear" w:color="auto" w:fill="auto"/>
            <w:vAlign w:val="center"/>
          </w:tcPr>
          <w:p w14:paraId="5F6B3CD1" w14:textId="77777777" w:rsidR="009D24F9" w:rsidRPr="009D24F9" w:rsidRDefault="009D24F9" w:rsidP="611EC25C">
            <w:pPr>
              <w:pStyle w:val="NoSpacing"/>
              <w:jc w:val="center"/>
              <w:rPr>
                <w:sz w:val="18"/>
                <w:szCs w:val="18"/>
                <w:shd w:val="clear" w:color="auto" w:fill="FFFFFF"/>
              </w:rPr>
            </w:pPr>
          </w:p>
        </w:tc>
        <w:tc>
          <w:tcPr>
            <w:tcW w:w="4140" w:type="dxa"/>
            <w:vAlign w:val="center"/>
          </w:tcPr>
          <w:p w14:paraId="30090ED8" w14:textId="77777777" w:rsidR="009D24F9" w:rsidRPr="009D24F9" w:rsidRDefault="06714E1D" w:rsidP="611EC25C">
            <w:pPr>
              <w:pStyle w:val="NoSpacing"/>
              <w:rPr>
                <w:sz w:val="18"/>
                <w:szCs w:val="18"/>
                <w:shd w:val="clear" w:color="auto" w:fill="FFFFFF"/>
              </w:rPr>
            </w:pPr>
            <w:r w:rsidRPr="611EC25C">
              <w:rPr>
                <w:b/>
                <w:bCs/>
                <w:sz w:val="18"/>
                <w:szCs w:val="18"/>
              </w:rPr>
              <w:t>Prosthetic must be compatible with 100% O</w:t>
            </w:r>
            <w:r w:rsidRPr="611EC25C">
              <w:rPr>
                <w:b/>
                <w:bCs/>
                <w:sz w:val="18"/>
                <w:szCs w:val="18"/>
                <w:vertAlign w:val="subscript"/>
              </w:rPr>
              <w:t>2</w:t>
            </w:r>
            <w:r w:rsidRPr="611EC25C">
              <w:rPr>
                <w:b/>
                <w:bCs/>
                <w:sz w:val="18"/>
                <w:szCs w:val="18"/>
              </w:rPr>
              <w:t xml:space="preserve"> environment. Likely only boot modification.</w:t>
            </w:r>
          </w:p>
        </w:tc>
      </w:tr>
      <w:tr w:rsidR="009D24F9" w:rsidRPr="009D24F9" w14:paraId="23FE08CD" w14:textId="77777777" w:rsidTr="611EC25C">
        <w:trPr>
          <w:trHeight w:val="300"/>
          <w:jc w:val="center"/>
        </w:trPr>
        <w:tc>
          <w:tcPr>
            <w:tcW w:w="3595" w:type="dxa"/>
            <w:vAlign w:val="center"/>
          </w:tcPr>
          <w:p w14:paraId="07BE3018" w14:textId="77777777" w:rsidR="009D24F9" w:rsidRPr="009D24F9" w:rsidRDefault="06714E1D" w:rsidP="611EC25C">
            <w:pPr>
              <w:pStyle w:val="NoSpacing"/>
              <w:rPr>
                <w:rFonts w:eastAsia="CIDFont+F1"/>
                <w:b/>
                <w:bCs/>
                <w:sz w:val="18"/>
                <w:szCs w:val="18"/>
              </w:rPr>
            </w:pPr>
            <w:r w:rsidRPr="611EC25C">
              <w:rPr>
                <w:rFonts w:eastAsia="CIDFont+F1"/>
                <w:b/>
                <w:bCs/>
                <w:sz w:val="18"/>
                <w:szCs w:val="18"/>
              </w:rPr>
              <w:t>EVA Ops</w:t>
            </w:r>
          </w:p>
        </w:tc>
        <w:tc>
          <w:tcPr>
            <w:tcW w:w="720" w:type="dxa"/>
            <w:shd w:val="clear" w:color="auto" w:fill="auto"/>
            <w:vAlign w:val="center"/>
          </w:tcPr>
          <w:p w14:paraId="2647B0E2" w14:textId="561F03F3"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630" w:type="dxa"/>
            <w:shd w:val="clear" w:color="auto" w:fill="auto"/>
            <w:vAlign w:val="center"/>
          </w:tcPr>
          <w:p w14:paraId="31DDC4A5" w14:textId="77777777" w:rsidR="009D24F9" w:rsidRPr="009D24F9" w:rsidRDefault="009D24F9" w:rsidP="611EC25C">
            <w:pPr>
              <w:pStyle w:val="NoSpacing"/>
              <w:jc w:val="center"/>
              <w:rPr>
                <w:sz w:val="18"/>
                <w:szCs w:val="18"/>
                <w:shd w:val="clear" w:color="auto" w:fill="FFFFFF"/>
              </w:rPr>
            </w:pPr>
          </w:p>
        </w:tc>
        <w:tc>
          <w:tcPr>
            <w:tcW w:w="4140" w:type="dxa"/>
            <w:vAlign w:val="center"/>
          </w:tcPr>
          <w:p w14:paraId="23CDA9F6" w14:textId="5FE57C5A" w:rsidR="009D24F9" w:rsidRPr="009D24F9" w:rsidRDefault="06714E1D" w:rsidP="611EC25C">
            <w:pPr>
              <w:rPr>
                <w:b/>
                <w:bCs/>
                <w:sz w:val="18"/>
                <w:szCs w:val="18"/>
              </w:rPr>
            </w:pPr>
            <w:r w:rsidRPr="611EC25C">
              <w:rPr>
                <w:b/>
                <w:bCs/>
                <w:sz w:val="18"/>
                <w:szCs w:val="18"/>
              </w:rPr>
              <w:t>Foot restraint assessment for compatibility with prosthetic. Impact to operational timeline due to additional time for foot restraints in microgravity and translation speed in reduced gravity.</w:t>
            </w:r>
            <w:bookmarkEnd w:id="10"/>
          </w:p>
        </w:tc>
      </w:tr>
    </w:tbl>
    <w:p w14:paraId="6303BF54" w14:textId="06ACB153" w:rsidR="16179D1F" w:rsidRDefault="16179D1F" w:rsidP="611EC25C">
      <w:pPr>
        <w:pStyle w:val="NoSpacing"/>
        <w:rPr>
          <w:sz w:val="16"/>
          <w:szCs w:val="16"/>
        </w:rPr>
      </w:pPr>
      <w:r w:rsidRPr="611EC25C">
        <w:rPr>
          <w:b/>
          <w:bCs/>
          <w:sz w:val="16"/>
          <w:szCs w:val="16"/>
        </w:rPr>
        <w:t xml:space="preserve">                                                  VA:</w:t>
      </w:r>
      <w:r w:rsidRPr="611EC25C">
        <w:rPr>
          <w:sz w:val="16"/>
          <w:szCs w:val="16"/>
        </w:rPr>
        <w:t xml:space="preserve"> Vehicle Assessment</w:t>
      </w:r>
      <w:r>
        <w:tab/>
      </w:r>
      <w:r w:rsidRPr="611EC25C">
        <w:rPr>
          <w:b/>
          <w:bCs/>
          <w:sz w:val="16"/>
          <w:szCs w:val="16"/>
        </w:rPr>
        <w:t xml:space="preserve">                 OS:</w:t>
      </w:r>
      <w:r w:rsidRPr="611EC25C">
        <w:rPr>
          <w:sz w:val="16"/>
          <w:szCs w:val="16"/>
        </w:rPr>
        <w:t xml:space="preserve"> Operational Success</w:t>
      </w:r>
    </w:p>
    <w:p w14:paraId="44A4CAC6" w14:textId="358084DC" w:rsidR="16179D1F" w:rsidRDefault="16179D1F" w:rsidP="611EC25C">
      <w:pPr>
        <w:pStyle w:val="NoSpacing"/>
        <w:rPr>
          <w:sz w:val="16"/>
          <w:szCs w:val="16"/>
        </w:rPr>
      </w:pPr>
      <w:r w:rsidRPr="611EC25C">
        <w:rPr>
          <w:b/>
          <w:bCs/>
          <w:sz w:val="16"/>
          <w:szCs w:val="16"/>
        </w:rPr>
        <w:t>No check:</w:t>
      </w:r>
      <w:r w:rsidRPr="611EC25C">
        <w:rPr>
          <w:sz w:val="16"/>
          <w:szCs w:val="16"/>
        </w:rPr>
        <w:t xml:space="preserve">  minor/no </w:t>
      </w:r>
      <w:proofErr w:type="gramStart"/>
      <w:r w:rsidRPr="611EC25C">
        <w:rPr>
          <w:sz w:val="16"/>
          <w:szCs w:val="16"/>
        </w:rPr>
        <w:t xml:space="preserve">modifications  </w:t>
      </w:r>
      <w:r>
        <w:tab/>
      </w:r>
      <w:proofErr w:type="gramEnd"/>
      <w:r w:rsidRPr="611EC25C">
        <w:rPr>
          <w:b/>
          <w:bCs/>
          <w:sz w:val="16"/>
          <w:szCs w:val="16"/>
        </w:rPr>
        <w:t>√</w:t>
      </w:r>
      <w:r w:rsidRPr="611EC25C">
        <w:rPr>
          <w:sz w:val="16"/>
          <w:szCs w:val="16"/>
        </w:rPr>
        <w:t xml:space="preserve"> Requires assessment/modifications</w:t>
      </w:r>
      <w:r>
        <w:tab/>
      </w:r>
      <w:r w:rsidRPr="611EC25C">
        <w:rPr>
          <w:b/>
          <w:bCs/>
          <w:sz w:val="16"/>
          <w:szCs w:val="16"/>
        </w:rPr>
        <w:t xml:space="preserve">√√ </w:t>
      </w:r>
      <w:r w:rsidRPr="611EC25C">
        <w:rPr>
          <w:sz w:val="16"/>
          <w:szCs w:val="16"/>
        </w:rPr>
        <w:t>requires significant assessment/modifications</w:t>
      </w:r>
    </w:p>
    <w:p w14:paraId="00ACD65E" w14:textId="77777777" w:rsidR="00487A49" w:rsidRDefault="00487A49">
      <w:pPr>
        <w:rPr>
          <w:rFonts w:asciiTheme="majorHAnsi" w:eastAsiaTheme="majorEastAsia" w:hAnsiTheme="majorHAnsi" w:cstheme="majorBidi"/>
          <w:b/>
          <w:sz w:val="24"/>
          <w:szCs w:val="32"/>
        </w:rPr>
      </w:pPr>
      <w:bookmarkStart w:id="11" w:name="_Toc167097375"/>
      <w:r>
        <w:br w:type="page"/>
      </w:r>
    </w:p>
    <w:p w14:paraId="2712F8A1" w14:textId="712A5932" w:rsidR="00F61C1C" w:rsidRPr="00F61C1C" w:rsidRDefault="00F61C1C" w:rsidP="006674ED">
      <w:pPr>
        <w:pStyle w:val="Subheader2"/>
        <w:rPr>
          <w:shd w:val="clear" w:color="auto" w:fill="FFFFFF"/>
        </w:rPr>
      </w:pPr>
      <w:r w:rsidRPr="00641B4E">
        <w:lastRenderedPageBreak/>
        <w:t xml:space="preserve">Persons who </w:t>
      </w:r>
      <w:r w:rsidR="00B93225">
        <w:t>H</w:t>
      </w:r>
      <w:r w:rsidRPr="00641B4E">
        <w:t>ave a</w:t>
      </w:r>
      <w:r w:rsidR="002641B7">
        <w:t xml:space="preserve"> &gt;4 cm</w:t>
      </w:r>
      <w:r w:rsidRPr="00641B4E">
        <w:t xml:space="preserve"> </w:t>
      </w:r>
      <w:r w:rsidR="00B93225">
        <w:t>L</w:t>
      </w:r>
      <w:r w:rsidRPr="00641B4E">
        <w:t xml:space="preserve">eg </w:t>
      </w:r>
      <w:r w:rsidR="00B93225">
        <w:t>L</w:t>
      </w:r>
      <w:r w:rsidRPr="00641B4E">
        <w:t xml:space="preserve">ength </w:t>
      </w:r>
      <w:r w:rsidR="00B93225">
        <w:t>D</w:t>
      </w:r>
      <w:r w:rsidRPr="00641B4E">
        <w:t>ifference</w:t>
      </w:r>
      <w:r w:rsidR="002641B7">
        <w:t xml:space="preserve"> with </w:t>
      </w:r>
      <w:r w:rsidR="00B93225">
        <w:t>I</w:t>
      </w:r>
      <w:r w:rsidR="002641B7">
        <w:t xml:space="preserve">ntact </w:t>
      </w:r>
      <w:r w:rsidR="00B93225">
        <w:t>F</w:t>
      </w:r>
      <w:r w:rsidR="002641B7">
        <w:t>eet</w:t>
      </w:r>
      <w:bookmarkEnd w:id="11"/>
    </w:p>
    <w:tbl>
      <w:tblPr>
        <w:tblStyle w:val="TableGrid"/>
        <w:tblW w:w="9145" w:type="dxa"/>
        <w:tblLook w:val="04A0" w:firstRow="1" w:lastRow="0" w:firstColumn="1" w:lastColumn="0" w:noHBand="0" w:noVBand="1"/>
      </w:tblPr>
      <w:tblGrid>
        <w:gridCol w:w="3595"/>
        <w:gridCol w:w="720"/>
        <w:gridCol w:w="630"/>
        <w:gridCol w:w="4200"/>
      </w:tblGrid>
      <w:tr w:rsidR="009D24F9" w:rsidRPr="009D24F9" w14:paraId="10028AE5" w14:textId="77777777" w:rsidTr="611EC25C">
        <w:tc>
          <w:tcPr>
            <w:tcW w:w="3595" w:type="dxa"/>
          </w:tcPr>
          <w:p w14:paraId="74C2BCB8" w14:textId="77777777" w:rsidR="009D24F9" w:rsidRPr="009D24F9" w:rsidRDefault="009D24F9" w:rsidP="611EC25C">
            <w:pPr>
              <w:pStyle w:val="NoSpacing"/>
              <w:rPr>
                <w:b/>
                <w:bCs/>
                <w:sz w:val="18"/>
                <w:szCs w:val="18"/>
              </w:rPr>
            </w:pPr>
          </w:p>
          <w:p w14:paraId="6DCEDBF9" w14:textId="77777777" w:rsidR="009D24F9" w:rsidRPr="009D24F9" w:rsidRDefault="009D24F9" w:rsidP="611EC25C">
            <w:pPr>
              <w:pStyle w:val="NoSpacing"/>
              <w:rPr>
                <w:sz w:val="18"/>
                <w:szCs w:val="18"/>
                <w:shd w:val="clear" w:color="auto" w:fill="FFFFFF"/>
              </w:rPr>
            </w:pPr>
          </w:p>
        </w:tc>
        <w:tc>
          <w:tcPr>
            <w:tcW w:w="720" w:type="dxa"/>
            <w:shd w:val="clear" w:color="auto" w:fill="auto"/>
            <w:vAlign w:val="center"/>
          </w:tcPr>
          <w:p w14:paraId="33D9C67C" w14:textId="164B6380" w:rsidR="009D24F9" w:rsidRPr="009D24F9" w:rsidRDefault="06714E1D" w:rsidP="611EC25C">
            <w:pPr>
              <w:pStyle w:val="NoSpacing"/>
              <w:jc w:val="center"/>
              <w:rPr>
                <w:sz w:val="18"/>
                <w:szCs w:val="18"/>
                <w:shd w:val="clear" w:color="auto" w:fill="FFFFFF"/>
              </w:rPr>
            </w:pPr>
            <w:r w:rsidRPr="611EC25C">
              <w:rPr>
                <w:b/>
                <w:bCs/>
                <w:sz w:val="18"/>
                <w:szCs w:val="18"/>
              </w:rPr>
              <w:t>VA</w:t>
            </w:r>
          </w:p>
        </w:tc>
        <w:tc>
          <w:tcPr>
            <w:tcW w:w="630" w:type="dxa"/>
            <w:shd w:val="clear" w:color="auto" w:fill="auto"/>
            <w:vAlign w:val="center"/>
          </w:tcPr>
          <w:p w14:paraId="55B3D22C" w14:textId="77777777" w:rsidR="009D24F9" w:rsidRPr="009D24F9" w:rsidRDefault="06714E1D" w:rsidP="611EC25C">
            <w:pPr>
              <w:pStyle w:val="NoSpacing"/>
              <w:jc w:val="center"/>
              <w:rPr>
                <w:sz w:val="18"/>
                <w:szCs w:val="18"/>
                <w:shd w:val="clear" w:color="auto" w:fill="FFFFFF"/>
              </w:rPr>
            </w:pPr>
            <w:r w:rsidRPr="611EC25C">
              <w:rPr>
                <w:b/>
                <w:bCs/>
                <w:sz w:val="18"/>
                <w:szCs w:val="18"/>
              </w:rPr>
              <w:t>OS</w:t>
            </w:r>
          </w:p>
        </w:tc>
        <w:tc>
          <w:tcPr>
            <w:tcW w:w="4200" w:type="dxa"/>
            <w:vAlign w:val="center"/>
          </w:tcPr>
          <w:p w14:paraId="6E92C7A9" w14:textId="7B668187" w:rsidR="009D24F9" w:rsidRPr="009D24F9" w:rsidRDefault="06714E1D" w:rsidP="611EC25C">
            <w:pPr>
              <w:pStyle w:val="NoSpacing"/>
              <w:jc w:val="center"/>
              <w:rPr>
                <w:sz w:val="18"/>
                <w:szCs w:val="18"/>
                <w:shd w:val="clear" w:color="auto" w:fill="FFFFFF"/>
              </w:rPr>
            </w:pPr>
            <w:r w:rsidRPr="611EC25C">
              <w:rPr>
                <w:b/>
                <w:bCs/>
                <w:sz w:val="18"/>
                <w:szCs w:val="18"/>
              </w:rPr>
              <w:t>Comments</w:t>
            </w:r>
          </w:p>
        </w:tc>
      </w:tr>
      <w:tr w:rsidR="009D24F9" w:rsidRPr="009D24F9" w14:paraId="3C1C6C91" w14:textId="77777777" w:rsidTr="611EC25C">
        <w:tc>
          <w:tcPr>
            <w:tcW w:w="3595" w:type="dxa"/>
            <w:vAlign w:val="center"/>
          </w:tcPr>
          <w:p w14:paraId="4C972744"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Astronaut Training</w:t>
            </w:r>
          </w:p>
        </w:tc>
        <w:tc>
          <w:tcPr>
            <w:tcW w:w="720" w:type="dxa"/>
            <w:shd w:val="clear" w:color="auto" w:fill="auto"/>
            <w:vAlign w:val="center"/>
          </w:tcPr>
          <w:p w14:paraId="5DCA3EC2"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68AA168F" w14:textId="77777777" w:rsidR="009D24F9" w:rsidRPr="009D24F9" w:rsidRDefault="009D24F9" w:rsidP="611EC25C">
            <w:pPr>
              <w:pStyle w:val="NoSpacing"/>
              <w:jc w:val="center"/>
              <w:rPr>
                <w:sz w:val="18"/>
                <w:szCs w:val="18"/>
                <w:shd w:val="clear" w:color="auto" w:fill="FFFFFF"/>
              </w:rPr>
            </w:pPr>
          </w:p>
        </w:tc>
        <w:tc>
          <w:tcPr>
            <w:tcW w:w="4200" w:type="dxa"/>
            <w:vAlign w:val="center"/>
          </w:tcPr>
          <w:p w14:paraId="60306841" w14:textId="6EF92EB4" w:rsidR="009D24F9" w:rsidRPr="009D24F9" w:rsidRDefault="06714E1D" w:rsidP="611EC25C">
            <w:pPr>
              <w:pStyle w:val="NoSpacing"/>
              <w:rPr>
                <w:sz w:val="18"/>
                <w:szCs w:val="18"/>
                <w:shd w:val="clear" w:color="auto" w:fill="FFFFFF"/>
              </w:rPr>
            </w:pPr>
            <w:r w:rsidRPr="611EC25C">
              <w:rPr>
                <w:b/>
                <w:bCs/>
                <w:sz w:val="18"/>
                <w:szCs w:val="18"/>
              </w:rPr>
              <w:t>Minor accommodations.</w:t>
            </w:r>
          </w:p>
        </w:tc>
      </w:tr>
      <w:tr w:rsidR="009D24F9" w:rsidRPr="009D24F9" w14:paraId="4299F59B" w14:textId="77777777" w:rsidTr="611EC25C">
        <w:tc>
          <w:tcPr>
            <w:tcW w:w="3595" w:type="dxa"/>
            <w:vAlign w:val="center"/>
          </w:tcPr>
          <w:p w14:paraId="297DC02F" w14:textId="77777777" w:rsidR="009D24F9" w:rsidRPr="009D24F9" w:rsidRDefault="06714E1D" w:rsidP="611EC25C">
            <w:pPr>
              <w:pStyle w:val="NoSpacing"/>
              <w:rPr>
                <w:sz w:val="18"/>
                <w:szCs w:val="18"/>
                <w:shd w:val="clear" w:color="auto" w:fill="FFFFFF"/>
              </w:rPr>
            </w:pPr>
            <w:r w:rsidRPr="611EC25C">
              <w:rPr>
                <w:b/>
                <w:bCs/>
                <w:sz w:val="18"/>
                <w:szCs w:val="18"/>
              </w:rPr>
              <w:t>LEA Suits</w:t>
            </w:r>
          </w:p>
        </w:tc>
        <w:tc>
          <w:tcPr>
            <w:tcW w:w="720" w:type="dxa"/>
            <w:shd w:val="clear" w:color="auto" w:fill="auto"/>
            <w:vAlign w:val="center"/>
          </w:tcPr>
          <w:p w14:paraId="584285D1" w14:textId="5B4931AB"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630" w:type="dxa"/>
            <w:shd w:val="clear" w:color="auto" w:fill="auto"/>
            <w:vAlign w:val="center"/>
          </w:tcPr>
          <w:p w14:paraId="2E5921FA" w14:textId="77777777" w:rsidR="009D24F9" w:rsidRPr="009D24F9" w:rsidRDefault="009D24F9" w:rsidP="611EC25C">
            <w:pPr>
              <w:pStyle w:val="NoSpacing"/>
              <w:jc w:val="center"/>
              <w:rPr>
                <w:sz w:val="18"/>
                <w:szCs w:val="18"/>
                <w:shd w:val="clear" w:color="auto" w:fill="FFFFFF"/>
              </w:rPr>
            </w:pPr>
          </w:p>
        </w:tc>
        <w:tc>
          <w:tcPr>
            <w:tcW w:w="4200" w:type="dxa"/>
            <w:vAlign w:val="center"/>
          </w:tcPr>
          <w:p w14:paraId="2C794006" w14:textId="68819392" w:rsidR="009D24F9" w:rsidRPr="009D24F9" w:rsidRDefault="06714E1D" w:rsidP="611EC25C">
            <w:pPr>
              <w:pStyle w:val="NoSpacing"/>
              <w:rPr>
                <w:sz w:val="18"/>
                <w:szCs w:val="18"/>
                <w:shd w:val="clear" w:color="auto" w:fill="FFFFFF"/>
              </w:rPr>
            </w:pPr>
            <w:r w:rsidRPr="611EC25C">
              <w:rPr>
                <w:b/>
                <w:bCs/>
                <w:sz w:val="18"/>
                <w:szCs w:val="18"/>
              </w:rPr>
              <w:t>Likely only boot modification.</w:t>
            </w:r>
          </w:p>
        </w:tc>
      </w:tr>
      <w:tr w:rsidR="009D24F9" w:rsidRPr="009D24F9" w14:paraId="7735C343" w14:textId="77777777" w:rsidTr="611EC25C">
        <w:tc>
          <w:tcPr>
            <w:tcW w:w="3595" w:type="dxa"/>
            <w:vAlign w:val="center"/>
          </w:tcPr>
          <w:p w14:paraId="27700377"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Hatch Size and Shape</w:t>
            </w:r>
          </w:p>
        </w:tc>
        <w:tc>
          <w:tcPr>
            <w:tcW w:w="720" w:type="dxa"/>
            <w:shd w:val="clear" w:color="auto" w:fill="auto"/>
            <w:vAlign w:val="center"/>
          </w:tcPr>
          <w:p w14:paraId="0F41C300"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57DB657D" w14:textId="77777777" w:rsidR="009D24F9" w:rsidRPr="009D24F9" w:rsidRDefault="009D24F9" w:rsidP="611EC25C">
            <w:pPr>
              <w:pStyle w:val="NoSpacing"/>
              <w:jc w:val="center"/>
              <w:rPr>
                <w:sz w:val="18"/>
                <w:szCs w:val="18"/>
                <w:shd w:val="clear" w:color="auto" w:fill="FFFFFF"/>
              </w:rPr>
            </w:pPr>
          </w:p>
        </w:tc>
        <w:tc>
          <w:tcPr>
            <w:tcW w:w="4200" w:type="dxa"/>
            <w:vAlign w:val="center"/>
          </w:tcPr>
          <w:p w14:paraId="16D151A4" w14:textId="4E0727DF" w:rsidR="009D24F9" w:rsidRPr="009D24F9" w:rsidRDefault="06714E1D" w:rsidP="611EC25C">
            <w:pPr>
              <w:pStyle w:val="NoSpacing"/>
              <w:rPr>
                <w:sz w:val="18"/>
                <w:szCs w:val="18"/>
                <w:shd w:val="clear" w:color="auto" w:fill="FFFFFF"/>
              </w:rPr>
            </w:pPr>
            <w:r w:rsidRPr="611EC25C">
              <w:rPr>
                <w:b/>
                <w:bCs/>
                <w:sz w:val="18"/>
                <w:szCs w:val="18"/>
              </w:rPr>
              <w:t>No accommodations required.</w:t>
            </w:r>
          </w:p>
        </w:tc>
      </w:tr>
      <w:tr w:rsidR="009D24F9" w:rsidRPr="009D24F9" w14:paraId="46BCA6DA" w14:textId="77777777" w:rsidTr="611EC25C">
        <w:tc>
          <w:tcPr>
            <w:tcW w:w="3595" w:type="dxa"/>
            <w:vAlign w:val="center"/>
          </w:tcPr>
          <w:p w14:paraId="6490D481" w14:textId="77777777" w:rsidR="009D24F9" w:rsidRPr="009D24F9" w:rsidRDefault="06714E1D" w:rsidP="611EC25C">
            <w:pPr>
              <w:pStyle w:val="NoSpacing"/>
              <w:rPr>
                <w:sz w:val="18"/>
                <w:szCs w:val="18"/>
                <w:shd w:val="clear" w:color="auto" w:fill="FFFFFF"/>
              </w:rPr>
            </w:pPr>
            <w:r w:rsidRPr="611EC25C">
              <w:rPr>
                <w:b/>
                <w:bCs/>
                <w:sz w:val="18"/>
                <w:szCs w:val="18"/>
              </w:rPr>
              <w:t>Launch/Landing Nominal Ingress/Egress</w:t>
            </w:r>
          </w:p>
        </w:tc>
        <w:tc>
          <w:tcPr>
            <w:tcW w:w="720" w:type="dxa"/>
            <w:shd w:val="clear" w:color="auto" w:fill="auto"/>
            <w:vAlign w:val="center"/>
          </w:tcPr>
          <w:p w14:paraId="233539BF"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172F21ED" w14:textId="77777777" w:rsidR="009D24F9" w:rsidRPr="009D24F9" w:rsidRDefault="009D24F9" w:rsidP="611EC25C">
            <w:pPr>
              <w:pStyle w:val="NoSpacing"/>
              <w:jc w:val="center"/>
              <w:rPr>
                <w:sz w:val="18"/>
                <w:szCs w:val="18"/>
                <w:shd w:val="clear" w:color="auto" w:fill="FFFFFF"/>
              </w:rPr>
            </w:pPr>
          </w:p>
        </w:tc>
        <w:tc>
          <w:tcPr>
            <w:tcW w:w="4200" w:type="dxa"/>
            <w:vAlign w:val="center"/>
          </w:tcPr>
          <w:p w14:paraId="45B83456" w14:textId="2B41E364" w:rsidR="009D24F9" w:rsidRPr="009D24F9" w:rsidRDefault="06714E1D" w:rsidP="611EC25C">
            <w:pPr>
              <w:pStyle w:val="NoSpacing"/>
              <w:rPr>
                <w:b/>
                <w:bCs/>
                <w:sz w:val="18"/>
                <w:szCs w:val="18"/>
              </w:rPr>
            </w:pPr>
            <w:r w:rsidRPr="611EC25C">
              <w:rPr>
                <w:b/>
                <w:bCs/>
                <w:sz w:val="18"/>
                <w:szCs w:val="18"/>
              </w:rPr>
              <w:t>No special accommodations, assuming orthotic is worn.</w:t>
            </w:r>
          </w:p>
        </w:tc>
      </w:tr>
      <w:tr w:rsidR="009D24F9" w:rsidRPr="009D24F9" w14:paraId="48469F30" w14:textId="77777777" w:rsidTr="611EC25C">
        <w:tc>
          <w:tcPr>
            <w:tcW w:w="3595" w:type="dxa"/>
            <w:vAlign w:val="center"/>
          </w:tcPr>
          <w:p w14:paraId="4E59CA58" w14:textId="77777777" w:rsidR="009D24F9" w:rsidRPr="009D24F9" w:rsidRDefault="06714E1D" w:rsidP="611EC25C">
            <w:pPr>
              <w:pStyle w:val="NoSpacing"/>
              <w:rPr>
                <w:sz w:val="18"/>
                <w:szCs w:val="18"/>
                <w:shd w:val="clear" w:color="auto" w:fill="FFFFFF"/>
              </w:rPr>
            </w:pPr>
            <w:r w:rsidRPr="611EC25C">
              <w:rPr>
                <w:b/>
                <w:bCs/>
                <w:sz w:val="18"/>
                <w:szCs w:val="18"/>
              </w:rPr>
              <w:t>Launch/Landing Emergency Egress</w:t>
            </w:r>
          </w:p>
        </w:tc>
        <w:tc>
          <w:tcPr>
            <w:tcW w:w="720" w:type="dxa"/>
            <w:shd w:val="clear" w:color="auto" w:fill="auto"/>
            <w:vAlign w:val="center"/>
          </w:tcPr>
          <w:p w14:paraId="65B460F1" w14:textId="22034191"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630" w:type="dxa"/>
            <w:shd w:val="clear" w:color="auto" w:fill="auto"/>
            <w:vAlign w:val="center"/>
          </w:tcPr>
          <w:p w14:paraId="68A40B41" w14:textId="68B23290"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4200" w:type="dxa"/>
            <w:vAlign w:val="center"/>
          </w:tcPr>
          <w:p w14:paraId="7850A13D" w14:textId="0B9A34AF" w:rsidR="009D24F9" w:rsidRPr="009D24F9" w:rsidRDefault="06714E1D" w:rsidP="611EC25C">
            <w:pPr>
              <w:pStyle w:val="NoSpacing"/>
              <w:rPr>
                <w:sz w:val="18"/>
                <w:szCs w:val="18"/>
                <w:shd w:val="clear" w:color="auto" w:fill="FFFFFF"/>
              </w:rPr>
            </w:pPr>
            <w:r w:rsidRPr="611EC25C">
              <w:rPr>
                <w:b/>
                <w:bCs/>
                <w:sz w:val="18"/>
                <w:szCs w:val="18"/>
              </w:rPr>
              <w:t>Need handholds, mobility aids.</w:t>
            </w:r>
          </w:p>
        </w:tc>
      </w:tr>
      <w:tr w:rsidR="009D24F9" w:rsidRPr="009D24F9" w14:paraId="1CDE858E" w14:textId="77777777" w:rsidTr="611EC25C">
        <w:tc>
          <w:tcPr>
            <w:tcW w:w="3595" w:type="dxa"/>
            <w:vAlign w:val="center"/>
          </w:tcPr>
          <w:p w14:paraId="5855E25B"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Ingress, Egress, and Escape Translation Paths to a different vehicle/module</w:t>
            </w:r>
          </w:p>
        </w:tc>
        <w:tc>
          <w:tcPr>
            <w:tcW w:w="720" w:type="dxa"/>
            <w:shd w:val="clear" w:color="auto" w:fill="auto"/>
            <w:vAlign w:val="center"/>
          </w:tcPr>
          <w:p w14:paraId="71D9A8CE" w14:textId="539C47EF"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656AB167" w14:textId="77777777" w:rsidR="009D24F9" w:rsidRPr="009D24F9" w:rsidRDefault="009D24F9" w:rsidP="611EC25C">
            <w:pPr>
              <w:pStyle w:val="NoSpacing"/>
              <w:jc w:val="center"/>
              <w:rPr>
                <w:sz w:val="18"/>
                <w:szCs w:val="18"/>
                <w:shd w:val="clear" w:color="auto" w:fill="FFFFFF"/>
              </w:rPr>
            </w:pPr>
          </w:p>
        </w:tc>
        <w:tc>
          <w:tcPr>
            <w:tcW w:w="4200" w:type="dxa"/>
            <w:vAlign w:val="center"/>
          </w:tcPr>
          <w:p w14:paraId="49249E6D" w14:textId="35E3DADE" w:rsidR="009D24F9" w:rsidRPr="009D24F9" w:rsidRDefault="06714E1D" w:rsidP="611EC25C">
            <w:pPr>
              <w:pStyle w:val="NoSpacing"/>
              <w:rPr>
                <w:sz w:val="18"/>
                <w:szCs w:val="18"/>
                <w:shd w:val="clear" w:color="auto" w:fill="FFFFFF"/>
              </w:rPr>
            </w:pPr>
            <w:r w:rsidRPr="611EC25C">
              <w:rPr>
                <w:b/>
                <w:bCs/>
                <w:sz w:val="18"/>
                <w:szCs w:val="18"/>
              </w:rPr>
              <w:t>Need to assess the use of mobility aids with the orthotic and without for translation.</w:t>
            </w:r>
          </w:p>
        </w:tc>
      </w:tr>
      <w:tr w:rsidR="009D24F9" w:rsidRPr="009D24F9" w14:paraId="4CFE5F4F" w14:textId="77777777" w:rsidTr="611EC25C">
        <w:tc>
          <w:tcPr>
            <w:tcW w:w="3595" w:type="dxa"/>
            <w:vAlign w:val="center"/>
          </w:tcPr>
          <w:p w14:paraId="1FB656C7" w14:textId="77777777" w:rsidR="009D24F9" w:rsidRPr="009D24F9" w:rsidRDefault="06714E1D" w:rsidP="611EC25C">
            <w:pPr>
              <w:pStyle w:val="NoSpacing"/>
              <w:rPr>
                <w:sz w:val="18"/>
                <w:szCs w:val="18"/>
                <w:shd w:val="clear" w:color="auto" w:fill="FFFFFF"/>
              </w:rPr>
            </w:pPr>
            <w:r w:rsidRPr="611EC25C">
              <w:rPr>
                <w:b/>
                <w:bCs/>
                <w:sz w:val="18"/>
                <w:szCs w:val="18"/>
              </w:rPr>
              <w:t>Seats and Seat Restraints</w:t>
            </w:r>
          </w:p>
        </w:tc>
        <w:tc>
          <w:tcPr>
            <w:tcW w:w="720" w:type="dxa"/>
            <w:shd w:val="clear" w:color="auto" w:fill="auto"/>
            <w:vAlign w:val="center"/>
          </w:tcPr>
          <w:p w14:paraId="312BE0FE"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28FA04E9" w14:textId="77777777" w:rsidR="009D24F9" w:rsidRPr="009D24F9" w:rsidRDefault="009D24F9" w:rsidP="611EC25C">
            <w:pPr>
              <w:pStyle w:val="NoSpacing"/>
              <w:jc w:val="center"/>
              <w:rPr>
                <w:sz w:val="18"/>
                <w:szCs w:val="18"/>
                <w:shd w:val="clear" w:color="auto" w:fill="FFFFFF"/>
              </w:rPr>
            </w:pPr>
          </w:p>
        </w:tc>
        <w:tc>
          <w:tcPr>
            <w:tcW w:w="4200" w:type="dxa"/>
            <w:vAlign w:val="center"/>
          </w:tcPr>
          <w:p w14:paraId="1A9B259B" w14:textId="77777777" w:rsidR="009D24F9" w:rsidRPr="009D24F9" w:rsidRDefault="06714E1D" w:rsidP="611EC25C">
            <w:pPr>
              <w:pStyle w:val="NoSpacing"/>
              <w:rPr>
                <w:sz w:val="18"/>
                <w:szCs w:val="18"/>
                <w:shd w:val="clear" w:color="auto" w:fill="FFFFFF"/>
              </w:rPr>
            </w:pPr>
            <w:r w:rsidRPr="611EC25C">
              <w:rPr>
                <w:b/>
                <w:bCs/>
                <w:sz w:val="18"/>
                <w:szCs w:val="18"/>
              </w:rPr>
              <w:t>If LEA suit is unchanged then the seat is unaffected.</w:t>
            </w:r>
          </w:p>
        </w:tc>
      </w:tr>
      <w:tr w:rsidR="009D24F9" w:rsidRPr="009D24F9" w14:paraId="25ABDAF5" w14:textId="77777777" w:rsidTr="611EC25C">
        <w:tc>
          <w:tcPr>
            <w:tcW w:w="3595" w:type="dxa"/>
            <w:vAlign w:val="center"/>
          </w:tcPr>
          <w:p w14:paraId="559B35C9"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Crew Task/Stability Restraints</w:t>
            </w:r>
          </w:p>
        </w:tc>
        <w:tc>
          <w:tcPr>
            <w:tcW w:w="720" w:type="dxa"/>
            <w:shd w:val="clear" w:color="auto" w:fill="auto"/>
            <w:vAlign w:val="center"/>
          </w:tcPr>
          <w:p w14:paraId="3E6B42ED" w14:textId="71F72659"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630" w:type="dxa"/>
            <w:shd w:val="clear" w:color="auto" w:fill="auto"/>
            <w:vAlign w:val="center"/>
          </w:tcPr>
          <w:p w14:paraId="18287362" w14:textId="77777777" w:rsidR="009D24F9" w:rsidRPr="009D24F9" w:rsidRDefault="009D24F9" w:rsidP="611EC25C">
            <w:pPr>
              <w:pStyle w:val="NoSpacing"/>
              <w:jc w:val="center"/>
              <w:rPr>
                <w:sz w:val="18"/>
                <w:szCs w:val="18"/>
                <w:shd w:val="clear" w:color="auto" w:fill="FFFFFF"/>
              </w:rPr>
            </w:pPr>
          </w:p>
        </w:tc>
        <w:tc>
          <w:tcPr>
            <w:tcW w:w="4200" w:type="dxa"/>
            <w:vAlign w:val="center"/>
          </w:tcPr>
          <w:p w14:paraId="62DF256E" w14:textId="58AE4163" w:rsidR="009D24F9" w:rsidRPr="009D24F9" w:rsidRDefault="06714E1D" w:rsidP="611EC25C">
            <w:pPr>
              <w:pStyle w:val="NoSpacing"/>
              <w:rPr>
                <w:sz w:val="18"/>
                <w:szCs w:val="18"/>
                <w:shd w:val="clear" w:color="auto" w:fill="FFFFFF"/>
              </w:rPr>
            </w:pPr>
            <w:r w:rsidRPr="611EC25C">
              <w:rPr>
                <w:b/>
                <w:bCs/>
                <w:sz w:val="18"/>
                <w:szCs w:val="18"/>
              </w:rPr>
              <w:t>Foot restraints would need to be assessed based on using an orthotic or not. Especially during operations requiring the use of both hands.</w:t>
            </w:r>
          </w:p>
        </w:tc>
      </w:tr>
      <w:tr w:rsidR="009D24F9" w:rsidRPr="009D24F9" w14:paraId="52B555B4" w14:textId="77777777" w:rsidTr="611EC25C">
        <w:tc>
          <w:tcPr>
            <w:tcW w:w="3595" w:type="dxa"/>
            <w:vAlign w:val="center"/>
          </w:tcPr>
          <w:p w14:paraId="4CFBB55B" w14:textId="77777777" w:rsidR="009D24F9" w:rsidRPr="009D24F9" w:rsidRDefault="06714E1D" w:rsidP="611EC25C">
            <w:pPr>
              <w:pStyle w:val="NoSpacing"/>
              <w:rPr>
                <w:sz w:val="18"/>
                <w:szCs w:val="18"/>
                <w:shd w:val="clear" w:color="auto" w:fill="FFFFFF"/>
              </w:rPr>
            </w:pPr>
            <w:r w:rsidRPr="611EC25C">
              <w:rPr>
                <w:b/>
                <w:bCs/>
                <w:sz w:val="18"/>
                <w:szCs w:val="18"/>
              </w:rPr>
              <w:t>Body waste accommodation</w:t>
            </w:r>
            <w:r w:rsidRPr="611EC25C">
              <w:rPr>
                <w:rFonts w:eastAsia="CIDFont+F1"/>
                <w:sz w:val="18"/>
                <w:szCs w:val="18"/>
              </w:rPr>
              <w:t xml:space="preserve"> </w:t>
            </w:r>
          </w:p>
        </w:tc>
        <w:tc>
          <w:tcPr>
            <w:tcW w:w="720" w:type="dxa"/>
            <w:shd w:val="clear" w:color="auto" w:fill="auto"/>
            <w:vAlign w:val="center"/>
          </w:tcPr>
          <w:p w14:paraId="6F69416B" w14:textId="318719E5"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630" w:type="dxa"/>
            <w:shd w:val="clear" w:color="auto" w:fill="auto"/>
            <w:vAlign w:val="center"/>
          </w:tcPr>
          <w:p w14:paraId="6DB06565" w14:textId="77777777" w:rsidR="009D24F9" w:rsidRPr="009D24F9" w:rsidRDefault="009D24F9" w:rsidP="611EC25C">
            <w:pPr>
              <w:pStyle w:val="NoSpacing"/>
              <w:jc w:val="center"/>
              <w:rPr>
                <w:sz w:val="18"/>
                <w:szCs w:val="18"/>
                <w:shd w:val="clear" w:color="auto" w:fill="FFFFFF"/>
              </w:rPr>
            </w:pPr>
          </w:p>
        </w:tc>
        <w:tc>
          <w:tcPr>
            <w:tcW w:w="4200" w:type="dxa"/>
            <w:vAlign w:val="center"/>
          </w:tcPr>
          <w:p w14:paraId="232EBA7F" w14:textId="74141E40" w:rsidR="009D24F9" w:rsidRPr="009D24F9" w:rsidRDefault="06714E1D" w:rsidP="611EC25C">
            <w:pPr>
              <w:pStyle w:val="NoSpacing"/>
              <w:rPr>
                <w:sz w:val="18"/>
                <w:szCs w:val="18"/>
                <w:shd w:val="clear" w:color="auto" w:fill="FFFFFF"/>
              </w:rPr>
            </w:pPr>
            <w:r w:rsidRPr="611EC25C">
              <w:rPr>
                <w:b/>
                <w:bCs/>
                <w:sz w:val="18"/>
                <w:szCs w:val="18"/>
              </w:rPr>
              <w:t>Foot restraints would need to be assessed based on using an orthotic or not.</w:t>
            </w:r>
          </w:p>
        </w:tc>
      </w:tr>
      <w:tr w:rsidR="009D24F9" w:rsidRPr="009D24F9" w14:paraId="69E93D42" w14:textId="77777777" w:rsidTr="611EC25C">
        <w:tc>
          <w:tcPr>
            <w:tcW w:w="3595" w:type="dxa"/>
            <w:vAlign w:val="center"/>
          </w:tcPr>
          <w:p w14:paraId="11A5C3BE"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Personal Hygiene Capability</w:t>
            </w:r>
          </w:p>
        </w:tc>
        <w:tc>
          <w:tcPr>
            <w:tcW w:w="720" w:type="dxa"/>
            <w:shd w:val="clear" w:color="auto" w:fill="auto"/>
            <w:vAlign w:val="center"/>
          </w:tcPr>
          <w:p w14:paraId="1F531256" w14:textId="26F93FE2"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630" w:type="dxa"/>
            <w:shd w:val="clear" w:color="auto" w:fill="auto"/>
            <w:vAlign w:val="center"/>
          </w:tcPr>
          <w:p w14:paraId="1E8DB2BA" w14:textId="77777777" w:rsidR="009D24F9" w:rsidRPr="009D24F9" w:rsidRDefault="009D24F9" w:rsidP="611EC25C">
            <w:pPr>
              <w:pStyle w:val="NoSpacing"/>
              <w:jc w:val="center"/>
              <w:rPr>
                <w:sz w:val="18"/>
                <w:szCs w:val="18"/>
                <w:shd w:val="clear" w:color="auto" w:fill="FFFFFF"/>
              </w:rPr>
            </w:pPr>
          </w:p>
        </w:tc>
        <w:tc>
          <w:tcPr>
            <w:tcW w:w="4200" w:type="dxa"/>
            <w:vAlign w:val="center"/>
          </w:tcPr>
          <w:p w14:paraId="3D0E5540" w14:textId="2F71D718" w:rsidR="009D24F9" w:rsidRPr="009D24F9" w:rsidRDefault="06714E1D" w:rsidP="611EC25C">
            <w:pPr>
              <w:pStyle w:val="NoSpacing"/>
              <w:rPr>
                <w:sz w:val="18"/>
                <w:szCs w:val="18"/>
                <w:shd w:val="clear" w:color="auto" w:fill="FFFFFF"/>
              </w:rPr>
            </w:pPr>
            <w:r w:rsidRPr="611EC25C">
              <w:rPr>
                <w:b/>
                <w:bCs/>
                <w:sz w:val="18"/>
                <w:szCs w:val="18"/>
              </w:rPr>
              <w:t>Foot restraints would need to be assessed based on using an orthotic or not.</w:t>
            </w:r>
          </w:p>
        </w:tc>
      </w:tr>
      <w:tr w:rsidR="009D24F9" w:rsidRPr="009D24F9" w14:paraId="67B9118D" w14:textId="77777777" w:rsidTr="611EC25C">
        <w:tc>
          <w:tcPr>
            <w:tcW w:w="3595" w:type="dxa"/>
            <w:vAlign w:val="center"/>
          </w:tcPr>
          <w:p w14:paraId="33DFF1FB" w14:textId="77777777" w:rsidR="009D24F9" w:rsidRPr="009D24F9" w:rsidRDefault="06714E1D" w:rsidP="611EC25C">
            <w:pPr>
              <w:pStyle w:val="NoSpacing"/>
              <w:rPr>
                <w:sz w:val="18"/>
                <w:szCs w:val="18"/>
                <w:shd w:val="clear" w:color="auto" w:fill="FFFFFF"/>
              </w:rPr>
            </w:pPr>
            <w:r w:rsidRPr="611EC25C">
              <w:rPr>
                <w:b/>
                <w:bCs/>
                <w:sz w:val="18"/>
                <w:szCs w:val="18"/>
              </w:rPr>
              <w:t>Conducting science and vehicle operations</w:t>
            </w:r>
          </w:p>
        </w:tc>
        <w:tc>
          <w:tcPr>
            <w:tcW w:w="720" w:type="dxa"/>
            <w:shd w:val="clear" w:color="auto" w:fill="auto"/>
            <w:vAlign w:val="center"/>
          </w:tcPr>
          <w:p w14:paraId="3152FE54" w14:textId="431484D6"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630" w:type="dxa"/>
            <w:shd w:val="clear" w:color="auto" w:fill="auto"/>
            <w:vAlign w:val="center"/>
          </w:tcPr>
          <w:p w14:paraId="3B8DB3E5" w14:textId="77777777" w:rsidR="009D24F9" w:rsidRPr="009D24F9" w:rsidRDefault="009D24F9" w:rsidP="611EC25C">
            <w:pPr>
              <w:pStyle w:val="NoSpacing"/>
              <w:jc w:val="center"/>
              <w:rPr>
                <w:sz w:val="18"/>
                <w:szCs w:val="18"/>
                <w:shd w:val="clear" w:color="auto" w:fill="FFFFFF"/>
              </w:rPr>
            </w:pPr>
          </w:p>
        </w:tc>
        <w:tc>
          <w:tcPr>
            <w:tcW w:w="4200" w:type="dxa"/>
            <w:vAlign w:val="center"/>
          </w:tcPr>
          <w:p w14:paraId="463B304F" w14:textId="450F0013" w:rsidR="009D24F9" w:rsidRPr="009D24F9" w:rsidRDefault="06714E1D" w:rsidP="611EC25C">
            <w:pPr>
              <w:pStyle w:val="NoSpacing"/>
              <w:rPr>
                <w:sz w:val="18"/>
                <w:szCs w:val="18"/>
                <w:shd w:val="clear" w:color="auto" w:fill="FFFFFF"/>
              </w:rPr>
            </w:pPr>
            <w:r w:rsidRPr="611EC25C">
              <w:rPr>
                <w:b/>
                <w:bCs/>
                <w:sz w:val="18"/>
                <w:szCs w:val="18"/>
              </w:rPr>
              <w:t>Foot restraints would need to be assessed based on using an orthotic or not.</w:t>
            </w:r>
          </w:p>
        </w:tc>
      </w:tr>
      <w:tr w:rsidR="009D24F9" w:rsidRPr="009D24F9" w14:paraId="6ED336D4" w14:textId="77777777" w:rsidTr="611EC25C">
        <w:tc>
          <w:tcPr>
            <w:tcW w:w="3595" w:type="dxa"/>
            <w:vAlign w:val="center"/>
          </w:tcPr>
          <w:p w14:paraId="41E339AC" w14:textId="77777777" w:rsidR="009D24F9" w:rsidRPr="009D24F9" w:rsidRDefault="06714E1D" w:rsidP="611EC25C">
            <w:pPr>
              <w:pStyle w:val="NoSpacing"/>
              <w:rPr>
                <w:sz w:val="18"/>
                <w:szCs w:val="18"/>
                <w:shd w:val="clear" w:color="auto" w:fill="FFFFFF"/>
              </w:rPr>
            </w:pPr>
            <w:r w:rsidRPr="611EC25C">
              <w:rPr>
                <w:b/>
                <w:bCs/>
                <w:sz w:val="18"/>
                <w:szCs w:val="18"/>
              </w:rPr>
              <w:t>Food preparation and consumption</w:t>
            </w:r>
          </w:p>
        </w:tc>
        <w:tc>
          <w:tcPr>
            <w:tcW w:w="720" w:type="dxa"/>
            <w:shd w:val="clear" w:color="auto" w:fill="auto"/>
            <w:vAlign w:val="center"/>
          </w:tcPr>
          <w:p w14:paraId="45284118" w14:textId="0538E761"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630" w:type="dxa"/>
            <w:shd w:val="clear" w:color="auto" w:fill="auto"/>
            <w:vAlign w:val="center"/>
          </w:tcPr>
          <w:p w14:paraId="63272390" w14:textId="77777777" w:rsidR="009D24F9" w:rsidRPr="009D24F9" w:rsidRDefault="009D24F9" w:rsidP="611EC25C">
            <w:pPr>
              <w:pStyle w:val="NoSpacing"/>
              <w:jc w:val="center"/>
              <w:rPr>
                <w:sz w:val="18"/>
                <w:szCs w:val="18"/>
                <w:shd w:val="clear" w:color="auto" w:fill="FFFFFF"/>
              </w:rPr>
            </w:pPr>
          </w:p>
        </w:tc>
        <w:tc>
          <w:tcPr>
            <w:tcW w:w="4200" w:type="dxa"/>
            <w:vAlign w:val="center"/>
          </w:tcPr>
          <w:p w14:paraId="6F8C2779" w14:textId="174A390B" w:rsidR="009D24F9" w:rsidRPr="009D24F9" w:rsidRDefault="06714E1D" w:rsidP="611EC25C">
            <w:pPr>
              <w:pStyle w:val="NoSpacing"/>
              <w:rPr>
                <w:sz w:val="18"/>
                <w:szCs w:val="18"/>
                <w:shd w:val="clear" w:color="auto" w:fill="FFFFFF"/>
              </w:rPr>
            </w:pPr>
            <w:r w:rsidRPr="611EC25C">
              <w:rPr>
                <w:b/>
                <w:bCs/>
                <w:sz w:val="18"/>
                <w:szCs w:val="18"/>
              </w:rPr>
              <w:t>Foot restraints would need to be assessed based on using an orthotic or not.</w:t>
            </w:r>
          </w:p>
        </w:tc>
      </w:tr>
      <w:tr w:rsidR="009D24F9" w:rsidRPr="009D24F9" w14:paraId="78534DA5" w14:textId="77777777" w:rsidTr="611EC25C">
        <w:tc>
          <w:tcPr>
            <w:tcW w:w="3595" w:type="dxa"/>
            <w:vAlign w:val="center"/>
          </w:tcPr>
          <w:p w14:paraId="37EB562E" w14:textId="77777777" w:rsidR="009D24F9" w:rsidRPr="009D24F9" w:rsidRDefault="06714E1D" w:rsidP="611EC25C">
            <w:pPr>
              <w:pStyle w:val="NoSpacing"/>
              <w:rPr>
                <w:sz w:val="18"/>
                <w:szCs w:val="18"/>
                <w:shd w:val="clear" w:color="auto" w:fill="FFFFFF"/>
              </w:rPr>
            </w:pPr>
            <w:r w:rsidRPr="611EC25C">
              <w:rPr>
                <w:b/>
                <w:bCs/>
                <w:sz w:val="18"/>
                <w:szCs w:val="18"/>
              </w:rPr>
              <w:t>Sleeping accommodations</w:t>
            </w:r>
          </w:p>
        </w:tc>
        <w:tc>
          <w:tcPr>
            <w:tcW w:w="720" w:type="dxa"/>
            <w:shd w:val="clear" w:color="auto" w:fill="auto"/>
            <w:vAlign w:val="center"/>
          </w:tcPr>
          <w:p w14:paraId="5A560398"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6AD9D24D" w14:textId="77777777" w:rsidR="009D24F9" w:rsidRPr="009D24F9" w:rsidRDefault="009D24F9" w:rsidP="611EC25C">
            <w:pPr>
              <w:pStyle w:val="NoSpacing"/>
              <w:jc w:val="center"/>
              <w:rPr>
                <w:sz w:val="18"/>
                <w:szCs w:val="18"/>
                <w:shd w:val="clear" w:color="auto" w:fill="FFFFFF"/>
              </w:rPr>
            </w:pPr>
          </w:p>
        </w:tc>
        <w:tc>
          <w:tcPr>
            <w:tcW w:w="4200" w:type="dxa"/>
            <w:vAlign w:val="center"/>
          </w:tcPr>
          <w:p w14:paraId="4165C56A" w14:textId="77777777" w:rsidR="009D24F9" w:rsidRPr="009D24F9" w:rsidRDefault="009D24F9" w:rsidP="611EC25C">
            <w:pPr>
              <w:pStyle w:val="NoSpacing"/>
              <w:rPr>
                <w:sz w:val="18"/>
                <w:szCs w:val="18"/>
                <w:shd w:val="clear" w:color="auto" w:fill="FFFFFF"/>
              </w:rPr>
            </w:pPr>
          </w:p>
        </w:tc>
      </w:tr>
      <w:tr w:rsidR="009D24F9" w:rsidRPr="009D24F9" w14:paraId="0C2C6914" w14:textId="77777777" w:rsidTr="611EC25C">
        <w:tc>
          <w:tcPr>
            <w:tcW w:w="3595" w:type="dxa"/>
            <w:vAlign w:val="center"/>
          </w:tcPr>
          <w:p w14:paraId="2ED6A07D" w14:textId="77777777" w:rsidR="009D24F9" w:rsidRPr="009D24F9" w:rsidRDefault="06714E1D" w:rsidP="611EC25C">
            <w:pPr>
              <w:pStyle w:val="NoSpacing"/>
              <w:rPr>
                <w:sz w:val="18"/>
                <w:szCs w:val="18"/>
                <w:shd w:val="clear" w:color="auto" w:fill="FFFFFF"/>
              </w:rPr>
            </w:pPr>
            <w:r w:rsidRPr="611EC25C">
              <w:rPr>
                <w:b/>
                <w:bCs/>
                <w:sz w:val="18"/>
                <w:szCs w:val="18"/>
              </w:rPr>
              <w:t xml:space="preserve">Waste management </w:t>
            </w:r>
          </w:p>
        </w:tc>
        <w:tc>
          <w:tcPr>
            <w:tcW w:w="720" w:type="dxa"/>
            <w:shd w:val="clear" w:color="auto" w:fill="auto"/>
            <w:vAlign w:val="center"/>
          </w:tcPr>
          <w:p w14:paraId="7AD7A476"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072574C5" w14:textId="77777777" w:rsidR="009D24F9" w:rsidRPr="009D24F9" w:rsidRDefault="009D24F9" w:rsidP="611EC25C">
            <w:pPr>
              <w:pStyle w:val="NoSpacing"/>
              <w:jc w:val="center"/>
              <w:rPr>
                <w:sz w:val="18"/>
                <w:szCs w:val="18"/>
                <w:shd w:val="clear" w:color="auto" w:fill="FFFFFF"/>
              </w:rPr>
            </w:pPr>
          </w:p>
        </w:tc>
        <w:tc>
          <w:tcPr>
            <w:tcW w:w="4200" w:type="dxa"/>
            <w:vAlign w:val="center"/>
          </w:tcPr>
          <w:p w14:paraId="42FD582C" w14:textId="77777777" w:rsidR="009D24F9" w:rsidRPr="009D24F9" w:rsidRDefault="009D24F9" w:rsidP="611EC25C">
            <w:pPr>
              <w:pStyle w:val="NoSpacing"/>
              <w:rPr>
                <w:sz w:val="18"/>
                <w:szCs w:val="18"/>
                <w:shd w:val="clear" w:color="auto" w:fill="FFFFFF"/>
              </w:rPr>
            </w:pPr>
          </w:p>
        </w:tc>
      </w:tr>
      <w:tr w:rsidR="009D24F9" w:rsidRPr="009D24F9" w14:paraId="1E812017" w14:textId="77777777" w:rsidTr="611EC25C">
        <w:tc>
          <w:tcPr>
            <w:tcW w:w="3595" w:type="dxa"/>
            <w:vAlign w:val="center"/>
          </w:tcPr>
          <w:p w14:paraId="1EC7D69F"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Trash Receptacle Accessibility</w:t>
            </w:r>
          </w:p>
        </w:tc>
        <w:tc>
          <w:tcPr>
            <w:tcW w:w="720" w:type="dxa"/>
            <w:shd w:val="clear" w:color="auto" w:fill="auto"/>
            <w:vAlign w:val="center"/>
          </w:tcPr>
          <w:p w14:paraId="738147A2"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18C22F6C" w14:textId="77777777" w:rsidR="009D24F9" w:rsidRPr="009D24F9" w:rsidRDefault="009D24F9" w:rsidP="611EC25C">
            <w:pPr>
              <w:pStyle w:val="NoSpacing"/>
              <w:jc w:val="center"/>
              <w:rPr>
                <w:sz w:val="18"/>
                <w:szCs w:val="18"/>
                <w:shd w:val="clear" w:color="auto" w:fill="FFFFFF"/>
              </w:rPr>
            </w:pPr>
          </w:p>
        </w:tc>
        <w:tc>
          <w:tcPr>
            <w:tcW w:w="4200" w:type="dxa"/>
            <w:vAlign w:val="center"/>
          </w:tcPr>
          <w:p w14:paraId="6CA20405" w14:textId="77777777" w:rsidR="009D24F9" w:rsidRPr="009D24F9" w:rsidRDefault="009D24F9" w:rsidP="611EC25C">
            <w:pPr>
              <w:pStyle w:val="NoSpacing"/>
              <w:rPr>
                <w:sz w:val="18"/>
                <w:szCs w:val="18"/>
                <w:shd w:val="clear" w:color="auto" w:fill="FFFFFF"/>
              </w:rPr>
            </w:pPr>
          </w:p>
        </w:tc>
      </w:tr>
      <w:tr w:rsidR="009D24F9" w:rsidRPr="009D24F9" w14:paraId="0A4CADBA" w14:textId="77777777" w:rsidTr="611EC25C">
        <w:tc>
          <w:tcPr>
            <w:tcW w:w="3595" w:type="dxa"/>
            <w:vAlign w:val="center"/>
          </w:tcPr>
          <w:p w14:paraId="5AB8D7F6"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Volume Accommodations</w:t>
            </w:r>
          </w:p>
        </w:tc>
        <w:tc>
          <w:tcPr>
            <w:tcW w:w="720" w:type="dxa"/>
            <w:shd w:val="clear" w:color="auto" w:fill="auto"/>
            <w:vAlign w:val="center"/>
          </w:tcPr>
          <w:p w14:paraId="0041EEC2"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1F0A51D5" w14:textId="77777777" w:rsidR="009D24F9" w:rsidRPr="009D24F9" w:rsidRDefault="009D24F9" w:rsidP="611EC25C">
            <w:pPr>
              <w:pStyle w:val="NoSpacing"/>
              <w:jc w:val="center"/>
              <w:rPr>
                <w:sz w:val="18"/>
                <w:szCs w:val="18"/>
                <w:shd w:val="clear" w:color="auto" w:fill="FFFFFF"/>
              </w:rPr>
            </w:pPr>
          </w:p>
        </w:tc>
        <w:tc>
          <w:tcPr>
            <w:tcW w:w="4200" w:type="dxa"/>
            <w:vAlign w:val="center"/>
          </w:tcPr>
          <w:p w14:paraId="69F22A46" w14:textId="77777777" w:rsidR="009D24F9" w:rsidRPr="009D24F9" w:rsidRDefault="009D24F9" w:rsidP="611EC25C">
            <w:pPr>
              <w:pStyle w:val="NoSpacing"/>
              <w:rPr>
                <w:sz w:val="18"/>
                <w:szCs w:val="18"/>
                <w:shd w:val="clear" w:color="auto" w:fill="FFFFFF"/>
              </w:rPr>
            </w:pPr>
          </w:p>
        </w:tc>
      </w:tr>
      <w:tr w:rsidR="009D24F9" w:rsidRPr="009D24F9" w14:paraId="47CFFA27" w14:textId="77777777" w:rsidTr="611EC25C">
        <w:tc>
          <w:tcPr>
            <w:tcW w:w="3595" w:type="dxa"/>
            <w:vAlign w:val="center"/>
          </w:tcPr>
          <w:p w14:paraId="3AB17A6F"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Medical Capability</w:t>
            </w:r>
          </w:p>
        </w:tc>
        <w:tc>
          <w:tcPr>
            <w:tcW w:w="720" w:type="dxa"/>
            <w:shd w:val="clear" w:color="auto" w:fill="auto"/>
            <w:vAlign w:val="center"/>
          </w:tcPr>
          <w:p w14:paraId="45B2C133"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2F2DDEC4" w14:textId="77777777" w:rsidR="009D24F9" w:rsidRPr="009D24F9" w:rsidRDefault="009D24F9" w:rsidP="611EC25C">
            <w:pPr>
              <w:pStyle w:val="NoSpacing"/>
              <w:jc w:val="center"/>
              <w:rPr>
                <w:sz w:val="18"/>
                <w:szCs w:val="18"/>
                <w:shd w:val="clear" w:color="auto" w:fill="FFFFFF"/>
              </w:rPr>
            </w:pPr>
          </w:p>
        </w:tc>
        <w:tc>
          <w:tcPr>
            <w:tcW w:w="4200" w:type="dxa"/>
            <w:vAlign w:val="center"/>
          </w:tcPr>
          <w:p w14:paraId="0DC7DF58" w14:textId="55AC5C3B" w:rsidR="009D24F9" w:rsidRPr="009D24F9" w:rsidRDefault="009D24F9" w:rsidP="611EC25C">
            <w:pPr>
              <w:pStyle w:val="NoSpacing"/>
              <w:rPr>
                <w:sz w:val="18"/>
                <w:szCs w:val="18"/>
                <w:shd w:val="clear" w:color="auto" w:fill="FFFFFF"/>
              </w:rPr>
            </w:pPr>
          </w:p>
        </w:tc>
      </w:tr>
      <w:tr w:rsidR="009D24F9" w:rsidRPr="009D24F9" w14:paraId="1DE89214" w14:textId="77777777" w:rsidTr="611EC25C">
        <w:tc>
          <w:tcPr>
            <w:tcW w:w="3595" w:type="dxa"/>
            <w:vAlign w:val="center"/>
          </w:tcPr>
          <w:p w14:paraId="10BC7314"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Stowage Location</w:t>
            </w:r>
          </w:p>
        </w:tc>
        <w:tc>
          <w:tcPr>
            <w:tcW w:w="720" w:type="dxa"/>
            <w:shd w:val="clear" w:color="auto" w:fill="auto"/>
            <w:vAlign w:val="center"/>
          </w:tcPr>
          <w:p w14:paraId="28976FA1"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6D4491D0" w14:textId="77777777" w:rsidR="009D24F9" w:rsidRPr="009D24F9" w:rsidRDefault="009D24F9" w:rsidP="611EC25C">
            <w:pPr>
              <w:pStyle w:val="NoSpacing"/>
              <w:jc w:val="center"/>
              <w:rPr>
                <w:sz w:val="18"/>
                <w:szCs w:val="18"/>
                <w:shd w:val="clear" w:color="auto" w:fill="FFFFFF"/>
              </w:rPr>
            </w:pPr>
          </w:p>
        </w:tc>
        <w:tc>
          <w:tcPr>
            <w:tcW w:w="4200" w:type="dxa"/>
            <w:vAlign w:val="center"/>
          </w:tcPr>
          <w:p w14:paraId="7A9AC0EF" w14:textId="77777777" w:rsidR="009D24F9" w:rsidRPr="009D24F9" w:rsidRDefault="009D24F9" w:rsidP="611EC25C">
            <w:pPr>
              <w:pStyle w:val="NoSpacing"/>
              <w:rPr>
                <w:sz w:val="18"/>
                <w:szCs w:val="18"/>
                <w:shd w:val="clear" w:color="auto" w:fill="FFFFFF"/>
              </w:rPr>
            </w:pPr>
          </w:p>
        </w:tc>
      </w:tr>
      <w:tr w:rsidR="009D24F9" w:rsidRPr="009D24F9" w14:paraId="7D8AA6FF" w14:textId="77777777" w:rsidTr="611EC25C">
        <w:tc>
          <w:tcPr>
            <w:tcW w:w="3595" w:type="dxa"/>
            <w:vAlign w:val="center"/>
          </w:tcPr>
          <w:p w14:paraId="7E38C97A" w14:textId="1B09C4BD" w:rsidR="009D24F9" w:rsidRPr="009D24F9" w:rsidRDefault="06714E1D" w:rsidP="611EC25C">
            <w:pPr>
              <w:pStyle w:val="NoSpacing"/>
              <w:rPr>
                <w:sz w:val="18"/>
                <w:szCs w:val="18"/>
                <w:shd w:val="clear" w:color="auto" w:fill="FFFFFF"/>
              </w:rPr>
            </w:pPr>
            <w:r w:rsidRPr="611EC25C">
              <w:rPr>
                <w:rFonts w:eastAsia="CIDFont+F1"/>
                <w:b/>
                <w:bCs/>
                <w:sz w:val="18"/>
                <w:szCs w:val="18"/>
              </w:rPr>
              <w:t>Safety and Comfort (clothing)</w:t>
            </w:r>
          </w:p>
        </w:tc>
        <w:tc>
          <w:tcPr>
            <w:tcW w:w="720" w:type="dxa"/>
            <w:shd w:val="clear" w:color="auto" w:fill="auto"/>
            <w:vAlign w:val="center"/>
          </w:tcPr>
          <w:p w14:paraId="639640B5"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4A049DC8" w14:textId="77777777" w:rsidR="009D24F9" w:rsidRPr="009D24F9" w:rsidRDefault="009D24F9" w:rsidP="611EC25C">
            <w:pPr>
              <w:pStyle w:val="NoSpacing"/>
              <w:jc w:val="center"/>
              <w:rPr>
                <w:sz w:val="18"/>
                <w:szCs w:val="18"/>
                <w:shd w:val="clear" w:color="auto" w:fill="FFFFFF"/>
              </w:rPr>
            </w:pPr>
          </w:p>
        </w:tc>
        <w:tc>
          <w:tcPr>
            <w:tcW w:w="4200" w:type="dxa"/>
            <w:vAlign w:val="center"/>
          </w:tcPr>
          <w:p w14:paraId="2E25DC8C" w14:textId="77777777" w:rsidR="009D24F9" w:rsidRPr="009D24F9" w:rsidRDefault="009D24F9" w:rsidP="611EC25C">
            <w:pPr>
              <w:pStyle w:val="NoSpacing"/>
              <w:rPr>
                <w:sz w:val="18"/>
                <w:szCs w:val="18"/>
                <w:shd w:val="clear" w:color="auto" w:fill="FFFFFF"/>
              </w:rPr>
            </w:pPr>
          </w:p>
        </w:tc>
      </w:tr>
      <w:tr w:rsidR="009D24F9" w:rsidRPr="009D24F9" w14:paraId="09C68BFE" w14:textId="77777777" w:rsidTr="611EC25C">
        <w:tc>
          <w:tcPr>
            <w:tcW w:w="3595" w:type="dxa"/>
            <w:vAlign w:val="center"/>
          </w:tcPr>
          <w:p w14:paraId="4B35710F"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Windows</w:t>
            </w:r>
          </w:p>
        </w:tc>
        <w:tc>
          <w:tcPr>
            <w:tcW w:w="720" w:type="dxa"/>
            <w:shd w:val="clear" w:color="auto" w:fill="auto"/>
            <w:vAlign w:val="center"/>
          </w:tcPr>
          <w:p w14:paraId="5C3F1FFE"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36C98029" w14:textId="77777777" w:rsidR="009D24F9" w:rsidRPr="009D24F9" w:rsidRDefault="009D24F9" w:rsidP="611EC25C">
            <w:pPr>
              <w:pStyle w:val="NoSpacing"/>
              <w:jc w:val="center"/>
              <w:rPr>
                <w:sz w:val="18"/>
                <w:szCs w:val="18"/>
                <w:shd w:val="clear" w:color="auto" w:fill="FFFFFF"/>
              </w:rPr>
            </w:pPr>
          </w:p>
        </w:tc>
        <w:tc>
          <w:tcPr>
            <w:tcW w:w="4200" w:type="dxa"/>
            <w:vAlign w:val="center"/>
          </w:tcPr>
          <w:p w14:paraId="6B467A16" w14:textId="77777777" w:rsidR="009D24F9" w:rsidRPr="009D24F9" w:rsidRDefault="009D24F9" w:rsidP="611EC25C">
            <w:pPr>
              <w:pStyle w:val="NoSpacing"/>
              <w:rPr>
                <w:sz w:val="18"/>
                <w:szCs w:val="18"/>
                <w:shd w:val="clear" w:color="auto" w:fill="FFFFFF"/>
              </w:rPr>
            </w:pPr>
          </w:p>
        </w:tc>
      </w:tr>
      <w:tr w:rsidR="009D24F9" w:rsidRPr="009D24F9" w14:paraId="224F1F7D" w14:textId="77777777" w:rsidTr="611EC25C">
        <w:tc>
          <w:tcPr>
            <w:tcW w:w="3595" w:type="dxa"/>
            <w:vAlign w:val="center"/>
          </w:tcPr>
          <w:p w14:paraId="20F53544"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Exercise</w:t>
            </w:r>
          </w:p>
        </w:tc>
        <w:tc>
          <w:tcPr>
            <w:tcW w:w="720" w:type="dxa"/>
            <w:shd w:val="clear" w:color="auto" w:fill="auto"/>
            <w:vAlign w:val="center"/>
          </w:tcPr>
          <w:p w14:paraId="7A0928B3" w14:textId="72531E7D"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630" w:type="dxa"/>
            <w:shd w:val="clear" w:color="auto" w:fill="auto"/>
            <w:vAlign w:val="center"/>
          </w:tcPr>
          <w:p w14:paraId="49B524ED" w14:textId="3195CC9C"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4200" w:type="dxa"/>
            <w:vAlign w:val="center"/>
          </w:tcPr>
          <w:p w14:paraId="45567EE6" w14:textId="264E7F67" w:rsidR="009D24F9" w:rsidRPr="009D24F9" w:rsidRDefault="06714E1D" w:rsidP="611EC25C">
            <w:pPr>
              <w:pStyle w:val="NoSpacing"/>
              <w:rPr>
                <w:sz w:val="18"/>
                <w:szCs w:val="18"/>
                <w:shd w:val="clear" w:color="auto" w:fill="FFFFFF"/>
              </w:rPr>
            </w:pPr>
            <w:r w:rsidRPr="611EC25C">
              <w:rPr>
                <w:b/>
                <w:bCs/>
                <w:sz w:val="18"/>
                <w:szCs w:val="18"/>
              </w:rPr>
              <w:t>Modify exercise device(s) and/or the orthotic. May require more exercise time and/or more set-up/teardown time. Other serious physical effects possible due to diminished exercise effectiveness.</w:t>
            </w:r>
          </w:p>
        </w:tc>
      </w:tr>
      <w:tr w:rsidR="009D24F9" w:rsidRPr="009D24F9" w14:paraId="58C871CA" w14:textId="77777777" w:rsidTr="611EC25C">
        <w:tc>
          <w:tcPr>
            <w:tcW w:w="3595" w:type="dxa"/>
            <w:vAlign w:val="center"/>
          </w:tcPr>
          <w:p w14:paraId="5077C165"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 xml:space="preserve">EVA </w:t>
            </w:r>
            <w:proofErr w:type="spellStart"/>
            <w:r w:rsidRPr="611EC25C">
              <w:rPr>
                <w:rFonts w:eastAsia="CIDFont+F1"/>
                <w:b/>
                <w:bCs/>
                <w:sz w:val="18"/>
                <w:szCs w:val="18"/>
              </w:rPr>
              <w:t>Prebreathe</w:t>
            </w:r>
            <w:proofErr w:type="spellEnd"/>
          </w:p>
        </w:tc>
        <w:tc>
          <w:tcPr>
            <w:tcW w:w="720" w:type="dxa"/>
            <w:shd w:val="clear" w:color="auto" w:fill="auto"/>
            <w:vAlign w:val="center"/>
          </w:tcPr>
          <w:p w14:paraId="1D43285E" w14:textId="77777777" w:rsidR="009D24F9" w:rsidRPr="009D24F9" w:rsidRDefault="009D24F9" w:rsidP="611EC25C">
            <w:pPr>
              <w:pStyle w:val="NoSpacing"/>
              <w:jc w:val="center"/>
              <w:rPr>
                <w:sz w:val="18"/>
                <w:szCs w:val="18"/>
                <w:shd w:val="clear" w:color="auto" w:fill="FFFFFF"/>
              </w:rPr>
            </w:pPr>
          </w:p>
        </w:tc>
        <w:tc>
          <w:tcPr>
            <w:tcW w:w="630" w:type="dxa"/>
            <w:shd w:val="clear" w:color="auto" w:fill="auto"/>
            <w:vAlign w:val="center"/>
          </w:tcPr>
          <w:p w14:paraId="584AE701" w14:textId="77777777" w:rsidR="009D24F9" w:rsidRPr="009D24F9" w:rsidRDefault="009D24F9" w:rsidP="611EC25C">
            <w:pPr>
              <w:pStyle w:val="NoSpacing"/>
              <w:jc w:val="center"/>
              <w:rPr>
                <w:sz w:val="18"/>
                <w:szCs w:val="18"/>
                <w:shd w:val="clear" w:color="auto" w:fill="FFFFFF"/>
              </w:rPr>
            </w:pPr>
          </w:p>
        </w:tc>
        <w:tc>
          <w:tcPr>
            <w:tcW w:w="4200" w:type="dxa"/>
            <w:vAlign w:val="center"/>
          </w:tcPr>
          <w:p w14:paraId="4C8D0367" w14:textId="77777777" w:rsidR="009D24F9" w:rsidRPr="009D24F9" w:rsidRDefault="009D24F9" w:rsidP="611EC25C">
            <w:pPr>
              <w:pStyle w:val="NoSpacing"/>
              <w:rPr>
                <w:sz w:val="18"/>
                <w:szCs w:val="18"/>
                <w:shd w:val="clear" w:color="auto" w:fill="FFFFFF"/>
              </w:rPr>
            </w:pPr>
          </w:p>
        </w:tc>
      </w:tr>
      <w:tr w:rsidR="009D24F9" w:rsidRPr="009D24F9" w14:paraId="40DBB2D6" w14:textId="77777777" w:rsidTr="611EC25C">
        <w:tc>
          <w:tcPr>
            <w:tcW w:w="3595" w:type="dxa"/>
            <w:vAlign w:val="center"/>
          </w:tcPr>
          <w:p w14:paraId="1CC23763"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EVA Suit</w:t>
            </w:r>
          </w:p>
        </w:tc>
        <w:tc>
          <w:tcPr>
            <w:tcW w:w="720" w:type="dxa"/>
            <w:shd w:val="clear" w:color="auto" w:fill="auto"/>
            <w:vAlign w:val="center"/>
          </w:tcPr>
          <w:p w14:paraId="61D3A51C" w14:textId="79C596AB"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630" w:type="dxa"/>
            <w:shd w:val="clear" w:color="auto" w:fill="auto"/>
            <w:vAlign w:val="center"/>
          </w:tcPr>
          <w:p w14:paraId="22EA4EED" w14:textId="77777777" w:rsidR="009D24F9" w:rsidRPr="009D24F9" w:rsidRDefault="009D24F9" w:rsidP="611EC25C">
            <w:pPr>
              <w:pStyle w:val="NoSpacing"/>
              <w:jc w:val="center"/>
              <w:rPr>
                <w:sz w:val="18"/>
                <w:szCs w:val="18"/>
                <w:shd w:val="clear" w:color="auto" w:fill="FFFFFF"/>
              </w:rPr>
            </w:pPr>
          </w:p>
        </w:tc>
        <w:tc>
          <w:tcPr>
            <w:tcW w:w="4200" w:type="dxa"/>
            <w:vAlign w:val="center"/>
          </w:tcPr>
          <w:p w14:paraId="11E2B237" w14:textId="64E40975" w:rsidR="009D24F9" w:rsidRPr="009D24F9" w:rsidRDefault="06714E1D" w:rsidP="611EC25C">
            <w:pPr>
              <w:pStyle w:val="NoSpacing"/>
              <w:rPr>
                <w:sz w:val="18"/>
                <w:szCs w:val="18"/>
                <w:shd w:val="clear" w:color="auto" w:fill="FFFFFF"/>
              </w:rPr>
            </w:pPr>
            <w:r w:rsidRPr="611EC25C">
              <w:rPr>
                <w:b/>
                <w:bCs/>
                <w:sz w:val="18"/>
                <w:szCs w:val="18"/>
              </w:rPr>
              <w:t>Likely only boot modification.</w:t>
            </w:r>
          </w:p>
        </w:tc>
      </w:tr>
      <w:tr w:rsidR="009D24F9" w:rsidRPr="009D24F9" w14:paraId="01586C0D" w14:textId="77777777" w:rsidTr="611EC25C">
        <w:tc>
          <w:tcPr>
            <w:tcW w:w="3595" w:type="dxa"/>
            <w:vAlign w:val="center"/>
          </w:tcPr>
          <w:p w14:paraId="1C5B93C2" w14:textId="7A63ECFB" w:rsidR="009D24F9" w:rsidRPr="009D24F9" w:rsidRDefault="06714E1D" w:rsidP="611EC25C">
            <w:pPr>
              <w:pStyle w:val="NoSpacing"/>
              <w:rPr>
                <w:rFonts w:eastAsia="CIDFont+F1"/>
                <w:b/>
                <w:bCs/>
                <w:sz w:val="18"/>
                <w:szCs w:val="18"/>
              </w:rPr>
            </w:pPr>
            <w:r w:rsidRPr="611EC25C">
              <w:rPr>
                <w:rFonts w:eastAsia="CIDFont+F1"/>
                <w:b/>
                <w:bCs/>
                <w:sz w:val="18"/>
                <w:szCs w:val="18"/>
              </w:rPr>
              <w:t>EVA Ops Microgravity</w:t>
            </w:r>
          </w:p>
        </w:tc>
        <w:tc>
          <w:tcPr>
            <w:tcW w:w="720" w:type="dxa"/>
            <w:shd w:val="clear" w:color="auto" w:fill="auto"/>
            <w:vAlign w:val="center"/>
          </w:tcPr>
          <w:p w14:paraId="00404C6D" w14:textId="2C3228AA"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630" w:type="dxa"/>
            <w:shd w:val="clear" w:color="auto" w:fill="auto"/>
            <w:vAlign w:val="center"/>
          </w:tcPr>
          <w:p w14:paraId="22F9B689" w14:textId="77777777" w:rsidR="009D24F9" w:rsidRPr="009D24F9" w:rsidRDefault="009D24F9" w:rsidP="611EC25C">
            <w:pPr>
              <w:pStyle w:val="NoSpacing"/>
              <w:jc w:val="center"/>
              <w:rPr>
                <w:sz w:val="18"/>
                <w:szCs w:val="18"/>
                <w:shd w:val="clear" w:color="auto" w:fill="FFFFFF"/>
              </w:rPr>
            </w:pPr>
          </w:p>
        </w:tc>
        <w:tc>
          <w:tcPr>
            <w:tcW w:w="4200" w:type="dxa"/>
            <w:vAlign w:val="center"/>
          </w:tcPr>
          <w:p w14:paraId="60DC5FEA" w14:textId="5507D59F" w:rsidR="009D24F9" w:rsidRPr="009D24F9" w:rsidRDefault="06714E1D" w:rsidP="611EC25C">
            <w:pPr>
              <w:rPr>
                <w:b/>
                <w:bCs/>
                <w:sz w:val="18"/>
                <w:szCs w:val="18"/>
              </w:rPr>
            </w:pPr>
            <w:r w:rsidRPr="611EC25C">
              <w:rPr>
                <w:b/>
                <w:bCs/>
                <w:sz w:val="18"/>
                <w:szCs w:val="18"/>
              </w:rPr>
              <w:t>Foot restraint assessment for compatibility with modified boot.</w:t>
            </w:r>
          </w:p>
        </w:tc>
      </w:tr>
      <w:tr w:rsidR="009D24F9" w:rsidRPr="009D24F9" w14:paraId="70A776DC" w14:textId="77777777" w:rsidTr="611EC25C">
        <w:tc>
          <w:tcPr>
            <w:tcW w:w="3595" w:type="dxa"/>
            <w:vAlign w:val="center"/>
          </w:tcPr>
          <w:p w14:paraId="476880D3" w14:textId="19349003" w:rsidR="009D24F9" w:rsidRPr="009D24F9" w:rsidRDefault="06714E1D" w:rsidP="611EC25C">
            <w:pPr>
              <w:pStyle w:val="NoSpacing"/>
              <w:rPr>
                <w:rFonts w:eastAsia="CIDFont+F1"/>
                <w:b/>
                <w:bCs/>
                <w:sz w:val="18"/>
                <w:szCs w:val="18"/>
              </w:rPr>
            </w:pPr>
            <w:r w:rsidRPr="611EC25C">
              <w:rPr>
                <w:rFonts w:eastAsia="CIDFont+F1"/>
                <w:b/>
                <w:bCs/>
                <w:sz w:val="18"/>
                <w:szCs w:val="18"/>
              </w:rPr>
              <w:t>EVA Ops Partial gravity</w:t>
            </w:r>
          </w:p>
        </w:tc>
        <w:tc>
          <w:tcPr>
            <w:tcW w:w="720" w:type="dxa"/>
            <w:shd w:val="clear" w:color="auto" w:fill="auto"/>
            <w:vAlign w:val="center"/>
          </w:tcPr>
          <w:p w14:paraId="0F230AA1" w14:textId="1B4ED60E"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630" w:type="dxa"/>
            <w:shd w:val="clear" w:color="auto" w:fill="auto"/>
            <w:vAlign w:val="center"/>
          </w:tcPr>
          <w:p w14:paraId="2450C759" w14:textId="7DC26E9F"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4200" w:type="dxa"/>
            <w:vAlign w:val="center"/>
          </w:tcPr>
          <w:p w14:paraId="49FC5721" w14:textId="01504075" w:rsidR="009D24F9" w:rsidRPr="009D24F9" w:rsidRDefault="06714E1D" w:rsidP="611EC25C">
            <w:pPr>
              <w:rPr>
                <w:b/>
                <w:bCs/>
                <w:sz w:val="18"/>
                <w:szCs w:val="18"/>
              </w:rPr>
            </w:pPr>
            <w:r w:rsidRPr="611EC25C">
              <w:rPr>
                <w:b/>
                <w:bCs/>
                <w:sz w:val="18"/>
                <w:szCs w:val="18"/>
              </w:rPr>
              <w:t>Impacts to mobility.</w:t>
            </w:r>
          </w:p>
        </w:tc>
      </w:tr>
    </w:tbl>
    <w:p w14:paraId="326A56D2" w14:textId="7A455048" w:rsidR="009D24F9" w:rsidRPr="00CD292F" w:rsidRDefault="557664B2" w:rsidP="611EC25C">
      <w:pPr>
        <w:pStyle w:val="NoSpacing"/>
        <w:rPr>
          <w:sz w:val="16"/>
          <w:szCs w:val="16"/>
        </w:rPr>
      </w:pPr>
      <w:r w:rsidRPr="611EC25C">
        <w:rPr>
          <w:b/>
          <w:bCs/>
          <w:sz w:val="16"/>
          <w:szCs w:val="16"/>
        </w:rPr>
        <w:t xml:space="preserve">                                              VA:</w:t>
      </w:r>
      <w:r w:rsidRPr="611EC25C">
        <w:rPr>
          <w:sz w:val="16"/>
          <w:szCs w:val="16"/>
        </w:rPr>
        <w:t xml:space="preserve"> Vehicle Assessment</w:t>
      </w:r>
      <w:r w:rsidR="009D24F9">
        <w:tab/>
      </w:r>
      <w:r w:rsidRPr="611EC25C">
        <w:rPr>
          <w:b/>
          <w:bCs/>
          <w:sz w:val="16"/>
          <w:szCs w:val="16"/>
        </w:rPr>
        <w:t xml:space="preserve">                 OS:</w:t>
      </w:r>
      <w:r w:rsidRPr="611EC25C">
        <w:rPr>
          <w:sz w:val="16"/>
          <w:szCs w:val="16"/>
        </w:rPr>
        <w:t xml:space="preserve"> Operational Success</w:t>
      </w:r>
    </w:p>
    <w:p w14:paraId="7CF9DBC9" w14:textId="358084DC" w:rsidR="009D24F9" w:rsidRPr="00CD292F" w:rsidRDefault="557664B2" w:rsidP="611EC25C">
      <w:pPr>
        <w:pStyle w:val="NoSpacing"/>
        <w:rPr>
          <w:sz w:val="16"/>
          <w:szCs w:val="16"/>
        </w:rPr>
      </w:pPr>
      <w:r w:rsidRPr="611EC25C">
        <w:rPr>
          <w:b/>
          <w:bCs/>
          <w:sz w:val="16"/>
          <w:szCs w:val="16"/>
        </w:rPr>
        <w:t>No check:</w:t>
      </w:r>
      <w:r w:rsidRPr="611EC25C">
        <w:rPr>
          <w:sz w:val="16"/>
          <w:szCs w:val="16"/>
        </w:rPr>
        <w:t xml:space="preserve">  minor/no </w:t>
      </w:r>
      <w:proofErr w:type="gramStart"/>
      <w:r w:rsidRPr="611EC25C">
        <w:rPr>
          <w:sz w:val="16"/>
          <w:szCs w:val="16"/>
        </w:rPr>
        <w:t xml:space="preserve">modifications  </w:t>
      </w:r>
      <w:r w:rsidR="009D24F9">
        <w:tab/>
      </w:r>
      <w:proofErr w:type="gramEnd"/>
      <w:r w:rsidRPr="611EC25C">
        <w:rPr>
          <w:b/>
          <w:bCs/>
          <w:sz w:val="16"/>
          <w:szCs w:val="16"/>
        </w:rPr>
        <w:t>√</w:t>
      </w:r>
      <w:r w:rsidRPr="611EC25C">
        <w:rPr>
          <w:sz w:val="16"/>
          <w:szCs w:val="16"/>
        </w:rPr>
        <w:t xml:space="preserve"> Requires assessment/modifications</w:t>
      </w:r>
      <w:r w:rsidR="009D24F9">
        <w:tab/>
      </w:r>
      <w:r w:rsidRPr="611EC25C">
        <w:rPr>
          <w:b/>
          <w:bCs/>
          <w:sz w:val="16"/>
          <w:szCs w:val="16"/>
        </w:rPr>
        <w:t xml:space="preserve">√√ </w:t>
      </w:r>
      <w:r w:rsidRPr="611EC25C">
        <w:rPr>
          <w:sz w:val="16"/>
          <w:szCs w:val="16"/>
        </w:rPr>
        <w:t>requires significant assessment/modifications</w:t>
      </w:r>
    </w:p>
    <w:p w14:paraId="682DB014" w14:textId="2CF68042" w:rsidR="009D24F9" w:rsidRPr="00CD292F" w:rsidRDefault="009D24F9" w:rsidP="611EC25C"/>
    <w:p w14:paraId="26164616" w14:textId="77777777" w:rsidR="009D24F9" w:rsidRDefault="009D24F9">
      <w:pPr>
        <w:rPr>
          <w:rFonts w:asciiTheme="majorHAnsi" w:eastAsiaTheme="majorEastAsia" w:hAnsiTheme="majorHAnsi" w:cstheme="majorBidi"/>
          <w:color w:val="2E74B5" w:themeColor="accent1" w:themeShade="BF"/>
          <w:sz w:val="32"/>
          <w:szCs w:val="32"/>
          <w:shd w:val="clear" w:color="auto" w:fill="FFFFFF"/>
        </w:rPr>
      </w:pPr>
      <w:r>
        <w:rPr>
          <w:shd w:val="clear" w:color="auto" w:fill="FFFFFF"/>
        </w:rPr>
        <w:br w:type="page"/>
      </w:r>
    </w:p>
    <w:p w14:paraId="5914473C" w14:textId="65C4179E" w:rsidR="0003361C" w:rsidRDefault="00F61C1C" w:rsidP="006674ED">
      <w:pPr>
        <w:pStyle w:val="Subheader2"/>
        <w:rPr>
          <w:rFonts w:eastAsia="Times New Roman" w:cstheme="majorHAnsi"/>
          <w:kern w:val="36"/>
        </w:rPr>
      </w:pPr>
      <w:bookmarkStart w:id="12" w:name="_Toc167097376"/>
      <w:r w:rsidRPr="00641B4E">
        <w:lastRenderedPageBreak/>
        <w:t xml:space="preserve">Persons of </w:t>
      </w:r>
      <w:r w:rsidR="00B93225">
        <w:t>S</w:t>
      </w:r>
      <w:r w:rsidRPr="00641B4E">
        <w:t xml:space="preserve">hort </w:t>
      </w:r>
      <w:r w:rsidR="00B93225">
        <w:t>S</w:t>
      </w:r>
      <w:r w:rsidRPr="00641B4E">
        <w:t>tature (&lt;130 cm)</w:t>
      </w:r>
      <w:bookmarkEnd w:id="12"/>
    </w:p>
    <w:tbl>
      <w:tblPr>
        <w:tblStyle w:val="TableGrid"/>
        <w:tblW w:w="9194" w:type="dxa"/>
        <w:tblLook w:val="04A0" w:firstRow="1" w:lastRow="0" w:firstColumn="1" w:lastColumn="0" w:noHBand="0" w:noVBand="1"/>
      </w:tblPr>
      <w:tblGrid>
        <w:gridCol w:w="2693"/>
        <w:gridCol w:w="539"/>
        <w:gridCol w:w="472"/>
        <w:gridCol w:w="5490"/>
      </w:tblGrid>
      <w:tr w:rsidR="009D24F9" w:rsidRPr="009D24F9" w14:paraId="73097971" w14:textId="77777777" w:rsidTr="611EC25C">
        <w:trPr>
          <w:trHeight w:val="300"/>
        </w:trPr>
        <w:tc>
          <w:tcPr>
            <w:tcW w:w="2693" w:type="dxa"/>
          </w:tcPr>
          <w:p w14:paraId="78A678AB" w14:textId="77777777" w:rsidR="009D24F9" w:rsidRPr="009D24F9" w:rsidRDefault="009D24F9" w:rsidP="611EC25C">
            <w:pPr>
              <w:pStyle w:val="NoSpacing"/>
              <w:rPr>
                <w:b/>
                <w:bCs/>
                <w:sz w:val="18"/>
                <w:szCs w:val="18"/>
              </w:rPr>
            </w:pPr>
          </w:p>
          <w:p w14:paraId="25703ED8" w14:textId="77777777" w:rsidR="009D24F9" w:rsidRPr="009D24F9" w:rsidRDefault="009D24F9" w:rsidP="611EC25C">
            <w:pPr>
              <w:pStyle w:val="NoSpacing"/>
              <w:rPr>
                <w:sz w:val="18"/>
                <w:szCs w:val="18"/>
                <w:shd w:val="clear" w:color="auto" w:fill="FFFFFF"/>
              </w:rPr>
            </w:pPr>
          </w:p>
        </w:tc>
        <w:tc>
          <w:tcPr>
            <w:tcW w:w="539" w:type="dxa"/>
            <w:vAlign w:val="center"/>
          </w:tcPr>
          <w:p w14:paraId="5E27AEB9" w14:textId="472FA622" w:rsidR="009D24F9" w:rsidRPr="009D24F9" w:rsidRDefault="06714E1D" w:rsidP="611EC25C">
            <w:pPr>
              <w:pStyle w:val="NoSpacing"/>
              <w:jc w:val="center"/>
              <w:rPr>
                <w:sz w:val="18"/>
                <w:szCs w:val="18"/>
                <w:shd w:val="clear" w:color="auto" w:fill="FFFFFF"/>
              </w:rPr>
            </w:pPr>
            <w:r w:rsidRPr="611EC25C">
              <w:rPr>
                <w:b/>
                <w:bCs/>
                <w:sz w:val="18"/>
                <w:szCs w:val="18"/>
              </w:rPr>
              <w:t>VA</w:t>
            </w:r>
          </w:p>
        </w:tc>
        <w:tc>
          <w:tcPr>
            <w:tcW w:w="472" w:type="dxa"/>
            <w:vAlign w:val="center"/>
          </w:tcPr>
          <w:p w14:paraId="094442A6" w14:textId="77777777" w:rsidR="009D24F9" w:rsidRPr="009D24F9" w:rsidRDefault="06714E1D" w:rsidP="611EC25C">
            <w:pPr>
              <w:pStyle w:val="NoSpacing"/>
              <w:jc w:val="center"/>
              <w:rPr>
                <w:sz w:val="18"/>
                <w:szCs w:val="18"/>
                <w:shd w:val="clear" w:color="auto" w:fill="FFFFFF"/>
              </w:rPr>
            </w:pPr>
            <w:r w:rsidRPr="611EC25C">
              <w:rPr>
                <w:b/>
                <w:bCs/>
                <w:sz w:val="18"/>
                <w:szCs w:val="18"/>
              </w:rPr>
              <w:t>OS</w:t>
            </w:r>
          </w:p>
        </w:tc>
        <w:tc>
          <w:tcPr>
            <w:tcW w:w="5490" w:type="dxa"/>
            <w:vAlign w:val="center"/>
          </w:tcPr>
          <w:p w14:paraId="1ABD80F8" w14:textId="2CBE4878" w:rsidR="009D24F9" w:rsidRPr="009D24F9" w:rsidRDefault="06714E1D" w:rsidP="611EC25C">
            <w:pPr>
              <w:pStyle w:val="NoSpacing"/>
              <w:jc w:val="center"/>
              <w:rPr>
                <w:sz w:val="18"/>
                <w:szCs w:val="18"/>
                <w:shd w:val="clear" w:color="auto" w:fill="FFFFFF"/>
              </w:rPr>
            </w:pPr>
            <w:r w:rsidRPr="611EC25C">
              <w:rPr>
                <w:b/>
                <w:bCs/>
                <w:sz w:val="18"/>
                <w:szCs w:val="18"/>
              </w:rPr>
              <w:t>Comments</w:t>
            </w:r>
          </w:p>
        </w:tc>
      </w:tr>
      <w:tr w:rsidR="009D24F9" w:rsidRPr="009D24F9" w14:paraId="3C9387A2" w14:textId="77777777" w:rsidTr="611EC25C">
        <w:trPr>
          <w:trHeight w:val="300"/>
        </w:trPr>
        <w:tc>
          <w:tcPr>
            <w:tcW w:w="2693" w:type="dxa"/>
            <w:vAlign w:val="center"/>
          </w:tcPr>
          <w:p w14:paraId="4D84CB9A"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Astronaut Training</w:t>
            </w:r>
          </w:p>
        </w:tc>
        <w:tc>
          <w:tcPr>
            <w:tcW w:w="539" w:type="dxa"/>
            <w:shd w:val="clear" w:color="auto" w:fill="auto"/>
            <w:vAlign w:val="center"/>
          </w:tcPr>
          <w:p w14:paraId="7A83ADFB" w14:textId="77777777" w:rsidR="009D24F9" w:rsidRPr="009D24F9" w:rsidRDefault="009D24F9" w:rsidP="611EC25C">
            <w:pPr>
              <w:pStyle w:val="NoSpacing"/>
              <w:jc w:val="center"/>
              <w:rPr>
                <w:sz w:val="18"/>
                <w:szCs w:val="18"/>
                <w:shd w:val="clear" w:color="auto" w:fill="FFFFFF"/>
              </w:rPr>
            </w:pPr>
          </w:p>
        </w:tc>
        <w:tc>
          <w:tcPr>
            <w:tcW w:w="472" w:type="dxa"/>
            <w:shd w:val="clear" w:color="auto" w:fill="auto"/>
            <w:vAlign w:val="center"/>
          </w:tcPr>
          <w:p w14:paraId="79253A16" w14:textId="77777777" w:rsidR="009D24F9" w:rsidRPr="009D24F9" w:rsidRDefault="009D24F9" w:rsidP="611EC25C">
            <w:pPr>
              <w:pStyle w:val="NoSpacing"/>
              <w:jc w:val="center"/>
              <w:rPr>
                <w:sz w:val="18"/>
                <w:szCs w:val="18"/>
                <w:shd w:val="clear" w:color="auto" w:fill="FFFFFF"/>
              </w:rPr>
            </w:pPr>
          </w:p>
        </w:tc>
        <w:tc>
          <w:tcPr>
            <w:tcW w:w="5490" w:type="dxa"/>
            <w:vAlign w:val="center"/>
          </w:tcPr>
          <w:p w14:paraId="24326683" w14:textId="12EECF14" w:rsidR="009D24F9" w:rsidRPr="009D24F9" w:rsidRDefault="06714E1D" w:rsidP="611EC25C">
            <w:pPr>
              <w:pStyle w:val="NoSpacing"/>
              <w:rPr>
                <w:sz w:val="18"/>
                <w:szCs w:val="18"/>
                <w:shd w:val="clear" w:color="auto" w:fill="FFFFFF"/>
              </w:rPr>
            </w:pPr>
            <w:r w:rsidRPr="611EC25C">
              <w:rPr>
                <w:b/>
                <w:bCs/>
                <w:sz w:val="18"/>
                <w:szCs w:val="18"/>
              </w:rPr>
              <w:t>Minor accommodations.</w:t>
            </w:r>
          </w:p>
        </w:tc>
      </w:tr>
      <w:tr w:rsidR="009D24F9" w:rsidRPr="009D24F9" w14:paraId="3889CCB7" w14:textId="77777777" w:rsidTr="611EC25C">
        <w:trPr>
          <w:trHeight w:val="300"/>
        </w:trPr>
        <w:tc>
          <w:tcPr>
            <w:tcW w:w="2693" w:type="dxa"/>
            <w:vAlign w:val="center"/>
          </w:tcPr>
          <w:p w14:paraId="02C715BE" w14:textId="77777777" w:rsidR="009D24F9" w:rsidRPr="009D24F9" w:rsidRDefault="06714E1D" w:rsidP="611EC25C">
            <w:pPr>
              <w:pStyle w:val="NoSpacing"/>
              <w:rPr>
                <w:sz w:val="18"/>
                <w:szCs w:val="18"/>
                <w:shd w:val="clear" w:color="auto" w:fill="FFFFFF"/>
              </w:rPr>
            </w:pPr>
            <w:r w:rsidRPr="611EC25C">
              <w:rPr>
                <w:b/>
                <w:bCs/>
                <w:sz w:val="18"/>
                <w:szCs w:val="18"/>
              </w:rPr>
              <w:t>LEA Suits</w:t>
            </w:r>
          </w:p>
        </w:tc>
        <w:tc>
          <w:tcPr>
            <w:tcW w:w="539" w:type="dxa"/>
            <w:shd w:val="clear" w:color="auto" w:fill="auto"/>
            <w:vAlign w:val="center"/>
          </w:tcPr>
          <w:p w14:paraId="2A99BCDE" w14:textId="0AB38DE2"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472" w:type="dxa"/>
            <w:shd w:val="clear" w:color="auto" w:fill="auto"/>
            <w:vAlign w:val="center"/>
          </w:tcPr>
          <w:p w14:paraId="06BEA9A7" w14:textId="77777777" w:rsidR="009D24F9" w:rsidRPr="009D24F9" w:rsidRDefault="009D24F9" w:rsidP="611EC25C">
            <w:pPr>
              <w:pStyle w:val="NoSpacing"/>
              <w:jc w:val="center"/>
              <w:rPr>
                <w:sz w:val="18"/>
                <w:szCs w:val="18"/>
                <w:shd w:val="clear" w:color="auto" w:fill="FFFFFF"/>
              </w:rPr>
            </w:pPr>
          </w:p>
        </w:tc>
        <w:tc>
          <w:tcPr>
            <w:tcW w:w="5490" w:type="dxa"/>
            <w:vAlign w:val="center"/>
          </w:tcPr>
          <w:p w14:paraId="5B7F2A62" w14:textId="6E8AEFDB" w:rsidR="009D24F9" w:rsidRPr="009D24F9" w:rsidRDefault="06714E1D" w:rsidP="611EC25C">
            <w:pPr>
              <w:pStyle w:val="NoSpacing"/>
              <w:rPr>
                <w:sz w:val="18"/>
                <w:szCs w:val="18"/>
                <w:shd w:val="clear" w:color="auto" w:fill="FFFFFF"/>
              </w:rPr>
            </w:pPr>
            <w:r w:rsidRPr="611EC25C">
              <w:rPr>
                <w:b/>
                <w:bCs/>
                <w:sz w:val="18"/>
                <w:szCs w:val="18"/>
              </w:rPr>
              <w:t>Could require completely custom suit.</w:t>
            </w:r>
          </w:p>
        </w:tc>
      </w:tr>
      <w:tr w:rsidR="009D24F9" w:rsidRPr="009D24F9" w14:paraId="10A978E9" w14:textId="77777777" w:rsidTr="611EC25C">
        <w:trPr>
          <w:trHeight w:val="300"/>
        </w:trPr>
        <w:tc>
          <w:tcPr>
            <w:tcW w:w="2693" w:type="dxa"/>
            <w:vAlign w:val="center"/>
          </w:tcPr>
          <w:p w14:paraId="197F5D87"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Hatch Size and Shape</w:t>
            </w:r>
          </w:p>
        </w:tc>
        <w:tc>
          <w:tcPr>
            <w:tcW w:w="539" w:type="dxa"/>
            <w:shd w:val="clear" w:color="auto" w:fill="auto"/>
            <w:vAlign w:val="center"/>
          </w:tcPr>
          <w:p w14:paraId="4633BDBD" w14:textId="2556D4B2"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472" w:type="dxa"/>
            <w:shd w:val="clear" w:color="auto" w:fill="auto"/>
            <w:vAlign w:val="center"/>
          </w:tcPr>
          <w:p w14:paraId="68FC2A39" w14:textId="41878F7C"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5490" w:type="dxa"/>
            <w:vAlign w:val="center"/>
          </w:tcPr>
          <w:p w14:paraId="2CECBA07" w14:textId="63208A3C" w:rsidR="009D24F9" w:rsidRPr="009D24F9" w:rsidRDefault="06714E1D" w:rsidP="611EC25C">
            <w:pPr>
              <w:pStyle w:val="NoSpacing"/>
              <w:rPr>
                <w:sz w:val="18"/>
                <w:szCs w:val="18"/>
                <w:shd w:val="clear" w:color="auto" w:fill="FFFFFF"/>
              </w:rPr>
            </w:pPr>
            <w:r w:rsidRPr="611EC25C">
              <w:rPr>
                <w:b/>
                <w:bCs/>
                <w:sz w:val="18"/>
                <w:szCs w:val="18"/>
              </w:rPr>
              <w:t>May not be able to operate hatch.</w:t>
            </w:r>
          </w:p>
        </w:tc>
      </w:tr>
      <w:tr w:rsidR="009D24F9" w:rsidRPr="009D24F9" w14:paraId="50F7D9D6" w14:textId="77777777" w:rsidTr="611EC25C">
        <w:trPr>
          <w:trHeight w:val="300"/>
        </w:trPr>
        <w:tc>
          <w:tcPr>
            <w:tcW w:w="2693" w:type="dxa"/>
            <w:vAlign w:val="center"/>
          </w:tcPr>
          <w:p w14:paraId="5090385E" w14:textId="77777777" w:rsidR="009D24F9" w:rsidRPr="009D24F9" w:rsidRDefault="06714E1D" w:rsidP="611EC25C">
            <w:pPr>
              <w:pStyle w:val="NoSpacing"/>
              <w:rPr>
                <w:sz w:val="18"/>
                <w:szCs w:val="18"/>
                <w:shd w:val="clear" w:color="auto" w:fill="FFFFFF"/>
              </w:rPr>
            </w:pPr>
            <w:r w:rsidRPr="611EC25C">
              <w:rPr>
                <w:b/>
                <w:bCs/>
                <w:sz w:val="18"/>
                <w:szCs w:val="18"/>
              </w:rPr>
              <w:t>Launch/Landing Nominal Ingress/Egress</w:t>
            </w:r>
          </w:p>
        </w:tc>
        <w:tc>
          <w:tcPr>
            <w:tcW w:w="539" w:type="dxa"/>
            <w:shd w:val="clear" w:color="auto" w:fill="auto"/>
            <w:vAlign w:val="center"/>
          </w:tcPr>
          <w:p w14:paraId="47CF510E" w14:textId="77777777" w:rsidR="009D24F9" w:rsidRPr="009D24F9" w:rsidRDefault="009D24F9" w:rsidP="611EC25C">
            <w:pPr>
              <w:pStyle w:val="NoSpacing"/>
              <w:jc w:val="center"/>
              <w:rPr>
                <w:sz w:val="18"/>
                <w:szCs w:val="18"/>
                <w:shd w:val="clear" w:color="auto" w:fill="FFFFFF"/>
              </w:rPr>
            </w:pPr>
          </w:p>
        </w:tc>
        <w:tc>
          <w:tcPr>
            <w:tcW w:w="472" w:type="dxa"/>
            <w:shd w:val="clear" w:color="auto" w:fill="auto"/>
            <w:vAlign w:val="center"/>
          </w:tcPr>
          <w:p w14:paraId="05C4E84B" w14:textId="77777777" w:rsidR="009D24F9" w:rsidRPr="009D24F9" w:rsidRDefault="009D24F9" w:rsidP="611EC25C">
            <w:pPr>
              <w:pStyle w:val="NoSpacing"/>
              <w:jc w:val="center"/>
              <w:rPr>
                <w:sz w:val="18"/>
                <w:szCs w:val="18"/>
                <w:shd w:val="clear" w:color="auto" w:fill="FFFFFF"/>
              </w:rPr>
            </w:pPr>
          </w:p>
        </w:tc>
        <w:tc>
          <w:tcPr>
            <w:tcW w:w="5490" w:type="dxa"/>
            <w:vAlign w:val="center"/>
          </w:tcPr>
          <w:p w14:paraId="7EB06AA3" w14:textId="7593B834" w:rsidR="009D24F9" w:rsidRPr="009D24F9" w:rsidRDefault="06714E1D" w:rsidP="611EC25C">
            <w:pPr>
              <w:pStyle w:val="NoSpacing"/>
              <w:rPr>
                <w:sz w:val="18"/>
                <w:szCs w:val="18"/>
                <w:shd w:val="clear" w:color="auto" w:fill="FFFFFF"/>
              </w:rPr>
            </w:pPr>
            <w:r w:rsidRPr="611EC25C">
              <w:rPr>
                <w:b/>
                <w:bCs/>
                <w:sz w:val="18"/>
                <w:szCs w:val="18"/>
              </w:rPr>
              <w:t>Minor accommodations (e.g., step stool).</w:t>
            </w:r>
          </w:p>
        </w:tc>
      </w:tr>
      <w:tr w:rsidR="009D24F9" w:rsidRPr="009D24F9" w14:paraId="7E35701D" w14:textId="77777777" w:rsidTr="611EC25C">
        <w:trPr>
          <w:trHeight w:val="300"/>
        </w:trPr>
        <w:tc>
          <w:tcPr>
            <w:tcW w:w="2693" w:type="dxa"/>
            <w:vAlign w:val="center"/>
          </w:tcPr>
          <w:p w14:paraId="4F6CD2DD" w14:textId="77777777" w:rsidR="009D24F9" w:rsidRPr="009D24F9" w:rsidRDefault="06714E1D" w:rsidP="611EC25C">
            <w:pPr>
              <w:pStyle w:val="NoSpacing"/>
              <w:rPr>
                <w:sz w:val="18"/>
                <w:szCs w:val="18"/>
                <w:shd w:val="clear" w:color="auto" w:fill="FFFFFF"/>
              </w:rPr>
            </w:pPr>
            <w:r w:rsidRPr="611EC25C">
              <w:rPr>
                <w:b/>
                <w:bCs/>
                <w:sz w:val="18"/>
                <w:szCs w:val="18"/>
              </w:rPr>
              <w:t>Launch/Landing Emergency Egress</w:t>
            </w:r>
          </w:p>
        </w:tc>
        <w:tc>
          <w:tcPr>
            <w:tcW w:w="539" w:type="dxa"/>
            <w:shd w:val="clear" w:color="auto" w:fill="auto"/>
            <w:vAlign w:val="center"/>
          </w:tcPr>
          <w:p w14:paraId="1CE2463F" w14:textId="0F2A6FFB"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472" w:type="dxa"/>
            <w:shd w:val="clear" w:color="auto" w:fill="auto"/>
            <w:vAlign w:val="center"/>
          </w:tcPr>
          <w:p w14:paraId="354CD7FC" w14:textId="5A1825CC"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5490" w:type="dxa"/>
            <w:vAlign w:val="center"/>
          </w:tcPr>
          <w:p w14:paraId="6006C160" w14:textId="1024E5EC" w:rsidR="009D24F9" w:rsidRPr="009D24F9" w:rsidRDefault="06714E1D" w:rsidP="611EC25C">
            <w:pPr>
              <w:pStyle w:val="NoSpacing"/>
              <w:rPr>
                <w:sz w:val="18"/>
                <w:szCs w:val="18"/>
                <w:shd w:val="clear" w:color="auto" w:fill="FFFFFF"/>
              </w:rPr>
            </w:pPr>
            <w:r w:rsidRPr="611EC25C">
              <w:rPr>
                <w:b/>
                <w:bCs/>
                <w:sz w:val="18"/>
                <w:szCs w:val="18"/>
              </w:rPr>
              <w:t>May need handholds, may be slower to egress, may not be able to operate emergency egress systems.</w:t>
            </w:r>
          </w:p>
        </w:tc>
      </w:tr>
      <w:tr w:rsidR="009D24F9" w:rsidRPr="009D24F9" w14:paraId="0FDDC0AC" w14:textId="77777777" w:rsidTr="611EC25C">
        <w:trPr>
          <w:trHeight w:val="300"/>
        </w:trPr>
        <w:tc>
          <w:tcPr>
            <w:tcW w:w="2693" w:type="dxa"/>
            <w:vAlign w:val="center"/>
          </w:tcPr>
          <w:p w14:paraId="631B0C7B"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Ingress, Egress, and Escape Translation Paths to a different vehicle/module</w:t>
            </w:r>
          </w:p>
        </w:tc>
        <w:tc>
          <w:tcPr>
            <w:tcW w:w="539" w:type="dxa"/>
            <w:shd w:val="clear" w:color="auto" w:fill="auto"/>
            <w:vAlign w:val="center"/>
          </w:tcPr>
          <w:p w14:paraId="1FBAC5F1" w14:textId="77777777" w:rsidR="009D24F9" w:rsidRPr="009D24F9" w:rsidRDefault="009D24F9" w:rsidP="611EC25C">
            <w:pPr>
              <w:pStyle w:val="NoSpacing"/>
              <w:jc w:val="center"/>
              <w:rPr>
                <w:sz w:val="18"/>
                <w:szCs w:val="18"/>
                <w:shd w:val="clear" w:color="auto" w:fill="FFFFFF"/>
              </w:rPr>
            </w:pPr>
          </w:p>
        </w:tc>
        <w:tc>
          <w:tcPr>
            <w:tcW w:w="472" w:type="dxa"/>
            <w:shd w:val="clear" w:color="auto" w:fill="auto"/>
            <w:vAlign w:val="center"/>
          </w:tcPr>
          <w:p w14:paraId="077D2353" w14:textId="77777777" w:rsidR="009D24F9" w:rsidRPr="009D24F9" w:rsidRDefault="009D24F9" w:rsidP="611EC25C">
            <w:pPr>
              <w:pStyle w:val="NoSpacing"/>
              <w:jc w:val="center"/>
              <w:rPr>
                <w:sz w:val="18"/>
                <w:szCs w:val="18"/>
                <w:shd w:val="clear" w:color="auto" w:fill="FFFFFF"/>
              </w:rPr>
            </w:pPr>
          </w:p>
        </w:tc>
        <w:tc>
          <w:tcPr>
            <w:tcW w:w="5490" w:type="dxa"/>
            <w:vAlign w:val="center"/>
          </w:tcPr>
          <w:p w14:paraId="66C0DCA6" w14:textId="101802F6" w:rsidR="009D24F9" w:rsidRPr="009D24F9" w:rsidRDefault="06714E1D" w:rsidP="611EC25C">
            <w:pPr>
              <w:pStyle w:val="NoSpacing"/>
              <w:rPr>
                <w:sz w:val="18"/>
                <w:szCs w:val="18"/>
                <w:shd w:val="clear" w:color="auto" w:fill="FFFFFF"/>
              </w:rPr>
            </w:pPr>
            <w:r w:rsidRPr="611EC25C">
              <w:rPr>
                <w:b/>
                <w:bCs/>
                <w:sz w:val="18"/>
                <w:szCs w:val="18"/>
              </w:rPr>
              <w:t>May need additional mobility aids.</w:t>
            </w:r>
          </w:p>
        </w:tc>
      </w:tr>
      <w:tr w:rsidR="009D24F9" w:rsidRPr="009D24F9" w14:paraId="4F610889" w14:textId="77777777" w:rsidTr="611EC25C">
        <w:trPr>
          <w:trHeight w:val="300"/>
        </w:trPr>
        <w:tc>
          <w:tcPr>
            <w:tcW w:w="2693" w:type="dxa"/>
            <w:vAlign w:val="center"/>
          </w:tcPr>
          <w:p w14:paraId="49353D55" w14:textId="77777777" w:rsidR="009D24F9" w:rsidRPr="009D24F9" w:rsidRDefault="06714E1D" w:rsidP="611EC25C">
            <w:pPr>
              <w:pStyle w:val="NoSpacing"/>
              <w:rPr>
                <w:sz w:val="18"/>
                <w:szCs w:val="18"/>
                <w:shd w:val="clear" w:color="auto" w:fill="FFFFFF"/>
              </w:rPr>
            </w:pPr>
            <w:r w:rsidRPr="611EC25C">
              <w:rPr>
                <w:b/>
                <w:bCs/>
                <w:sz w:val="18"/>
                <w:szCs w:val="18"/>
              </w:rPr>
              <w:t>Seats and Seat Restraints</w:t>
            </w:r>
          </w:p>
        </w:tc>
        <w:tc>
          <w:tcPr>
            <w:tcW w:w="539" w:type="dxa"/>
            <w:shd w:val="clear" w:color="auto" w:fill="auto"/>
            <w:vAlign w:val="center"/>
          </w:tcPr>
          <w:p w14:paraId="1A7EBE39" w14:textId="6A16B650"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472" w:type="dxa"/>
            <w:shd w:val="clear" w:color="auto" w:fill="auto"/>
            <w:vAlign w:val="center"/>
          </w:tcPr>
          <w:p w14:paraId="3BABA688" w14:textId="77777777" w:rsidR="009D24F9" w:rsidRPr="009D24F9" w:rsidRDefault="009D24F9" w:rsidP="611EC25C">
            <w:pPr>
              <w:pStyle w:val="NoSpacing"/>
              <w:jc w:val="center"/>
              <w:rPr>
                <w:sz w:val="18"/>
                <w:szCs w:val="18"/>
                <w:shd w:val="clear" w:color="auto" w:fill="FFFFFF"/>
              </w:rPr>
            </w:pPr>
          </w:p>
        </w:tc>
        <w:tc>
          <w:tcPr>
            <w:tcW w:w="5490" w:type="dxa"/>
            <w:vAlign w:val="center"/>
          </w:tcPr>
          <w:p w14:paraId="43207624" w14:textId="04363F75" w:rsidR="009D24F9" w:rsidRPr="009D24F9" w:rsidRDefault="06714E1D" w:rsidP="611EC25C">
            <w:pPr>
              <w:pStyle w:val="NoSpacing"/>
              <w:rPr>
                <w:sz w:val="18"/>
                <w:szCs w:val="18"/>
                <w:shd w:val="clear" w:color="auto" w:fill="FFFFFF"/>
              </w:rPr>
            </w:pPr>
            <w:r w:rsidRPr="611EC25C">
              <w:rPr>
                <w:b/>
                <w:bCs/>
                <w:sz w:val="18"/>
                <w:szCs w:val="18"/>
              </w:rPr>
              <w:t>Could require custom seat.</w:t>
            </w:r>
          </w:p>
        </w:tc>
      </w:tr>
      <w:tr w:rsidR="009D24F9" w:rsidRPr="009D24F9" w14:paraId="57D8A12E" w14:textId="77777777" w:rsidTr="611EC25C">
        <w:trPr>
          <w:trHeight w:val="300"/>
        </w:trPr>
        <w:tc>
          <w:tcPr>
            <w:tcW w:w="2693" w:type="dxa"/>
            <w:vAlign w:val="center"/>
          </w:tcPr>
          <w:p w14:paraId="58915838"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Crew Task/Stability Restraints</w:t>
            </w:r>
          </w:p>
        </w:tc>
        <w:tc>
          <w:tcPr>
            <w:tcW w:w="539" w:type="dxa"/>
            <w:shd w:val="clear" w:color="auto" w:fill="auto"/>
            <w:vAlign w:val="center"/>
          </w:tcPr>
          <w:p w14:paraId="5AF23E20" w14:textId="77777777" w:rsidR="009D24F9" w:rsidRPr="009D24F9" w:rsidRDefault="009D24F9" w:rsidP="611EC25C">
            <w:pPr>
              <w:pStyle w:val="NoSpacing"/>
              <w:jc w:val="center"/>
              <w:rPr>
                <w:sz w:val="18"/>
                <w:szCs w:val="18"/>
                <w:shd w:val="clear" w:color="auto" w:fill="FFFFFF"/>
              </w:rPr>
            </w:pPr>
          </w:p>
        </w:tc>
        <w:tc>
          <w:tcPr>
            <w:tcW w:w="472" w:type="dxa"/>
            <w:shd w:val="clear" w:color="auto" w:fill="auto"/>
            <w:vAlign w:val="center"/>
          </w:tcPr>
          <w:p w14:paraId="113AA331" w14:textId="77777777" w:rsidR="009D24F9" w:rsidRPr="009D24F9" w:rsidRDefault="009D24F9" w:rsidP="611EC25C">
            <w:pPr>
              <w:pStyle w:val="NoSpacing"/>
              <w:jc w:val="center"/>
              <w:rPr>
                <w:sz w:val="18"/>
                <w:szCs w:val="18"/>
                <w:shd w:val="clear" w:color="auto" w:fill="FFFFFF"/>
              </w:rPr>
            </w:pPr>
          </w:p>
        </w:tc>
        <w:tc>
          <w:tcPr>
            <w:tcW w:w="5490" w:type="dxa"/>
            <w:vAlign w:val="center"/>
          </w:tcPr>
          <w:p w14:paraId="11933804" w14:textId="302D25CD" w:rsidR="009D24F9" w:rsidRPr="009D24F9" w:rsidRDefault="06714E1D" w:rsidP="611EC25C">
            <w:pPr>
              <w:pStyle w:val="NoSpacing"/>
              <w:rPr>
                <w:sz w:val="18"/>
                <w:szCs w:val="18"/>
                <w:shd w:val="clear" w:color="auto" w:fill="FFFFFF"/>
              </w:rPr>
            </w:pPr>
            <w:r w:rsidRPr="611EC25C">
              <w:rPr>
                <w:b/>
                <w:bCs/>
                <w:sz w:val="18"/>
                <w:szCs w:val="18"/>
              </w:rPr>
              <w:t>May need additional restraints, different height work platform.</w:t>
            </w:r>
          </w:p>
        </w:tc>
      </w:tr>
      <w:tr w:rsidR="009D24F9" w:rsidRPr="009D24F9" w14:paraId="1394FBC5" w14:textId="77777777" w:rsidTr="611EC25C">
        <w:trPr>
          <w:trHeight w:val="300"/>
        </w:trPr>
        <w:tc>
          <w:tcPr>
            <w:tcW w:w="2693" w:type="dxa"/>
            <w:vAlign w:val="center"/>
          </w:tcPr>
          <w:p w14:paraId="2CAC569A" w14:textId="77777777" w:rsidR="009D24F9" w:rsidRPr="009D24F9" w:rsidRDefault="06714E1D" w:rsidP="611EC25C">
            <w:pPr>
              <w:pStyle w:val="NoSpacing"/>
              <w:rPr>
                <w:sz w:val="18"/>
                <w:szCs w:val="18"/>
                <w:shd w:val="clear" w:color="auto" w:fill="FFFFFF"/>
              </w:rPr>
            </w:pPr>
            <w:r w:rsidRPr="611EC25C">
              <w:rPr>
                <w:b/>
                <w:bCs/>
                <w:sz w:val="18"/>
                <w:szCs w:val="18"/>
              </w:rPr>
              <w:t>Body waste accommodation</w:t>
            </w:r>
            <w:r w:rsidRPr="611EC25C">
              <w:rPr>
                <w:rFonts w:eastAsia="CIDFont+F1"/>
                <w:sz w:val="18"/>
                <w:szCs w:val="18"/>
              </w:rPr>
              <w:t xml:space="preserve"> </w:t>
            </w:r>
          </w:p>
        </w:tc>
        <w:tc>
          <w:tcPr>
            <w:tcW w:w="539" w:type="dxa"/>
            <w:shd w:val="clear" w:color="auto" w:fill="auto"/>
            <w:vAlign w:val="center"/>
          </w:tcPr>
          <w:p w14:paraId="6A831335" w14:textId="77777777" w:rsidR="009D24F9" w:rsidRPr="009D24F9" w:rsidRDefault="009D24F9" w:rsidP="611EC25C">
            <w:pPr>
              <w:pStyle w:val="NoSpacing"/>
              <w:jc w:val="center"/>
              <w:rPr>
                <w:sz w:val="18"/>
                <w:szCs w:val="18"/>
                <w:shd w:val="clear" w:color="auto" w:fill="FFFFFF"/>
              </w:rPr>
            </w:pPr>
          </w:p>
        </w:tc>
        <w:tc>
          <w:tcPr>
            <w:tcW w:w="472" w:type="dxa"/>
            <w:shd w:val="clear" w:color="auto" w:fill="auto"/>
            <w:vAlign w:val="center"/>
          </w:tcPr>
          <w:p w14:paraId="1BE4A68E" w14:textId="77777777" w:rsidR="009D24F9" w:rsidRPr="009D24F9" w:rsidRDefault="009D24F9" w:rsidP="611EC25C">
            <w:pPr>
              <w:pStyle w:val="NoSpacing"/>
              <w:jc w:val="center"/>
              <w:rPr>
                <w:sz w:val="18"/>
                <w:szCs w:val="18"/>
                <w:shd w:val="clear" w:color="auto" w:fill="FFFFFF"/>
              </w:rPr>
            </w:pPr>
          </w:p>
        </w:tc>
        <w:tc>
          <w:tcPr>
            <w:tcW w:w="5490" w:type="dxa"/>
            <w:vAlign w:val="center"/>
          </w:tcPr>
          <w:p w14:paraId="2DD65C05" w14:textId="4F0FE916" w:rsidR="009D24F9" w:rsidRPr="009D24F9" w:rsidRDefault="06714E1D" w:rsidP="611EC25C">
            <w:pPr>
              <w:pStyle w:val="NoSpacing"/>
              <w:rPr>
                <w:b/>
                <w:bCs/>
                <w:sz w:val="18"/>
                <w:szCs w:val="18"/>
              </w:rPr>
            </w:pPr>
            <w:r w:rsidRPr="611EC25C">
              <w:rPr>
                <w:b/>
                <w:bCs/>
                <w:sz w:val="18"/>
                <w:szCs w:val="18"/>
              </w:rPr>
              <w:t>May need additional restraints, may require special accommodations to use body waste facility.</w:t>
            </w:r>
          </w:p>
        </w:tc>
      </w:tr>
      <w:tr w:rsidR="009D24F9" w:rsidRPr="009D24F9" w14:paraId="0390E137" w14:textId="77777777" w:rsidTr="611EC25C">
        <w:trPr>
          <w:trHeight w:val="300"/>
        </w:trPr>
        <w:tc>
          <w:tcPr>
            <w:tcW w:w="2693" w:type="dxa"/>
            <w:vAlign w:val="center"/>
          </w:tcPr>
          <w:p w14:paraId="558B60C6"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Personal Hygiene Capability</w:t>
            </w:r>
          </w:p>
        </w:tc>
        <w:tc>
          <w:tcPr>
            <w:tcW w:w="539" w:type="dxa"/>
            <w:shd w:val="clear" w:color="auto" w:fill="auto"/>
            <w:vAlign w:val="center"/>
          </w:tcPr>
          <w:p w14:paraId="5F0C6C36" w14:textId="77777777" w:rsidR="009D24F9" w:rsidRPr="009D24F9" w:rsidRDefault="009D24F9" w:rsidP="611EC25C">
            <w:pPr>
              <w:pStyle w:val="NoSpacing"/>
              <w:jc w:val="center"/>
              <w:rPr>
                <w:sz w:val="18"/>
                <w:szCs w:val="18"/>
                <w:shd w:val="clear" w:color="auto" w:fill="FFFFFF"/>
              </w:rPr>
            </w:pPr>
          </w:p>
        </w:tc>
        <w:tc>
          <w:tcPr>
            <w:tcW w:w="472" w:type="dxa"/>
            <w:shd w:val="clear" w:color="auto" w:fill="auto"/>
            <w:vAlign w:val="center"/>
          </w:tcPr>
          <w:p w14:paraId="70557825" w14:textId="77777777" w:rsidR="009D24F9" w:rsidRPr="009D24F9" w:rsidRDefault="009D24F9" w:rsidP="611EC25C">
            <w:pPr>
              <w:pStyle w:val="NoSpacing"/>
              <w:jc w:val="center"/>
              <w:rPr>
                <w:sz w:val="18"/>
                <w:szCs w:val="18"/>
                <w:shd w:val="clear" w:color="auto" w:fill="FFFFFF"/>
              </w:rPr>
            </w:pPr>
          </w:p>
        </w:tc>
        <w:tc>
          <w:tcPr>
            <w:tcW w:w="5490" w:type="dxa"/>
            <w:vAlign w:val="center"/>
          </w:tcPr>
          <w:p w14:paraId="19EF11F7" w14:textId="306DD300" w:rsidR="009D24F9" w:rsidRPr="009D24F9" w:rsidRDefault="06714E1D" w:rsidP="611EC25C">
            <w:pPr>
              <w:pStyle w:val="NoSpacing"/>
              <w:rPr>
                <w:b/>
                <w:bCs/>
                <w:sz w:val="18"/>
                <w:szCs w:val="18"/>
              </w:rPr>
            </w:pPr>
            <w:r w:rsidRPr="611EC25C">
              <w:rPr>
                <w:b/>
                <w:bCs/>
                <w:sz w:val="18"/>
                <w:szCs w:val="18"/>
              </w:rPr>
              <w:t>May need additional restraints.</w:t>
            </w:r>
          </w:p>
        </w:tc>
      </w:tr>
      <w:tr w:rsidR="009D24F9" w:rsidRPr="009D24F9" w14:paraId="4EAF5B3E" w14:textId="77777777" w:rsidTr="611EC25C">
        <w:trPr>
          <w:trHeight w:val="300"/>
        </w:trPr>
        <w:tc>
          <w:tcPr>
            <w:tcW w:w="2693" w:type="dxa"/>
            <w:vAlign w:val="center"/>
          </w:tcPr>
          <w:p w14:paraId="681C9C19" w14:textId="77777777" w:rsidR="009D24F9" w:rsidRPr="009D24F9" w:rsidRDefault="06714E1D" w:rsidP="611EC25C">
            <w:pPr>
              <w:pStyle w:val="NoSpacing"/>
              <w:rPr>
                <w:sz w:val="18"/>
                <w:szCs w:val="18"/>
                <w:shd w:val="clear" w:color="auto" w:fill="FFFFFF"/>
              </w:rPr>
            </w:pPr>
            <w:r w:rsidRPr="611EC25C">
              <w:rPr>
                <w:b/>
                <w:bCs/>
                <w:sz w:val="18"/>
                <w:szCs w:val="18"/>
              </w:rPr>
              <w:t>Conducting science and vehicle operations</w:t>
            </w:r>
          </w:p>
        </w:tc>
        <w:tc>
          <w:tcPr>
            <w:tcW w:w="539" w:type="dxa"/>
            <w:shd w:val="clear" w:color="auto" w:fill="auto"/>
            <w:vAlign w:val="center"/>
          </w:tcPr>
          <w:p w14:paraId="2C9D4FDD" w14:textId="77777777" w:rsidR="009D24F9" w:rsidRPr="009D24F9" w:rsidRDefault="009D24F9" w:rsidP="611EC25C">
            <w:pPr>
              <w:pStyle w:val="NoSpacing"/>
              <w:jc w:val="center"/>
              <w:rPr>
                <w:sz w:val="18"/>
                <w:szCs w:val="18"/>
                <w:shd w:val="clear" w:color="auto" w:fill="FFFFFF"/>
              </w:rPr>
            </w:pPr>
          </w:p>
        </w:tc>
        <w:tc>
          <w:tcPr>
            <w:tcW w:w="472" w:type="dxa"/>
            <w:shd w:val="clear" w:color="auto" w:fill="auto"/>
            <w:vAlign w:val="center"/>
          </w:tcPr>
          <w:p w14:paraId="656E4A35" w14:textId="77777777" w:rsidR="009D24F9" w:rsidRPr="009D24F9" w:rsidRDefault="009D24F9" w:rsidP="611EC25C">
            <w:pPr>
              <w:pStyle w:val="NoSpacing"/>
              <w:jc w:val="center"/>
              <w:rPr>
                <w:sz w:val="18"/>
                <w:szCs w:val="18"/>
                <w:shd w:val="clear" w:color="auto" w:fill="FFFFFF"/>
              </w:rPr>
            </w:pPr>
          </w:p>
        </w:tc>
        <w:tc>
          <w:tcPr>
            <w:tcW w:w="5490" w:type="dxa"/>
            <w:vAlign w:val="center"/>
          </w:tcPr>
          <w:p w14:paraId="5321B1D0" w14:textId="004470F5" w:rsidR="009D24F9" w:rsidRPr="009D24F9" w:rsidRDefault="06714E1D" w:rsidP="611EC25C">
            <w:pPr>
              <w:pStyle w:val="NoSpacing"/>
              <w:rPr>
                <w:b/>
                <w:bCs/>
                <w:sz w:val="18"/>
                <w:szCs w:val="18"/>
              </w:rPr>
            </w:pPr>
            <w:r w:rsidRPr="611EC25C">
              <w:rPr>
                <w:b/>
                <w:bCs/>
                <w:sz w:val="18"/>
                <w:szCs w:val="18"/>
              </w:rPr>
              <w:t>May need additional restraints, different height work platform, may not be able to conduct some science.</w:t>
            </w:r>
          </w:p>
        </w:tc>
      </w:tr>
      <w:tr w:rsidR="009D24F9" w:rsidRPr="009D24F9" w14:paraId="6CF95687" w14:textId="77777777" w:rsidTr="611EC25C">
        <w:trPr>
          <w:trHeight w:val="300"/>
        </w:trPr>
        <w:tc>
          <w:tcPr>
            <w:tcW w:w="2693" w:type="dxa"/>
            <w:vAlign w:val="center"/>
          </w:tcPr>
          <w:p w14:paraId="384C3BD5" w14:textId="77777777" w:rsidR="009D24F9" w:rsidRPr="009D24F9" w:rsidRDefault="06714E1D" w:rsidP="611EC25C">
            <w:pPr>
              <w:pStyle w:val="NoSpacing"/>
              <w:rPr>
                <w:sz w:val="18"/>
                <w:szCs w:val="18"/>
                <w:shd w:val="clear" w:color="auto" w:fill="FFFFFF"/>
              </w:rPr>
            </w:pPr>
            <w:r w:rsidRPr="611EC25C">
              <w:rPr>
                <w:b/>
                <w:bCs/>
                <w:sz w:val="18"/>
                <w:szCs w:val="18"/>
              </w:rPr>
              <w:t>Food preparation and consumption</w:t>
            </w:r>
          </w:p>
        </w:tc>
        <w:tc>
          <w:tcPr>
            <w:tcW w:w="539" w:type="dxa"/>
            <w:shd w:val="clear" w:color="auto" w:fill="auto"/>
            <w:vAlign w:val="center"/>
          </w:tcPr>
          <w:p w14:paraId="5FA019D7" w14:textId="77777777" w:rsidR="009D24F9" w:rsidRPr="009D24F9" w:rsidRDefault="009D24F9" w:rsidP="611EC25C">
            <w:pPr>
              <w:pStyle w:val="NoSpacing"/>
              <w:jc w:val="center"/>
              <w:rPr>
                <w:sz w:val="18"/>
                <w:szCs w:val="18"/>
                <w:shd w:val="clear" w:color="auto" w:fill="FFFFFF"/>
              </w:rPr>
            </w:pPr>
          </w:p>
        </w:tc>
        <w:tc>
          <w:tcPr>
            <w:tcW w:w="472" w:type="dxa"/>
            <w:shd w:val="clear" w:color="auto" w:fill="auto"/>
            <w:vAlign w:val="center"/>
          </w:tcPr>
          <w:p w14:paraId="1E214B55" w14:textId="77777777" w:rsidR="009D24F9" w:rsidRPr="009D24F9" w:rsidRDefault="009D24F9" w:rsidP="611EC25C">
            <w:pPr>
              <w:pStyle w:val="NoSpacing"/>
              <w:jc w:val="center"/>
              <w:rPr>
                <w:sz w:val="18"/>
                <w:szCs w:val="18"/>
                <w:shd w:val="clear" w:color="auto" w:fill="FFFFFF"/>
              </w:rPr>
            </w:pPr>
          </w:p>
        </w:tc>
        <w:tc>
          <w:tcPr>
            <w:tcW w:w="5490" w:type="dxa"/>
            <w:vAlign w:val="center"/>
          </w:tcPr>
          <w:p w14:paraId="7E53B951" w14:textId="5CAE2531" w:rsidR="009D24F9" w:rsidRPr="009D24F9" w:rsidRDefault="06714E1D" w:rsidP="611EC25C">
            <w:pPr>
              <w:pStyle w:val="NoSpacing"/>
              <w:rPr>
                <w:b/>
                <w:bCs/>
                <w:sz w:val="18"/>
                <w:szCs w:val="18"/>
              </w:rPr>
            </w:pPr>
            <w:r w:rsidRPr="611EC25C">
              <w:rPr>
                <w:b/>
                <w:bCs/>
                <w:sz w:val="18"/>
                <w:szCs w:val="18"/>
              </w:rPr>
              <w:t>May need additional restraints.</w:t>
            </w:r>
          </w:p>
        </w:tc>
      </w:tr>
      <w:tr w:rsidR="009D24F9" w:rsidRPr="009D24F9" w14:paraId="189975CB" w14:textId="77777777" w:rsidTr="611EC25C">
        <w:trPr>
          <w:trHeight w:val="300"/>
        </w:trPr>
        <w:tc>
          <w:tcPr>
            <w:tcW w:w="2693" w:type="dxa"/>
            <w:vAlign w:val="center"/>
          </w:tcPr>
          <w:p w14:paraId="34796DDB" w14:textId="77777777" w:rsidR="009D24F9" w:rsidRPr="009D24F9" w:rsidRDefault="06714E1D" w:rsidP="611EC25C">
            <w:pPr>
              <w:pStyle w:val="NoSpacing"/>
              <w:rPr>
                <w:sz w:val="18"/>
                <w:szCs w:val="18"/>
                <w:shd w:val="clear" w:color="auto" w:fill="FFFFFF"/>
              </w:rPr>
            </w:pPr>
            <w:r w:rsidRPr="611EC25C">
              <w:rPr>
                <w:b/>
                <w:bCs/>
                <w:sz w:val="18"/>
                <w:szCs w:val="18"/>
              </w:rPr>
              <w:t>Sleeping accommodations</w:t>
            </w:r>
          </w:p>
        </w:tc>
        <w:tc>
          <w:tcPr>
            <w:tcW w:w="539" w:type="dxa"/>
            <w:shd w:val="clear" w:color="auto" w:fill="auto"/>
            <w:vAlign w:val="center"/>
          </w:tcPr>
          <w:p w14:paraId="31784B4B" w14:textId="77777777" w:rsidR="009D24F9" w:rsidRPr="009D24F9" w:rsidRDefault="009D24F9" w:rsidP="611EC25C">
            <w:pPr>
              <w:pStyle w:val="NoSpacing"/>
              <w:jc w:val="center"/>
              <w:rPr>
                <w:sz w:val="18"/>
                <w:szCs w:val="18"/>
                <w:shd w:val="clear" w:color="auto" w:fill="FFFFFF"/>
              </w:rPr>
            </w:pPr>
          </w:p>
        </w:tc>
        <w:tc>
          <w:tcPr>
            <w:tcW w:w="472" w:type="dxa"/>
            <w:shd w:val="clear" w:color="auto" w:fill="auto"/>
            <w:vAlign w:val="center"/>
          </w:tcPr>
          <w:p w14:paraId="1F299CE7" w14:textId="77777777" w:rsidR="009D24F9" w:rsidRPr="009D24F9" w:rsidRDefault="009D24F9" w:rsidP="611EC25C">
            <w:pPr>
              <w:pStyle w:val="NoSpacing"/>
              <w:jc w:val="center"/>
              <w:rPr>
                <w:sz w:val="18"/>
                <w:szCs w:val="18"/>
                <w:shd w:val="clear" w:color="auto" w:fill="FFFFFF"/>
              </w:rPr>
            </w:pPr>
          </w:p>
        </w:tc>
        <w:tc>
          <w:tcPr>
            <w:tcW w:w="5490" w:type="dxa"/>
            <w:vAlign w:val="center"/>
          </w:tcPr>
          <w:p w14:paraId="1A751453" w14:textId="1FD5BFDE" w:rsidR="009D24F9" w:rsidRPr="009D24F9" w:rsidRDefault="06714E1D" w:rsidP="611EC25C">
            <w:pPr>
              <w:pStyle w:val="NoSpacing"/>
              <w:rPr>
                <w:b/>
                <w:bCs/>
                <w:sz w:val="18"/>
                <w:szCs w:val="18"/>
              </w:rPr>
            </w:pPr>
            <w:r w:rsidRPr="611EC25C">
              <w:rPr>
                <w:b/>
                <w:bCs/>
                <w:sz w:val="18"/>
                <w:szCs w:val="18"/>
              </w:rPr>
              <w:t>May need a smaller sleeping bag and different restraints.</w:t>
            </w:r>
          </w:p>
        </w:tc>
      </w:tr>
      <w:tr w:rsidR="009D24F9" w:rsidRPr="009D24F9" w14:paraId="37F7D429" w14:textId="77777777" w:rsidTr="611EC25C">
        <w:trPr>
          <w:trHeight w:val="300"/>
        </w:trPr>
        <w:tc>
          <w:tcPr>
            <w:tcW w:w="2693" w:type="dxa"/>
            <w:vAlign w:val="center"/>
          </w:tcPr>
          <w:p w14:paraId="5248A4B7" w14:textId="77777777" w:rsidR="009D24F9" w:rsidRPr="009D24F9" w:rsidRDefault="06714E1D" w:rsidP="611EC25C">
            <w:pPr>
              <w:pStyle w:val="NoSpacing"/>
              <w:rPr>
                <w:sz w:val="18"/>
                <w:szCs w:val="18"/>
                <w:shd w:val="clear" w:color="auto" w:fill="FFFFFF"/>
              </w:rPr>
            </w:pPr>
            <w:r w:rsidRPr="611EC25C">
              <w:rPr>
                <w:b/>
                <w:bCs/>
                <w:sz w:val="18"/>
                <w:szCs w:val="18"/>
              </w:rPr>
              <w:t xml:space="preserve">Waste management </w:t>
            </w:r>
          </w:p>
        </w:tc>
        <w:tc>
          <w:tcPr>
            <w:tcW w:w="539" w:type="dxa"/>
            <w:shd w:val="clear" w:color="auto" w:fill="auto"/>
            <w:vAlign w:val="center"/>
          </w:tcPr>
          <w:p w14:paraId="47E3F49F" w14:textId="77777777" w:rsidR="009D24F9" w:rsidRPr="009D24F9" w:rsidRDefault="009D24F9" w:rsidP="611EC25C">
            <w:pPr>
              <w:pStyle w:val="NoSpacing"/>
              <w:jc w:val="center"/>
              <w:rPr>
                <w:sz w:val="18"/>
                <w:szCs w:val="18"/>
                <w:shd w:val="clear" w:color="auto" w:fill="FFFFFF"/>
              </w:rPr>
            </w:pPr>
          </w:p>
        </w:tc>
        <w:tc>
          <w:tcPr>
            <w:tcW w:w="472" w:type="dxa"/>
            <w:shd w:val="clear" w:color="auto" w:fill="auto"/>
            <w:vAlign w:val="center"/>
          </w:tcPr>
          <w:p w14:paraId="2FA2B0E1" w14:textId="77777777" w:rsidR="009D24F9" w:rsidRPr="009D24F9" w:rsidRDefault="009D24F9" w:rsidP="611EC25C">
            <w:pPr>
              <w:pStyle w:val="NoSpacing"/>
              <w:jc w:val="center"/>
              <w:rPr>
                <w:sz w:val="18"/>
                <w:szCs w:val="18"/>
                <w:shd w:val="clear" w:color="auto" w:fill="FFFFFF"/>
              </w:rPr>
            </w:pPr>
          </w:p>
        </w:tc>
        <w:tc>
          <w:tcPr>
            <w:tcW w:w="5490" w:type="dxa"/>
            <w:vAlign w:val="center"/>
          </w:tcPr>
          <w:p w14:paraId="0F688660" w14:textId="77777777" w:rsidR="009D24F9" w:rsidRPr="009D24F9" w:rsidRDefault="009D24F9" w:rsidP="611EC25C">
            <w:pPr>
              <w:pStyle w:val="NoSpacing"/>
              <w:rPr>
                <w:b/>
                <w:bCs/>
                <w:sz w:val="18"/>
                <w:szCs w:val="18"/>
              </w:rPr>
            </w:pPr>
          </w:p>
        </w:tc>
      </w:tr>
      <w:tr w:rsidR="009D24F9" w:rsidRPr="009D24F9" w14:paraId="1F6AB5A1" w14:textId="77777777" w:rsidTr="611EC25C">
        <w:trPr>
          <w:trHeight w:val="300"/>
        </w:trPr>
        <w:tc>
          <w:tcPr>
            <w:tcW w:w="2693" w:type="dxa"/>
            <w:vAlign w:val="center"/>
          </w:tcPr>
          <w:p w14:paraId="39930715"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Trash Receptacle Accessibility</w:t>
            </w:r>
          </w:p>
        </w:tc>
        <w:tc>
          <w:tcPr>
            <w:tcW w:w="539" w:type="dxa"/>
            <w:shd w:val="clear" w:color="auto" w:fill="auto"/>
            <w:vAlign w:val="center"/>
          </w:tcPr>
          <w:p w14:paraId="58837077" w14:textId="77777777" w:rsidR="009D24F9" w:rsidRPr="009D24F9" w:rsidRDefault="009D24F9" w:rsidP="611EC25C">
            <w:pPr>
              <w:pStyle w:val="NoSpacing"/>
              <w:jc w:val="center"/>
              <w:rPr>
                <w:sz w:val="18"/>
                <w:szCs w:val="18"/>
                <w:shd w:val="clear" w:color="auto" w:fill="FFFFFF"/>
              </w:rPr>
            </w:pPr>
          </w:p>
        </w:tc>
        <w:tc>
          <w:tcPr>
            <w:tcW w:w="472" w:type="dxa"/>
            <w:shd w:val="clear" w:color="auto" w:fill="auto"/>
            <w:vAlign w:val="center"/>
          </w:tcPr>
          <w:p w14:paraId="206D5509" w14:textId="77777777" w:rsidR="009D24F9" w:rsidRPr="009D24F9" w:rsidRDefault="009D24F9" w:rsidP="611EC25C">
            <w:pPr>
              <w:pStyle w:val="NoSpacing"/>
              <w:jc w:val="center"/>
              <w:rPr>
                <w:sz w:val="18"/>
                <w:szCs w:val="18"/>
                <w:shd w:val="clear" w:color="auto" w:fill="FFFFFF"/>
              </w:rPr>
            </w:pPr>
          </w:p>
        </w:tc>
        <w:tc>
          <w:tcPr>
            <w:tcW w:w="5490" w:type="dxa"/>
            <w:vAlign w:val="center"/>
          </w:tcPr>
          <w:p w14:paraId="1D63F996" w14:textId="77777777" w:rsidR="009D24F9" w:rsidRPr="009D24F9" w:rsidRDefault="009D24F9" w:rsidP="611EC25C">
            <w:pPr>
              <w:pStyle w:val="NoSpacing"/>
              <w:rPr>
                <w:b/>
                <w:bCs/>
                <w:sz w:val="18"/>
                <w:szCs w:val="18"/>
              </w:rPr>
            </w:pPr>
          </w:p>
        </w:tc>
      </w:tr>
      <w:tr w:rsidR="009D24F9" w:rsidRPr="009D24F9" w14:paraId="51F3C2D0" w14:textId="77777777" w:rsidTr="611EC25C">
        <w:trPr>
          <w:trHeight w:val="300"/>
        </w:trPr>
        <w:tc>
          <w:tcPr>
            <w:tcW w:w="2693" w:type="dxa"/>
            <w:vAlign w:val="center"/>
          </w:tcPr>
          <w:p w14:paraId="5BC69590"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Volume Accommodations</w:t>
            </w:r>
          </w:p>
        </w:tc>
        <w:tc>
          <w:tcPr>
            <w:tcW w:w="539" w:type="dxa"/>
            <w:shd w:val="clear" w:color="auto" w:fill="auto"/>
            <w:vAlign w:val="center"/>
          </w:tcPr>
          <w:p w14:paraId="6C64985E" w14:textId="77777777" w:rsidR="009D24F9" w:rsidRPr="009D24F9" w:rsidRDefault="009D24F9" w:rsidP="611EC25C">
            <w:pPr>
              <w:pStyle w:val="NoSpacing"/>
              <w:jc w:val="center"/>
              <w:rPr>
                <w:sz w:val="18"/>
                <w:szCs w:val="18"/>
                <w:shd w:val="clear" w:color="auto" w:fill="FFFFFF"/>
              </w:rPr>
            </w:pPr>
          </w:p>
        </w:tc>
        <w:tc>
          <w:tcPr>
            <w:tcW w:w="472" w:type="dxa"/>
            <w:shd w:val="clear" w:color="auto" w:fill="auto"/>
            <w:vAlign w:val="center"/>
          </w:tcPr>
          <w:p w14:paraId="3B669E1F" w14:textId="77777777" w:rsidR="009D24F9" w:rsidRPr="009D24F9" w:rsidRDefault="009D24F9" w:rsidP="611EC25C">
            <w:pPr>
              <w:pStyle w:val="NoSpacing"/>
              <w:jc w:val="center"/>
              <w:rPr>
                <w:sz w:val="18"/>
                <w:szCs w:val="18"/>
                <w:shd w:val="clear" w:color="auto" w:fill="FFFFFF"/>
              </w:rPr>
            </w:pPr>
          </w:p>
        </w:tc>
        <w:tc>
          <w:tcPr>
            <w:tcW w:w="5490" w:type="dxa"/>
            <w:vAlign w:val="center"/>
          </w:tcPr>
          <w:p w14:paraId="6ACCE82C" w14:textId="77777777" w:rsidR="009D24F9" w:rsidRPr="009D24F9" w:rsidRDefault="009D24F9" w:rsidP="611EC25C">
            <w:pPr>
              <w:pStyle w:val="NoSpacing"/>
              <w:rPr>
                <w:b/>
                <w:bCs/>
                <w:sz w:val="18"/>
                <w:szCs w:val="18"/>
              </w:rPr>
            </w:pPr>
          </w:p>
        </w:tc>
      </w:tr>
      <w:tr w:rsidR="009D24F9" w:rsidRPr="009D24F9" w14:paraId="5C5AF34A" w14:textId="77777777" w:rsidTr="611EC25C">
        <w:trPr>
          <w:trHeight w:val="300"/>
        </w:trPr>
        <w:tc>
          <w:tcPr>
            <w:tcW w:w="2693" w:type="dxa"/>
            <w:vAlign w:val="center"/>
          </w:tcPr>
          <w:p w14:paraId="0F8595E2"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Medical Capability</w:t>
            </w:r>
          </w:p>
        </w:tc>
        <w:tc>
          <w:tcPr>
            <w:tcW w:w="539" w:type="dxa"/>
            <w:shd w:val="clear" w:color="auto" w:fill="auto"/>
            <w:vAlign w:val="center"/>
          </w:tcPr>
          <w:p w14:paraId="12D3BD4C" w14:textId="77777777" w:rsidR="009D24F9" w:rsidRPr="009D24F9" w:rsidRDefault="009D24F9" w:rsidP="611EC25C">
            <w:pPr>
              <w:pStyle w:val="NoSpacing"/>
              <w:jc w:val="center"/>
              <w:rPr>
                <w:sz w:val="18"/>
                <w:szCs w:val="18"/>
                <w:shd w:val="clear" w:color="auto" w:fill="FFFFFF"/>
              </w:rPr>
            </w:pPr>
          </w:p>
        </w:tc>
        <w:tc>
          <w:tcPr>
            <w:tcW w:w="472" w:type="dxa"/>
            <w:shd w:val="clear" w:color="auto" w:fill="auto"/>
            <w:vAlign w:val="center"/>
          </w:tcPr>
          <w:p w14:paraId="22A42D72" w14:textId="77777777" w:rsidR="009D24F9" w:rsidRPr="009D24F9" w:rsidRDefault="009D24F9" w:rsidP="611EC25C">
            <w:pPr>
              <w:pStyle w:val="NoSpacing"/>
              <w:jc w:val="center"/>
              <w:rPr>
                <w:sz w:val="18"/>
                <w:szCs w:val="18"/>
                <w:shd w:val="clear" w:color="auto" w:fill="FFFFFF"/>
              </w:rPr>
            </w:pPr>
          </w:p>
        </w:tc>
        <w:tc>
          <w:tcPr>
            <w:tcW w:w="5490" w:type="dxa"/>
            <w:vAlign w:val="center"/>
          </w:tcPr>
          <w:p w14:paraId="0F70257D" w14:textId="662E5B32" w:rsidR="009D24F9" w:rsidRPr="009D24F9" w:rsidRDefault="06714E1D" w:rsidP="611EC25C">
            <w:pPr>
              <w:pStyle w:val="NoSpacing"/>
              <w:rPr>
                <w:b/>
                <w:bCs/>
                <w:sz w:val="18"/>
                <w:szCs w:val="18"/>
              </w:rPr>
            </w:pPr>
            <w:r w:rsidRPr="611EC25C">
              <w:rPr>
                <w:b/>
                <w:bCs/>
                <w:sz w:val="18"/>
                <w:szCs w:val="18"/>
              </w:rPr>
              <w:t>May require smaller size medical hardware, may require smaller medicine dosage.</w:t>
            </w:r>
          </w:p>
        </w:tc>
      </w:tr>
      <w:tr w:rsidR="009D24F9" w:rsidRPr="009D24F9" w14:paraId="2FCF2750" w14:textId="77777777" w:rsidTr="611EC25C">
        <w:trPr>
          <w:trHeight w:val="300"/>
        </w:trPr>
        <w:tc>
          <w:tcPr>
            <w:tcW w:w="2693" w:type="dxa"/>
            <w:vAlign w:val="center"/>
          </w:tcPr>
          <w:p w14:paraId="283457A5"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Stowage Location</w:t>
            </w:r>
          </w:p>
        </w:tc>
        <w:tc>
          <w:tcPr>
            <w:tcW w:w="539" w:type="dxa"/>
            <w:shd w:val="clear" w:color="auto" w:fill="auto"/>
            <w:vAlign w:val="center"/>
          </w:tcPr>
          <w:p w14:paraId="7B130EC8" w14:textId="77777777" w:rsidR="009D24F9" w:rsidRPr="009D24F9" w:rsidRDefault="009D24F9" w:rsidP="611EC25C">
            <w:pPr>
              <w:pStyle w:val="NoSpacing"/>
              <w:jc w:val="center"/>
              <w:rPr>
                <w:sz w:val="18"/>
                <w:szCs w:val="18"/>
                <w:shd w:val="clear" w:color="auto" w:fill="FFFFFF"/>
              </w:rPr>
            </w:pPr>
          </w:p>
        </w:tc>
        <w:tc>
          <w:tcPr>
            <w:tcW w:w="472" w:type="dxa"/>
            <w:shd w:val="clear" w:color="auto" w:fill="auto"/>
            <w:vAlign w:val="center"/>
          </w:tcPr>
          <w:p w14:paraId="013350AC" w14:textId="77777777" w:rsidR="009D24F9" w:rsidRPr="009D24F9" w:rsidRDefault="009D24F9" w:rsidP="611EC25C">
            <w:pPr>
              <w:pStyle w:val="NoSpacing"/>
              <w:jc w:val="center"/>
              <w:rPr>
                <w:sz w:val="18"/>
                <w:szCs w:val="18"/>
                <w:shd w:val="clear" w:color="auto" w:fill="FFFFFF"/>
              </w:rPr>
            </w:pPr>
          </w:p>
        </w:tc>
        <w:tc>
          <w:tcPr>
            <w:tcW w:w="5490" w:type="dxa"/>
            <w:vAlign w:val="center"/>
          </w:tcPr>
          <w:p w14:paraId="28AA7ECC" w14:textId="77777777" w:rsidR="009D24F9" w:rsidRPr="009D24F9" w:rsidRDefault="009D24F9" w:rsidP="611EC25C">
            <w:pPr>
              <w:pStyle w:val="NoSpacing"/>
              <w:rPr>
                <w:b/>
                <w:bCs/>
                <w:sz w:val="18"/>
                <w:szCs w:val="18"/>
              </w:rPr>
            </w:pPr>
          </w:p>
        </w:tc>
      </w:tr>
      <w:tr w:rsidR="009D24F9" w:rsidRPr="009D24F9" w14:paraId="2C5AE928" w14:textId="77777777" w:rsidTr="611EC25C">
        <w:trPr>
          <w:trHeight w:val="63"/>
        </w:trPr>
        <w:tc>
          <w:tcPr>
            <w:tcW w:w="2693" w:type="dxa"/>
            <w:vAlign w:val="center"/>
          </w:tcPr>
          <w:p w14:paraId="3923E6D1" w14:textId="68BB6259" w:rsidR="009D24F9" w:rsidRPr="009D24F9" w:rsidRDefault="06714E1D" w:rsidP="611EC25C">
            <w:pPr>
              <w:pStyle w:val="NoSpacing"/>
              <w:rPr>
                <w:sz w:val="18"/>
                <w:szCs w:val="18"/>
                <w:shd w:val="clear" w:color="auto" w:fill="FFFFFF"/>
              </w:rPr>
            </w:pPr>
            <w:r w:rsidRPr="611EC25C">
              <w:rPr>
                <w:rFonts w:eastAsia="CIDFont+F1"/>
                <w:b/>
                <w:bCs/>
                <w:sz w:val="18"/>
                <w:szCs w:val="18"/>
              </w:rPr>
              <w:t>Safety and Comfort (clothing)</w:t>
            </w:r>
          </w:p>
        </w:tc>
        <w:tc>
          <w:tcPr>
            <w:tcW w:w="539" w:type="dxa"/>
            <w:shd w:val="clear" w:color="auto" w:fill="auto"/>
            <w:vAlign w:val="center"/>
          </w:tcPr>
          <w:p w14:paraId="315AAB58" w14:textId="77777777" w:rsidR="009D24F9" w:rsidRPr="009D24F9" w:rsidRDefault="009D24F9" w:rsidP="611EC25C">
            <w:pPr>
              <w:pStyle w:val="NoSpacing"/>
              <w:jc w:val="center"/>
              <w:rPr>
                <w:sz w:val="18"/>
                <w:szCs w:val="18"/>
                <w:shd w:val="clear" w:color="auto" w:fill="FFFFFF"/>
              </w:rPr>
            </w:pPr>
          </w:p>
        </w:tc>
        <w:tc>
          <w:tcPr>
            <w:tcW w:w="472" w:type="dxa"/>
            <w:shd w:val="clear" w:color="auto" w:fill="auto"/>
            <w:vAlign w:val="center"/>
          </w:tcPr>
          <w:p w14:paraId="1280EBC0" w14:textId="77777777" w:rsidR="009D24F9" w:rsidRPr="009D24F9" w:rsidRDefault="009D24F9" w:rsidP="611EC25C">
            <w:pPr>
              <w:pStyle w:val="NoSpacing"/>
              <w:jc w:val="center"/>
              <w:rPr>
                <w:sz w:val="18"/>
                <w:szCs w:val="18"/>
                <w:shd w:val="clear" w:color="auto" w:fill="FFFFFF"/>
              </w:rPr>
            </w:pPr>
          </w:p>
        </w:tc>
        <w:tc>
          <w:tcPr>
            <w:tcW w:w="5490" w:type="dxa"/>
            <w:vAlign w:val="center"/>
          </w:tcPr>
          <w:p w14:paraId="76E0E26A" w14:textId="1B6D8C2C" w:rsidR="009D24F9" w:rsidRPr="009D24F9" w:rsidRDefault="06714E1D" w:rsidP="611EC25C">
            <w:pPr>
              <w:pStyle w:val="NoSpacing"/>
              <w:rPr>
                <w:b/>
                <w:bCs/>
                <w:sz w:val="18"/>
                <w:szCs w:val="18"/>
              </w:rPr>
            </w:pPr>
            <w:r w:rsidRPr="611EC25C">
              <w:rPr>
                <w:b/>
                <w:bCs/>
                <w:sz w:val="18"/>
                <w:szCs w:val="18"/>
              </w:rPr>
              <w:t>May require smaller size clothing.</w:t>
            </w:r>
          </w:p>
        </w:tc>
      </w:tr>
      <w:tr w:rsidR="009D24F9" w:rsidRPr="009D24F9" w14:paraId="58AEABD0" w14:textId="77777777" w:rsidTr="611EC25C">
        <w:trPr>
          <w:trHeight w:val="300"/>
        </w:trPr>
        <w:tc>
          <w:tcPr>
            <w:tcW w:w="2693" w:type="dxa"/>
            <w:vAlign w:val="center"/>
          </w:tcPr>
          <w:p w14:paraId="36AF65B2"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Windows</w:t>
            </w:r>
          </w:p>
        </w:tc>
        <w:tc>
          <w:tcPr>
            <w:tcW w:w="539" w:type="dxa"/>
            <w:shd w:val="clear" w:color="auto" w:fill="auto"/>
            <w:vAlign w:val="center"/>
          </w:tcPr>
          <w:p w14:paraId="01DD200E" w14:textId="77777777" w:rsidR="009D24F9" w:rsidRPr="009D24F9" w:rsidRDefault="009D24F9" w:rsidP="611EC25C">
            <w:pPr>
              <w:pStyle w:val="NoSpacing"/>
              <w:jc w:val="center"/>
              <w:rPr>
                <w:sz w:val="18"/>
                <w:szCs w:val="18"/>
                <w:shd w:val="clear" w:color="auto" w:fill="FFFFFF"/>
              </w:rPr>
            </w:pPr>
          </w:p>
        </w:tc>
        <w:tc>
          <w:tcPr>
            <w:tcW w:w="472" w:type="dxa"/>
            <w:shd w:val="clear" w:color="auto" w:fill="auto"/>
            <w:vAlign w:val="center"/>
          </w:tcPr>
          <w:p w14:paraId="38A6E662" w14:textId="77777777" w:rsidR="009D24F9" w:rsidRPr="009D24F9" w:rsidRDefault="009D24F9" w:rsidP="611EC25C">
            <w:pPr>
              <w:pStyle w:val="NoSpacing"/>
              <w:jc w:val="center"/>
              <w:rPr>
                <w:sz w:val="18"/>
                <w:szCs w:val="18"/>
                <w:shd w:val="clear" w:color="auto" w:fill="FFFFFF"/>
              </w:rPr>
            </w:pPr>
          </w:p>
        </w:tc>
        <w:tc>
          <w:tcPr>
            <w:tcW w:w="5490" w:type="dxa"/>
            <w:vAlign w:val="center"/>
          </w:tcPr>
          <w:p w14:paraId="75E120A7" w14:textId="77777777" w:rsidR="009D24F9" w:rsidRPr="009D24F9" w:rsidRDefault="009D24F9" w:rsidP="611EC25C">
            <w:pPr>
              <w:pStyle w:val="NoSpacing"/>
              <w:rPr>
                <w:b/>
                <w:bCs/>
                <w:sz w:val="18"/>
                <w:szCs w:val="18"/>
              </w:rPr>
            </w:pPr>
          </w:p>
        </w:tc>
      </w:tr>
      <w:tr w:rsidR="009D24F9" w:rsidRPr="009D24F9" w14:paraId="26115120" w14:textId="77777777" w:rsidTr="611EC25C">
        <w:trPr>
          <w:trHeight w:val="300"/>
        </w:trPr>
        <w:tc>
          <w:tcPr>
            <w:tcW w:w="2693" w:type="dxa"/>
            <w:vAlign w:val="center"/>
          </w:tcPr>
          <w:p w14:paraId="40024239"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Exercise</w:t>
            </w:r>
          </w:p>
        </w:tc>
        <w:tc>
          <w:tcPr>
            <w:tcW w:w="539" w:type="dxa"/>
            <w:shd w:val="clear" w:color="auto" w:fill="auto"/>
            <w:vAlign w:val="center"/>
          </w:tcPr>
          <w:p w14:paraId="31B3619F" w14:textId="045D1BDE"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472" w:type="dxa"/>
            <w:shd w:val="clear" w:color="auto" w:fill="auto"/>
            <w:vAlign w:val="center"/>
          </w:tcPr>
          <w:p w14:paraId="38321A50" w14:textId="77777777" w:rsidR="009D24F9" w:rsidRPr="009D24F9" w:rsidRDefault="009D24F9" w:rsidP="611EC25C">
            <w:pPr>
              <w:pStyle w:val="NoSpacing"/>
              <w:jc w:val="center"/>
              <w:rPr>
                <w:sz w:val="18"/>
                <w:szCs w:val="18"/>
                <w:shd w:val="clear" w:color="auto" w:fill="FFFFFF"/>
              </w:rPr>
            </w:pPr>
          </w:p>
        </w:tc>
        <w:tc>
          <w:tcPr>
            <w:tcW w:w="5490" w:type="dxa"/>
            <w:vAlign w:val="center"/>
          </w:tcPr>
          <w:p w14:paraId="75284CA5" w14:textId="3B75073A" w:rsidR="009D24F9" w:rsidRPr="009D24F9" w:rsidRDefault="06714E1D" w:rsidP="611EC25C">
            <w:pPr>
              <w:pStyle w:val="NoSpacing"/>
              <w:rPr>
                <w:sz w:val="18"/>
                <w:szCs w:val="18"/>
                <w:shd w:val="clear" w:color="auto" w:fill="FFFFFF"/>
              </w:rPr>
            </w:pPr>
            <w:r w:rsidRPr="611EC25C">
              <w:rPr>
                <w:b/>
                <w:bCs/>
                <w:sz w:val="18"/>
                <w:szCs w:val="18"/>
              </w:rPr>
              <w:t>May not be able to reach/use current exercise devices. May require modification(s) to exercise device(s). May require more exercise time and/or more set-up/teardown time.</w:t>
            </w:r>
          </w:p>
        </w:tc>
      </w:tr>
      <w:tr w:rsidR="009D24F9" w:rsidRPr="009D24F9" w14:paraId="1F8725AA" w14:textId="77777777" w:rsidTr="611EC25C">
        <w:trPr>
          <w:trHeight w:val="300"/>
        </w:trPr>
        <w:tc>
          <w:tcPr>
            <w:tcW w:w="2693" w:type="dxa"/>
            <w:vAlign w:val="center"/>
          </w:tcPr>
          <w:p w14:paraId="016203C8"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 xml:space="preserve">EVA </w:t>
            </w:r>
            <w:proofErr w:type="spellStart"/>
            <w:r w:rsidRPr="611EC25C">
              <w:rPr>
                <w:rFonts w:eastAsia="CIDFont+F1"/>
                <w:b/>
                <w:bCs/>
                <w:sz w:val="18"/>
                <w:szCs w:val="18"/>
              </w:rPr>
              <w:t>Prebreathe</w:t>
            </w:r>
            <w:proofErr w:type="spellEnd"/>
          </w:p>
        </w:tc>
        <w:tc>
          <w:tcPr>
            <w:tcW w:w="539" w:type="dxa"/>
            <w:shd w:val="clear" w:color="auto" w:fill="auto"/>
            <w:vAlign w:val="center"/>
          </w:tcPr>
          <w:p w14:paraId="2837CA41" w14:textId="77777777" w:rsidR="009D24F9" w:rsidRPr="009D24F9" w:rsidRDefault="009D24F9" w:rsidP="611EC25C">
            <w:pPr>
              <w:pStyle w:val="NoSpacing"/>
              <w:jc w:val="center"/>
              <w:rPr>
                <w:sz w:val="18"/>
                <w:szCs w:val="18"/>
                <w:shd w:val="clear" w:color="auto" w:fill="FFFFFF"/>
              </w:rPr>
            </w:pPr>
          </w:p>
        </w:tc>
        <w:tc>
          <w:tcPr>
            <w:tcW w:w="472" w:type="dxa"/>
            <w:shd w:val="clear" w:color="auto" w:fill="auto"/>
            <w:vAlign w:val="center"/>
          </w:tcPr>
          <w:p w14:paraId="412C33AF" w14:textId="77777777" w:rsidR="009D24F9" w:rsidRPr="009D24F9" w:rsidRDefault="009D24F9" w:rsidP="611EC25C">
            <w:pPr>
              <w:pStyle w:val="NoSpacing"/>
              <w:jc w:val="center"/>
              <w:rPr>
                <w:sz w:val="18"/>
                <w:szCs w:val="18"/>
                <w:shd w:val="clear" w:color="auto" w:fill="FFFFFF"/>
              </w:rPr>
            </w:pPr>
          </w:p>
        </w:tc>
        <w:tc>
          <w:tcPr>
            <w:tcW w:w="5490" w:type="dxa"/>
            <w:vAlign w:val="center"/>
          </w:tcPr>
          <w:p w14:paraId="57C79AB6" w14:textId="77777777" w:rsidR="009D24F9" w:rsidRPr="009D24F9" w:rsidRDefault="009D24F9" w:rsidP="611EC25C">
            <w:pPr>
              <w:pStyle w:val="NoSpacing"/>
              <w:rPr>
                <w:sz w:val="18"/>
                <w:szCs w:val="18"/>
                <w:shd w:val="clear" w:color="auto" w:fill="FFFFFF"/>
              </w:rPr>
            </w:pPr>
          </w:p>
        </w:tc>
      </w:tr>
      <w:tr w:rsidR="009D24F9" w:rsidRPr="009D24F9" w14:paraId="013541CC" w14:textId="77777777" w:rsidTr="611EC25C">
        <w:trPr>
          <w:trHeight w:val="300"/>
        </w:trPr>
        <w:tc>
          <w:tcPr>
            <w:tcW w:w="2693" w:type="dxa"/>
            <w:vAlign w:val="center"/>
          </w:tcPr>
          <w:p w14:paraId="1EBCB3AA" w14:textId="77777777" w:rsidR="009D24F9" w:rsidRPr="009D24F9" w:rsidRDefault="06714E1D" w:rsidP="611EC25C">
            <w:pPr>
              <w:pStyle w:val="NoSpacing"/>
              <w:rPr>
                <w:sz w:val="18"/>
                <w:szCs w:val="18"/>
                <w:shd w:val="clear" w:color="auto" w:fill="FFFFFF"/>
              </w:rPr>
            </w:pPr>
            <w:r w:rsidRPr="611EC25C">
              <w:rPr>
                <w:rFonts w:eastAsia="CIDFont+F1"/>
                <w:b/>
                <w:bCs/>
                <w:sz w:val="18"/>
                <w:szCs w:val="18"/>
              </w:rPr>
              <w:t>EVA Suit</w:t>
            </w:r>
          </w:p>
        </w:tc>
        <w:tc>
          <w:tcPr>
            <w:tcW w:w="539" w:type="dxa"/>
            <w:shd w:val="clear" w:color="auto" w:fill="auto"/>
            <w:vAlign w:val="center"/>
          </w:tcPr>
          <w:p w14:paraId="4845507B" w14:textId="0302D058"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472" w:type="dxa"/>
            <w:shd w:val="clear" w:color="auto" w:fill="auto"/>
            <w:vAlign w:val="center"/>
          </w:tcPr>
          <w:p w14:paraId="3630CCC4" w14:textId="77777777" w:rsidR="009D24F9" w:rsidRPr="009D24F9" w:rsidRDefault="009D24F9" w:rsidP="611EC25C">
            <w:pPr>
              <w:pStyle w:val="NoSpacing"/>
              <w:jc w:val="center"/>
              <w:rPr>
                <w:sz w:val="18"/>
                <w:szCs w:val="18"/>
                <w:shd w:val="clear" w:color="auto" w:fill="FFFFFF"/>
              </w:rPr>
            </w:pPr>
          </w:p>
        </w:tc>
        <w:tc>
          <w:tcPr>
            <w:tcW w:w="5490" w:type="dxa"/>
            <w:vAlign w:val="center"/>
          </w:tcPr>
          <w:p w14:paraId="092C3D38" w14:textId="031F3F7A" w:rsidR="009D24F9" w:rsidRPr="009D24F9" w:rsidRDefault="06714E1D" w:rsidP="611EC25C">
            <w:pPr>
              <w:pStyle w:val="NoSpacing"/>
              <w:rPr>
                <w:sz w:val="18"/>
                <w:szCs w:val="18"/>
                <w:shd w:val="clear" w:color="auto" w:fill="FFFFFF"/>
              </w:rPr>
            </w:pPr>
            <w:r w:rsidRPr="611EC25C">
              <w:rPr>
                <w:b/>
                <w:bCs/>
                <w:sz w:val="18"/>
                <w:szCs w:val="18"/>
              </w:rPr>
              <w:t>Could require completely custom suit.</w:t>
            </w:r>
          </w:p>
        </w:tc>
      </w:tr>
      <w:tr w:rsidR="009D24F9" w:rsidRPr="009D24F9" w14:paraId="4FC0FDFD" w14:textId="77777777" w:rsidTr="611EC25C">
        <w:trPr>
          <w:trHeight w:val="300"/>
        </w:trPr>
        <w:tc>
          <w:tcPr>
            <w:tcW w:w="2693" w:type="dxa"/>
            <w:vAlign w:val="center"/>
          </w:tcPr>
          <w:p w14:paraId="7329E847" w14:textId="77777777" w:rsidR="009D24F9" w:rsidRPr="009D24F9" w:rsidRDefault="06714E1D" w:rsidP="611EC25C">
            <w:pPr>
              <w:pStyle w:val="NoSpacing"/>
              <w:rPr>
                <w:rFonts w:eastAsia="CIDFont+F1"/>
                <w:b/>
                <w:bCs/>
                <w:sz w:val="18"/>
                <w:szCs w:val="18"/>
              </w:rPr>
            </w:pPr>
            <w:r w:rsidRPr="611EC25C">
              <w:rPr>
                <w:rFonts w:eastAsia="CIDFont+F1"/>
                <w:b/>
                <w:bCs/>
                <w:sz w:val="18"/>
                <w:szCs w:val="18"/>
              </w:rPr>
              <w:t>EVA Ops</w:t>
            </w:r>
          </w:p>
        </w:tc>
        <w:tc>
          <w:tcPr>
            <w:tcW w:w="539" w:type="dxa"/>
            <w:shd w:val="clear" w:color="auto" w:fill="auto"/>
            <w:vAlign w:val="center"/>
          </w:tcPr>
          <w:p w14:paraId="29C0DC57" w14:textId="1DFF7864" w:rsidR="009D24F9" w:rsidRPr="009D24F9" w:rsidRDefault="06714E1D" w:rsidP="611EC25C">
            <w:pPr>
              <w:pStyle w:val="NoSpacing"/>
              <w:jc w:val="center"/>
              <w:rPr>
                <w:sz w:val="18"/>
                <w:szCs w:val="18"/>
                <w:shd w:val="clear" w:color="auto" w:fill="FFFFFF"/>
              </w:rPr>
            </w:pPr>
            <w:r w:rsidRPr="611EC25C">
              <w:rPr>
                <w:sz w:val="18"/>
                <w:szCs w:val="18"/>
                <w:shd w:val="clear" w:color="auto" w:fill="FFFFFF"/>
              </w:rPr>
              <w:t>√√</w:t>
            </w:r>
          </w:p>
        </w:tc>
        <w:tc>
          <w:tcPr>
            <w:tcW w:w="472" w:type="dxa"/>
            <w:shd w:val="clear" w:color="auto" w:fill="auto"/>
            <w:vAlign w:val="center"/>
          </w:tcPr>
          <w:p w14:paraId="15085407" w14:textId="77777777" w:rsidR="009D24F9" w:rsidRPr="009D24F9" w:rsidRDefault="009D24F9" w:rsidP="611EC25C">
            <w:pPr>
              <w:pStyle w:val="NoSpacing"/>
              <w:jc w:val="center"/>
              <w:rPr>
                <w:sz w:val="18"/>
                <w:szCs w:val="18"/>
                <w:shd w:val="clear" w:color="auto" w:fill="FFFFFF"/>
              </w:rPr>
            </w:pPr>
          </w:p>
        </w:tc>
        <w:tc>
          <w:tcPr>
            <w:tcW w:w="5490" w:type="dxa"/>
            <w:vAlign w:val="center"/>
          </w:tcPr>
          <w:p w14:paraId="7B8C485C" w14:textId="1305B9A5" w:rsidR="009D24F9" w:rsidRPr="009D24F9" w:rsidRDefault="06714E1D" w:rsidP="611EC25C">
            <w:pPr>
              <w:rPr>
                <w:b/>
                <w:bCs/>
                <w:sz w:val="18"/>
                <w:szCs w:val="18"/>
              </w:rPr>
            </w:pPr>
            <w:r w:rsidRPr="611EC25C">
              <w:rPr>
                <w:b/>
                <w:bCs/>
                <w:sz w:val="18"/>
                <w:szCs w:val="18"/>
              </w:rPr>
              <w:t>May require additional foot restraints/mobility aids. May require additional translation time.</w:t>
            </w:r>
          </w:p>
        </w:tc>
      </w:tr>
    </w:tbl>
    <w:p w14:paraId="3DB71EE3" w14:textId="72919276" w:rsidR="008D05D7" w:rsidRPr="00CD292F" w:rsidRDefault="1BC5B4AA" w:rsidP="611EC25C">
      <w:pPr>
        <w:pStyle w:val="NoSpacing"/>
        <w:rPr>
          <w:sz w:val="16"/>
          <w:szCs w:val="16"/>
        </w:rPr>
      </w:pPr>
      <w:r w:rsidRPr="611EC25C">
        <w:rPr>
          <w:b/>
          <w:bCs/>
          <w:sz w:val="16"/>
          <w:szCs w:val="16"/>
        </w:rPr>
        <w:t xml:space="preserve">                                      VA:</w:t>
      </w:r>
      <w:r w:rsidRPr="611EC25C">
        <w:rPr>
          <w:sz w:val="16"/>
          <w:szCs w:val="16"/>
        </w:rPr>
        <w:t xml:space="preserve"> Vehicle Assessment</w:t>
      </w:r>
      <w:r w:rsidR="008D05D7">
        <w:tab/>
      </w:r>
      <w:r w:rsidRPr="611EC25C">
        <w:rPr>
          <w:b/>
          <w:bCs/>
          <w:sz w:val="16"/>
          <w:szCs w:val="16"/>
        </w:rPr>
        <w:t xml:space="preserve">                 OS:</w:t>
      </w:r>
      <w:r w:rsidRPr="611EC25C">
        <w:rPr>
          <w:sz w:val="16"/>
          <w:szCs w:val="16"/>
        </w:rPr>
        <w:t xml:space="preserve"> Operational Success</w:t>
      </w:r>
    </w:p>
    <w:p w14:paraId="5826EA94" w14:textId="358084DC" w:rsidR="008D05D7" w:rsidRPr="00CD292F" w:rsidRDefault="1BC5B4AA" w:rsidP="611EC25C">
      <w:pPr>
        <w:pStyle w:val="NoSpacing"/>
        <w:rPr>
          <w:sz w:val="16"/>
          <w:szCs w:val="16"/>
        </w:rPr>
      </w:pPr>
      <w:r w:rsidRPr="611EC25C">
        <w:rPr>
          <w:b/>
          <w:bCs/>
          <w:sz w:val="16"/>
          <w:szCs w:val="16"/>
        </w:rPr>
        <w:t>No check:</w:t>
      </w:r>
      <w:r w:rsidRPr="611EC25C">
        <w:rPr>
          <w:sz w:val="16"/>
          <w:szCs w:val="16"/>
        </w:rPr>
        <w:t xml:space="preserve">  minor/no </w:t>
      </w:r>
      <w:proofErr w:type="gramStart"/>
      <w:r w:rsidRPr="611EC25C">
        <w:rPr>
          <w:sz w:val="16"/>
          <w:szCs w:val="16"/>
        </w:rPr>
        <w:t xml:space="preserve">modifications  </w:t>
      </w:r>
      <w:r w:rsidR="008D05D7">
        <w:tab/>
      </w:r>
      <w:proofErr w:type="gramEnd"/>
      <w:r w:rsidRPr="611EC25C">
        <w:rPr>
          <w:b/>
          <w:bCs/>
          <w:sz w:val="16"/>
          <w:szCs w:val="16"/>
        </w:rPr>
        <w:t>√</w:t>
      </w:r>
      <w:r w:rsidRPr="611EC25C">
        <w:rPr>
          <w:sz w:val="16"/>
          <w:szCs w:val="16"/>
        </w:rPr>
        <w:t xml:space="preserve"> Requires assessment/modifications</w:t>
      </w:r>
      <w:r w:rsidR="008D05D7">
        <w:tab/>
      </w:r>
      <w:r w:rsidRPr="611EC25C">
        <w:rPr>
          <w:b/>
          <w:bCs/>
          <w:sz w:val="16"/>
          <w:szCs w:val="16"/>
        </w:rPr>
        <w:t xml:space="preserve">√√ </w:t>
      </w:r>
      <w:r w:rsidRPr="611EC25C">
        <w:rPr>
          <w:sz w:val="16"/>
          <w:szCs w:val="16"/>
        </w:rPr>
        <w:t>requires significant assessment/modifications</w:t>
      </w:r>
    </w:p>
    <w:p w14:paraId="5986AAA6" w14:textId="56D4E5A3" w:rsidR="008D05D7" w:rsidRPr="00CD292F" w:rsidRDefault="008D05D7" w:rsidP="611EC25C"/>
    <w:p w14:paraId="1D194F32" w14:textId="77777777" w:rsidR="008D05D7" w:rsidRDefault="008D05D7">
      <w:pPr>
        <w:rPr>
          <w:rFonts w:asciiTheme="majorHAnsi" w:eastAsiaTheme="majorEastAsia" w:hAnsiTheme="majorHAnsi" w:cstheme="majorBidi"/>
          <w:color w:val="2E74B5" w:themeColor="accent1" w:themeShade="BF"/>
          <w:sz w:val="32"/>
          <w:szCs w:val="32"/>
          <w:shd w:val="clear" w:color="auto" w:fill="FFFFFF"/>
        </w:rPr>
      </w:pPr>
      <w:r>
        <w:rPr>
          <w:shd w:val="clear" w:color="auto" w:fill="FFFFFF"/>
        </w:rPr>
        <w:br w:type="page"/>
      </w:r>
    </w:p>
    <w:p w14:paraId="771AA434" w14:textId="0A7A257E" w:rsidR="004D0657" w:rsidRDefault="004F2D73" w:rsidP="006674ED">
      <w:pPr>
        <w:pStyle w:val="Subheader2"/>
        <w:rPr>
          <w:rFonts w:eastAsia="Times New Roman" w:cstheme="majorHAnsi"/>
          <w:kern w:val="36"/>
        </w:rPr>
      </w:pPr>
      <w:bookmarkStart w:id="13" w:name="_Toc167097377"/>
      <w:r>
        <w:lastRenderedPageBreak/>
        <w:t xml:space="preserve">Single </w:t>
      </w:r>
      <w:r w:rsidR="00375BC1">
        <w:t>Upper</w:t>
      </w:r>
      <w:r w:rsidR="004D0657">
        <w:t xml:space="preserve"> Limb Deficiency</w:t>
      </w:r>
      <w:r w:rsidR="00375BC1">
        <w:t xml:space="preserve"> at Elbow</w:t>
      </w:r>
      <w:bookmarkEnd w:id="13"/>
    </w:p>
    <w:tbl>
      <w:tblPr>
        <w:tblStyle w:val="TableGrid"/>
        <w:tblW w:w="9370" w:type="dxa"/>
        <w:tblLook w:val="04A0" w:firstRow="1" w:lastRow="0" w:firstColumn="1" w:lastColumn="0" w:noHBand="0" w:noVBand="1"/>
      </w:tblPr>
      <w:tblGrid>
        <w:gridCol w:w="3595"/>
        <w:gridCol w:w="720"/>
        <w:gridCol w:w="630"/>
        <w:gridCol w:w="4425"/>
      </w:tblGrid>
      <w:tr w:rsidR="000D0440" w:rsidRPr="00862DD1" w14:paraId="1EC2F9CE" w14:textId="77777777" w:rsidTr="611EC25C">
        <w:tc>
          <w:tcPr>
            <w:tcW w:w="3595" w:type="dxa"/>
          </w:tcPr>
          <w:p w14:paraId="536B7600" w14:textId="77777777" w:rsidR="000D0440" w:rsidRPr="00862DD1" w:rsidRDefault="000D0440" w:rsidP="611EC25C">
            <w:pPr>
              <w:pStyle w:val="NoSpacing"/>
              <w:rPr>
                <w:b/>
                <w:bCs/>
                <w:sz w:val="18"/>
                <w:szCs w:val="18"/>
              </w:rPr>
            </w:pPr>
          </w:p>
          <w:p w14:paraId="5C9AB417" w14:textId="77777777" w:rsidR="000D0440" w:rsidRPr="00862DD1" w:rsidRDefault="000D0440" w:rsidP="611EC25C">
            <w:pPr>
              <w:pStyle w:val="NoSpacing"/>
              <w:rPr>
                <w:sz w:val="18"/>
                <w:szCs w:val="18"/>
                <w:shd w:val="clear" w:color="auto" w:fill="FFFFFF"/>
              </w:rPr>
            </w:pPr>
          </w:p>
        </w:tc>
        <w:tc>
          <w:tcPr>
            <w:tcW w:w="720" w:type="dxa"/>
            <w:shd w:val="clear" w:color="auto" w:fill="auto"/>
            <w:vAlign w:val="center"/>
          </w:tcPr>
          <w:p w14:paraId="35FBCB3F" w14:textId="77777777" w:rsidR="000D0440" w:rsidRPr="00862DD1" w:rsidRDefault="7FAA8285" w:rsidP="611EC25C">
            <w:pPr>
              <w:pStyle w:val="NoSpacing"/>
              <w:jc w:val="center"/>
              <w:rPr>
                <w:sz w:val="18"/>
                <w:szCs w:val="18"/>
                <w:shd w:val="clear" w:color="auto" w:fill="FFFFFF"/>
              </w:rPr>
            </w:pPr>
            <w:r w:rsidRPr="611EC25C">
              <w:rPr>
                <w:b/>
                <w:bCs/>
                <w:sz w:val="18"/>
                <w:szCs w:val="18"/>
              </w:rPr>
              <w:t>T</w:t>
            </w:r>
          </w:p>
        </w:tc>
        <w:tc>
          <w:tcPr>
            <w:tcW w:w="630" w:type="dxa"/>
            <w:shd w:val="clear" w:color="auto" w:fill="auto"/>
            <w:vAlign w:val="center"/>
          </w:tcPr>
          <w:p w14:paraId="7A2020A8" w14:textId="77777777" w:rsidR="000D0440" w:rsidRPr="00862DD1" w:rsidRDefault="7FAA8285" w:rsidP="611EC25C">
            <w:pPr>
              <w:pStyle w:val="NoSpacing"/>
              <w:jc w:val="center"/>
              <w:rPr>
                <w:sz w:val="18"/>
                <w:szCs w:val="18"/>
                <w:shd w:val="clear" w:color="auto" w:fill="FFFFFF"/>
              </w:rPr>
            </w:pPr>
            <w:r w:rsidRPr="611EC25C">
              <w:rPr>
                <w:b/>
                <w:bCs/>
                <w:sz w:val="18"/>
                <w:szCs w:val="18"/>
              </w:rPr>
              <w:t>OS</w:t>
            </w:r>
          </w:p>
        </w:tc>
        <w:tc>
          <w:tcPr>
            <w:tcW w:w="4425" w:type="dxa"/>
            <w:vAlign w:val="center"/>
          </w:tcPr>
          <w:p w14:paraId="3D91D5C7" w14:textId="0DB3524D" w:rsidR="000D0440" w:rsidRPr="00862DD1" w:rsidRDefault="7FAA8285" w:rsidP="611EC25C">
            <w:pPr>
              <w:pStyle w:val="NoSpacing"/>
              <w:jc w:val="center"/>
              <w:rPr>
                <w:sz w:val="18"/>
                <w:szCs w:val="18"/>
                <w:shd w:val="clear" w:color="auto" w:fill="FFFFFF"/>
              </w:rPr>
            </w:pPr>
            <w:r w:rsidRPr="611EC25C">
              <w:rPr>
                <w:b/>
                <w:bCs/>
                <w:sz w:val="18"/>
                <w:szCs w:val="18"/>
              </w:rPr>
              <w:t>Comments</w:t>
            </w:r>
          </w:p>
        </w:tc>
      </w:tr>
      <w:tr w:rsidR="000D0440" w:rsidRPr="00862DD1" w14:paraId="074B48B8" w14:textId="77777777" w:rsidTr="611EC25C">
        <w:tc>
          <w:tcPr>
            <w:tcW w:w="3595" w:type="dxa"/>
            <w:vAlign w:val="center"/>
          </w:tcPr>
          <w:p w14:paraId="38F60464" w14:textId="77777777" w:rsidR="000D0440" w:rsidRPr="00862DD1" w:rsidRDefault="7FAA8285" w:rsidP="611EC25C">
            <w:pPr>
              <w:pStyle w:val="NoSpacing"/>
              <w:rPr>
                <w:sz w:val="18"/>
                <w:szCs w:val="18"/>
                <w:shd w:val="clear" w:color="auto" w:fill="FFFFFF"/>
              </w:rPr>
            </w:pPr>
            <w:r w:rsidRPr="611EC25C">
              <w:rPr>
                <w:rFonts w:eastAsia="CIDFont+F1"/>
                <w:b/>
                <w:bCs/>
                <w:sz w:val="18"/>
                <w:szCs w:val="18"/>
              </w:rPr>
              <w:t>Astronaut Training</w:t>
            </w:r>
          </w:p>
        </w:tc>
        <w:tc>
          <w:tcPr>
            <w:tcW w:w="720" w:type="dxa"/>
            <w:shd w:val="clear" w:color="auto" w:fill="auto"/>
            <w:vAlign w:val="center"/>
          </w:tcPr>
          <w:p w14:paraId="51133EC7" w14:textId="77777777" w:rsidR="000D0440" w:rsidRPr="00862DD1" w:rsidRDefault="000D0440" w:rsidP="611EC25C">
            <w:pPr>
              <w:pStyle w:val="NoSpacing"/>
              <w:jc w:val="center"/>
              <w:rPr>
                <w:sz w:val="18"/>
                <w:szCs w:val="18"/>
                <w:shd w:val="clear" w:color="auto" w:fill="FFFFFF"/>
              </w:rPr>
            </w:pPr>
          </w:p>
        </w:tc>
        <w:tc>
          <w:tcPr>
            <w:tcW w:w="630" w:type="dxa"/>
            <w:shd w:val="clear" w:color="auto" w:fill="auto"/>
            <w:vAlign w:val="center"/>
          </w:tcPr>
          <w:p w14:paraId="6F01A841" w14:textId="49447E4A" w:rsidR="000D0440" w:rsidRPr="00862DD1" w:rsidRDefault="7FAA8285" w:rsidP="611EC25C">
            <w:pPr>
              <w:pStyle w:val="NoSpacing"/>
              <w:jc w:val="center"/>
              <w:rPr>
                <w:sz w:val="18"/>
                <w:szCs w:val="18"/>
                <w:shd w:val="clear" w:color="auto" w:fill="FFFFFF"/>
              </w:rPr>
            </w:pPr>
            <w:r w:rsidRPr="611EC25C">
              <w:rPr>
                <w:sz w:val="18"/>
                <w:szCs w:val="18"/>
                <w:shd w:val="clear" w:color="auto" w:fill="FFFFFF"/>
              </w:rPr>
              <w:t>√√</w:t>
            </w:r>
          </w:p>
        </w:tc>
        <w:tc>
          <w:tcPr>
            <w:tcW w:w="4425" w:type="dxa"/>
            <w:vAlign w:val="center"/>
          </w:tcPr>
          <w:p w14:paraId="2DA0A79F" w14:textId="54A722E3" w:rsidR="000D0440" w:rsidRPr="00862DD1" w:rsidRDefault="7FAA8285" w:rsidP="611EC25C">
            <w:pPr>
              <w:pStyle w:val="NoSpacing"/>
              <w:rPr>
                <w:sz w:val="18"/>
                <w:szCs w:val="18"/>
                <w:shd w:val="clear" w:color="auto" w:fill="FFFFFF"/>
              </w:rPr>
            </w:pPr>
            <w:r w:rsidRPr="611EC25C">
              <w:rPr>
                <w:b/>
                <w:bCs/>
                <w:sz w:val="18"/>
                <w:szCs w:val="18"/>
              </w:rPr>
              <w:t>Additional time accommodations – may limit ability to perform numerous functions, health ops, vehicle systems.</w:t>
            </w:r>
          </w:p>
        </w:tc>
      </w:tr>
      <w:tr w:rsidR="000D0440" w:rsidRPr="00862DD1" w14:paraId="5E9168A2" w14:textId="77777777" w:rsidTr="611EC25C">
        <w:tc>
          <w:tcPr>
            <w:tcW w:w="3595" w:type="dxa"/>
            <w:vAlign w:val="center"/>
          </w:tcPr>
          <w:p w14:paraId="6E317908" w14:textId="77777777" w:rsidR="000D0440" w:rsidRPr="00862DD1" w:rsidRDefault="7FAA8285" w:rsidP="611EC25C">
            <w:pPr>
              <w:pStyle w:val="NoSpacing"/>
              <w:rPr>
                <w:sz w:val="18"/>
                <w:szCs w:val="18"/>
                <w:shd w:val="clear" w:color="auto" w:fill="FFFFFF"/>
              </w:rPr>
            </w:pPr>
            <w:r w:rsidRPr="611EC25C">
              <w:rPr>
                <w:b/>
                <w:bCs/>
                <w:sz w:val="18"/>
                <w:szCs w:val="18"/>
              </w:rPr>
              <w:t>LEA Suits</w:t>
            </w:r>
          </w:p>
        </w:tc>
        <w:tc>
          <w:tcPr>
            <w:tcW w:w="720" w:type="dxa"/>
            <w:shd w:val="clear" w:color="auto" w:fill="auto"/>
            <w:vAlign w:val="center"/>
          </w:tcPr>
          <w:p w14:paraId="7AFD1EF7" w14:textId="600948D5" w:rsidR="000D0440" w:rsidRPr="00862DD1" w:rsidRDefault="7FAA8285" w:rsidP="611EC25C">
            <w:pPr>
              <w:pStyle w:val="NoSpacing"/>
              <w:jc w:val="center"/>
              <w:rPr>
                <w:sz w:val="18"/>
                <w:szCs w:val="18"/>
                <w:shd w:val="clear" w:color="auto" w:fill="FFFFFF"/>
              </w:rPr>
            </w:pPr>
            <w:r w:rsidRPr="611EC25C">
              <w:rPr>
                <w:sz w:val="18"/>
                <w:szCs w:val="18"/>
                <w:shd w:val="clear" w:color="auto" w:fill="FFFFFF"/>
              </w:rPr>
              <w:t>√√</w:t>
            </w:r>
          </w:p>
        </w:tc>
        <w:tc>
          <w:tcPr>
            <w:tcW w:w="630" w:type="dxa"/>
            <w:shd w:val="clear" w:color="auto" w:fill="auto"/>
            <w:vAlign w:val="center"/>
          </w:tcPr>
          <w:p w14:paraId="388E2025" w14:textId="740F12B0" w:rsidR="000D0440" w:rsidRPr="00862DD1" w:rsidRDefault="7FAA8285" w:rsidP="611EC25C">
            <w:pPr>
              <w:pStyle w:val="NoSpacing"/>
              <w:jc w:val="center"/>
              <w:rPr>
                <w:sz w:val="18"/>
                <w:szCs w:val="18"/>
                <w:highlight w:val="red"/>
                <w:shd w:val="clear" w:color="auto" w:fill="FFFFFF"/>
              </w:rPr>
            </w:pPr>
            <w:r w:rsidRPr="611EC25C">
              <w:rPr>
                <w:sz w:val="18"/>
                <w:szCs w:val="18"/>
                <w:shd w:val="clear" w:color="auto" w:fill="FFFFFF"/>
              </w:rPr>
              <w:t>√√</w:t>
            </w:r>
          </w:p>
        </w:tc>
        <w:tc>
          <w:tcPr>
            <w:tcW w:w="4425" w:type="dxa"/>
            <w:vAlign w:val="center"/>
          </w:tcPr>
          <w:p w14:paraId="3F73F52C" w14:textId="2AF2536E" w:rsidR="000D0440" w:rsidRPr="00862DD1" w:rsidRDefault="7FAA8285" w:rsidP="611EC25C">
            <w:pPr>
              <w:pStyle w:val="NoSpacing"/>
              <w:rPr>
                <w:sz w:val="18"/>
                <w:szCs w:val="18"/>
                <w:shd w:val="clear" w:color="auto" w:fill="FFFFFF"/>
              </w:rPr>
            </w:pPr>
            <w:r w:rsidRPr="611EC25C">
              <w:rPr>
                <w:b/>
                <w:bCs/>
                <w:sz w:val="18"/>
                <w:szCs w:val="18"/>
              </w:rPr>
              <w:t>Arm/glove modifications, don/doff considerations, zipper operation, metal fingers – suit tearing considerations.</w:t>
            </w:r>
          </w:p>
        </w:tc>
      </w:tr>
      <w:tr w:rsidR="000D0440" w:rsidRPr="00862DD1" w14:paraId="7DEB99D7" w14:textId="77777777" w:rsidTr="611EC25C">
        <w:tc>
          <w:tcPr>
            <w:tcW w:w="3595" w:type="dxa"/>
            <w:vAlign w:val="center"/>
          </w:tcPr>
          <w:p w14:paraId="0B67EBEB" w14:textId="47269DE6" w:rsidR="000D0440" w:rsidRPr="00862DD1" w:rsidRDefault="7FAA8285" w:rsidP="611EC25C">
            <w:pPr>
              <w:pStyle w:val="NoSpacing"/>
              <w:rPr>
                <w:sz w:val="18"/>
                <w:szCs w:val="18"/>
                <w:shd w:val="clear" w:color="auto" w:fill="FFFFFF"/>
              </w:rPr>
            </w:pPr>
            <w:r w:rsidRPr="611EC25C">
              <w:rPr>
                <w:rFonts w:eastAsia="CIDFont+F1"/>
                <w:b/>
                <w:bCs/>
                <w:sz w:val="18"/>
                <w:szCs w:val="18"/>
              </w:rPr>
              <w:t>Hatch Size, Shape and Operation</w:t>
            </w:r>
          </w:p>
        </w:tc>
        <w:tc>
          <w:tcPr>
            <w:tcW w:w="720" w:type="dxa"/>
            <w:shd w:val="clear" w:color="auto" w:fill="auto"/>
            <w:vAlign w:val="center"/>
          </w:tcPr>
          <w:p w14:paraId="2CD23A6A" w14:textId="77777777" w:rsidR="000D0440" w:rsidRPr="00862DD1" w:rsidRDefault="000D0440" w:rsidP="611EC25C">
            <w:pPr>
              <w:pStyle w:val="NoSpacing"/>
              <w:jc w:val="center"/>
              <w:rPr>
                <w:sz w:val="18"/>
                <w:szCs w:val="18"/>
                <w:shd w:val="clear" w:color="auto" w:fill="FFFFFF"/>
              </w:rPr>
            </w:pPr>
          </w:p>
        </w:tc>
        <w:tc>
          <w:tcPr>
            <w:tcW w:w="630" w:type="dxa"/>
            <w:shd w:val="clear" w:color="auto" w:fill="auto"/>
            <w:vAlign w:val="center"/>
          </w:tcPr>
          <w:p w14:paraId="60B387C6" w14:textId="77777777" w:rsidR="000D0440" w:rsidRPr="00862DD1" w:rsidRDefault="000D0440" w:rsidP="611EC25C">
            <w:pPr>
              <w:pStyle w:val="NoSpacing"/>
              <w:jc w:val="center"/>
              <w:rPr>
                <w:sz w:val="18"/>
                <w:szCs w:val="18"/>
                <w:shd w:val="clear" w:color="auto" w:fill="FFFFFF"/>
              </w:rPr>
            </w:pPr>
          </w:p>
        </w:tc>
        <w:tc>
          <w:tcPr>
            <w:tcW w:w="4425" w:type="dxa"/>
            <w:vAlign w:val="center"/>
          </w:tcPr>
          <w:p w14:paraId="626CAB11" w14:textId="2D776B31" w:rsidR="000D0440" w:rsidRPr="00862DD1" w:rsidRDefault="7FAA8285" w:rsidP="611EC25C">
            <w:pPr>
              <w:pStyle w:val="NoSpacing"/>
              <w:rPr>
                <w:sz w:val="18"/>
                <w:szCs w:val="18"/>
                <w:shd w:val="clear" w:color="auto" w:fill="FFFFFF"/>
              </w:rPr>
            </w:pPr>
            <w:r w:rsidRPr="611EC25C">
              <w:rPr>
                <w:b/>
                <w:bCs/>
                <w:sz w:val="18"/>
                <w:szCs w:val="18"/>
              </w:rPr>
              <w:t>Hatch Operations may be difficult. MPEV ops, Hatch handles.</w:t>
            </w:r>
          </w:p>
        </w:tc>
      </w:tr>
      <w:tr w:rsidR="000D0440" w:rsidRPr="00862DD1" w14:paraId="05541B6F" w14:textId="77777777" w:rsidTr="611EC25C">
        <w:tc>
          <w:tcPr>
            <w:tcW w:w="3595" w:type="dxa"/>
            <w:vAlign w:val="center"/>
          </w:tcPr>
          <w:p w14:paraId="5279D82C" w14:textId="77777777" w:rsidR="000D0440" w:rsidRPr="00862DD1" w:rsidRDefault="7FAA8285" w:rsidP="611EC25C">
            <w:pPr>
              <w:pStyle w:val="NoSpacing"/>
              <w:rPr>
                <w:sz w:val="18"/>
                <w:szCs w:val="18"/>
                <w:shd w:val="clear" w:color="auto" w:fill="FFFFFF"/>
              </w:rPr>
            </w:pPr>
            <w:r w:rsidRPr="611EC25C">
              <w:rPr>
                <w:b/>
                <w:bCs/>
                <w:sz w:val="18"/>
                <w:szCs w:val="18"/>
              </w:rPr>
              <w:t>Launch/Landing Nominal Ingress/Egress</w:t>
            </w:r>
          </w:p>
        </w:tc>
        <w:tc>
          <w:tcPr>
            <w:tcW w:w="720" w:type="dxa"/>
            <w:shd w:val="clear" w:color="auto" w:fill="auto"/>
            <w:vAlign w:val="center"/>
          </w:tcPr>
          <w:p w14:paraId="2766EE9F" w14:textId="77777777" w:rsidR="000D0440" w:rsidRPr="00862DD1" w:rsidRDefault="000D0440" w:rsidP="611EC25C">
            <w:pPr>
              <w:pStyle w:val="NoSpacing"/>
              <w:jc w:val="center"/>
              <w:rPr>
                <w:sz w:val="18"/>
                <w:szCs w:val="18"/>
                <w:shd w:val="clear" w:color="auto" w:fill="FFFFFF"/>
              </w:rPr>
            </w:pPr>
          </w:p>
        </w:tc>
        <w:tc>
          <w:tcPr>
            <w:tcW w:w="630" w:type="dxa"/>
            <w:shd w:val="clear" w:color="auto" w:fill="auto"/>
            <w:vAlign w:val="center"/>
          </w:tcPr>
          <w:p w14:paraId="654A638B" w14:textId="77777777" w:rsidR="000D0440" w:rsidRPr="00862DD1" w:rsidRDefault="000D0440" w:rsidP="611EC25C">
            <w:pPr>
              <w:pStyle w:val="NoSpacing"/>
              <w:jc w:val="center"/>
              <w:rPr>
                <w:sz w:val="18"/>
                <w:szCs w:val="18"/>
                <w:shd w:val="clear" w:color="auto" w:fill="FFFFFF"/>
              </w:rPr>
            </w:pPr>
          </w:p>
        </w:tc>
        <w:tc>
          <w:tcPr>
            <w:tcW w:w="4425" w:type="dxa"/>
            <w:vAlign w:val="center"/>
          </w:tcPr>
          <w:p w14:paraId="4782F093" w14:textId="59581489" w:rsidR="000D0440" w:rsidRPr="00862DD1" w:rsidRDefault="7FAA8285" w:rsidP="611EC25C">
            <w:pPr>
              <w:pStyle w:val="NoSpacing"/>
              <w:rPr>
                <w:sz w:val="18"/>
                <w:szCs w:val="18"/>
                <w:shd w:val="clear" w:color="auto" w:fill="FFFFFF"/>
              </w:rPr>
            </w:pPr>
            <w:r w:rsidRPr="611EC25C">
              <w:rPr>
                <w:b/>
                <w:bCs/>
                <w:sz w:val="18"/>
                <w:szCs w:val="18"/>
              </w:rPr>
              <w:t>Assisted – no impact.</w:t>
            </w:r>
          </w:p>
        </w:tc>
      </w:tr>
      <w:tr w:rsidR="000D0440" w:rsidRPr="00862DD1" w14:paraId="3F4A0C2D" w14:textId="77777777" w:rsidTr="611EC25C">
        <w:tc>
          <w:tcPr>
            <w:tcW w:w="3595" w:type="dxa"/>
            <w:vAlign w:val="center"/>
          </w:tcPr>
          <w:p w14:paraId="06AD379C" w14:textId="77777777" w:rsidR="000D0440" w:rsidRPr="00862DD1" w:rsidRDefault="7FAA8285" w:rsidP="611EC25C">
            <w:pPr>
              <w:pStyle w:val="NoSpacing"/>
              <w:rPr>
                <w:sz w:val="18"/>
                <w:szCs w:val="18"/>
                <w:shd w:val="clear" w:color="auto" w:fill="FFFFFF"/>
              </w:rPr>
            </w:pPr>
            <w:r w:rsidRPr="611EC25C">
              <w:rPr>
                <w:b/>
                <w:bCs/>
                <w:sz w:val="18"/>
                <w:szCs w:val="18"/>
              </w:rPr>
              <w:t>Launch/Landing Emergency Egress</w:t>
            </w:r>
          </w:p>
        </w:tc>
        <w:tc>
          <w:tcPr>
            <w:tcW w:w="720" w:type="dxa"/>
            <w:shd w:val="clear" w:color="auto" w:fill="auto"/>
            <w:vAlign w:val="center"/>
          </w:tcPr>
          <w:p w14:paraId="3E3B1DAF" w14:textId="77777777" w:rsidR="000D0440" w:rsidRPr="00862DD1" w:rsidRDefault="000D0440" w:rsidP="611EC25C">
            <w:pPr>
              <w:pStyle w:val="NoSpacing"/>
              <w:jc w:val="center"/>
              <w:rPr>
                <w:sz w:val="18"/>
                <w:szCs w:val="18"/>
                <w:shd w:val="clear" w:color="auto" w:fill="FFFFFF"/>
              </w:rPr>
            </w:pPr>
          </w:p>
        </w:tc>
        <w:tc>
          <w:tcPr>
            <w:tcW w:w="630" w:type="dxa"/>
            <w:shd w:val="clear" w:color="auto" w:fill="auto"/>
            <w:vAlign w:val="center"/>
          </w:tcPr>
          <w:p w14:paraId="6918BE7F" w14:textId="77777777" w:rsidR="000D0440" w:rsidRPr="00862DD1" w:rsidRDefault="000D0440" w:rsidP="611EC25C">
            <w:pPr>
              <w:pStyle w:val="NoSpacing"/>
              <w:jc w:val="center"/>
              <w:rPr>
                <w:sz w:val="18"/>
                <w:szCs w:val="18"/>
                <w:shd w:val="clear" w:color="auto" w:fill="FFFFFF"/>
              </w:rPr>
            </w:pPr>
          </w:p>
        </w:tc>
        <w:tc>
          <w:tcPr>
            <w:tcW w:w="4425" w:type="dxa"/>
            <w:vAlign w:val="center"/>
          </w:tcPr>
          <w:p w14:paraId="7550FEC0" w14:textId="2318AE87" w:rsidR="000D0440" w:rsidRPr="00862DD1" w:rsidRDefault="7FAA8285" w:rsidP="611EC25C">
            <w:pPr>
              <w:pStyle w:val="NoSpacing"/>
              <w:rPr>
                <w:sz w:val="18"/>
                <w:szCs w:val="18"/>
                <w:shd w:val="clear" w:color="auto" w:fill="FFFFFF"/>
              </w:rPr>
            </w:pPr>
            <w:r w:rsidRPr="611EC25C">
              <w:rPr>
                <w:b/>
                <w:bCs/>
                <w:sz w:val="18"/>
                <w:szCs w:val="18"/>
              </w:rPr>
              <w:t>Need special handholds, mobility aids.</w:t>
            </w:r>
          </w:p>
        </w:tc>
      </w:tr>
      <w:tr w:rsidR="000D0440" w:rsidRPr="00862DD1" w14:paraId="2B93395A" w14:textId="77777777" w:rsidTr="611EC25C">
        <w:tc>
          <w:tcPr>
            <w:tcW w:w="3595" w:type="dxa"/>
            <w:vAlign w:val="center"/>
          </w:tcPr>
          <w:p w14:paraId="16C20114" w14:textId="77777777" w:rsidR="000D0440" w:rsidRPr="00862DD1" w:rsidRDefault="7FAA8285" w:rsidP="611EC25C">
            <w:pPr>
              <w:pStyle w:val="NoSpacing"/>
              <w:rPr>
                <w:sz w:val="18"/>
                <w:szCs w:val="18"/>
                <w:shd w:val="clear" w:color="auto" w:fill="FFFFFF"/>
              </w:rPr>
            </w:pPr>
            <w:r w:rsidRPr="611EC25C">
              <w:rPr>
                <w:rFonts w:eastAsia="CIDFont+F1"/>
                <w:b/>
                <w:bCs/>
                <w:sz w:val="18"/>
                <w:szCs w:val="18"/>
              </w:rPr>
              <w:t>Ingress, Egress, and Escape Translation Paths to a different vehicle/module</w:t>
            </w:r>
          </w:p>
        </w:tc>
        <w:tc>
          <w:tcPr>
            <w:tcW w:w="720" w:type="dxa"/>
            <w:shd w:val="clear" w:color="auto" w:fill="auto"/>
            <w:vAlign w:val="center"/>
          </w:tcPr>
          <w:p w14:paraId="2BB010DE" w14:textId="77777777" w:rsidR="000D0440" w:rsidRPr="00862DD1" w:rsidRDefault="000D0440" w:rsidP="611EC25C">
            <w:pPr>
              <w:pStyle w:val="NoSpacing"/>
              <w:jc w:val="center"/>
              <w:rPr>
                <w:sz w:val="18"/>
                <w:szCs w:val="18"/>
                <w:shd w:val="clear" w:color="auto" w:fill="FFFFFF"/>
              </w:rPr>
            </w:pPr>
          </w:p>
        </w:tc>
        <w:tc>
          <w:tcPr>
            <w:tcW w:w="630" w:type="dxa"/>
            <w:shd w:val="clear" w:color="auto" w:fill="auto"/>
            <w:vAlign w:val="center"/>
          </w:tcPr>
          <w:p w14:paraId="0992636B" w14:textId="77777777" w:rsidR="000D0440" w:rsidRPr="00862DD1" w:rsidRDefault="000D0440" w:rsidP="611EC25C">
            <w:pPr>
              <w:pStyle w:val="NoSpacing"/>
              <w:jc w:val="center"/>
              <w:rPr>
                <w:sz w:val="18"/>
                <w:szCs w:val="18"/>
                <w:shd w:val="clear" w:color="auto" w:fill="FFFFFF"/>
              </w:rPr>
            </w:pPr>
          </w:p>
        </w:tc>
        <w:tc>
          <w:tcPr>
            <w:tcW w:w="4425" w:type="dxa"/>
            <w:vAlign w:val="center"/>
          </w:tcPr>
          <w:p w14:paraId="4FFCAD5A" w14:textId="6859640A" w:rsidR="000D0440" w:rsidRPr="00862DD1" w:rsidRDefault="7FAA8285" w:rsidP="611EC25C">
            <w:pPr>
              <w:pStyle w:val="NoSpacing"/>
              <w:rPr>
                <w:sz w:val="18"/>
                <w:szCs w:val="18"/>
                <w:shd w:val="clear" w:color="auto" w:fill="FFFFFF"/>
              </w:rPr>
            </w:pPr>
            <w:r w:rsidRPr="611EC25C">
              <w:rPr>
                <w:b/>
                <w:bCs/>
                <w:sz w:val="18"/>
                <w:szCs w:val="18"/>
              </w:rPr>
              <w:t>Need to assess the use of mobility aids.</w:t>
            </w:r>
          </w:p>
        </w:tc>
      </w:tr>
      <w:tr w:rsidR="000D0440" w:rsidRPr="00862DD1" w14:paraId="5DA31099" w14:textId="77777777" w:rsidTr="611EC25C">
        <w:tc>
          <w:tcPr>
            <w:tcW w:w="3595" w:type="dxa"/>
            <w:vAlign w:val="center"/>
          </w:tcPr>
          <w:p w14:paraId="4A0BFB80" w14:textId="77777777" w:rsidR="000D0440" w:rsidRPr="00862DD1" w:rsidRDefault="7FAA8285" w:rsidP="611EC25C">
            <w:pPr>
              <w:pStyle w:val="NoSpacing"/>
              <w:rPr>
                <w:sz w:val="18"/>
                <w:szCs w:val="18"/>
                <w:shd w:val="clear" w:color="auto" w:fill="FFFFFF"/>
              </w:rPr>
            </w:pPr>
            <w:r w:rsidRPr="611EC25C">
              <w:rPr>
                <w:b/>
                <w:bCs/>
                <w:sz w:val="18"/>
                <w:szCs w:val="18"/>
              </w:rPr>
              <w:t>Seats and Seat Restraints</w:t>
            </w:r>
          </w:p>
        </w:tc>
        <w:tc>
          <w:tcPr>
            <w:tcW w:w="720" w:type="dxa"/>
            <w:shd w:val="clear" w:color="auto" w:fill="auto"/>
            <w:vAlign w:val="center"/>
          </w:tcPr>
          <w:p w14:paraId="48BC341E" w14:textId="77777777" w:rsidR="000D0440" w:rsidRPr="00862DD1" w:rsidRDefault="000D0440" w:rsidP="611EC25C">
            <w:pPr>
              <w:pStyle w:val="NoSpacing"/>
              <w:jc w:val="center"/>
              <w:rPr>
                <w:sz w:val="18"/>
                <w:szCs w:val="18"/>
                <w:shd w:val="clear" w:color="auto" w:fill="FFFFFF"/>
              </w:rPr>
            </w:pPr>
          </w:p>
        </w:tc>
        <w:tc>
          <w:tcPr>
            <w:tcW w:w="630" w:type="dxa"/>
            <w:shd w:val="clear" w:color="auto" w:fill="auto"/>
            <w:vAlign w:val="center"/>
          </w:tcPr>
          <w:p w14:paraId="5D8C71E2" w14:textId="77777777" w:rsidR="000D0440" w:rsidRPr="00862DD1" w:rsidRDefault="000D0440" w:rsidP="611EC25C">
            <w:pPr>
              <w:pStyle w:val="NoSpacing"/>
              <w:jc w:val="center"/>
              <w:rPr>
                <w:sz w:val="18"/>
                <w:szCs w:val="18"/>
                <w:shd w:val="clear" w:color="auto" w:fill="FFFFFF"/>
              </w:rPr>
            </w:pPr>
          </w:p>
        </w:tc>
        <w:tc>
          <w:tcPr>
            <w:tcW w:w="4425" w:type="dxa"/>
            <w:vAlign w:val="center"/>
          </w:tcPr>
          <w:p w14:paraId="6FF9CFBA" w14:textId="485FD02A" w:rsidR="000D0440" w:rsidRPr="00862DD1" w:rsidRDefault="7FAA8285" w:rsidP="611EC25C">
            <w:pPr>
              <w:pStyle w:val="NoSpacing"/>
              <w:rPr>
                <w:b/>
                <w:bCs/>
                <w:sz w:val="18"/>
                <w:szCs w:val="18"/>
                <w:shd w:val="clear" w:color="auto" w:fill="FFFFFF"/>
              </w:rPr>
            </w:pPr>
            <w:r w:rsidRPr="611EC25C">
              <w:rPr>
                <w:b/>
                <w:bCs/>
                <w:sz w:val="18"/>
                <w:szCs w:val="18"/>
                <w:shd w:val="clear" w:color="auto" w:fill="FFFFFF"/>
              </w:rPr>
              <w:t>Buckles, arm rest controls operation, connectors consideration.</w:t>
            </w:r>
          </w:p>
        </w:tc>
      </w:tr>
      <w:tr w:rsidR="000D0440" w:rsidRPr="00862DD1" w14:paraId="78517EE9" w14:textId="77777777" w:rsidTr="611EC25C">
        <w:tc>
          <w:tcPr>
            <w:tcW w:w="3595" w:type="dxa"/>
            <w:vAlign w:val="center"/>
          </w:tcPr>
          <w:p w14:paraId="53C0AB80" w14:textId="77777777" w:rsidR="000D0440" w:rsidRPr="00862DD1" w:rsidRDefault="7FAA8285" w:rsidP="611EC25C">
            <w:pPr>
              <w:pStyle w:val="NoSpacing"/>
              <w:rPr>
                <w:sz w:val="18"/>
                <w:szCs w:val="18"/>
                <w:shd w:val="clear" w:color="auto" w:fill="FFFFFF"/>
              </w:rPr>
            </w:pPr>
            <w:r w:rsidRPr="611EC25C">
              <w:rPr>
                <w:rFonts w:eastAsia="CIDFont+F1"/>
                <w:b/>
                <w:bCs/>
                <w:sz w:val="18"/>
                <w:szCs w:val="18"/>
              </w:rPr>
              <w:t>Crew Task/Stability Restraints</w:t>
            </w:r>
          </w:p>
        </w:tc>
        <w:tc>
          <w:tcPr>
            <w:tcW w:w="720" w:type="dxa"/>
            <w:shd w:val="clear" w:color="auto" w:fill="auto"/>
            <w:vAlign w:val="center"/>
          </w:tcPr>
          <w:p w14:paraId="21803940" w14:textId="77777777" w:rsidR="000D0440" w:rsidRPr="00862DD1" w:rsidRDefault="000D0440" w:rsidP="611EC25C">
            <w:pPr>
              <w:pStyle w:val="NoSpacing"/>
              <w:jc w:val="center"/>
              <w:rPr>
                <w:sz w:val="18"/>
                <w:szCs w:val="18"/>
                <w:shd w:val="clear" w:color="auto" w:fill="FFFFFF"/>
              </w:rPr>
            </w:pPr>
          </w:p>
        </w:tc>
        <w:tc>
          <w:tcPr>
            <w:tcW w:w="630" w:type="dxa"/>
            <w:shd w:val="clear" w:color="auto" w:fill="auto"/>
            <w:vAlign w:val="center"/>
          </w:tcPr>
          <w:p w14:paraId="4124870D" w14:textId="77777777" w:rsidR="000D0440" w:rsidRPr="00862DD1" w:rsidRDefault="000D0440" w:rsidP="611EC25C">
            <w:pPr>
              <w:pStyle w:val="NoSpacing"/>
              <w:jc w:val="center"/>
              <w:rPr>
                <w:sz w:val="18"/>
                <w:szCs w:val="18"/>
                <w:shd w:val="clear" w:color="auto" w:fill="FFFFFF"/>
              </w:rPr>
            </w:pPr>
          </w:p>
        </w:tc>
        <w:tc>
          <w:tcPr>
            <w:tcW w:w="4425" w:type="dxa"/>
            <w:vAlign w:val="center"/>
          </w:tcPr>
          <w:p w14:paraId="315DD8C3" w14:textId="241AB84F" w:rsidR="000D0440" w:rsidRPr="00862DD1" w:rsidRDefault="7FAA8285" w:rsidP="611EC25C">
            <w:pPr>
              <w:pStyle w:val="NoSpacing"/>
              <w:rPr>
                <w:sz w:val="18"/>
                <w:szCs w:val="18"/>
                <w:shd w:val="clear" w:color="auto" w:fill="FFFFFF"/>
              </w:rPr>
            </w:pPr>
            <w:r w:rsidRPr="611EC25C">
              <w:rPr>
                <w:b/>
                <w:bCs/>
                <w:sz w:val="18"/>
                <w:szCs w:val="18"/>
              </w:rPr>
              <w:t>Hand restraints would need to be assessed. Especially during operations requiring the use of both hands.</w:t>
            </w:r>
          </w:p>
        </w:tc>
      </w:tr>
      <w:tr w:rsidR="000D0440" w:rsidRPr="00862DD1" w14:paraId="6BC3F25B" w14:textId="77777777" w:rsidTr="611EC25C">
        <w:tc>
          <w:tcPr>
            <w:tcW w:w="3595" w:type="dxa"/>
            <w:vAlign w:val="center"/>
          </w:tcPr>
          <w:p w14:paraId="697EBB2F" w14:textId="77777777" w:rsidR="000D0440" w:rsidRPr="00862DD1" w:rsidRDefault="7FAA8285" w:rsidP="611EC25C">
            <w:pPr>
              <w:pStyle w:val="NoSpacing"/>
              <w:rPr>
                <w:sz w:val="18"/>
                <w:szCs w:val="18"/>
                <w:shd w:val="clear" w:color="auto" w:fill="FFFFFF"/>
              </w:rPr>
            </w:pPr>
            <w:r w:rsidRPr="611EC25C">
              <w:rPr>
                <w:b/>
                <w:bCs/>
                <w:sz w:val="18"/>
                <w:szCs w:val="18"/>
              </w:rPr>
              <w:t>Body waste accommodation</w:t>
            </w:r>
            <w:r w:rsidRPr="611EC25C">
              <w:rPr>
                <w:rFonts w:eastAsia="CIDFont+F1"/>
                <w:sz w:val="18"/>
                <w:szCs w:val="18"/>
              </w:rPr>
              <w:t xml:space="preserve"> </w:t>
            </w:r>
          </w:p>
        </w:tc>
        <w:tc>
          <w:tcPr>
            <w:tcW w:w="720" w:type="dxa"/>
            <w:shd w:val="clear" w:color="auto" w:fill="auto"/>
            <w:vAlign w:val="center"/>
          </w:tcPr>
          <w:p w14:paraId="3DDFF4BB" w14:textId="77777777" w:rsidR="000D0440" w:rsidRPr="00862DD1" w:rsidRDefault="000D0440" w:rsidP="611EC25C">
            <w:pPr>
              <w:pStyle w:val="NoSpacing"/>
              <w:jc w:val="center"/>
              <w:rPr>
                <w:sz w:val="18"/>
                <w:szCs w:val="18"/>
                <w:shd w:val="clear" w:color="auto" w:fill="FFFFFF"/>
              </w:rPr>
            </w:pPr>
          </w:p>
        </w:tc>
        <w:tc>
          <w:tcPr>
            <w:tcW w:w="630" w:type="dxa"/>
            <w:shd w:val="clear" w:color="auto" w:fill="auto"/>
            <w:vAlign w:val="center"/>
          </w:tcPr>
          <w:p w14:paraId="0414DDB7" w14:textId="77777777" w:rsidR="000D0440" w:rsidRPr="00862DD1" w:rsidRDefault="000D0440" w:rsidP="611EC25C">
            <w:pPr>
              <w:pStyle w:val="NoSpacing"/>
              <w:jc w:val="center"/>
              <w:rPr>
                <w:sz w:val="18"/>
                <w:szCs w:val="18"/>
                <w:shd w:val="clear" w:color="auto" w:fill="FFFFFF"/>
              </w:rPr>
            </w:pPr>
          </w:p>
        </w:tc>
        <w:tc>
          <w:tcPr>
            <w:tcW w:w="4425" w:type="dxa"/>
            <w:vAlign w:val="center"/>
          </w:tcPr>
          <w:p w14:paraId="2F8A67FC" w14:textId="53F54E06" w:rsidR="000D0440" w:rsidRPr="00862DD1" w:rsidRDefault="7FAA8285" w:rsidP="611EC25C">
            <w:pPr>
              <w:pStyle w:val="NoSpacing"/>
              <w:rPr>
                <w:sz w:val="18"/>
                <w:szCs w:val="18"/>
                <w:shd w:val="clear" w:color="auto" w:fill="FFFFFF"/>
              </w:rPr>
            </w:pPr>
            <w:r w:rsidRPr="611EC25C">
              <w:rPr>
                <w:b/>
                <w:bCs/>
                <w:sz w:val="18"/>
                <w:szCs w:val="18"/>
              </w:rPr>
              <w:t>Assessment of operations.</w:t>
            </w:r>
          </w:p>
        </w:tc>
      </w:tr>
      <w:tr w:rsidR="000D0440" w:rsidRPr="00862DD1" w14:paraId="5E629C80" w14:textId="77777777" w:rsidTr="611EC25C">
        <w:tc>
          <w:tcPr>
            <w:tcW w:w="3595" w:type="dxa"/>
            <w:vAlign w:val="center"/>
          </w:tcPr>
          <w:p w14:paraId="573575A8" w14:textId="77777777" w:rsidR="000D0440" w:rsidRPr="00862DD1" w:rsidRDefault="7FAA8285" w:rsidP="611EC25C">
            <w:pPr>
              <w:pStyle w:val="NoSpacing"/>
              <w:rPr>
                <w:sz w:val="18"/>
                <w:szCs w:val="18"/>
                <w:shd w:val="clear" w:color="auto" w:fill="FFFFFF"/>
              </w:rPr>
            </w:pPr>
            <w:r w:rsidRPr="611EC25C">
              <w:rPr>
                <w:rFonts w:eastAsia="CIDFont+F1"/>
                <w:b/>
                <w:bCs/>
                <w:sz w:val="18"/>
                <w:szCs w:val="18"/>
              </w:rPr>
              <w:t>Personal Hygiene Capability</w:t>
            </w:r>
          </w:p>
        </w:tc>
        <w:tc>
          <w:tcPr>
            <w:tcW w:w="720" w:type="dxa"/>
            <w:shd w:val="clear" w:color="auto" w:fill="auto"/>
            <w:vAlign w:val="center"/>
          </w:tcPr>
          <w:p w14:paraId="38EF9DC0" w14:textId="77777777" w:rsidR="000D0440" w:rsidRPr="00862DD1" w:rsidRDefault="000D0440" w:rsidP="611EC25C">
            <w:pPr>
              <w:pStyle w:val="NoSpacing"/>
              <w:jc w:val="center"/>
              <w:rPr>
                <w:sz w:val="18"/>
                <w:szCs w:val="18"/>
                <w:shd w:val="clear" w:color="auto" w:fill="FFFFFF"/>
              </w:rPr>
            </w:pPr>
          </w:p>
        </w:tc>
        <w:tc>
          <w:tcPr>
            <w:tcW w:w="630" w:type="dxa"/>
            <w:shd w:val="clear" w:color="auto" w:fill="auto"/>
            <w:vAlign w:val="center"/>
          </w:tcPr>
          <w:p w14:paraId="63E7A609" w14:textId="77777777" w:rsidR="000D0440" w:rsidRPr="00862DD1" w:rsidRDefault="000D0440" w:rsidP="611EC25C">
            <w:pPr>
              <w:pStyle w:val="NoSpacing"/>
              <w:jc w:val="center"/>
              <w:rPr>
                <w:sz w:val="18"/>
                <w:szCs w:val="18"/>
                <w:shd w:val="clear" w:color="auto" w:fill="FFFFFF"/>
              </w:rPr>
            </w:pPr>
          </w:p>
        </w:tc>
        <w:tc>
          <w:tcPr>
            <w:tcW w:w="4425" w:type="dxa"/>
            <w:vAlign w:val="center"/>
          </w:tcPr>
          <w:p w14:paraId="48D9962A" w14:textId="04BF2096" w:rsidR="000D0440" w:rsidRPr="00862DD1" w:rsidRDefault="7FAA8285" w:rsidP="611EC25C">
            <w:pPr>
              <w:pStyle w:val="NoSpacing"/>
              <w:rPr>
                <w:sz w:val="18"/>
                <w:szCs w:val="18"/>
                <w:shd w:val="clear" w:color="auto" w:fill="FFFFFF"/>
              </w:rPr>
            </w:pPr>
            <w:r w:rsidRPr="611EC25C">
              <w:rPr>
                <w:b/>
                <w:bCs/>
                <w:sz w:val="18"/>
                <w:szCs w:val="18"/>
              </w:rPr>
              <w:t>Assessment of operations.</w:t>
            </w:r>
          </w:p>
        </w:tc>
      </w:tr>
      <w:tr w:rsidR="000D0440" w:rsidRPr="00862DD1" w14:paraId="60D43818" w14:textId="77777777" w:rsidTr="611EC25C">
        <w:tc>
          <w:tcPr>
            <w:tcW w:w="3595" w:type="dxa"/>
            <w:vAlign w:val="center"/>
          </w:tcPr>
          <w:p w14:paraId="081AD323" w14:textId="77777777" w:rsidR="000D0440" w:rsidRPr="00862DD1" w:rsidRDefault="7FAA8285" w:rsidP="611EC25C">
            <w:pPr>
              <w:pStyle w:val="NoSpacing"/>
              <w:rPr>
                <w:sz w:val="18"/>
                <w:szCs w:val="18"/>
                <w:shd w:val="clear" w:color="auto" w:fill="FFFFFF"/>
              </w:rPr>
            </w:pPr>
            <w:r w:rsidRPr="611EC25C">
              <w:rPr>
                <w:b/>
                <w:bCs/>
                <w:sz w:val="18"/>
                <w:szCs w:val="18"/>
              </w:rPr>
              <w:t>Conducting science and vehicle operations</w:t>
            </w:r>
          </w:p>
        </w:tc>
        <w:tc>
          <w:tcPr>
            <w:tcW w:w="720" w:type="dxa"/>
            <w:shd w:val="clear" w:color="auto" w:fill="auto"/>
            <w:vAlign w:val="center"/>
          </w:tcPr>
          <w:p w14:paraId="0822AA21" w14:textId="77777777" w:rsidR="000D0440" w:rsidRPr="00862DD1" w:rsidRDefault="000D0440" w:rsidP="611EC25C">
            <w:pPr>
              <w:pStyle w:val="NoSpacing"/>
              <w:jc w:val="center"/>
              <w:rPr>
                <w:sz w:val="18"/>
                <w:szCs w:val="18"/>
                <w:shd w:val="clear" w:color="auto" w:fill="FFFFFF"/>
              </w:rPr>
            </w:pPr>
          </w:p>
        </w:tc>
        <w:tc>
          <w:tcPr>
            <w:tcW w:w="630" w:type="dxa"/>
            <w:shd w:val="clear" w:color="auto" w:fill="auto"/>
            <w:vAlign w:val="center"/>
          </w:tcPr>
          <w:p w14:paraId="5ED07CA3" w14:textId="77777777" w:rsidR="000D0440" w:rsidRPr="00862DD1" w:rsidRDefault="000D0440" w:rsidP="611EC25C">
            <w:pPr>
              <w:pStyle w:val="NoSpacing"/>
              <w:jc w:val="center"/>
              <w:rPr>
                <w:sz w:val="18"/>
                <w:szCs w:val="18"/>
                <w:shd w:val="clear" w:color="auto" w:fill="FFFFFF"/>
              </w:rPr>
            </w:pPr>
          </w:p>
        </w:tc>
        <w:tc>
          <w:tcPr>
            <w:tcW w:w="4425" w:type="dxa"/>
            <w:vAlign w:val="center"/>
          </w:tcPr>
          <w:p w14:paraId="7F4A4F61" w14:textId="3351DD41" w:rsidR="000D0440" w:rsidRPr="00862DD1" w:rsidRDefault="7FAA8285" w:rsidP="611EC25C">
            <w:pPr>
              <w:pStyle w:val="NoSpacing"/>
              <w:rPr>
                <w:sz w:val="18"/>
                <w:szCs w:val="18"/>
                <w:shd w:val="clear" w:color="auto" w:fill="FFFFFF"/>
              </w:rPr>
            </w:pPr>
            <w:r w:rsidRPr="611EC25C">
              <w:rPr>
                <w:b/>
                <w:bCs/>
                <w:sz w:val="18"/>
                <w:szCs w:val="18"/>
              </w:rPr>
              <w:t>Glovebox ops, control panels, touch screen accuracy.</w:t>
            </w:r>
          </w:p>
        </w:tc>
      </w:tr>
      <w:tr w:rsidR="000D0440" w:rsidRPr="00862DD1" w14:paraId="6A10794D" w14:textId="77777777" w:rsidTr="611EC25C">
        <w:tc>
          <w:tcPr>
            <w:tcW w:w="3595" w:type="dxa"/>
            <w:vAlign w:val="center"/>
          </w:tcPr>
          <w:p w14:paraId="4878D44C" w14:textId="77777777" w:rsidR="000D0440" w:rsidRPr="00862DD1" w:rsidRDefault="7FAA8285" w:rsidP="611EC25C">
            <w:pPr>
              <w:pStyle w:val="NoSpacing"/>
              <w:rPr>
                <w:sz w:val="18"/>
                <w:szCs w:val="18"/>
                <w:shd w:val="clear" w:color="auto" w:fill="FFFFFF"/>
              </w:rPr>
            </w:pPr>
            <w:r w:rsidRPr="611EC25C">
              <w:rPr>
                <w:b/>
                <w:bCs/>
                <w:sz w:val="18"/>
                <w:szCs w:val="18"/>
              </w:rPr>
              <w:t>Food preparation and consumption</w:t>
            </w:r>
          </w:p>
        </w:tc>
        <w:tc>
          <w:tcPr>
            <w:tcW w:w="720" w:type="dxa"/>
            <w:shd w:val="clear" w:color="auto" w:fill="auto"/>
            <w:vAlign w:val="center"/>
          </w:tcPr>
          <w:p w14:paraId="5E7550CF" w14:textId="77777777" w:rsidR="000D0440" w:rsidRPr="00862DD1" w:rsidRDefault="000D0440" w:rsidP="611EC25C">
            <w:pPr>
              <w:pStyle w:val="NoSpacing"/>
              <w:jc w:val="center"/>
              <w:rPr>
                <w:sz w:val="18"/>
                <w:szCs w:val="18"/>
                <w:shd w:val="clear" w:color="auto" w:fill="FFFFFF"/>
              </w:rPr>
            </w:pPr>
          </w:p>
        </w:tc>
        <w:tc>
          <w:tcPr>
            <w:tcW w:w="630" w:type="dxa"/>
            <w:shd w:val="clear" w:color="auto" w:fill="auto"/>
            <w:vAlign w:val="center"/>
          </w:tcPr>
          <w:p w14:paraId="7366A2C0" w14:textId="77777777" w:rsidR="000D0440" w:rsidRPr="00862DD1" w:rsidRDefault="000D0440" w:rsidP="611EC25C">
            <w:pPr>
              <w:pStyle w:val="NoSpacing"/>
              <w:jc w:val="center"/>
              <w:rPr>
                <w:sz w:val="18"/>
                <w:szCs w:val="18"/>
                <w:shd w:val="clear" w:color="auto" w:fill="FFFFFF"/>
              </w:rPr>
            </w:pPr>
          </w:p>
        </w:tc>
        <w:tc>
          <w:tcPr>
            <w:tcW w:w="4425" w:type="dxa"/>
            <w:vAlign w:val="center"/>
          </w:tcPr>
          <w:p w14:paraId="437E946A" w14:textId="66A1DA62" w:rsidR="000D0440" w:rsidRPr="00862DD1" w:rsidRDefault="7FAA8285" w:rsidP="611EC25C">
            <w:pPr>
              <w:pStyle w:val="NoSpacing"/>
              <w:rPr>
                <w:sz w:val="18"/>
                <w:szCs w:val="18"/>
                <w:shd w:val="clear" w:color="auto" w:fill="FFFFFF"/>
              </w:rPr>
            </w:pPr>
            <w:r w:rsidRPr="611EC25C">
              <w:rPr>
                <w:b/>
                <w:bCs/>
                <w:sz w:val="18"/>
                <w:szCs w:val="18"/>
              </w:rPr>
              <w:t>Assessment of operations.</w:t>
            </w:r>
          </w:p>
        </w:tc>
      </w:tr>
      <w:tr w:rsidR="000D0440" w:rsidRPr="00862DD1" w14:paraId="5856526B" w14:textId="77777777" w:rsidTr="611EC25C">
        <w:tc>
          <w:tcPr>
            <w:tcW w:w="3595" w:type="dxa"/>
            <w:vAlign w:val="center"/>
          </w:tcPr>
          <w:p w14:paraId="150A742A" w14:textId="77777777" w:rsidR="000D0440" w:rsidRPr="00862DD1" w:rsidRDefault="7FAA8285" w:rsidP="611EC25C">
            <w:pPr>
              <w:pStyle w:val="NoSpacing"/>
              <w:rPr>
                <w:sz w:val="18"/>
                <w:szCs w:val="18"/>
                <w:shd w:val="clear" w:color="auto" w:fill="FFFFFF"/>
              </w:rPr>
            </w:pPr>
            <w:r w:rsidRPr="611EC25C">
              <w:rPr>
                <w:b/>
                <w:bCs/>
                <w:sz w:val="18"/>
                <w:szCs w:val="18"/>
              </w:rPr>
              <w:t>Sleeping accommodations</w:t>
            </w:r>
          </w:p>
        </w:tc>
        <w:tc>
          <w:tcPr>
            <w:tcW w:w="720" w:type="dxa"/>
            <w:shd w:val="clear" w:color="auto" w:fill="auto"/>
            <w:vAlign w:val="center"/>
          </w:tcPr>
          <w:p w14:paraId="4D172608" w14:textId="77777777" w:rsidR="000D0440" w:rsidRPr="00862DD1" w:rsidRDefault="000D0440" w:rsidP="611EC25C">
            <w:pPr>
              <w:pStyle w:val="NoSpacing"/>
              <w:jc w:val="center"/>
              <w:rPr>
                <w:sz w:val="18"/>
                <w:szCs w:val="18"/>
                <w:shd w:val="clear" w:color="auto" w:fill="FFFFFF"/>
              </w:rPr>
            </w:pPr>
          </w:p>
        </w:tc>
        <w:tc>
          <w:tcPr>
            <w:tcW w:w="630" w:type="dxa"/>
            <w:shd w:val="clear" w:color="auto" w:fill="auto"/>
            <w:vAlign w:val="center"/>
          </w:tcPr>
          <w:p w14:paraId="7C01D1AB" w14:textId="77777777" w:rsidR="000D0440" w:rsidRPr="00862DD1" w:rsidRDefault="000D0440" w:rsidP="611EC25C">
            <w:pPr>
              <w:pStyle w:val="NoSpacing"/>
              <w:jc w:val="center"/>
              <w:rPr>
                <w:sz w:val="18"/>
                <w:szCs w:val="18"/>
                <w:shd w:val="clear" w:color="auto" w:fill="FFFFFF"/>
              </w:rPr>
            </w:pPr>
          </w:p>
        </w:tc>
        <w:tc>
          <w:tcPr>
            <w:tcW w:w="4425" w:type="dxa"/>
            <w:vAlign w:val="center"/>
          </w:tcPr>
          <w:p w14:paraId="6CD59231" w14:textId="77777777" w:rsidR="000D0440" w:rsidRPr="00862DD1" w:rsidRDefault="000D0440" w:rsidP="611EC25C">
            <w:pPr>
              <w:pStyle w:val="NoSpacing"/>
              <w:rPr>
                <w:sz w:val="18"/>
                <w:szCs w:val="18"/>
                <w:shd w:val="clear" w:color="auto" w:fill="FFFFFF"/>
              </w:rPr>
            </w:pPr>
          </w:p>
        </w:tc>
      </w:tr>
      <w:tr w:rsidR="000D0440" w:rsidRPr="00862DD1" w14:paraId="317E98F7" w14:textId="77777777" w:rsidTr="611EC25C">
        <w:tc>
          <w:tcPr>
            <w:tcW w:w="3595" w:type="dxa"/>
            <w:vAlign w:val="center"/>
          </w:tcPr>
          <w:p w14:paraId="02A4AD04" w14:textId="77777777" w:rsidR="000D0440" w:rsidRPr="00862DD1" w:rsidRDefault="7FAA8285" w:rsidP="611EC25C">
            <w:pPr>
              <w:pStyle w:val="NoSpacing"/>
              <w:rPr>
                <w:sz w:val="18"/>
                <w:szCs w:val="18"/>
                <w:shd w:val="clear" w:color="auto" w:fill="FFFFFF"/>
              </w:rPr>
            </w:pPr>
            <w:r w:rsidRPr="611EC25C">
              <w:rPr>
                <w:b/>
                <w:bCs/>
                <w:sz w:val="18"/>
                <w:szCs w:val="18"/>
              </w:rPr>
              <w:t xml:space="preserve">Waste management </w:t>
            </w:r>
          </w:p>
        </w:tc>
        <w:tc>
          <w:tcPr>
            <w:tcW w:w="720" w:type="dxa"/>
            <w:shd w:val="clear" w:color="auto" w:fill="auto"/>
            <w:vAlign w:val="center"/>
          </w:tcPr>
          <w:p w14:paraId="028E1347" w14:textId="77777777" w:rsidR="000D0440" w:rsidRPr="00862DD1" w:rsidRDefault="000D0440" w:rsidP="611EC25C">
            <w:pPr>
              <w:pStyle w:val="NoSpacing"/>
              <w:jc w:val="center"/>
              <w:rPr>
                <w:sz w:val="18"/>
                <w:szCs w:val="18"/>
                <w:shd w:val="clear" w:color="auto" w:fill="FFFFFF"/>
              </w:rPr>
            </w:pPr>
          </w:p>
        </w:tc>
        <w:tc>
          <w:tcPr>
            <w:tcW w:w="630" w:type="dxa"/>
            <w:shd w:val="clear" w:color="auto" w:fill="auto"/>
            <w:vAlign w:val="center"/>
          </w:tcPr>
          <w:p w14:paraId="798622F6" w14:textId="77777777" w:rsidR="000D0440" w:rsidRPr="00862DD1" w:rsidRDefault="000D0440" w:rsidP="611EC25C">
            <w:pPr>
              <w:pStyle w:val="NoSpacing"/>
              <w:jc w:val="center"/>
              <w:rPr>
                <w:sz w:val="18"/>
                <w:szCs w:val="18"/>
                <w:shd w:val="clear" w:color="auto" w:fill="FFFFFF"/>
              </w:rPr>
            </w:pPr>
          </w:p>
        </w:tc>
        <w:tc>
          <w:tcPr>
            <w:tcW w:w="4425" w:type="dxa"/>
            <w:vAlign w:val="center"/>
          </w:tcPr>
          <w:p w14:paraId="29F8310D" w14:textId="77777777" w:rsidR="000D0440" w:rsidRPr="00862DD1" w:rsidRDefault="000D0440" w:rsidP="611EC25C">
            <w:pPr>
              <w:pStyle w:val="NoSpacing"/>
              <w:rPr>
                <w:sz w:val="18"/>
                <w:szCs w:val="18"/>
                <w:shd w:val="clear" w:color="auto" w:fill="FFFFFF"/>
              </w:rPr>
            </w:pPr>
          </w:p>
        </w:tc>
      </w:tr>
      <w:tr w:rsidR="000D0440" w:rsidRPr="00862DD1" w14:paraId="0D21E5F2" w14:textId="77777777" w:rsidTr="611EC25C">
        <w:tc>
          <w:tcPr>
            <w:tcW w:w="3595" w:type="dxa"/>
            <w:vAlign w:val="center"/>
          </w:tcPr>
          <w:p w14:paraId="60BEFC04" w14:textId="77777777" w:rsidR="000D0440" w:rsidRPr="00862DD1" w:rsidRDefault="7FAA8285" w:rsidP="611EC25C">
            <w:pPr>
              <w:pStyle w:val="NoSpacing"/>
              <w:rPr>
                <w:sz w:val="18"/>
                <w:szCs w:val="18"/>
                <w:shd w:val="clear" w:color="auto" w:fill="FFFFFF"/>
              </w:rPr>
            </w:pPr>
            <w:r w:rsidRPr="611EC25C">
              <w:rPr>
                <w:rFonts w:eastAsia="CIDFont+F1"/>
                <w:b/>
                <w:bCs/>
                <w:sz w:val="18"/>
                <w:szCs w:val="18"/>
              </w:rPr>
              <w:t>Trash Receptacle Accessibility</w:t>
            </w:r>
          </w:p>
        </w:tc>
        <w:tc>
          <w:tcPr>
            <w:tcW w:w="720" w:type="dxa"/>
            <w:shd w:val="clear" w:color="auto" w:fill="auto"/>
            <w:vAlign w:val="center"/>
          </w:tcPr>
          <w:p w14:paraId="19D71FD0" w14:textId="77777777" w:rsidR="000D0440" w:rsidRPr="00862DD1" w:rsidRDefault="000D0440" w:rsidP="611EC25C">
            <w:pPr>
              <w:pStyle w:val="NoSpacing"/>
              <w:jc w:val="center"/>
              <w:rPr>
                <w:sz w:val="18"/>
                <w:szCs w:val="18"/>
                <w:shd w:val="clear" w:color="auto" w:fill="FFFFFF"/>
              </w:rPr>
            </w:pPr>
          </w:p>
        </w:tc>
        <w:tc>
          <w:tcPr>
            <w:tcW w:w="630" w:type="dxa"/>
            <w:shd w:val="clear" w:color="auto" w:fill="auto"/>
            <w:vAlign w:val="center"/>
          </w:tcPr>
          <w:p w14:paraId="3D71E24F" w14:textId="77777777" w:rsidR="000D0440" w:rsidRPr="00862DD1" w:rsidRDefault="000D0440" w:rsidP="611EC25C">
            <w:pPr>
              <w:pStyle w:val="NoSpacing"/>
              <w:jc w:val="center"/>
              <w:rPr>
                <w:sz w:val="18"/>
                <w:szCs w:val="18"/>
                <w:shd w:val="clear" w:color="auto" w:fill="FFFFFF"/>
              </w:rPr>
            </w:pPr>
          </w:p>
        </w:tc>
        <w:tc>
          <w:tcPr>
            <w:tcW w:w="4425" w:type="dxa"/>
            <w:vAlign w:val="center"/>
          </w:tcPr>
          <w:p w14:paraId="5503C824" w14:textId="77777777" w:rsidR="000D0440" w:rsidRPr="00862DD1" w:rsidRDefault="000D0440" w:rsidP="611EC25C">
            <w:pPr>
              <w:pStyle w:val="NoSpacing"/>
              <w:rPr>
                <w:sz w:val="18"/>
                <w:szCs w:val="18"/>
                <w:shd w:val="clear" w:color="auto" w:fill="FFFFFF"/>
              </w:rPr>
            </w:pPr>
          </w:p>
        </w:tc>
      </w:tr>
      <w:tr w:rsidR="000D0440" w:rsidRPr="00862DD1" w14:paraId="6A112D14" w14:textId="77777777" w:rsidTr="611EC25C">
        <w:tc>
          <w:tcPr>
            <w:tcW w:w="3595" w:type="dxa"/>
            <w:vAlign w:val="center"/>
          </w:tcPr>
          <w:p w14:paraId="687F38B9" w14:textId="77777777" w:rsidR="000D0440" w:rsidRPr="00862DD1" w:rsidRDefault="7FAA8285" w:rsidP="611EC25C">
            <w:pPr>
              <w:pStyle w:val="NoSpacing"/>
              <w:rPr>
                <w:sz w:val="18"/>
                <w:szCs w:val="18"/>
                <w:shd w:val="clear" w:color="auto" w:fill="FFFFFF"/>
              </w:rPr>
            </w:pPr>
            <w:r w:rsidRPr="611EC25C">
              <w:rPr>
                <w:rFonts w:eastAsia="CIDFont+F1"/>
                <w:b/>
                <w:bCs/>
                <w:sz w:val="18"/>
                <w:szCs w:val="18"/>
              </w:rPr>
              <w:t>Volume Accommodations</w:t>
            </w:r>
          </w:p>
        </w:tc>
        <w:tc>
          <w:tcPr>
            <w:tcW w:w="720" w:type="dxa"/>
            <w:shd w:val="clear" w:color="auto" w:fill="auto"/>
            <w:vAlign w:val="center"/>
          </w:tcPr>
          <w:p w14:paraId="73AFF9CE" w14:textId="77777777" w:rsidR="000D0440" w:rsidRPr="00862DD1" w:rsidRDefault="000D0440" w:rsidP="611EC25C">
            <w:pPr>
              <w:pStyle w:val="NoSpacing"/>
              <w:jc w:val="center"/>
              <w:rPr>
                <w:sz w:val="18"/>
                <w:szCs w:val="18"/>
                <w:shd w:val="clear" w:color="auto" w:fill="FFFFFF"/>
              </w:rPr>
            </w:pPr>
          </w:p>
        </w:tc>
        <w:tc>
          <w:tcPr>
            <w:tcW w:w="630" w:type="dxa"/>
            <w:shd w:val="clear" w:color="auto" w:fill="auto"/>
            <w:vAlign w:val="center"/>
          </w:tcPr>
          <w:p w14:paraId="019F71D6" w14:textId="77777777" w:rsidR="000D0440" w:rsidRPr="00862DD1" w:rsidRDefault="000D0440" w:rsidP="611EC25C">
            <w:pPr>
              <w:pStyle w:val="NoSpacing"/>
              <w:jc w:val="center"/>
              <w:rPr>
                <w:sz w:val="18"/>
                <w:szCs w:val="18"/>
                <w:shd w:val="clear" w:color="auto" w:fill="FFFFFF"/>
              </w:rPr>
            </w:pPr>
          </w:p>
        </w:tc>
        <w:tc>
          <w:tcPr>
            <w:tcW w:w="4425" w:type="dxa"/>
            <w:vAlign w:val="center"/>
          </w:tcPr>
          <w:p w14:paraId="5CDECAA6" w14:textId="77777777" w:rsidR="000D0440" w:rsidRPr="00862DD1" w:rsidRDefault="000D0440" w:rsidP="611EC25C">
            <w:pPr>
              <w:pStyle w:val="NoSpacing"/>
              <w:rPr>
                <w:sz w:val="18"/>
                <w:szCs w:val="18"/>
                <w:shd w:val="clear" w:color="auto" w:fill="FFFFFF"/>
              </w:rPr>
            </w:pPr>
          </w:p>
        </w:tc>
      </w:tr>
      <w:tr w:rsidR="000D0440" w:rsidRPr="00862DD1" w14:paraId="77057786" w14:textId="77777777" w:rsidTr="611EC25C">
        <w:tc>
          <w:tcPr>
            <w:tcW w:w="3595" w:type="dxa"/>
            <w:vAlign w:val="center"/>
          </w:tcPr>
          <w:p w14:paraId="2FFB375A" w14:textId="77777777" w:rsidR="000D0440" w:rsidRPr="00862DD1" w:rsidRDefault="7FAA8285" w:rsidP="611EC25C">
            <w:pPr>
              <w:pStyle w:val="NoSpacing"/>
              <w:rPr>
                <w:sz w:val="18"/>
                <w:szCs w:val="18"/>
                <w:shd w:val="clear" w:color="auto" w:fill="FFFFFF"/>
              </w:rPr>
            </w:pPr>
            <w:r w:rsidRPr="611EC25C">
              <w:rPr>
                <w:rFonts w:eastAsia="CIDFont+F1"/>
                <w:b/>
                <w:bCs/>
                <w:sz w:val="18"/>
                <w:szCs w:val="18"/>
              </w:rPr>
              <w:t>Medical Capability</w:t>
            </w:r>
          </w:p>
        </w:tc>
        <w:tc>
          <w:tcPr>
            <w:tcW w:w="720" w:type="dxa"/>
            <w:shd w:val="clear" w:color="auto" w:fill="auto"/>
            <w:vAlign w:val="center"/>
          </w:tcPr>
          <w:p w14:paraId="53873E6D" w14:textId="77777777" w:rsidR="000D0440" w:rsidRPr="00862DD1" w:rsidRDefault="000D0440" w:rsidP="611EC25C">
            <w:pPr>
              <w:pStyle w:val="NoSpacing"/>
              <w:jc w:val="center"/>
              <w:rPr>
                <w:sz w:val="18"/>
                <w:szCs w:val="18"/>
                <w:shd w:val="clear" w:color="auto" w:fill="FFFFFF"/>
              </w:rPr>
            </w:pPr>
          </w:p>
        </w:tc>
        <w:tc>
          <w:tcPr>
            <w:tcW w:w="630" w:type="dxa"/>
            <w:shd w:val="clear" w:color="auto" w:fill="auto"/>
            <w:vAlign w:val="center"/>
          </w:tcPr>
          <w:p w14:paraId="7C593C51" w14:textId="77777777" w:rsidR="000D0440" w:rsidRPr="00862DD1" w:rsidRDefault="000D0440" w:rsidP="611EC25C">
            <w:pPr>
              <w:pStyle w:val="NoSpacing"/>
              <w:jc w:val="center"/>
              <w:rPr>
                <w:sz w:val="18"/>
                <w:szCs w:val="18"/>
                <w:shd w:val="clear" w:color="auto" w:fill="FFFFFF"/>
              </w:rPr>
            </w:pPr>
          </w:p>
        </w:tc>
        <w:tc>
          <w:tcPr>
            <w:tcW w:w="4425" w:type="dxa"/>
            <w:vAlign w:val="center"/>
          </w:tcPr>
          <w:p w14:paraId="066BF793" w14:textId="73D1234A" w:rsidR="000D0440" w:rsidRPr="00862DD1" w:rsidRDefault="7FAA8285" w:rsidP="611EC25C">
            <w:pPr>
              <w:pStyle w:val="NoSpacing"/>
              <w:rPr>
                <w:sz w:val="18"/>
                <w:szCs w:val="18"/>
                <w:shd w:val="clear" w:color="auto" w:fill="FFFFFF"/>
              </w:rPr>
            </w:pPr>
            <w:r w:rsidRPr="611EC25C">
              <w:rPr>
                <w:b/>
                <w:bCs/>
                <w:sz w:val="18"/>
                <w:szCs w:val="18"/>
              </w:rPr>
              <w:t>Additional medications/supplies for prosthetic use injuries.</w:t>
            </w:r>
          </w:p>
        </w:tc>
      </w:tr>
      <w:tr w:rsidR="000D0440" w:rsidRPr="00862DD1" w14:paraId="58CFDE9D" w14:textId="77777777" w:rsidTr="611EC25C">
        <w:tc>
          <w:tcPr>
            <w:tcW w:w="3595" w:type="dxa"/>
            <w:vAlign w:val="center"/>
          </w:tcPr>
          <w:p w14:paraId="27C74791" w14:textId="77777777" w:rsidR="000D0440" w:rsidRPr="00862DD1" w:rsidRDefault="7FAA8285" w:rsidP="611EC25C">
            <w:pPr>
              <w:pStyle w:val="NoSpacing"/>
              <w:rPr>
                <w:sz w:val="18"/>
                <w:szCs w:val="18"/>
                <w:shd w:val="clear" w:color="auto" w:fill="FFFFFF"/>
              </w:rPr>
            </w:pPr>
            <w:r w:rsidRPr="611EC25C">
              <w:rPr>
                <w:rFonts w:eastAsia="CIDFont+F1"/>
                <w:b/>
                <w:bCs/>
                <w:sz w:val="18"/>
                <w:szCs w:val="18"/>
              </w:rPr>
              <w:t>Stowage Location</w:t>
            </w:r>
          </w:p>
        </w:tc>
        <w:tc>
          <w:tcPr>
            <w:tcW w:w="720" w:type="dxa"/>
            <w:shd w:val="clear" w:color="auto" w:fill="auto"/>
            <w:vAlign w:val="center"/>
          </w:tcPr>
          <w:p w14:paraId="23115121" w14:textId="77777777" w:rsidR="000D0440" w:rsidRPr="00862DD1" w:rsidRDefault="000D0440" w:rsidP="611EC25C">
            <w:pPr>
              <w:pStyle w:val="NoSpacing"/>
              <w:jc w:val="center"/>
              <w:rPr>
                <w:sz w:val="18"/>
                <w:szCs w:val="18"/>
                <w:shd w:val="clear" w:color="auto" w:fill="FFFFFF"/>
              </w:rPr>
            </w:pPr>
          </w:p>
        </w:tc>
        <w:tc>
          <w:tcPr>
            <w:tcW w:w="630" w:type="dxa"/>
            <w:shd w:val="clear" w:color="auto" w:fill="auto"/>
            <w:vAlign w:val="center"/>
          </w:tcPr>
          <w:p w14:paraId="54A99482" w14:textId="77777777" w:rsidR="000D0440" w:rsidRPr="00862DD1" w:rsidRDefault="000D0440" w:rsidP="611EC25C">
            <w:pPr>
              <w:pStyle w:val="NoSpacing"/>
              <w:jc w:val="center"/>
              <w:rPr>
                <w:sz w:val="18"/>
                <w:szCs w:val="18"/>
                <w:shd w:val="clear" w:color="auto" w:fill="FFFFFF"/>
              </w:rPr>
            </w:pPr>
          </w:p>
        </w:tc>
        <w:tc>
          <w:tcPr>
            <w:tcW w:w="4425" w:type="dxa"/>
            <w:vAlign w:val="center"/>
          </w:tcPr>
          <w:p w14:paraId="08B31240" w14:textId="77777777" w:rsidR="000D0440" w:rsidRPr="00862DD1" w:rsidRDefault="000D0440" w:rsidP="611EC25C">
            <w:pPr>
              <w:pStyle w:val="NoSpacing"/>
              <w:rPr>
                <w:sz w:val="18"/>
                <w:szCs w:val="18"/>
                <w:shd w:val="clear" w:color="auto" w:fill="FFFFFF"/>
              </w:rPr>
            </w:pPr>
          </w:p>
        </w:tc>
      </w:tr>
      <w:tr w:rsidR="000D0440" w:rsidRPr="00862DD1" w14:paraId="684B02CC" w14:textId="77777777" w:rsidTr="611EC25C">
        <w:tc>
          <w:tcPr>
            <w:tcW w:w="3595" w:type="dxa"/>
            <w:vAlign w:val="center"/>
          </w:tcPr>
          <w:p w14:paraId="399C242C" w14:textId="589057AE" w:rsidR="000D0440" w:rsidRPr="00862DD1" w:rsidRDefault="7FAA8285" w:rsidP="611EC25C">
            <w:pPr>
              <w:pStyle w:val="NoSpacing"/>
              <w:rPr>
                <w:sz w:val="18"/>
                <w:szCs w:val="18"/>
                <w:shd w:val="clear" w:color="auto" w:fill="FFFFFF"/>
              </w:rPr>
            </w:pPr>
            <w:r w:rsidRPr="611EC25C">
              <w:rPr>
                <w:rFonts w:eastAsia="CIDFont+F1"/>
                <w:b/>
                <w:bCs/>
                <w:sz w:val="18"/>
                <w:szCs w:val="18"/>
              </w:rPr>
              <w:t>Safety and Comfort (clothing)</w:t>
            </w:r>
          </w:p>
        </w:tc>
        <w:tc>
          <w:tcPr>
            <w:tcW w:w="720" w:type="dxa"/>
            <w:shd w:val="clear" w:color="auto" w:fill="auto"/>
            <w:vAlign w:val="center"/>
          </w:tcPr>
          <w:p w14:paraId="36247E7B" w14:textId="77777777" w:rsidR="000D0440" w:rsidRPr="00862DD1" w:rsidRDefault="000D0440" w:rsidP="611EC25C">
            <w:pPr>
              <w:pStyle w:val="NoSpacing"/>
              <w:jc w:val="center"/>
              <w:rPr>
                <w:sz w:val="18"/>
                <w:szCs w:val="18"/>
                <w:shd w:val="clear" w:color="auto" w:fill="FFFFFF"/>
              </w:rPr>
            </w:pPr>
          </w:p>
        </w:tc>
        <w:tc>
          <w:tcPr>
            <w:tcW w:w="630" w:type="dxa"/>
            <w:shd w:val="clear" w:color="auto" w:fill="auto"/>
            <w:vAlign w:val="center"/>
          </w:tcPr>
          <w:p w14:paraId="0FC6DD43" w14:textId="77777777" w:rsidR="000D0440" w:rsidRPr="00862DD1" w:rsidRDefault="000D0440" w:rsidP="611EC25C">
            <w:pPr>
              <w:pStyle w:val="NoSpacing"/>
              <w:jc w:val="center"/>
              <w:rPr>
                <w:sz w:val="18"/>
                <w:szCs w:val="18"/>
                <w:shd w:val="clear" w:color="auto" w:fill="FFFFFF"/>
              </w:rPr>
            </w:pPr>
          </w:p>
        </w:tc>
        <w:tc>
          <w:tcPr>
            <w:tcW w:w="4425" w:type="dxa"/>
            <w:vAlign w:val="center"/>
          </w:tcPr>
          <w:p w14:paraId="5B22FCD9" w14:textId="77777777" w:rsidR="000D0440" w:rsidRPr="00862DD1" w:rsidRDefault="000D0440" w:rsidP="611EC25C">
            <w:pPr>
              <w:pStyle w:val="NoSpacing"/>
              <w:rPr>
                <w:sz w:val="18"/>
                <w:szCs w:val="18"/>
                <w:shd w:val="clear" w:color="auto" w:fill="FFFFFF"/>
              </w:rPr>
            </w:pPr>
          </w:p>
        </w:tc>
      </w:tr>
      <w:tr w:rsidR="000D0440" w:rsidRPr="00862DD1" w14:paraId="054564C8" w14:textId="77777777" w:rsidTr="611EC25C">
        <w:tc>
          <w:tcPr>
            <w:tcW w:w="3595" w:type="dxa"/>
            <w:vAlign w:val="center"/>
          </w:tcPr>
          <w:p w14:paraId="20B73084" w14:textId="77777777" w:rsidR="000D0440" w:rsidRPr="00862DD1" w:rsidRDefault="7FAA8285" w:rsidP="611EC25C">
            <w:pPr>
              <w:pStyle w:val="NoSpacing"/>
              <w:rPr>
                <w:sz w:val="18"/>
                <w:szCs w:val="18"/>
                <w:shd w:val="clear" w:color="auto" w:fill="FFFFFF"/>
              </w:rPr>
            </w:pPr>
            <w:r w:rsidRPr="611EC25C">
              <w:rPr>
                <w:rFonts w:eastAsia="CIDFont+F1"/>
                <w:b/>
                <w:bCs/>
                <w:sz w:val="18"/>
                <w:szCs w:val="18"/>
              </w:rPr>
              <w:t>Windows</w:t>
            </w:r>
          </w:p>
        </w:tc>
        <w:tc>
          <w:tcPr>
            <w:tcW w:w="720" w:type="dxa"/>
            <w:shd w:val="clear" w:color="auto" w:fill="auto"/>
            <w:vAlign w:val="center"/>
          </w:tcPr>
          <w:p w14:paraId="2ECCFAB7" w14:textId="77777777" w:rsidR="000D0440" w:rsidRPr="00862DD1" w:rsidRDefault="000D0440" w:rsidP="611EC25C">
            <w:pPr>
              <w:pStyle w:val="NoSpacing"/>
              <w:jc w:val="center"/>
              <w:rPr>
                <w:sz w:val="18"/>
                <w:szCs w:val="18"/>
                <w:shd w:val="clear" w:color="auto" w:fill="FFFFFF"/>
              </w:rPr>
            </w:pPr>
          </w:p>
        </w:tc>
        <w:tc>
          <w:tcPr>
            <w:tcW w:w="630" w:type="dxa"/>
            <w:shd w:val="clear" w:color="auto" w:fill="auto"/>
            <w:vAlign w:val="center"/>
          </w:tcPr>
          <w:p w14:paraId="0BB7FDF1" w14:textId="77777777" w:rsidR="000D0440" w:rsidRPr="00862DD1" w:rsidRDefault="000D0440" w:rsidP="611EC25C">
            <w:pPr>
              <w:pStyle w:val="NoSpacing"/>
              <w:jc w:val="center"/>
              <w:rPr>
                <w:sz w:val="18"/>
                <w:szCs w:val="18"/>
                <w:shd w:val="clear" w:color="auto" w:fill="FFFFFF"/>
              </w:rPr>
            </w:pPr>
          </w:p>
        </w:tc>
        <w:tc>
          <w:tcPr>
            <w:tcW w:w="4425" w:type="dxa"/>
            <w:vAlign w:val="center"/>
          </w:tcPr>
          <w:p w14:paraId="2C95AE1D" w14:textId="77777777" w:rsidR="000D0440" w:rsidRPr="00862DD1" w:rsidRDefault="000D0440" w:rsidP="611EC25C">
            <w:pPr>
              <w:pStyle w:val="NoSpacing"/>
              <w:rPr>
                <w:sz w:val="18"/>
                <w:szCs w:val="18"/>
                <w:shd w:val="clear" w:color="auto" w:fill="FFFFFF"/>
              </w:rPr>
            </w:pPr>
          </w:p>
        </w:tc>
      </w:tr>
      <w:tr w:rsidR="000D0440" w:rsidRPr="00862DD1" w14:paraId="3A643235" w14:textId="77777777" w:rsidTr="611EC25C">
        <w:tc>
          <w:tcPr>
            <w:tcW w:w="3595" w:type="dxa"/>
            <w:vAlign w:val="center"/>
          </w:tcPr>
          <w:p w14:paraId="523802C1" w14:textId="77777777" w:rsidR="000D0440" w:rsidRPr="00862DD1" w:rsidRDefault="7FAA8285" w:rsidP="611EC25C">
            <w:pPr>
              <w:pStyle w:val="NoSpacing"/>
              <w:rPr>
                <w:sz w:val="18"/>
                <w:szCs w:val="18"/>
                <w:shd w:val="clear" w:color="auto" w:fill="FFFFFF"/>
              </w:rPr>
            </w:pPr>
            <w:r w:rsidRPr="611EC25C">
              <w:rPr>
                <w:rFonts w:eastAsia="CIDFont+F1"/>
                <w:b/>
                <w:bCs/>
                <w:sz w:val="18"/>
                <w:szCs w:val="18"/>
              </w:rPr>
              <w:t>Exercise</w:t>
            </w:r>
          </w:p>
        </w:tc>
        <w:tc>
          <w:tcPr>
            <w:tcW w:w="720" w:type="dxa"/>
            <w:shd w:val="clear" w:color="auto" w:fill="auto"/>
            <w:vAlign w:val="center"/>
          </w:tcPr>
          <w:p w14:paraId="49CE857F" w14:textId="77777777" w:rsidR="000D0440" w:rsidRPr="00862DD1" w:rsidRDefault="000D0440" w:rsidP="611EC25C">
            <w:pPr>
              <w:pStyle w:val="NoSpacing"/>
              <w:jc w:val="center"/>
              <w:rPr>
                <w:sz w:val="18"/>
                <w:szCs w:val="18"/>
                <w:shd w:val="clear" w:color="auto" w:fill="FFFFFF"/>
              </w:rPr>
            </w:pPr>
          </w:p>
        </w:tc>
        <w:tc>
          <w:tcPr>
            <w:tcW w:w="630" w:type="dxa"/>
            <w:shd w:val="clear" w:color="auto" w:fill="auto"/>
            <w:vAlign w:val="center"/>
          </w:tcPr>
          <w:p w14:paraId="58D4C35C" w14:textId="72F09F91" w:rsidR="000D0440" w:rsidRPr="00862DD1" w:rsidRDefault="7FAA8285" w:rsidP="611EC25C">
            <w:pPr>
              <w:pStyle w:val="NoSpacing"/>
              <w:jc w:val="center"/>
              <w:rPr>
                <w:sz w:val="18"/>
                <w:szCs w:val="18"/>
                <w:shd w:val="clear" w:color="auto" w:fill="FFFFFF"/>
              </w:rPr>
            </w:pPr>
            <w:r w:rsidRPr="611EC25C">
              <w:rPr>
                <w:sz w:val="18"/>
                <w:szCs w:val="18"/>
                <w:shd w:val="clear" w:color="auto" w:fill="FFFFFF"/>
              </w:rPr>
              <w:t>√√</w:t>
            </w:r>
          </w:p>
        </w:tc>
        <w:tc>
          <w:tcPr>
            <w:tcW w:w="4425" w:type="dxa"/>
            <w:vAlign w:val="center"/>
          </w:tcPr>
          <w:p w14:paraId="75578A5E" w14:textId="77777777" w:rsidR="000D0440" w:rsidRPr="00862DD1" w:rsidRDefault="7FAA8285" w:rsidP="611EC25C">
            <w:pPr>
              <w:pStyle w:val="NoSpacing"/>
              <w:rPr>
                <w:sz w:val="18"/>
                <w:szCs w:val="18"/>
                <w:shd w:val="clear" w:color="auto" w:fill="FFFFFF"/>
              </w:rPr>
            </w:pPr>
            <w:r w:rsidRPr="611EC25C">
              <w:rPr>
                <w:b/>
                <w:bCs/>
                <w:sz w:val="18"/>
                <w:szCs w:val="18"/>
              </w:rPr>
              <w:t>Modify exercise device(s) and/or the orthotic. May require more exercise time and/or more set-up/teardown time. Other serious physical effects possible due to diminished exercise effectiveness.</w:t>
            </w:r>
          </w:p>
        </w:tc>
      </w:tr>
      <w:tr w:rsidR="000D0440" w:rsidRPr="00862DD1" w14:paraId="27E85F47" w14:textId="77777777" w:rsidTr="611EC25C">
        <w:tc>
          <w:tcPr>
            <w:tcW w:w="3595" w:type="dxa"/>
            <w:vAlign w:val="center"/>
          </w:tcPr>
          <w:p w14:paraId="30E6F10C" w14:textId="77777777" w:rsidR="000D0440" w:rsidRPr="00862DD1" w:rsidRDefault="7FAA8285" w:rsidP="611EC25C">
            <w:pPr>
              <w:pStyle w:val="NoSpacing"/>
              <w:rPr>
                <w:sz w:val="18"/>
                <w:szCs w:val="18"/>
                <w:shd w:val="clear" w:color="auto" w:fill="FFFFFF"/>
              </w:rPr>
            </w:pPr>
            <w:r w:rsidRPr="611EC25C">
              <w:rPr>
                <w:rFonts w:eastAsia="CIDFont+F1"/>
                <w:b/>
                <w:bCs/>
                <w:sz w:val="18"/>
                <w:szCs w:val="18"/>
              </w:rPr>
              <w:t xml:space="preserve">EVA </w:t>
            </w:r>
            <w:proofErr w:type="spellStart"/>
            <w:r w:rsidRPr="611EC25C">
              <w:rPr>
                <w:rFonts w:eastAsia="CIDFont+F1"/>
                <w:b/>
                <w:bCs/>
                <w:sz w:val="18"/>
                <w:szCs w:val="18"/>
              </w:rPr>
              <w:t>Prebreathe</w:t>
            </w:r>
            <w:proofErr w:type="spellEnd"/>
          </w:p>
        </w:tc>
        <w:tc>
          <w:tcPr>
            <w:tcW w:w="720" w:type="dxa"/>
            <w:shd w:val="clear" w:color="auto" w:fill="auto"/>
            <w:vAlign w:val="center"/>
          </w:tcPr>
          <w:p w14:paraId="26BA3260" w14:textId="77777777" w:rsidR="000D0440" w:rsidRPr="00862DD1" w:rsidRDefault="000D0440" w:rsidP="611EC25C">
            <w:pPr>
              <w:pStyle w:val="NoSpacing"/>
              <w:jc w:val="center"/>
              <w:rPr>
                <w:sz w:val="18"/>
                <w:szCs w:val="18"/>
                <w:shd w:val="clear" w:color="auto" w:fill="FFFFFF"/>
              </w:rPr>
            </w:pPr>
          </w:p>
        </w:tc>
        <w:tc>
          <w:tcPr>
            <w:tcW w:w="630" w:type="dxa"/>
            <w:shd w:val="clear" w:color="auto" w:fill="auto"/>
            <w:vAlign w:val="center"/>
          </w:tcPr>
          <w:p w14:paraId="2AD9DA1F" w14:textId="77777777" w:rsidR="000D0440" w:rsidRPr="00862DD1" w:rsidRDefault="000D0440" w:rsidP="611EC25C">
            <w:pPr>
              <w:pStyle w:val="NoSpacing"/>
              <w:jc w:val="center"/>
              <w:rPr>
                <w:sz w:val="18"/>
                <w:szCs w:val="18"/>
                <w:shd w:val="clear" w:color="auto" w:fill="FFFFFF"/>
              </w:rPr>
            </w:pPr>
          </w:p>
        </w:tc>
        <w:tc>
          <w:tcPr>
            <w:tcW w:w="4425" w:type="dxa"/>
            <w:vAlign w:val="center"/>
          </w:tcPr>
          <w:p w14:paraId="0291A15F" w14:textId="77777777" w:rsidR="000D0440" w:rsidRPr="00862DD1" w:rsidRDefault="000D0440" w:rsidP="611EC25C">
            <w:pPr>
              <w:pStyle w:val="NoSpacing"/>
              <w:rPr>
                <w:sz w:val="18"/>
                <w:szCs w:val="18"/>
                <w:shd w:val="clear" w:color="auto" w:fill="FFFFFF"/>
              </w:rPr>
            </w:pPr>
          </w:p>
        </w:tc>
      </w:tr>
      <w:tr w:rsidR="000D0440" w:rsidRPr="00862DD1" w14:paraId="1C9126F9" w14:textId="77777777" w:rsidTr="611EC25C">
        <w:tc>
          <w:tcPr>
            <w:tcW w:w="3595" w:type="dxa"/>
            <w:vAlign w:val="center"/>
          </w:tcPr>
          <w:p w14:paraId="189BEF41" w14:textId="77777777" w:rsidR="000D0440" w:rsidRPr="00862DD1" w:rsidRDefault="7FAA8285" w:rsidP="611EC25C">
            <w:pPr>
              <w:pStyle w:val="NoSpacing"/>
              <w:rPr>
                <w:sz w:val="18"/>
                <w:szCs w:val="18"/>
                <w:shd w:val="clear" w:color="auto" w:fill="FFFFFF"/>
              </w:rPr>
            </w:pPr>
            <w:r w:rsidRPr="611EC25C">
              <w:rPr>
                <w:rFonts w:eastAsia="CIDFont+F1"/>
                <w:b/>
                <w:bCs/>
                <w:sz w:val="18"/>
                <w:szCs w:val="18"/>
              </w:rPr>
              <w:t>EVA Suit</w:t>
            </w:r>
          </w:p>
        </w:tc>
        <w:tc>
          <w:tcPr>
            <w:tcW w:w="720" w:type="dxa"/>
            <w:shd w:val="clear" w:color="auto" w:fill="auto"/>
            <w:vAlign w:val="center"/>
          </w:tcPr>
          <w:p w14:paraId="31364D88" w14:textId="5F3C057E" w:rsidR="000D0440" w:rsidRPr="00862DD1" w:rsidRDefault="7FAA8285" w:rsidP="611EC25C">
            <w:pPr>
              <w:pStyle w:val="NoSpacing"/>
              <w:jc w:val="center"/>
              <w:rPr>
                <w:sz w:val="18"/>
                <w:szCs w:val="18"/>
                <w:shd w:val="clear" w:color="auto" w:fill="FFFFFF"/>
              </w:rPr>
            </w:pPr>
            <w:r w:rsidRPr="611EC25C">
              <w:rPr>
                <w:sz w:val="18"/>
                <w:szCs w:val="18"/>
                <w:shd w:val="clear" w:color="auto" w:fill="FFFFFF"/>
              </w:rPr>
              <w:t>√√</w:t>
            </w:r>
          </w:p>
        </w:tc>
        <w:tc>
          <w:tcPr>
            <w:tcW w:w="630" w:type="dxa"/>
            <w:shd w:val="clear" w:color="auto" w:fill="auto"/>
            <w:vAlign w:val="center"/>
          </w:tcPr>
          <w:p w14:paraId="10861C29" w14:textId="3C7442CD" w:rsidR="000D0440" w:rsidRPr="00862DD1" w:rsidRDefault="7FAA8285" w:rsidP="611EC25C">
            <w:pPr>
              <w:pStyle w:val="NoSpacing"/>
              <w:jc w:val="center"/>
              <w:rPr>
                <w:sz w:val="18"/>
                <w:szCs w:val="18"/>
                <w:shd w:val="clear" w:color="auto" w:fill="FFFFFF"/>
              </w:rPr>
            </w:pPr>
            <w:r w:rsidRPr="611EC25C">
              <w:rPr>
                <w:sz w:val="18"/>
                <w:szCs w:val="18"/>
                <w:shd w:val="clear" w:color="auto" w:fill="FFFFFF"/>
              </w:rPr>
              <w:t>√√</w:t>
            </w:r>
          </w:p>
        </w:tc>
        <w:tc>
          <w:tcPr>
            <w:tcW w:w="4425" w:type="dxa"/>
            <w:vAlign w:val="center"/>
          </w:tcPr>
          <w:p w14:paraId="03F3019A" w14:textId="3BDA492B" w:rsidR="000D0440" w:rsidRPr="00862DD1" w:rsidRDefault="7FAA8285" w:rsidP="611EC25C">
            <w:pPr>
              <w:pStyle w:val="NoSpacing"/>
              <w:rPr>
                <w:sz w:val="18"/>
                <w:szCs w:val="18"/>
                <w:shd w:val="clear" w:color="auto" w:fill="FFFFFF"/>
              </w:rPr>
            </w:pPr>
            <w:r w:rsidRPr="611EC25C">
              <w:rPr>
                <w:b/>
                <w:bCs/>
                <w:sz w:val="18"/>
                <w:szCs w:val="18"/>
              </w:rPr>
              <w:t>Arm/glove modifications, don/doff considerations, metal fingers – suit tearing considerations.</w:t>
            </w:r>
          </w:p>
        </w:tc>
      </w:tr>
      <w:tr w:rsidR="000D0440" w:rsidRPr="00862DD1" w14:paraId="3874DC0B" w14:textId="77777777" w:rsidTr="611EC25C">
        <w:tc>
          <w:tcPr>
            <w:tcW w:w="3595" w:type="dxa"/>
            <w:vAlign w:val="center"/>
          </w:tcPr>
          <w:p w14:paraId="0790D083" w14:textId="77777777" w:rsidR="000D0440" w:rsidRPr="00862DD1" w:rsidRDefault="7FAA8285" w:rsidP="611EC25C">
            <w:pPr>
              <w:pStyle w:val="NoSpacing"/>
              <w:rPr>
                <w:rFonts w:eastAsia="CIDFont+F1"/>
                <w:b/>
                <w:bCs/>
                <w:sz w:val="18"/>
                <w:szCs w:val="18"/>
              </w:rPr>
            </w:pPr>
            <w:r w:rsidRPr="611EC25C">
              <w:rPr>
                <w:rFonts w:eastAsia="CIDFont+F1"/>
                <w:b/>
                <w:bCs/>
                <w:sz w:val="18"/>
                <w:szCs w:val="18"/>
              </w:rPr>
              <w:t>EVA Ops Microgravity</w:t>
            </w:r>
          </w:p>
        </w:tc>
        <w:tc>
          <w:tcPr>
            <w:tcW w:w="720" w:type="dxa"/>
            <w:shd w:val="clear" w:color="auto" w:fill="auto"/>
            <w:vAlign w:val="center"/>
          </w:tcPr>
          <w:p w14:paraId="599BF1F4" w14:textId="77777777" w:rsidR="000D0440" w:rsidRPr="00862DD1" w:rsidRDefault="000D0440" w:rsidP="611EC25C">
            <w:pPr>
              <w:pStyle w:val="NoSpacing"/>
              <w:jc w:val="center"/>
              <w:rPr>
                <w:sz w:val="18"/>
                <w:szCs w:val="18"/>
                <w:shd w:val="clear" w:color="auto" w:fill="FFFFFF"/>
              </w:rPr>
            </w:pPr>
          </w:p>
        </w:tc>
        <w:tc>
          <w:tcPr>
            <w:tcW w:w="630" w:type="dxa"/>
            <w:shd w:val="clear" w:color="auto" w:fill="auto"/>
            <w:vAlign w:val="center"/>
          </w:tcPr>
          <w:p w14:paraId="1D57196B" w14:textId="778B47E5" w:rsidR="000D0440" w:rsidRPr="00862DD1" w:rsidRDefault="7FAA8285" w:rsidP="611EC25C">
            <w:pPr>
              <w:pStyle w:val="NoSpacing"/>
              <w:jc w:val="center"/>
              <w:rPr>
                <w:sz w:val="18"/>
                <w:szCs w:val="18"/>
                <w:shd w:val="clear" w:color="auto" w:fill="FFFFFF"/>
              </w:rPr>
            </w:pPr>
            <w:r w:rsidRPr="611EC25C">
              <w:rPr>
                <w:sz w:val="18"/>
                <w:szCs w:val="18"/>
                <w:shd w:val="clear" w:color="auto" w:fill="FFFFFF"/>
              </w:rPr>
              <w:t>√√</w:t>
            </w:r>
          </w:p>
        </w:tc>
        <w:tc>
          <w:tcPr>
            <w:tcW w:w="4425" w:type="dxa"/>
            <w:vAlign w:val="center"/>
          </w:tcPr>
          <w:p w14:paraId="3176DFCF" w14:textId="4BAA47F5" w:rsidR="000D0440" w:rsidRPr="00862DD1" w:rsidRDefault="7FAA8285" w:rsidP="611EC25C">
            <w:pPr>
              <w:rPr>
                <w:b/>
                <w:bCs/>
                <w:sz w:val="18"/>
                <w:szCs w:val="18"/>
              </w:rPr>
            </w:pPr>
            <w:r w:rsidRPr="611EC25C">
              <w:rPr>
                <w:b/>
                <w:bCs/>
                <w:sz w:val="18"/>
                <w:szCs w:val="18"/>
              </w:rPr>
              <w:t>Ability to use both arms to translate and operate h/w</w:t>
            </w:r>
          </w:p>
        </w:tc>
      </w:tr>
      <w:tr w:rsidR="000D0440" w:rsidRPr="00862DD1" w14:paraId="1AE77F12" w14:textId="77777777" w:rsidTr="611EC25C">
        <w:tc>
          <w:tcPr>
            <w:tcW w:w="3595" w:type="dxa"/>
            <w:vAlign w:val="center"/>
          </w:tcPr>
          <w:p w14:paraId="762A75A6" w14:textId="77777777" w:rsidR="000D0440" w:rsidRPr="00862DD1" w:rsidRDefault="7FAA8285" w:rsidP="611EC25C">
            <w:pPr>
              <w:pStyle w:val="NoSpacing"/>
              <w:rPr>
                <w:rFonts w:eastAsia="CIDFont+F1"/>
                <w:b/>
                <w:bCs/>
                <w:sz w:val="18"/>
                <w:szCs w:val="18"/>
              </w:rPr>
            </w:pPr>
            <w:r w:rsidRPr="611EC25C">
              <w:rPr>
                <w:rFonts w:eastAsia="CIDFont+F1"/>
                <w:b/>
                <w:bCs/>
                <w:sz w:val="18"/>
                <w:szCs w:val="18"/>
              </w:rPr>
              <w:t>EVA Ops Partial gravity</w:t>
            </w:r>
          </w:p>
        </w:tc>
        <w:tc>
          <w:tcPr>
            <w:tcW w:w="720" w:type="dxa"/>
            <w:shd w:val="clear" w:color="auto" w:fill="auto"/>
            <w:vAlign w:val="center"/>
          </w:tcPr>
          <w:p w14:paraId="55F05179" w14:textId="77777777" w:rsidR="000D0440" w:rsidRPr="00862DD1" w:rsidRDefault="000D0440" w:rsidP="611EC25C">
            <w:pPr>
              <w:pStyle w:val="NoSpacing"/>
              <w:jc w:val="center"/>
              <w:rPr>
                <w:sz w:val="18"/>
                <w:szCs w:val="18"/>
                <w:shd w:val="clear" w:color="auto" w:fill="FFFFFF"/>
              </w:rPr>
            </w:pPr>
          </w:p>
        </w:tc>
        <w:tc>
          <w:tcPr>
            <w:tcW w:w="630" w:type="dxa"/>
            <w:shd w:val="clear" w:color="auto" w:fill="auto"/>
            <w:vAlign w:val="center"/>
          </w:tcPr>
          <w:p w14:paraId="62B27136" w14:textId="3CFA2211" w:rsidR="000D0440" w:rsidRPr="00862DD1" w:rsidRDefault="7FAA8285" w:rsidP="611EC25C">
            <w:pPr>
              <w:pStyle w:val="NoSpacing"/>
              <w:jc w:val="center"/>
              <w:rPr>
                <w:sz w:val="18"/>
                <w:szCs w:val="18"/>
                <w:shd w:val="clear" w:color="auto" w:fill="FFFFFF"/>
              </w:rPr>
            </w:pPr>
            <w:r w:rsidRPr="611EC25C">
              <w:rPr>
                <w:sz w:val="18"/>
                <w:szCs w:val="18"/>
                <w:shd w:val="clear" w:color="auto" w:fill="FFFFFF"/>
              </w:rPr>
              <w:t>√√</w:t>
            </w:r>
          </w:p>
        </w:tc>
        <w:tc>
          <w:tcPr>
            <w:tcW w:w="4425" w:type="dxa"/>
            <w:vAlign w:val="center"/>
          </w:tcPr>
          <w:p w14:paraId="72AE11A3" w14:textId="4035B782" w:rsidR="000D0440" w:rsidRPr="00862DD1" w:rsidRDefault="7FAA8285" w:rsidP="611EC25C">
            <w:pPr>
              <w:rPr>
                <w:b/>
                <w:bCs/>
                <w:sz w:val="18"/>
                <w:szCs w:val="18"/>
              </w:rPr>
            </w:pPr>
            <w:r w:rsidRPr="611EC25C">
              <w:rPr>
                <w:b/>
                <w:bCs/>
                <w:sz w:val="18"/>
                <w:szCs w:val="18"/>
              </w:rPr>
              <w:t>Impacts ability to operate hardware, drilling, etc.</w:t>
            </w:r>
          </w:p>
        </w:tc>
      </w:tr>
    </w:tbl>
    <w:p w14:paraId="63D3A636" w14:textId="51A763AD" w:rsidR="48E425CD" w:rsidRDefault="48E425CD" w:rsidP="611EC25C">
      <w:pPr>
        <w:pStyle w:val="NoSpacing"/>
        <w:rPr>
          <w:sz w:val="16"/>
          <w:szCs w:val="16"/>
        </w:rPr>
      </w:pPr>
      <w:r w:rsidRPr="611EC25C">
        <w:rPr>
          <w:b/>
          <w:bCs/>
          <w:sz w:val="16"/>
          <w:szCs w:val="16"/>
        </w:rPr>
        <w:t xml:space="preserve">                                       VA:</w:t>
      </w:r>
      <w:r w:rsidRPr="611EC25C">
        <w:rPr>
          <w:sz w:val="16"/>
          <w:szCs w:val="16"/>
        </w:rPr>
        <w:t xml:space="preserve"> Vehicle Assessment</w:t>
      </w:r>
      <w:r>
        <w:tab/>
      </w:r>
      <w:r w:rsidRPr="611EC25C">
        <w:rPr>
          <w:b/>
          <w:bCs/>
          <w:sz w:val="16"/>
          <w:szCs w:val="16"/>
        </w:rPr>
        <w:t xml:space="preserve">                 OS:</w:t>
      </w:r>
      <w:r w:rsidRPr="611EC25C">
        <w:rPr>
          <w:sz w:val="16"/>
          <w:szCs w:val="16"/>
        </w:rPr>
        <w:t xml:space="preserve"> Operational Success</w:t>
      </w:r>
    </w:p>
    <w:p w14:paraId="06AB594B" w14:textId="358084DC" w:rsidR="48E425CD" w:rsidRDefault="48E425CD" w:rsidP="611EC25C">
      <w:pPr>
        <w:pStyle w:val="NoSpacing"/>
        <w:rPr>
          <w:sz w:val="16"/>
          <w:szCs w:val="16"/>
        </w:rPr>
      </w:pPr>
      <w:r w:rsidRPr="611EC25C">
        <w:rPr>
          <w:b/>
          <w:bCs/>
          <w:sz w:val="16"/>
          <w:szCs w:val="16"/>
        </w:rPr>
        <w:t>No check:</w:t>
      </w:r>
      <w:r w:rsidRPr="611EC25C">
        <w:rPr>
          <w:sz w:val="16"/>
          <w:szCs w:val="16"/>
        </w:rPr>
        <w:t xml:space="preserve">  minor/no </w:t>
      </w:r>
      <w:proofErr w:type="gramStart"/>
      <w:r w:rsidRPr="611EC25C">
        <w:rPr>
          <w:sz w:val="16"/>
          <w:szCs w:val="16"/>
        </w:rPr>
        <w:t xml:space="preserve">modifications  </w:t>
      </w:r>
      <w:r>
        <w:tab/>
      </w:r>
      <w:proofErr w:type="gramEnd"/>
      <w:r w:rsidRPr="611EC25C">
        <w:rPr>
          <w:b/>
          <w:bCs/>
          <w:sz w:val="16"/>
          <w:szCs w:val="16"/>
        </w:rPr>
        <w:t>√</w:t>
      </w:r>
      <w:r w:rsidRPr="611EC25C">
        <w:rPr>
          <w:sz w:val="16"/>
          <w:szCs w:val="16"/>
        </w:rPr>
        <w:t xml:space="preserve"> Requires assessment/modifications</w:t>
      </w:r>
      <w:r>
        <w:tab/>
      </w:r>
      <w:r w:rsidRPr="611EC25C">
        <w:rPr>
          <w:b/>
          <w:bCs/>
          <w:sz w:val="16"/>
          <w:szCs w:val="16"/>
        </w:rPr>
        <w:t xml:space="preserve">√√ </w:t>
      </w:r>
      <w:r w:rsidRPr="611EC25C">
        <w:rPr>
          <w:sz w:val="16"/>
          <w:szCs w:val="16"/>
        </w:rPr>
        <w:t>requires significant assessment/modifications</w:t>
      </w:r>
    </w:p>
    <w:p w14:paraId="009D2DF9" w14:textId="4E0FC140" w:rsidR="611EC25C" w:rsidRDefault="611EC25C" w:rsidP="611EC25C"/>
    <w:p w14:paraId="70C0C7C3" w14:textId="77777777" w:rsidR="00487A49" w:rsidRDefault="00487A49">
      <w:pPr>
        <w:rPr>
          <w:rFonts w:asciiTheme="majorHAnsi" w:eastAsia="Times New Roman" w:hAnsiTheme="majorHAnsi" w:cstheme="majorBidi"/>
          <w:color w:val="2E74B5" w:themeColor="accent1" w:themeShade="BF"/>
          <w:sz w:val="32"/>
          <w:szCs w:val="32"/>
        </w:rPr>
      </w:pPr>
      <w:bookmarkStart w:id="14" w:name="_Toc167097378"/>
      <w:r>
        <w:rPr>
          <w:rFonts w:eastAsia="Times New Roman"/>
        </w:rPr>
        <w:br w:type="page"/>
      </w:r>
    </w:p>
    <w:p w14:paraId="1BF3D1B0" w14:textId="2E6128C7" w:rsidR="00390776" w:rsidRDefault="00390776" w:rsidP="006674ED">
      <w:pPr>
        <w:pStyle w:val="Heading1"/>
        <w:spacing w:before="0"/>
        <w:rPr>
          <w:rFonts w:eastAsia="Times New Roman"/>
        </w:rPr>
      </w:pPr>
      <w:r>
        <w:rPr>
          <w:rFonts w:eastAsia="Times New Roman"/>
        </w:rPr>
        <w:lastRenderedPageBreak/>
        <w:t>Reference Data</w:t>
      </w:r>
      <w:bookmarkEnd w:id="14"/>
    </w:p>
    <w:p w14:paraId="73C003B5" w14:textId="6F5714F9" w:rsidR="00F7212A" w:rsidRPr="000C330D" w:rsidRDefault="000D1900" w:rsidP="006674ED">
      <w:pPr>
        <w:pStyle w:val="Subheader2"/>
        <w:spacing w:before="0" w:after="160"/>
      </w:pPr>
      <w:bookmarkStart w:id="15" w:name="_Toc167097379"/>
      <w:r w:rsidRPr="000C330D">
        <w:t xml:space="preserve">ESA </w:t>
      </w:r>
      <w:proofErr w:type="spellStart"/>
      <w:r w:rsidR="00F7212A" w:rsidRPr="000C330D">
        <w:t>Parastronaut</w:t>
      </w:r>
      <w:proofErr w:type="spellEnd"/>
      <w:r w:rsidR="00F7212A" w:rsidRPr="000C330D">
        <w:t xml:space="preserve"> </w:t>
      </w:r>
      <w:r w:rsidR="00AF0DD8">
        <w:t>F</w:t>
      </w:r>
      <w:r w:rsidR="00AF0DD8" w:rsidRPr="000C330D">
        <w:t xml:space="preserve">easibility </w:t>
      </w:r>
      <w:r w:rsidR="00AF0DD8">
        <w:t>P</w:t>
      </w:r>
      <w:r w:rsidR="00AF0DD8" w:rsidRPr="000C330D">
        <w:t>roject</w:t>
      </w:r>
      <w:bookmarkEnd w:id="15"/>
    </w:p>
    <w:p w14:paraId="0CBFF56D" w14:textId="77777777" w:rsidR="00D63CFC" w:rsidRDefault="00D63CFC" w:rsidP="00D63CFC">
      <w:pPr>
        <w:spacing w:after="0" w:line="240" w:lineRule="auto"/>
        <w:rPr>
          <w:sz w:val="24"/>
          <w:szCs w:val="24"/>
          <w:shd w:val="clear" w:color="auto" w:fill="FFFFFF"/>
        </w:rPr>
      </w:pPr>
      <w:r>
        <w:rPr>
          <w:rFonts w:cstheme="minorHAnsi"/>
          <w:noProof/>
          <w:color w:val="000000"/>
          <w:spacing w:val="-2"/>
          <w:sz w:val="24"/>
          <w:szCs w:val="24"/>
          <w:shd w:val="clear" w:color="auto" w:fill="FFFFFF"/>
        </w:rPr>
        <w:drawing>
          <wp:anchor distT="0" distB="0" distL="114300" distR="114300" simplePos="0" relativeHeight="251659268" behindDoc="0" locked="0" layoutInCell="1" allowOverlap="1" wp14:anchorId="53FBE6DD" wp14:editId="0AF9AF20">
            <wp:simplePos x="0" y="0"/>
            <wp:positionH relativeFrom="margin">
              <wp:posOffset>2625634</wp:posOffset>
            </wp:positionH>
            <wp:positionV relativeFrom="paragraph">
              <wp:posOffset>483870</wp:posOffset>
            </wp:positionV>
            <wp:extent cx="3799997" cy="4051300"/>
            <wp:effectExtent l="0" t="0" r="0" b="6350"/>
            <wp:wrapNone/>
            <wp:docPr id="4" name="Picture 4"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with medium confidenc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803760" cy="4055312"/>
                    </a:xfrm>
                    <a:prstGeom prst="rect">
                      <a:avLst/>
                    </a:prstGeom>
                  </pic:spPr>
                </pic:pic>
              </a:graphicData>
            </a:graphic>
            <wp14:sizeRelH relativeFrom="margin">
              <wp14:pctWidth>0</wp14:pctWidth>
            </wp14:sizeRelH>
            <wp14:sizeRelV relativeFrom="margin">
              <wp14:pctHeight>0</wp14:pctHeight>
            </wp14:sizeRelV>
          </wp:anchor>
        </w:drawing>
      </w:r>
      <w:r w:rsidR="000D1900" w:rsidRPr="00855DC2">
        <w:rPr>
          <w:sz w:val="24"/>
          <w:szCs w:val="24"/>
          <w:shd w:val="clear" w:color="auto" w:fill="FFFFFF"/>
        </w:rPr>
        <w:t>For its </w:t>
      </w:r>
      <w:hyperlink r:id="rId21" w:history="1">
        <w:r w:rsidR="000D1900" w:rsidRPr="00855DC2">
          <w:rPr>
            <w:color w:val="000000" w:themeColor="text1"/>
            <w:sz w:val="24"/>
            <w:szCs w:val="24"/>
            <w:shd w:val="clear" w:color="auto" w:fill="FFFFFF"/>
          </w:rPr>
          <w:t>2022 Astronaut Group</w:t>
        </w:r>
      </w:hyperlink>
      <w:r w:rsidR="000D1900" w:rsidRPr="00855DC2">
        <w:rPr>
          <w:color w:val="000000" w:themeColor="text1"/>
          <w:sz w:val="24"/>
          <w:szCs w:val="24"/>
          <w:shd w:val="clear" w:color="auto" w:fill="FFFFFF"/>
        </w:rPr>
        <w:t xml:space="preserve">, the </w:t>
      </w:r>
      <w:r w:rsidR="000D1900" w:rsidRPr="00855DC2">
        <w:rPr>
          <w:sz w:val="24"/>
          <w:szCs w:val="24"/>
          <w:shd w:val="clear" w:color="auto" w:fill="FFFFFF"/>
        </w:rPr>
        <w:t xml:space="preserve">European space </w:t>
      </w:r>
      <w:r w:rsidR="009527E7" w:rsidRPr="00855DC2">
        <w:rPr>
          <w:sz w:val="24"/>
          <w:szCs w:val="24"/>
          <w:shd w:val="clear" w:color="auto" w:fill="FFFFFF"/>
        </w:rPr>
        <w:t xml:space="preserve">agency </w:t>
      </w:r>
      <w:r w:rsidR="00DE4E07" w:rsidRPr="00855DC2">
        <w:rPr>
          <w:sz w:val="24"/>
          <w:szCs w:val="24"/>
          <w:shd w:val="clear" w:color="auto" w:fill="FFFFFF"/>
        </w:rPr>
        <w:t>(</w:t>
      </w:r>
      <w:r w:rsidR="000D1900" w:rsidRPr="00855DC2">
        <w:rPr>
          <w:sz w:val="24"/>
          <w:szCs w:val="24"/>
          <w:shd w:val="clear" w:color="auto" w:fill="FFFFFF"/>
        </w:rPr>
        <w:t>ESA</w:t>
      </w:r>
      <w:r w:rsidR="00DE4E07" w:rsidRPr="00855DC2">
        <w:rPr>
          <w:sz w:val="24"/>
          <w:szCs w:val="24"/>
          <w:shd w:val="clear" w:color="auto" w:fill="FFFFFF"/>
        </w:rPr>
        <w:t>)</w:t>
      </w:r>
      <w:r w:rsidR="000D1900" w:rsidRPr="00855DC2">
        <w:rPr>
          <w:sz w:val="24"/>
          <w:szCs w:val="24"/>
          <w:shd w:val="clear" w:color="auto" w:fill="FFFFFF"/>
        </w:rPr>
        <w:t xml:space="preserve"> envisions </w:t>
      </w:r>
      <w:r w:rsidR="000F5A13" w:rsidRPr="00855DC2">
        <w:rPr>
          <w:sz w:val="24"/>
          <w:szCs w:val="24"/>
          <w:shd w:val="clear" w:color="auto" w:fill="FFFFFF"/>
        </w:rPr>
        <w:t>recruiting</w:t>
      </w:r>
      <w:r w:rsidR="000D1900" w:rsidRPr="00855DC2">
        <w:rPr>
          <w:sz w:val="24"/>
          <w:szCs w:val="24"/>
          <w:shd w:val="clear" w:color="auto" w:fill="FFFFFF"/>
        </w:rPr>
        <w:t xml:space="preserve"> an astronaut with a physical disability, a category they called "</w:t>
      </w:r>
      <w:proofErr w:type="spellStart"/>
      <w:r w:rsidR="000D1900" w:rsidRPr="00855DC2">
        <w:rPr>
          <w:sz w:val="24"/>
          <w:szCs w:val="24"/>
          <w:shd w:val="clear" w:color="auto" w:fill="FFFFFF"/>
        </w:rPr>
        <w:t>parastronauts</w:t>
      </w:r>
      <w:proofErr w:type="spellEnd"/>
      <w:r w:rsidR="000D1900" w:rsidRPr="00855DC2">
        <w:rPr>
          <w:sz w:val="24"/>
          <w:szCs w:val="24"/>
          <w:shd w:val="clear" w:color="auto" w:fill="FFFFFF"/>
        </w:rPr>
        <w:t>".</w:t>
      </w:r>
      <w:r w:rsidR="00B4745A" w:rsidRPr="00855DC2">
        <w:rPr>
          <w:sz w:val="24"/>
          <w:szCs w:val="24"/>
          <w:shd w:val="clear" w:color="auto" w:fill="FFFFFF"/>
        </w:rPr>
        <w:t xml:space="preserve"> Individuals with a lower limb deficiency or who have </w:t>
      </w:r>
    </w:p>
    <w:p w14:paraId="48B2B646" w14:textId="77777777" w:rsidR="00D63CFC" w:rsidRDefault="00B4745A" w:rsidP="00D63CFC">
      <w:pPr>
        <w:spacing w:after="0" w:line="240" w:lineRule="auto"/>
        <w:rPr>
          <w:sz w:val="24"/>
          <w:szCs w:val="24"/>
          <w:shd w:val="clear" w:color="auto" w:fill="FFFFFF"/>
        </w:rPr>
      </w:pPr>
      <w:r w:rsidRPr="00855DC2">
        <w:rPr>
          <w:sz w:val="24"/>
          <w:szCs w:val="24"/>
          <w:shd w:val="clear" w:color="auto" w:fill="FFFFFF"/>
        </w:rPr>
        <w:t xml:space="preserve">restricted </w:t>
      </w:r>
      <w:proofErr w:type="gramStart"/>
      <w:r w:rsidRPr="00855DC2">
        <w:rPr>
          <w:sz w:val="24"/>
          <w:szCs w:val="24"/>
          <w:shd w:val="clear" w:color="auto" w:fill="FFFFFF"/>
        </w:rPr>
        <w:t>growth</w:t>
      </w:r>
      <w:proofErr w:type="gramEnd"/>
      <w:r w:rsidRPr="00855DC2">
        <w:rPr>
          <w:sz w:val="24"/>
          <w:szCs w:val="24"/>
          <w:shd w:val="clear" w:color="auto" w:fill="FFFFFF"/>
        </w:rPr>
        <w:t xml:space="preserve"> are encouraged to </w:t>
      </w:r>
    </w:p>
    <w:p w14:paraId="386CC6C4" w14:textId="77777777" w:rsidR="00D63CFC" w:rsidRDefault="00B4745A" w:rsidP="00D63CFC">
      <w:pPr>
        <w:spacing w:after="0" w:line="240" w:lineRule="auto"/>
        <w:rPr>
          <w:sz w:val="24"/>
          <w:szCs w:val="24"/>
          <w:shd w:val="clear" w:color="auto" w:fill="FFFFFF"/>
        </w:rPr>
      </w:pPr>
      <w:r w:rsidRPr="00855DC2">
        <w:rPr>
          <w:sz w:val="24"/>
          <w:szCs w:val="24"/>
          <w:shd w:val="clear" w:color="auto" w:fill="FFFFFF"/>
        </w:rPr>
        <w:t>apply</w:t>
      </w:r>
      <w:r w:rsidR="008A0D11" w:rsidRPr="00855DC2">
        <w:rPr>
          <w:sz w:val="24"/>
          <w:szCs w:val="24"/>
          <w:shd w:val="clear" w:color="auto" w:fill="FFFFFF"/>
        </w:rPr>
        <w:t xml:space="preserve">. The selected individual would </w:t>
      </w:r>
      <w:proofErr w:type="gramStart"/>
      <w:r w:rsidR="008A0D11" w:rsidRPr="00855DC2">
        <w:rPr>
          <w:sz w:val="24"/>
          <w:szCs w:val="24"/>
          <w:shd w:val="clear" w:color="auto" w:fill="FFFFFF"/>
        </w:rPr>
        <w:t>be</w:t>
      </w:r>
      <w:proofErr w:type="gramEnd"/>
      <w:r w:rsidR="008A0D11" w:rsidRPr="00855DC2">
        <w:rPr>
          <w:sz w:val="24"/>
          <w:szCs w:val="24"/>
          <w:shd w:val="clear" w:color="auto" w:fill="FFFFFF"/>
        </w:rPr>
        <w:t xml:space="preserve"> </w:t>
      </w:r>
    </w:p>
    <w:p w14:paraId="10AAA29D" w14:textId="77777777" w:rsidR="00D63CFC" w:rsidRDefault="008A0D11" w:rsidP="00D63CFC">
      <w:pPr>
        <w:spacing w:after="0" w:line="240" w:lineRule="auto"/>
        <w:rPr>
          <w:sz w:val="24"/>
          <w:szCs w:val="24"/>
          <w:shd w:val="clear" w:color="auto" w:fill="FFFFFF"/>
        </w:rPr>
      </w:pPr>
      <w:r w:rsidRPr="00855DC2">
        <w:rPr>
          <w:sz w:val="24"/>
          <w:szCs w:val="24"/>
          <w:shd w:val="clear" w:color="auto" w:fill="FFFFFF"/>
        </w:rPr>
        <w:t>part of </w:t>
      </w:r>
      <w:hyperlink r:id="rId22" w:history="1">
        <w:r w:rsidRPr="00855DC2">
          <w:rPr>
            <w:rStyle w:val="Hyperlink"/>
            <w:rFonts w:cstheme="minorHAnsi"/>
            <w:sz w:val="24"/>
            <w:szCs w:val="24"/>
            <w:bdr w:val="none" w:sz="0" w:space="0" w:color="auto" w:frame="1"/>
            <w:shd w:val="clear" w:color="auto" w:fill="FFFFFF"/>
          </w:rPr>
          <w:t>a feasibility project</w:t>
        </w:r>
      </w:hyperlink>
      <w:r w:rsidRPr="00855DC2">
        <w:rPr>
          <w:sz w:val="24"/>
          <w:szCs w:val="24"/>
          <w:shd w:val="clear" w:color="auto" w:fill="FFFFFF"/>
        </w:rPr>
        <w:t xml:space="preserve"> to </w:t>
      </w:r>
      <w:proofErr w:type="gramStart"/>
      <w:r w:rsidRPr="00855DC2">
        <w:rPr>
          <w:sz w:val="24"/>
          <w:szCs w:val="24"/>
          <w:shd w:val="clear" w:color="auto" w:fill="FFFFFF"/>
        </w:rPr>
        <w:t>understand</w:t>
      </w:r>
      <w:proofErr w:type="gramEnd"/>
      <w:r w:rsidRPr="00855DC2">
        <w:rPr>
          <w:sz w:val="24"/>
          <w:szCs w:val="24"/>
          <w:shd w:val="clear" w:color="auto" w:fill="FFFFFF"/>
        </w:rPr>
        <w:t xml:space="preserve"> </w:t>
      </w:r>
    </w:p>
    <w:p w14:paraId="487834BB" w14:textId="77777777" w:rsidR="00D63CFC" w:rsidRDefault="008A0D11" w:rsidP="00D63CFC">
      <w:pPr>
        <w:spacing w:after="0" w:line="240" w:lineRule="auto"/>
        <w:rPr>
          <w:sz w:val="24"/>
          <w:szCs w:val="24"/>
          <w:shd w:val="clear" w:color="auto" w:fill="FFFFFF"/>
        </w:rPr>
      </w:pPr>
      <w:r w:rsidRPr="00855DC2">
        <w:rPr>
          <w:sz w:val="24"/>
          <w:szCs w:val="24"/>
          <w:shd w:val="clear" w:color="auto" w:fill="FFFFFF"/>
        </w:rPr>
        <w:t xml:space="preserve">the requirements, such as on safety and </w:t>
      </w:r>
    </w:p>
    <w:p w14:paraId="7CA8802A" w14:textId="77777777" w:rsidR="00D63CFC" w:rsidRDefault="008A0D11" w:rsidP="00D63CFC">
      <w:pPr>
        <w:spacing w:after="0" w:line="240" w:lineRule="auto"/>
        <w:rPr>
          <w:sz w:val="24"/>
          <w:szCs w:val="24"/>
          <w:shd w:val="clear" w:color="auto" w:fill="FFFFFF"/>
        </w:rPr>
      </w:pPr>
      <w:r w:rsidRPr="00855DC2">
        <w:rPr>
          <w:sz w:val="24"/>
          <w:szCs w:val="24"/>
          <w:shd w:val="clear" w:color="auto" w:fill="FFFFFF"/>
        </w:rPr>
        <w:t>technical support.</w:t>
      </w:r>
      <w:r w:rsidR="00DD55E2" w:rsidRPr="00855DC2">
        <w:rPr>
          <w:sz w:val="24"/>
          <w:szCs w:val="24"/>
          <w:shd w:val="clear" w:color="auto" w:fill="FFFFFF"/>
        </w:rPr>
        <w:t xml:space="preserve"> The successful </w:t>
      </w:r>
    </w:p>
    <w:p w14:paraId="15263E95" w14:textId="77777777" w:rsidR="00D63CFC" w:rsidRDefault="00DD55E2" w:rsidP="00D63CFC">
      <w:pPr>
        <w:spacing w:after="0" w:line="240" w:lineRule="auto"/>
        <w:rPr>
          <w:sz w:val="24"/>
          <w:szCs w:val="24"/>
        </w:rPr>
      </w:pPr>
      <w:r w:rsidRPr="00855DC2">
        <w:rPr>
          <w:sz w:val="24"/>
          <w:szCs w:val="24"/>
          <w:shd w:val="clear" w:color="auto" w:fill="FFFFFF"/>
        </w:rPr>
        <w:t xml:space="preserve">candidate that </w:t>
      </w:r>
      <w:r w:rsidRPr="00855DC2">
        <w:rPr>
          <w:sz w:val="24"/>
          <w:szCs w:val="24"/>
        </w:rPr>
        <w:t xml:space="preserve">has a </w:t>
      </w:r>
      <w:r w:rsidR="00CF3C40" w:rsidRPr="00855DC2">
        <w:rPr>
          <w:sz w:val="24"/>
          <w:szCs w:val="24"/>
        </w:rPr>
        <w:t xml:space="preserve">disability will </w:t>
      </w:r>
      <w:proofErr w:type="gramStart"/>
      <w:r w:rsidR="00CF3C40" w:rsidRPr="00855DC2">
        <w:rPr>
          <w:sz w:val="24"/>
          <w:szCs w:val="24"/>
        </w:rPr>
        <w:t>join</w:t>
      </w:r>
      <w:proofErr w:type="gramEnd"/>
      <w:r w:rsidR="00CF3C40" w:rsidRPr="00855DC2">
        <w:rPr>
          <w:sz w:val="24"/>
          <w:szCs w:val="24"/>
        </w:rPr>
        <w:t xml:space="preserve"> </w:t>
      </w:r>
    </w:p>
    <w:p w14:paraId="447D506B" w14:textId="77777777" w:rsidR="00D63CFC" w:rsidRDefault="00CF3C40" w:rsidP="00D63CFC">
      <w:pPr>
        <w:spacing w:after="0" w:line="240" w:lineRule="auto"/>
        <w:rPr>
          <w:sz w:val="24"/>
          <w:szCs w:val="24"/>
        </w:rPr>
      </w:pPr>
      <w:r w:rsidRPr="00855DC2">
        <w:rPr>
          <w:sz w:val="24"/>
          <w:szCs w:val="24"/>
        </w:rPr>
        <w:t>the reserve crew while ESA work</w:t>
      </w:r>
      <w:r w:rsidR="001350D2" w:rsidRPr="00855DC2">
        <w:rPr>
          <w:sz w:val="24"/>
          <w:szCs w:val="24"/>
        </w:rPr>
        <w:t>s</w:t>
      </w:r>
      <w:r w:rsidRPr="00855DC2">
        <w:rPr>
          <w:sz w:val="24"/>
          <w:szCs w:val="24"/>
        </w:rPr>
        <w:t xml:space="preserve"> with </w:t>
      </w:r>
    </w:p>
    <w:p w14:paraId="3821C7BD" w14:textId="77777777" w:rsidR="00D63CFC" w:rsidRDefault="00CF3C40" w:rsidP="00D63CFC">
      <w:pPr>
        <w:spacing w:after="0" w:line="240" w:lineRule="auto"/>
        <w:rPr>
          <w:color w:val="000000"/>
          <w:spacing w:val="-2"/>
          <w:sz w:val="24"/>
          <w:szCs w:val="24"/>
          <w:shd w:val="clear" w:color="auto" w:fill="FFFFFF"/>
        </w:rPr>
      </w:pPr>
      <w:r w:rsidRPr="00855DC2">
        <w:rPr>
          <w:sz w:val="24"/>
          <w:szCs w:val="24"/>
        </w:rPr>
        <w:t>partners to find a safe way to travel.</w:t>
      </w:r>
      <w:r w:rsidR="00210BB8" w:rsidRPr="00855DC2">
        <w:rPr>
          <w:color w:val="000000"/>
          <w:spacing w:val="-2"/>
          <w:sz w:val="24"/>
          <w:szCs w:val="24"/>
          <w:shd w:val="clear" w:color="auto" w:fill="FFFFFF"/>
        </w:rPr>
        <w:t xml:space="preserve"> The </w:t>
      </w:r>
    </w:p>
    <w:p w14:paraId="10A5BFD5" w14:textId="77777777" w:rsidR="00D63CFC" w:rsidRDefault="00210BB8" w:rsidP="00D63CFC">
      <w:pPr>
        <w:spacing w:after="0" w:line="240" w:lineRule="auto"/>
        <w:rPr>
          <w:color w:val="000000"/>
          <w:spacing w:val="-2"/>
          <w:sz w:val="24"/>
          <w:szCs w:val="24"/>
          <w:shd w:val="clear" w:color="auto" w:fill="FFFFFF"/>
        </w:rPr>
      </w:pPr>
      <w:r w:rsidRPr="00855DC2">
        <w:rPr>
          <w:color w:val="000000"/>
          <w:spacing w:val="-2"/>
          <w:sz w:val="24"/>
          <w:szCs w:val="24"/>
          <w:shd w:val="clear" w:color="auto" w:fill="FFFFFF"/>
        </w:rPr>
        <w:t xml:space="preserve">plan is to work with ISS partners to find a </w:t>
      </w:r>
    </w:p>
    <w:p w14:paraId="0A2860CF" w14:textId="77777777" w:rsidR="00D63CFC" w:rsidRDefault="00210BB8" w:rsidP="00D63CFC">
      <w:pPr>
        <w:spacing w:after="0" w:line="240" w:lineRule="auto"/>
        <w:rPr>
          <w:color w:val="000000"/>
          <w:spacing w:val="-2"/>
          <w:sz w:val="24"/>
          <w:szCs w:val="24"/>
          <w:shd w:val="clear" w:color="auto" w:fill="FFFFFF"/>
        </w:rPr>
      </w:pPr>
      <w:r w:rsidRPr="00855DC2">
        <w:rPr>
          <w:color w:val="000000"/>
          <w:spacing w:val="-2"/>
          <w:sz w:val="24"/>
          <w:szCs w:val="24"/>
          <w:shd w:val="clear" w:color="auto" w:fill="FFFFFF"/>
        </w:rPr>
        <w:t xml:space="preserve">way to send someone with </w:t>
      </w:r>
      <w:proofErr w:type="gramStart"/>
      <w:r w:rsidRPr="00855DC2">
        <w:rPr>
          <w:color w:val="000000"/>
          <w:spacing w:val="-2"/>
          <w:sz w:val="24"/>
          <w:szCs w:val="24"/>
          <w:shd w:val="clear" w:color="auto" w:fill="FFFFFF"/>
        </w:rPr>
        <w:t>physical</w:t>
      </w:r>
      <w:proofErr w:type="gramEnd"/>
      <w:r w:rsidRPr="00855DC2">
        <w:rPr>
          <w:color w:val="000000"/>
          <w:spacing w:val="-2"/>
          <w:sz w:val="24"/>
          <w:szCs w:val="24"/>
          <w:shd w:val="clear" w:color="auto" w:fill="FFFFFF"/>
        </w:rPr>
        <w:t xml:space="preserve"> </w:t>
      </w:r>
    </w:p>
    <w:p w14:paraId="5E342A4E" w14:textId="77777777" w:rsidR="00D63CFC" w:rsidRDefault="00210BB8" w:rsidP="00D63CFC">
      <w:pPr>
        <w:spacing w:after="0" w:line="240" w:lineRule="auto"/>
        <w:rPr>
          <w:color w:val="000000"/>
          <w:spacing w:val="-2"/>
          <w:sz w:val="24"/>
          <w:szCs w:val="24"/>
          <w:shd w:val="clear" w:color="auto" w:fill="FFFFFF"/>
        </w:rPr>
      </w:pPr>
      <w:r w:rsidRPr="00855DC2">
        <w:rPr>
          <w:color w:val="000000"/>
          <w:spacing w:val="-2"/>
          <w:sz w:val="24"/>
          <w:szCs w:val="24"/>
          <w:shd w:val="clear" w:color="auto" w:fill="FFFFFF"/>
        </w:rPr>
        <w:t xml:space="preserve">disabilities to space since ESA </w:t>
      </w:r>
      <w:r w:rsidR="00AE1850" w:rsidRPr="00855DC2">
        <w:rPr>
          <w:color w:val="000000"/>
          <w:spacing w:val="-2"/>
          <w:sz w:val="24"/>
          <w:szCs w:val="24"/>
          <w:shd w:val="clear" w:color="auto" w:fill="FFFFFF"/>
        </w:rPr>
        <w:t xml:space="preserve">does not </w:t>
      </w:r>
    </w:p>
    <w:p w14:paraId="285B2E7E" w14:textId="4A168D36" w:rsidR="008730D2" w:rsidRPr="00855DC2" w:rsidRDefault="00210BB8" w:rsidP="00D63CFC">
      <w:pPr>
        <w:spacing w:after="0" w:line="240" w:lineRule="auto"/>
        <w:rPr>
          <w:color w:val="000000"/>
          <w:spacing w:val="-2"/>
          <w:sz w:val="24"/>
          <w:szCs w:val="24"/>
          <w:shd w:val="clear" w:color="auto" w:fill="FFFFFF"/>
        </w:rPr>
      </w:pPr>
      <w:r w:rsidRPr="00855DC2">
        <w:rPr>
          <w:color w:val="000000"/>
          <w:spacing w:val="-2"/>
          <w:sz w:val="24"/>
          <w:szCs w:val="24"/>
          <w:shd w:val="clear" w:color="auto" w:fill="FFFFFF"/>
        </w:rPr>
        <w:t>have its own crew</w:t>
      </w:r>
      <w:r w:rsidR="00AE1850" w:rsidRPr="00855DC2">
        <w:rPr>
          <w:color w:val="000000"/>
          <w:spacing w:val="-2"/>
          <w:sz w:val="24"/>
          <w:szCs w:val="24"/>
          <w:shd w:val="clear" w:color="auto" w:fill="FFFFFF"/>
        </w:rPr>
        <w:t>ed</w:t>
      </w:r>
      <w:r w:rsidRPr="00855DC2">
        <w:rPr>
          <w:color w:val="000000"/>
          <w:spacing w:val="-2"/>
          <w:sz w:val="24"/>
          <w:szCs w:val="24"/>
          <w:shd w:val="clear" w:color="auto" w:fill="FFFFFF"/>
        </w:rPr>
        <w:t xml:space="preserve"> vehicles. </w:t>
      </w:r>
    </w:p>
    <w:p w14:paraId="4D135570" w14:textId="4A046616" w:rsidR="00CA7FA8" w:rsidRDefault="00CA7FA8" w:rsidP="00C01BAE">
      <w:pPr>
        <w:pStyle w:val="NoSpacing"/>
        <w:rPr>
          <w:rFonts w:cstheme="minorHAnsi"/>
          <w:color w:val="000000"/>
          <w:spacing w:val="-2"/>
          <w:sz w:val="24"/>
          <w:szCs w:val="24"/>
          <w:shd w:val="clear" w:color="auto" w:fill="FFFFFF"/>
        </w:rPr>
      </w:pPr>
    </w:p>
    <w:p w14:paraId="79C19655" w14:textId="07314639" w:rsidR="00966F88" w:rsidRDefault="00966F88" w:rsidP="00C01BAE">
      <w:pPr>
        <w:pStyle w:val="NoSpacing"/>
        <w:rPr>
          <w:rFonts w:cstheme="minorHAnsi"/>
          <w:color w:val="000000"/>
          <w:spacing w:val="-2"/>
          <w:sz w:val="24"/>
          <w:szCs w:val="24"/>
          <w:shd w:val="clear" w:color="auto" w:fill="FFFFFF"/>
        </w:rPr>
      </w:pPr>
    </w:p>
    <w:p w14:paraId="30A24F81" w14:textId="21725C8A" w:rsidR="00966F88" w:rsidRDefault="00966F88" w:rsidP="00C01BAE">
      <w:pPr>
        <w:pStyle w:val="NoSpacing"/>
        <w:rPr>
          <w:rFonts w:cstheme="minorHAnsi"/>
          <w:color w:val="000000"/>
          <w:spacing w:val="-2"/>
          <w:sz w:val="24"/>
          <w:szCs w:val="24"/>
          <w:shd w:val="clear" w:color="auto" w:fill="FFFFFF"/>
        </w:rPr>
      </w:pPr>
    </w:p>
    <w:p w14:paraId="5DD0C800" w14:textId="10498A9B" w:rsidR="00966F88" w:rsidRDefault="00966F88" w:rsidP="00C01BAE">
      <w:pPr>
        <w:pStyle w:val="NoSpacing"/>
        <w:rPr>
          <w:rFonts w:cstheme="minorHAnsi"/>
          <w:color w:val="000000"/>
          <w:spacing w:val="-2"/>
          <w:sz w:val="24"/>
          <w:szCs w:val="24"/>
          <w:shd w:val="clear" w:color="auto" w:fill="FFFFFF"/>
        </w:rPr>
      </w:pPr>
    </w:p>
    <w:p w14:paraId="2D95946C" w14:textId="3D1FE04B" w:rsidR="00966F88" w:rsidRDefault="00966F88" w:rsidP="00C01BAE">
      <w:pPr>
        <w:pStyle w:val="NoSpacing"/>
        <w:rPr>
          <w:rFonts w:cstheme="minorHAnsi"/>
          <w:color w:val="000000"/>
          <w:spacing w:val="-2"/>
          <w:sz w:val="24"/>
          <w:szCs w:val="24"/>
          <w:shd w:val="clear" w:color="auto" w:fill="FFFFFF"/>
        </w:rPr>
      </w:pPr>
    </w:p>
    <w:p w14:paraId="5E6BC6B4" w14:textId="5BC85280" w:rsidR="00966F88" w:rsidRDefault="00966F88" w:rsidP="00C01BAE">
      <w:pPr>
        <w:pStyle w:val="NoSpacing"/>
        <w:rPr>
          <w:rFonts w:cstheme="minorHAnsi"/>
          <w:color w:val="000000"/>
          <w:spacing w:val="-2"/>
          <w:sz w:val="24"/>
          <w:szCs w:val="24"/>
          <w:shd w:val="clear" w:color="auto" w:fill="FFFFFF"/>
        </w:rPr>
      </w:pPr>
    </w:p>
    <w:p w14:paraId="67B2CE91" w14:textId="0F59275F" w:rsidR="00966F88" w:rsidRDefault="00966F88" w:rsidP="00C01BAE">
      <w:pPr>
        <w:pStyle w:val="NoSpacing"/>
        <w:rPr>
          <w:rFonts w:cstheme="minorHAnsi"/>
          <w:color w:val="000000"/>
          <w:spacing w:val="-2"/>
          <w:sz w:val="24"/>
          <w:szCs w:val="24"/>
          <w:shd w:val="clear" w:color="auto" w:fill="FFFFFF"/>
        </w:rPr>
      </w:pPr>
    </w:p>
    <w:p w14:paraId="51AB6F16" w14:textId="4D22C788" w:rsidR="00966F88" w:rsidRDefault="00966F88" w:rsidP="00C01BAE">
      <w:pPr>
        <w:pStyle w:val="NoSpacing"/>
        <w:rPr>
          <w:rFonts w:cstheme="minorHAnsi"/>
          <w:color w:val="000000"/>
          <w:spacing w:val="-2"/>
          <w:sz w:val="24"/>
          <w:szCs w:val="24"/>
          <w:shd w:val="clear" w:color="auto" w:fill="FFFFFF"/>
        </w:rPr>
      </w:pPr>
    </w:p>
    <w:p w14:paraId="1DB88C8D" w14:textId="42432337" w:rsidR="00966F88" w:rsidRDefault="00966F88" w:rsidP="00C01BAE">
      <w:pPr>
        <w:pStyle w:val="NoSpacing"/>
        <w:rPr>
          <w:rFonts w:cstheme="minorHAnsi"/>
          <w:color w:val="000000"/>
          <w:spacing w:val="-2"/>
          <w:sz w:val="24"/>
          <w:szCs w:val="24"/>
          <w:shd w:val="clear" w:color="auto" w:fill="FFFFFF"/>
        </w:rPr>
      </w:pPr>
    </w:p>
    <w:p w14:paraId="4BF4B1F9" w14:textId="77777777" w:rsidR="00966F88" w:rsidRDefault="00966F88" w:rsidP="00C01BAE">
      <w:pPr>
        <w:pStyle w:val="NoSpacing"/>
        <w:rPr>
          <w:rFonts w:cstheme="minorHAnsi"/>
          <w:color w:val="000000"/>
          <w:spacing w:val="-2"/>
          <w:sz w:val="24"/>
          <w:szCs w:val="24"/>
          <w:shd w:val="clear" w:color="auto" w:fill="FFFFFF"/>
        </w:rPr>
      </w:pPr>
    </w:p>
    <w:p w14:paraId="055C7281" w14:textId="73301127" w:rsidR="00CA7FA8" w:rsidRPr="00CA7FA8" w:rsidRDefault="00CA7FA8" w:rsidP="00C01BAE">
      <w:pPr>
        <w:pStyle w:val="NoSpacing"/>
        <w:rPr>
          <w:rFonts w:cstheme="minorHAnsi"/>
          <w:color w:val="000000"/>
          <w:spacing w:val="-2"/>
          <w:sz w:val="24"/>
          <w:szCs w:val="24"/>
          <w:shd w:val="clear" w:color="auto" w:fill="FFFFFF"/>
        </w:rPr>
      </w:pPr>
    </w:p>
    <w:p w14:paraId="03A97C5B" w14:textId="065AE902" w:rsidR="00C01BAE" w:rsidRPr="00855DC2" w:rsidRDefault="00C466D1" w:rsidP="00D63CFC">
      <w:pPr>
        <w:pStyle w:val="NoSpacing"/>
        <w:rPr>
          <w:rStyle w:val="normaltextrun"/>
          <w:rFonts w:cs="Arial"/>
          <w:color w:val="31579C"/>
          <w:sz w:val="24"/>
          <w:szCs w:val="24"/>
          <w:shd w:val="clear" w:color="auto" w:fill="FFFFFF"/>
          <w:lang w:val="en-GB"/>
        </w:rPr>
      </w:pPr>
      <w:r w:rsidRPr="00033055">
        <w:rPr>
          <w:noProof/>
          <w:sz w:val="24"/>
          <w:szCs w:val="24"/>
          <w:shd w:val="clear" w:color="auto" w:fill="FFFFFF"/>
        </w:rPr>
        <w:drawing>
          <wp:anchor distT="0" distB="0" distL="114300" distR="114300" simplePos="0" relativeHeight="251658240" behindDoc="0" locked="0" layoutInCell="1" allowOverlap="1" wp14:anchorId="10736499" wp14:editId="35E7095D">
            <wp:simplePos x="0" y="0"/>
            <wp:positionH relativeFrom="column">
              <wp:posOffset>3587750</wp:posOffset>
            </wp:positionH>
            <wp:positionV relativeFrom="paragraph">
              <wp:posOffset>176530</wp:posOffset>
            </wp:positionV>
            <wp:extent cx="2832100" cy="2155825"/>
            <wp:effectExtent l="0" t="0" r="635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40609114830818_174282260_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32100" cy="2155825"/>
                    </a:xfrm>
                    <a:prstGeom prst="rect">
                      <a:avLst/>
                    </a:prstGeom>
                  </pic:spPr>
                </pic:pic>
              </a:graphicData>
            </a:graphic>
            <wp14:sizeRelH relativeFrom="margin">
              <wp14:pctWidth>0</wp14:pctWidth>
            </wp14:sizeRelH>
            <wp14:sizeRelV relativeFrom="margin">
              <wp14:pctHeight>0</wp14:pctHeight>
            </wp14:sizeRelV>
          </wp:anchor>
        </w:drawing>
      </w:r>
      <w:r w:rsidR="00CC54F7" w:rsidRPr="00855DC2">
        <w:rPr>
          <w:sz w:val="24"/>
          <w:szCs w:val="24"/>
          <w:shd w:val="clear" w:color="auto" w:fill="FFFFFF"/>
        </w:rPr>
        <w:t>ESA is looking for individual(s) who are psychologically, cognitively, technically</w:t>
      </w:r>
      <w:r w:rsidR="001350D2" w:rsidRPr="00855DC2">
        <w:rPr>
          <w:sz w:val="24"/>
          <w:szCs w:val="24"/>
          <w:shd w:val="clear" w:color="auto" w:fill="FFFFFF"/>
        </w:rPr>
        <w:t>,</w:t>
      </w:r>
      <w:r w:rsidR="00CC54F7" w:rsidRPr="00855DC2">
        <w:rPr>
          <w:sz w:val="24"/>
          <w:szCs w:val="24"/>
          <w:shd w:val="clear" w:color="auto" w:fill="FFFFFF"/>
        </w:rPr>
        <w:t xml:space="preserve"> and professionally qualified to be an astronaut but have a physical disability that would normally prevent them from being selected due to the requirements imposed </w:t>
      </w:r>
      <w:proofErr w:type="gramStart"/>
      <w:r w:rsidR="00CC54F7" w:rsidRPr="00855DC2">
        <w:rPr>
          <w:sz w:val="24"/>
          <w:szCs w:val="24"/>
          <w:shd w:val="clear" w:color="auto" w:fill="FFFFFF"/>
        </w:rPr>
        <w:t>by the use of</w:t>
      </w:r>
      <w:proofErr w:type="gramEnd"/>
      <w:r w:rsidR="00CC54F7" w:rsidRPr="00855DC2">
        <w:rPr>
          <w:sz w:val="24"/>
          <w:szCs w:val="24"/>
          <w:shd w:val="clear" w:color="auto" w:fill="FFFFFF"/>
        </w:rPr>
        <w:t xml:space="preserve"> current space </w:t>
      </w:r>
      <w:r w:rsidR="002C67EC" w:rsidRPr="00855DC2">
        <w:rPr>
          <w:sz w:val="24"/>
          <w:szCs w:val="24"/>
          <w:shd w:val="clear" w:color="auto" w:fill="FFFFFF"/>
        </w:rPr>
        <w:t>hardware. The</w:t>
      </w:r>
      <w:r w:rsidR="008730D2" w:rsidRPr="00855DC2">
        <w:rPr>
          <w:sz w:val="24"/>
          <w:szCs w:val="24"/>
          <w:shd w:val="clear" w:color="auto" w:fill="FFFFFF"/>
        </w:rPr>
        <w:t xml:space="preserve"> </w:t>
      </w:r>
      <w:r w:rsidR="008730D2" w:rsidRPr="00855DC2">
        <w:rPr>
          <w:sz w:val="24"/>
          <w:szCs w:val="24"/>
        </w:rPr>
        <w:t>agency has asked the </w:t>
      </w:r>
      <w:hyperlink r:id="rId24" w:history="1">
        <w:r w:rsidR="008730D2" w:rsidRPr="00855DC2">
          <w:rPr>
            <w:sz w:val="24"/>
            <w:szCs w:val="24"/>
          </w:rPr>
          <w:t>International Paralympic Committee</w:t>
        </w:r>
      </w:hyperlink>
      <w:r w:rsidR="008730D2" w:rsidRPr="00855DC2">
        <w:rPr>
          <w:sz w:val="24"/>
          <w:szCs w:val="24"/>
        </w:rPr>
        <w:t> to advise on selection</w:t>
      </w:r>
      <w:r w:rsidR="008730D2" w:rsidRPr="00855DC2">
        <w:rPr>
          <w:sz w:val="24"/>
          <w:szCs w:val="24"/>
          <w:shd w:val="clear" w:color="auto" w:fill="FFFFFF"/>
        </w:rPr>
        <w:t>.</w:t>
      </w:r>
      <w:r w:rsidR="00D603C1" w:rsidRPr="00855DC2">
        <w:rPr>
          <w:sz w:val="24"/>
          <w:szCs w:val="24"/>
          <w:shd w:val="clear" w:color="auto" w:fill="FFFFFF"/>
        </w:rPr>
        <w:t xml:space="preserve"> </w:t>
      </w:r>
      <w:r w:rsidR="000C48E5" w:rsidRPr="00855DC2">
        <w:rPr>
          <w:rStyle w:val="normaltextrun"/>
          <w:rFonts w:cs="Arial"/>
          <w:sz w:val="24"/>
          <w:szCs w:val="24"/>
          <w:shd w:val="clear" w:color="auto" w:fill="FFFFFF"/>
          <w:lang w:val="en-GB"/>
        </w:rPr>
        <w:t>The Paralympic Movement offers sport opportunities for athletes that have an</w:t>
      </w:r>
      <w:r w:rsidRPr="00855DC2">
        <w:rPr>
          <w:rStyle w:val="normaltextrun"/>
          <w:rFonts w:cs="Arial"/>
          <w:sz w:val="24"/>
          <w:szCs w:val="24"/>
          <w:shd w:val="clear" w:color="auto" w:fill="FFFFFF"/>
          <w:lang w:val="en-GB"/>
        </w:rPr>
        <w:t xml:space="preserve"> impairment that belongs to one </w:t>
      </w:r>
      <w:r w:rsidR="000C48E5" w:rsidRPr="00855DC2">
        <w:rPr>
          <w:rStyle w:val="normaltextrun"/>
          <w:rFonts w:cs="Arial"/>
          <w:sz w:val="24"/>
          <w:szCs w:val="24"/>
          <w:shd w:val="clear" w:color="auto" w:fill="FFFFFF"/>
          <w:lang w:val="en-GB"/>
        </w:rPr>
        <w:t>of ten Eligible Impairment</w:t>
      </w:r>
      <w:r w:rsidR="00F7212A" w:rsidRPr="00855DC2">
        <w:rPr>
          <w:rStyle w:val="normaltextrun"/>
          <w:rFonts w:cs="Arial"/>
          <w:sz w:val="24"/>
          <w:szCs w:val="24"/>
          <w:shd w:val="clear" w:color="auto" w:fill="FFFFFF"/>
          <w:lang w:val="en-GB"/>
        </w:rPr>
        <w:t xml:space="preserve"> </w:t>
      </w:r>
      <w:r w:rsidR="000C48E5" w:rsidRPr="00C773F0">
        <w:rPr>
          <w:rStyle w:val="normaltextrun"/>
          <w:rFonts w:cs="Arial"/>
          <w:sz w:val="24"/>
          <w:szCs w:val="24"/>
          <w:shd w:val="clear" w:color="auto" w:fill="FFFFFF"/>
          <w:lang w:val="en-GB"/>
        </w:rPr>
        <w:t>types. </w:t>
      </w:r>
      <w:hyperlink r:id="rId25" w:history="1">
        <w:r w:rsidR="000C48E5" w:rsidRPr="004F25D1">
          <w:rPr>
            <w:rStyle w:val="Hyperlink"/>
            <w:rFonts w:cs="Arial"/>
            <w:sz w:val="24"/>
            <w:szCs w:val="24"/>
            <w:shd w:val="clear" w:color="auto" w:fill="FFFFFF"/>
            <w:lang w:val="en-GB"/>
          </w:rPr>
          <w:t>(Chapter 3.13 IPC Handbook)</w:t>
        </w:r>
      </w:hyperlink>
    </w:p>
    <w:p w14:paraId="181464C9" w14:textId="77777777" w:rsidR="007710D2" w:rsidRDefault="007710D2" w:rsidP="00855DC2">
      <w:pPr>
        <w:pStyle w:val="NoSpacing"/>
        <w:spacing w:after="160" w:line="22" w:lineRule="atLeast"/>
        <w:rPr>
          <w:shd w:val="clear" w:color="auto" w:fill="FFFFFF"/>
        </w:rPr>
      </w:pPr>
    </w:p>
    <w:p w14:paraId="616B2F8F" w14:textId="77777777" w:rsidR="007710D2" w:rsidRPr="008710E8" w:rsidRDefault="007710D2" w:rsidP="00855DC2">
      <w:pPr>
        <w:pStyle w:val="NoSpacing"/>
        <w:spacing w:after="160" w:line="22" w:lineRule="atLeast"/>
        <w:rPr>
          <w:sz w:val="24"/>
          <w:szCs w:val="24"/>
          <w:shd w:val="clear" w:color="auto" w:fill="FFFFFF"/>
        </w:rPr>
      </w:pPr>
      <w:r w:rsidRPr="008710E8">
        <w:rPr>
          <w:sz w:val="24"/>
          <w:szCs w:val="24"/>
          <w:shd w:val="clear" w:color="auto" w:fill="FFFFFF"/>
        </w:rPr>
        <w:lastRenderedPageBreak/>
        <w:t>ESA used the table developed by the committee to categorize the different kinds and degrees of impairments – especially the list of eligible impairments. ESA developed based on that table three types of marks:</w:t>
      </w:r>
    </w:p>
    <w:p w14:paraId="416A965C" w14:textId="7463C658" w:rsidR="007710D2" w:rsidRPr="008710E8" w:rsidRDefault="007710D2" w:rsidP="00855DC2">
      <w:pPr>
        <w:pStyle w:val="NoSpacing"/>
        <w:numPr>
          <w:ilvl w:val="0"/>
          <w:numId w:val="32"/>
        </w:numPr>
        <w:spacing w:after="160" w:line="22" w:lineRule="atLeast"/>
        <w:rPr>
          <w:sz w:val="24"/>
          <w:szCs w:val="24"/>
          <w:shd w:val="clear" w:color="auto" w:fill="FFFFFF"/>
        </w:rPr>
      </w:pPr>
      <w:r w:rsidRPr="008710E8">
        <w:rPr>
          <w:sz w:val="24"/>
          <w:szCs w:val="24"/>
          <w:shd w:val="clear" w:color="auto" w:fill="FFFFFF"/>
        </w:rPr>
        <w:t xml:space="preserve">Red: the kind and degree of disability </w:t>
      </w:r>
      <w:r w:rsidR="00DE4E07" w:rsidRPr="008710E8">
        <w:rPr>
          <w:sz w:val="24"/>
          <w:szCs w:val="24"/>
          <w:shd w:val="clear" w:color="auto" w:fill="FFFFFF"/>
        </w:rPr>
        <w:t>are</w:t>
      </w:r>
      <w:r w:rsidRPr="008710E8">
        <w:rPr>
          <w:sz w:val="24"/>
          <w:szCs w:val="24"/>
          <w:shd w:val="clear" w:color="auto" w:fill="FFFFFF"/>
        </w:rPr>
        <w:t xml:space="preserve"> not safely compatible with the task.</w:t>
      </w:r>
    </w:p>
    <w:p w14:paraId="31171C9E" w14:textId="76656403" w:rsidR="007710D2" w:rsidRPr="008710E8" w:rsidRDefault="007710D2" w:rsidP="00855DC2">
      <w:pPr>
        <w:pStyle w:val="NoSpacing"/>
        <w:numPr>
          <w:ilvl w:val="0"/>
          <w:numId w:val="32"/>
        </w:numPr>
        <w:spacing w:after="160" w:line="22" w:lineRule="atLeast"/>
        <w:rPr>
          <w:sz w:val="24"/>
          <w:szCs w:val="24"/>
          <w:shd w:val="clear" w:color="auto" w:fill="FFFFFF"/>
        </w:rPr>
      </w:pPr>
      <w:r w:rsidRPr="008710E8">
        <w:rPr>
          <w:sz w:val="24"/>
          <w:szCs w:val="24"/>
          <w:shd w:val="clear" w:color="auto" w:fill="FFFFFF"/>
        </w:rPr>
        <w:t>Green: the kind and degree of disability can be compatible with the task.</w:t>
      </w:r>
    </w:p>
    <w:p w14:paraId="5F7B7C42" w14:textId="6FE831CB" w:rsidR="007710D2" w:rsidRPr="004F25D1" w:rsidRDefault="007710D2" w:rsidP="004F25D1">
      <w:pPr>
        <w:pStyle w:val="NoSpacing"/>
        <w:numPr>
          <w:ilvl w:val="0"/>
          <w:numId w:val="32"/>
        </w:numPr>
        <w:spacing w:after="160" w:line="22" w:lineRule="atLeast"/>
        <w:rPr>
          <w:sz w:val="24"/>
          <w:szCs w:val="24"/>
          <w:shd w:val="clear" w:color="auto" w:fill="FFFFFF"/>
        </w:rPr>
      </w:pPr>
      <w:r w:rsidRPr="008710E8">
        <w:rPr>
          <w:sz w:val="24"/>
          <w:szCs w:val="24"/>
          <w:shd w:val="clear" w:color="auto" w:fill="FFFFFF"/>
        </w:rPr>
        <w:t>Yellow: the kind and degree of disability could become fully compatible with the task with some adjustments, modifications, or innovations. </w:t>
      </w:r>
    </w:p>
    <w:p w14:paraId="79844284" w14:textId="377AC4CE" w:rsidR="0003361C" w:rsidRPr="00B804F4" w:rsidRDefault="007710D2" w:rsidP="004F25D1">
      <w:pPr>
        <w:pStyle w:val="NoSpacing"/>
        <w:spacing w:after="160" w:line="22" w:lineRule="atLeast"/>
        <w:rPr>
          <w:rFonts w:asciiTheme="majorHAnsi" w:eastAsiaTheme="majorEastAsia" w:hAnsiTheme="majorHAnsi" w:cstheme="majorBidi"/>
          <w:b/>
          <w:bCs/>
          <w:color w:val="2E74B5" w:themeColor="accent1" w:themeShade="BF"/>
          <w:sz w:val="32"/>
          <w:szCs w:val="32"/>
        </w:rPr>
      </w:pPr>
      <w:r w:rsidRPr="008710E8">
        <w:rPr>
          <w:sz w:val="24"/>
          <w:szCs w:val="24"/>
          <w:shd w:val="clear" w:color="auto" w:fill="FFFFFF"/>
        </w:rPr>
        <w:t xml:space="preserve">Dr. David Parker, the director of </w:t>
      </w:r>
      <w:r w:rsidR="00DE4E07" w:rsidRPr="008710E8">
        <w:rPr>
          <w:sz w:val="24"/>
          <w:szCs w:val="24"/>
          <w:shd w:val="clear" w:color="auto" w:fill="FFFFFF"/>
        </w:rPr>
        <w:t xml:space="preserve">ESA's </w:t>
      </w:r>
      <w:r w:rsidRPr="008710E8">
        <w:rPr>
          <w:sz w:val="24"/>
          <w:szCs w:val="24"/>
          <w:shd w:val="clear" w:color="auto" w:fill="FFFFFF"/>
        </w:rPr>
        <w:t>robotics and human spaceflight program explained that the candidate “would do a meaningful space mission. So, they would need to do the science; they t</w:t>
      </w:r>
      <w:r w:rsidR="00DE4E07" w:rsidRPr="008710E8">
        <w:rPr>
          <w:sz w:val="24"/>
          <w:szCs w:val="24"/>
          <w:shd w:val="clear" w:color="auto" w:fill="FFFFFF"/>
        </w:rPr>
        <w:t>o</w:t>
      </w:r>
      <w:r w:rsidRPr="008710E8">
        <w:rPr>
          <w:sz w:val="24"/>
          <w:szCs w:val="24"/>
          <w:shd w:val="clear" w:color="auto" w:fill="FFFFFF"/>
        </w:rPr>
        <w:t xml:space="preserve">o participate in all the normal operations of the </w:t>
      </w:r>
      <w:r w:rsidRPr="008710E8">
        <w:rPr>
          <w:b/>
          <w:i/>
          <w:sz w:val="24"/>
          <w:szCs w:val="24"/>
          <w:shd w:val="clear" w:color="auto" w:fill="FFFFFF"/>
        </w:rPr>
        <w:t>International Space Station (ISS)</w:t>
      </w:r>
      <w:r w:rsidRPr="00B804F4">
        <w:rPr>
          <w:bCs/>
          <w:i/>
          <w:sz w:val="24"/>
          <w:szCs w:val="24"/>
          <w:shd w:val="clear" w:color="auto" w:fill="FFFFFF"/>
        </w:rPr>
        <w:t>.”</w:t>
      </w:r>
      <w:r w:rsidR="004278EA" w:rsidRPr="00B804F4">
        <w:rPr>
          <w:rFonts w:asciiTheme="majorHAnsi" w:eastAsiaTheme="majorEastAsia" w:hAnsiTheme="majorHAnsi" w:cstheme="majorBidi"/>
          <w:b/>
          <w:bCs/>
          <w:noProof/>
          <w:color w:val="2E74B5" w:themeColor="accent1" w:themeShade="BF"/>
          <w:sz w:val="32"/>
          <w:szCs w:val="32"/>
        </w:rPr>
        <w:drawing>
          <wp:anchor distT="0" distB="0" distL="114300" distR="114300" simplePos="0" relativeHeight="251658244" behindDoc="0" locked="0" layoutInCell="1" allowOverlap="1" wp14:anchorId="390AD822" wp14:editId="5F8BB9EC">
            <wp:simplePos x="0" y="0"/>
            <wp:positionH relativeFrom="column">
              <wp:align>left</wp:align>
            </wp:positionH>
            <wp:positionV relativeFrom="page">
              <wp:posOffset>113103025</wp:posOffset>
            </wp:positionV>
            <wp:extent cx="5943600" cy="3343275"/>
            <wp:effectExtent l="0" t="0" r="0" b="952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stronaut_selection_parastronaut_feasibility_project (1).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anchor>
        </w:drawing>
      </w:r>
    </w:p>
    <w:p w14:paraId="20A929DC" w14:textId="144EA04B" w:rsidR="00186EC3" w:rsidRPr="006674ED" w:rsidRDefault="0080029F" w:rsidP="006674ED">
      <w:pPr>
        <w:pStyle w:val="Heading1"/>
        <w:rPr>
          <w:b/>
          <w:bCs/>
        </w:rPr>
      </w:pPr>
      <w:bookmarkStart w:id="16" w:name="_Toc167097380"/>
      <w:r>
        <w:rPr>
          <w:b/>
          <w:bCs/>
        </w:rPr>
        <w:t>Federal Aviation Administration (</w:t>
      </w:r>
      <w:r w:rsidR="00581748" w:rsidRPr="00F033E6">
        <w:rPr>
          <w:b/>
          <w:bCs/>
        </w:rPr>
        <w:t>FAA</w:t>
      </w:r>
      <w:r>
        <w:rPr>
          <w:b/>
          <w:bCs/>
        </w:rPr>
        <w:t>)</w:t>
      </w:r>
      <w:bookmarkEnd w:id="16"/>
    </w:p>
    <w:p w14:paraId="62B53902" w14:textId="02B34FC7" w:rsidR="00186EC3" w:rsidRPr="00EB136B" w:rsidRDefault="00581748" w:rsidP="00EB136B">
      <w:pPr>
        <w:pStyle w:val="NoSpacing"/>
        <w:spacing w:after="160" w:line="22" w:lineRule="atLeast"/>
        <w:rPr>
          <w:rFonts w:cstheme="minorHAnsi"/>
          <w:sz w:val="24"/>
          <w:szCs w:val="24"/>
          <w:shd w:val="clear" w:color="auto" w:fill="FFFFFF"/>
        </w:rPr>
      </w:pPr>
      <w:r w:rsidRPr="00EB136B">
        <w:rPr>
          <w:rFonts w:cstheme="minorHAnsi"/>
          <w:sz w:val="24"/>
          <w:szCs w:val="24"/>
          <w:shd w:val="clear" w:color="auto" w:fill="FFFFFF"/>
        </w:rPr>
        <w:t>The </w:t>
      </w:r>
      <w:r w:rsidRPr="00EB136B">
        <w:rPr>
          <w:rFonts w:cstheme="minorHAnsi"/>
          <w:sz w:val="24"/>
          <w:szCs w:val="24"/>
        </w:rPr>
        <w:t>FAA</w:t>
      </w:r>
      <w:r w:rsidRPr="00EB136B">
        <w:rPr>
          <w:rFonts w:cstheme="minorHAnsi"/>
          <w:sz w:val="24"/>
          <w:szCs w:val="24"/>
          <w:shd w:val="clear" w:color="auto" w:fill="FFFFFF"/>
        </w:rPr>
        <w:t> actively recruits, hires, promotes, retains, develops, and advances people with disabilities</w:t>
      </w:r>
      <w:r w:rsidR="000E436A" w:rsidRPr="00EB136B">
        <w:rPr>
          <w:rFonts w:eastAsia="Times New Roman" w:cstheme="minorHAnsi"/>
          <w:sz w:val="24"/>
          <w:szCs w:val="24"/>
        </w:rPr>
        <w:t>.</w:t>
      </w:r>
      <w:r w:rsidR="00186EC3" w:rsidRPr="00EB136B">
        <w:rPr>
          <w:rFonts w:cstheme="minorHAnsi"/>
          <w:sz w:val="24"/>
          <w:szCs w:val="24"/>
          <w:shd w:val="clear" w:color="auto" w:fill="FFFFFF"/>
        </w:rPr>
        <w:t xml:space="preserve"> The People with Disabilities Program (</w:t>
      </w:r>
      <w:r w:rsidR="00186EC3" w:rsidRPr="00EB136B">
        <w:rPr>
          <w:rFonts w:cstheme="minorHAnsi"/>
          <w:sz w:val="24"/>
          <w:szCs w:val="24"/>
        </w:rPr>
        <w:t>PWD</w:t>
      </w:r>
      <w:r w:rsidR="00186EC3" w:rsidRPr="00EB136B">
        <w:rPr>
          <w:rFonts w:cstheme="minorHAnsi"/>
          <w:sz w:val="24"/>
          <w:szCs w:val="24"/>
          <w:shd w:val="clear" w:color="auto" w:fill="FFFFFF"/>
        </w:rPr>
        <w:t>) ensures that people with disabilities have equal Federal employment opportunities.</w:t>
      </w:r>
      <w:r w:rsidR="00336EFF" w:rsidRPr="00EB136B">
        <w:rPr>
          <w:rFonts w:cstheme="minorHAnsi"/>
          <w:sz w:val="24"/>
          <w:szCs w:val="24"/>
          <w:shd w:val="clear" w:color="auto" w:fill="FFFFFF"/>
        </w:rPr>
        <w:t xml:space="preserve"> In 2019, the FAA has announced a pilot program to help prepare people with disabilities for careers in air traffic operations. Participants in the program receive up to one year of experience in an Air Route Traffic Control Center (ARTCC) with the potential to be appointed to a temporary ATCS position at the FAA Academy.</w:t>
      </w:r>
    </w:p>
    <w:p w14:paraId="5D58E5FB" w14:textId="77777777" w:rsidR="000E436A" w:rsidRPr="00EB136B" w:rsidRDefault="000E436A" w:rsidP="00EB136B">
      <w:pPr>
        <w:spacing w:line="22" w:lineRule="atLeast"/>
        <w:rPr>
          <w:rFonts w:eastAsia="Times New Roman" w:cstheme="minorHAnsi"/>
          <w:sz w:val="24"/>
          <w:szCs w:val="24"/>
        </w:rPr>
      </w:pPr>
      <w:r w:rsidRPr="00EB136B">
        <w:rPr>
          <w:rFonts w:eastAsia="Times New Roman" w:cstheme="minorHAnsi"/>
          <w:b/>
          <w:bCs/>
          <w:sz w:val="24"/>
          <w:szCs w:val="24"/>
        </w:rPr>
        <w:t>Targeted Disabilities</w:t>
      </w:r>
    </w:p>
    <w:p w14:paraId="411D7D86" w14:textId="2FEC6EB3" w:rsidR="000E436A" w:rsidRPr="00EB136B" w:rsidRDefault="000E436A" w:rsidP="00EB136B">
      <w:pPr>
        <w:pStyle w:val="NoSpacing"/>
        <w:spacing w:after="160" w:line="22" w:lineRule="atLeast"/>
        <w:rPr>
          <w:rFonts w:cstheme="minorHAnsi"/>
          <w:sz w:val="24"/>
          <w:szCs w:val="24"/>
        </w:rPr>
      </w:pPr>
      <w:r w:rsidRPr="00EB136B">
        <w:rPr>
          <w:rFonts w:cstheme="minorHAnsi"/>
          <w:sz w:val="24"/>
          <w:szCs w:val="24"/>
        </w:rPr>
        <w:t>The Secretary of Transportation has set a hiring goal of three (3) percent per fiscal year for individuals with targeted (severe) disabilities.</w:t>
      </w:r>
    </w:p>
    <w:p w14:paraId="2365599E" w14:textId="77777777" w:rsidR="000E436A" w:rsidRPr="00EB136B" w:rsidRDefault="000E436A" w:rsidP="00EB136B">
      <w:pPr>
        <w:pStyle w:val="NoSpacing"/>
        <w:spacing w:after="160" w:line="22" w:lineRule="atLeast"/>
        <w:rPr>
          <w:rFonts w:cstheme="minorHAnsi"/>
          <w:sz w:val="24"/>
          <w:szCs w:val="24"/>
        </w:rPr>
      </w:pPr>
      <w:r w:rsidRPr="00EB136B">
        <w:rPr>
          <w:rFonts w:cstheme="minorHAnsi"/>
          <w:sz w:val="24"/>
          <w:szCs w:val="24"/>
        </w:rPr>
        <w:t>Targeted disabilities are those disabilities that the federal government, as a matter of policy, has identified for special emphasis in recruitment and hiring. The targeted disabilities are:</w:t>
      </w:r>
    </w:p>
    <w:p w14:paraId="022BD75F" w14:textId="77777777" w:rsidR="000E436A" w:rsidRPr="00EB136B" w:rsidRDefault="000E436A" w:rsidP="00EB136B">
      <w:pPr>
        <w:pStyle w:val="NoSpacing"/>
        <w:numPr>
          <w:ilvl w:val="0"/>
          <w:numId w:val="11"/>
        </w:numPr>
        <w:spacing w:after="160" w:line="22" w:lineRule="atLeast"/>
        <w:rPr>
          <w:rFonts w:cstheme="minorHAnsi"/>
          <w:sz w:val="24"/>
          <w:szCs w:val="24"/>
        </w:rPr>
      </w:pPr>
      <w:r w:rsidRPr="00EB136B">
        <w:rPr>
          <w:rFonts w:cstheme="minorHAnsi"/>
          <w:sz w:val="24"/>
          <w:szCs w:val="24"/>
        </w:rPr>
        <w:t>Vision (Blind)</w:t>
      </w:r>
    </w:p>
    <w:p w14:paraId="66F20A3C" w14:textId="77777777" w:rsidR="000E436A" w:rsidRPr="00EB136B" w:rsidRDefault="000E436A" w:rsidP="00EB136B">
      <w:pPr>
        <w:pStyle w:val="NoSpacing"/>
        <w:numPr>
          <w:ilvl w:val="0"/>
          <w:numId w:val="11"/>
        </w:numPr>
        <w:spacing w:after="160" w:line="22" w:lineRule="atLeast"/>
        <w:rPr>
          <w:rFonts w:cstheme="minorHAnsi"/>
          <w:sz w:val="24"/>
          <w:szCs w:val="24"/>
        </w:rPr>
      </w:pPr>
      <w:r w:rsidRPr="00EB136B">
        <w:rPr>
          <w:rFonts w:cstheme="minorHAnsi"/>
          <w:sz w:val="24"/>
          <w:szCs w:val="24"/>
        </w:rPr>
        <w:t>Hearing (total deafness in both ears)</w:t>
      </w:r>
    </w:p>
    <w:p w14:paraId="6E7F9EE0" w14:textId="77777777" w:rsidR="000E436A" w:rsidRPr="00EB136B" w:rsidRDefault="000E436A" w:rsidP="00EB136B">
      <w:pPr>
        <w:pStyle w:val="NoSpacing"/>
        <w:numPr>
          <w:ilvl w:val="0"/>
          <w:numId w:val="11"/>
        </w:numPr>
        <w:spacing w:after="160" w:line="22" w:lineRule="atLeast"/>
        <w:rPr>
          <w:rFonts w:cstheme="minorHAnsi"/>
          <w:sz w:val="24"/>
          <w:szCs w:val="24"/>
        </w:rPr>
      </w:pPr>
      <w:r w:rsidRPr="00EB136B">
        <w:rPr>
          <w:rFonts w:cstheme="minorHAnsi"/>
          <w:sz w:val="24"/>
          <w:szCs w:val="24"/>
        </w:rPr>
        <w:t>Missing Extremities</w:t>
      </w:r>
    </w:p>
    <w:p w14:paraId="30FEEA9E" w14:textId="77777777" w:rsidR="000E436A" w:rsidRPr="00EB136B" w:rsidRDefault="000E436A" w:rsidP="00EB136B">
      <w:pPr>
        <w:pStyle w:val="NoSpacing"/>
        <w:numPr>
          <w:ilvl w:val="0"/>
          <w:numId w:val="11"/>
        </w:numPr>
        <w:spacing w:after="160" w:line="22" w:lineRule="atLeast"/>
        <w:rPr>
          <w:rFonts w:cstheme="minorHAnsi"/>
          <w:sz w:val="24"/>
          <w:szCs w:val="24"/>
        </w:rPr>
      </w:pPr>
      <w:r w:rsidRPr="00EB136B">
        <w:rPr>
          <w:rFonts w:cstheme="minorHAnsi"/>
          <w:sz w:val="24"/>
          <w:szCs w:val="24"/>
        </w:rPr>
        <w:t>Partial Paralysis</w:t>
      </w:r>
    </w:p>
    <w:p w14:paraId="3E7B70F6" w14:textId="77777777" w:rsidR="000E436A" w:rsidRPr="00EB136B" w:rsidRDefault="000E436A" w:rsidP="00EB136B">
      <w:pPr>
        <w:pStyle w:val="NoSpacing"/>
        <w:numPr>
          <w:ilvl w:val="0"/>
          <w:numId w:val="11"/>
        </w:numPr>
        <w:spacing w:after="160" w:line="22" w:lineRule="atLeast"/>
        <w:rPr>
          <w:rFonts w:cstheme="minorHAnsi"/>
          <w:sz w:val="24"/>
          <w:szCs w:val="24"/>
        </w:rPr>
      </w:pPr>
      <w:r w:rsidRPr="00EB136B">
        <w:rPr>
          <w:rFonts w:cstheme="minorHAnsi"/>
          <w:sz w:val="24"/>
          <w:szCs w:val="24"/>
        </w:rPr>
        <w:t>Complete Paralysis, Epilepsy</w:t>
      </w:r>
    </w:p>
    <w:p w14:paraId="20A964BC" w14:textId="77777777" w:rsidR="000E436A" w:rsidRPr="00EB136B" w:rsidRDefault="000E436A" w:rsidP="00EB136B">
      <w:pPr>
        <w:pStyle w:val="NoSpacing"/>
        <w:numPr>
          <w:ilvl w:val="0"/>
          <w:numId w:val="11"/>
        </w:numPr>
        <w:spacing w:after="160" w:line="22" w:lineRule="atLeast"/>
        <w:rPr>
          <w:rFonts w:cstheme="minorHAnsi"/>
          <w:sz w:val="24"/>
          <w:szCs w:val="24"/>
        </w:rPr>
      </w:pPr>
      <w:r w:rsidRPr="00EB136B">
        <w:rPr>
          <w:rFonts w:cstheme="minorHAnsi"/>
          <w:sz w:val="24"/>
          <w:szCs w:val="24"/>
        </w:rPr>
        <w:t>Severe intellectual disability</w:t>
      </w:r>
    </w:p>
    <w:p w14:paraId="1D8A5232" w14:textId="77777777" w:rsidR="000E436A" w:rsidRPr="00EB136B" w:rsidRDefault="000E436A" w:rsidP="00EB136B">
      <w:pPr>
        <w:pStyle w:val="NoSpacing"/>
        <w:numPr>
          <w:ilvl w:val="0"/>
          <w:numId w:val="11"/>
        </w:numPr>
        <w:spacing w:after="160" w:line="22" w:lineRule="atLeast"/>
        <w:rPr>
          <w:rFonts w:cstheme="minorHAnsi"/>
          <w:sz w:val="24"/>
          <w:szCs w:val="24"/>
        </w:rPr>
      </w:pPr>
      <w:r w:rsidRPr="00EB136B">
        <w:rPr>
          <w:rFonts w:cstheme="minorHAnsi"/>
          <w:sz w:val="24"/>
          <w:szCs w:val="24"/>
        </w:rPr>
        <w:t>Psychiatric disability</w:t>
      </w:r>
    </w:p>
    <w:p w14:paraId="5E801018" w14:textId="77777777" w:rsidR="000E436A" w:rsidRPr="00EB136B" w:rsidRDefault="000E436A" w:rsidP="00EB136B">
      <w:pPr>
        <w:pStyle w:val="NoSpacing"/>
        <w:numPr>
          <w:ilvl w:val="0"/>
          <w:numId w:val="11"/>
        </w:numPr>
        <w:spacing w:after="160" w:line="22" w:lineRule="atLeast"/>
        <w:rPr>
          <w:rFonts w:cstheme="minorHAnsi"/>
          <w:sz w:val="24"/>
          <w:szCs w:val="24"/>
        </w:rPr>
      </w:pPr>
      <w:r w:rsidRPr="00EB136B">
        <w:rPr>
          <w:rFonts w:cstheme="minorHAnsi"/>
          <w:sz w:val="24"/>
          <w:szCs w:val="24"/>
        </w:rPr>
        <w:t>Dwarfism</w:t>
      </w:r>
    </w:p>
    <w:p w14:paraId="71F650F1" w14:textId="77777777" w:rsidR="000E436A" w:rsidRPr="00EB136B" w:rsidRDefault="000E436A" w:rsidP="00EB136B">
      <w:pPr>
        <w:spacing w:line="22" w:lineRule="atLeast"/>
        <w:rPr>
          <w:sz w:val="24"/>
          <w:szCs w:val="24"/>
        </w:rPr>
      </w:pPr>
      <w:r w:rsidRPr="00EB136B">
        <w:rPr>
          <w:rFonts w:eastAsia="Times New Roman" w:cstheme="minorHAnsi"/>
          <w:sz w:val="24"/>
          <w:szCs w:val="24"/>
        </w:rPr>
        <w:t xml:space="preserve">Individuals with targeted disabilities have the greatest difficulty obtaining employment. This is </w:t>
      </w:r>
      <w:r w:rsidRPr="00EB136B">
        <w:rPr>
          <w:sz w:val="24"/>
          <w:szCs w:val="24"/>
        </w:rPr>
        <w:t>the only protected group for which Federal agencies may have a hiring goal.</w:t>
      </w:r>
    </w:p>
    <w:p w14:paraId="118C20CB" w14:textId="77777777" w:rsidR="00F7212A" w:rsidRPr="00EB136B" w:rsidRDefault="00C01BAE" w:rsidP="00EB136B">
      <w:pPr>
        <w:spacing w:line="22" w:lineRule="atLeast"/>
        <w:rPr>
          <w:b/>
          <w:bCs/>
          <w:sz w:val="24"/>
          <w:szCs w:val="24"/>
        </w:rPr>
      </w:pPr>
      <w:r w:rsidRPr="00EB136B">
        <w:rPr>
          <w:b/>
          <w:bCs/>
          <w:sz w:val="24"/>
          <w:szCs w:val="24"/>
        </w:rPr>
        <w:t>On-the-Spot Hiring Information</w:t>
      </w:r>
    </w:p>
    <w:p w14:paraId="47D2CD4F" w14:textId="77777777" w:rsidR="00C01BAE" w:rsidRPr="00EB136B" w:rsidRDefault="00C01BAE" w:rsidP="00EB136B">
      <w:pPr>
        <w:spacing w:line="22" w:lineRule="atLeast"/>
        <w:rPr>
          <w:sz w:val="24"/>
          <w:szCs w:val="24"/>
        </w:rPr>
      </w:pPr>
      <w:r w:rsidRPr="00EB136B">
        <w:rPr>
          <w:sz w:val="24"/>
          <w:szCs w:val="24"/>
        </w:rPr>
        <w:lastRenderedPageBreak/>
        <w:t>The "On-the-Spot" special appointment authority is a non-competitive hiring method for filling vacancies for people with disabilities. Full benefits are awarded to the non-competitive appointee.</w:t>
      </w:r>
    </w:p>
    <w:p w14:paraId="5A6B3C94" w14:textId="77777777" w:rsidR="006F0298" w:rsidRPr="00EB136B" w:rsidRDefault="00C01BAE" w:rsidP="00EB136B">
      <w:pPr>
        <w:spacing w:line="22" w:lineRule="atLeast"/>
        <w:rPr>
          <w:sz w:val="24"/>
          <w:szCs w:val="24"/>
        </w:rPr>
      </w:pPr>
      <w:r w:rsidRPr="00EB136B">
        <w:rPr>
          <w:sz w:val="24"/>
          <w:szCs w:val="24"/>
        </w:rPr>
        <w:t>Managers can choose to fill an open position through the On-the-Spot hiring process. The Office of Civil Rights National People with Disabilities Program Manager and Human Resource Management Selective Placement Coordinators share non-competitive position descriptions with a broad network of disability employment collaborators to recruit qualifi</w:t>
      </w:r>
      <w:r w:rsidR="002229E6" w:rsidRPr="00EB136B">
        <w:rPr>
          <w:sz w:val="24"/>
          <w:szCs w:val="24"/>
        </w:rPr>
        <w:t>ed applicants with disabilities.</w:t>
      </w:r>
    </w:p>
    <w:p w14:paraId="4813647A" w14:textId="27D0B795" w:rsidR="00C01BAE" w:rsidRPr="00EB136B" w:rsidRDefault="00C01BAE" w:rsidP="00EB136B">
      <w:pPr>
        <w:spacing w:line="22" w:lineRule="atLeast"/>
        <w:rPr>
          <w:b/>
          <w:bCs/>
          <w:sz w:val="24"/>
          <w:szCs w:val="24"/>
        </w:rPr>
      </w:pPr>
      <w:r w:rsidRPr="00EB136B">
        <w:rPr>
          <w:b/>
          <w:bCs/>
          <w:sz w:val="24"/>
          <w:szCs w:val="24"/>
        </w:rPr>
        <w:t>Required Documentation for On-the-Spot Hiring</w:t>
      </w:r>
    </w:p>
    <w:p w14:paraId="15EC720E" w14:textId="25541C7F" w:rsidR="00403D26" w:rsidRPr="00EB136B" w:rsidRDefault="00C01BAE" w:rsidP="00EB136B">
      <w:pPr>
        <w:spacing w:line="22" w:lineRule="atLeast"/>
        <w:rPr>
          <w:rFonts w:cstheme="minorHAnsi"/>
          <w:sz w:val="24"/>
          <w:szCs w:val="24"/>
        </w:rPr>
      </w:pPr>
      <w:r w:rsidRPr="00EB136B">
        <w:rPr>
          <w:sz w:val="24"/>
          <w:szCs w:val="24"/>
        </w:rPr>
        <w:t xml:space="preserve">An applicant wishing to be hired through the non-competitive process should be prepared to provide </w:t>
      </w:r>
      <w:r w:rsidR="00C266FA" w:rsidRPr="00EB136B">
        <w:rPr>
          <w:sz w:val="24"/>
          <w:szCs w:val="24"/>
        </w:rPr>
        <w:t>their</w:t>
      </w:r>
      <w:r w:rsidRPr="00EB136B">
        <w:rPr>
          <w:sz w:val="24"/>
          <w:szCs w:val="24"/>
        </w:rPr>
        <w:t xml:space="preserve"> résumé, references, and academic transcripts. They are</w:t>
      </w:r>
      <w:r w:rsidRPr="00EB136B">
        <w:rPr>
          <w:rFonts w:cstheme="minorHAnsi"/>
          <w:sz w:val="24"/>
          <w:szCs w:val="24"/>
        </w:rPr>
        <w:t xml:space="preserve"> also required to provide documentation pertaining to the existence of a disability.</w:t>
      </w:r>
    </w:p>
    <w:p w14:paraId="795D242B" w14:textId="17E6E0DB" w:rsidR="00403D26" w:rsidRPr="008710E8" w:rsidRDefault="00C01BAE" w:rsidP="00EB136B">
      <w:pPr>
        <w:pStyle w:val="NoSpacing"/>
        <w:spacing w:after="160" w:line="22" w:lineRule="atLeast"/>
        <w:rPr>
          <w:rFonts w:cstheme="minorHAnsi"/>
          <w:sz w:val="24"/>
          <w:szCs w:val="24"/>
        </w:rPr>
      </w:pPr>
      <w:r w:rsidRPr="00EB136B">
        <w:rPr>
          <w:rFonts w:cstheme="minorHAnsi"/>
          <w:sz w:val="24"/>
          <w:szCs w:val="24"/>
        </w:rPr>
        <w:t xml:space="preserve">This documentation is </w:t>
      </w:r>
      <w:proofErr w:type="gramStart"/>
      <w:r w:rsidRPr="00EB136B">
        <w:rPr>
          <w:rFonts w:cstheme="minorHAnsi"/>
          <w:sz w:val="24"/>
          <w:szCs w:val="24"/>
        </w:rPr>
        <w:t>similar to</w:t>
      </w:r>
      <w:proofErr w:type="gramEnd"/>
      <w:r w:rsidRPr="00EB136B">
        <w:rPr>
          <w:rFonts w:cstheme="minorHAnsi"/>
          <w:sz w:val="24"/>
          <w:szCs w:val="24"/>
        </w:rPr>
        <w:t xml:space="preserve"> the Proof of Disability/Certification of Job Readiness required for Schedule A Employment policies used by other Federal Government agencies. Certification of Job Readiness states that the applicant is likely to succeed in the performance of the duties of the position for which he or she is applying.</w:t>
      </w:r>
    </w:p>
    <w:p w14:paraId="0541750B" w14:textId="77777777" w:rsidR="00C01BAE" w:rsidRPr="00EB136B" w:rsidRDefault="00C01BAE" w:rsidP="00EB136B">
      <w:pPr>
        <w:pStyle w:val="NoSpacing"/>
        <w:spacing w:after="160" w:line="22" w:lineRule="atLeast"/>
        <w:rPr>
          <w:rFonts w:cstheme="minorHAnsi"/>
          <w:sz w:val="24"/>
          <w:szCs w:val="24"/>
        </w:rPr>
      </w:pPr>
      <w:r w:rsidRPr="00EB136B">
        <w:rPr>
          <w:rFonts w:cstheme="minorHAnsi"/>
          <w:sz w:val="24"/>
          <w:szCs w:val="24"/>
        </w:rPr>
        <w:t>The disability certification and job readiness certification must be on the author's professional letterhead stationery, and can come from:</w:t>
      </w:r>
    </w:p>
    <w:p w14:paraId="3B33DE5E" w14:textId="77777777" w:rsidR="00403D26" w:rsidRPr="00EB136B" w:rsidRDefault="00C01BAE" w:rsidP="00EB136B">
      <w:pPr>
        <w:pStyle w:val="NoSpacing"/>
        <w:numPr>
          <w:ilvl w:val="0"/>
          <w:numId w:val="14"/>
        </w:numPr>
        <w:spacing w:after="160" w:line="22" w:lineRule="atLeast"/>
        <w:rPr>
          <w:rFonts w:cstheme="minorHAnsi"/>
          <w:sz w:val="24"/>
          <w:szCs w:val="24"/>
        </w:rPr>
      </w:pPr>
      <w:r w:rsidRPr="00EB136B">
        <w:rPr>
          <w:rFonts w:cstheme="minorHAnsi"/>
          <w:sz w:val="24"/>
          <w:szCs w:val="24"/>
        </w:rPr>
        <w:t>A licensed physician or other medical practitioner</w:t>
      </w:r>
      <w:r w:rsidR="001350D2" w:rsidRPr="00EB136B">
        <w:rPr>
          <w:rFonts w:cstheme="minorHAnsi"/>
          <w:sz w:val="24"/>
          <w:szCs w:val="24"/>
        </w:rPr>
        <w:t>s</w:t>
      </w:r>
    </w:p>
    <w:p w14:paraId="4FE69EE7" w14:textId="77777777" w:rsidR="00403D26" w:rsidRPr="00EB136B" w:rsidRDefault="00C01BAE" w:rsidP="00EB136B">
      <w:pPr>
        <w:pStyle w:val="NoSpacing"/>
        <w:numPr>
          <w:ilvl w:val="0"/>
          <w:numId w:val="14"/>
        </w:numPr>
        <w:spacing w:after="160" w:line="22" w:lineRule="atLeast"/>
        <w:rPr>
          <w:rFonts w:cstheme="minorHAnsi"/>
          <w:sz w:val="24"/>
          <w:szCs w:val="24"/>
        </w:rPr>
      </w:pPr>
      <w:r w:rsidRPr="00EB136B">
        <w:rPr>
          <w:rFonts w:cstheme="minorHAnsi"/>
          <w:sz w:val="24"/>
          <w:szCs w:val="24"/>
        </w:rPr>
        <w:t>A licensed vocational rehabilitation (VR) specialist (public or private)</w:t>
      </w:r>
    </w:p>
    <w:p w14:paraId="6A1A5281" w14:textId="42F8B4CA" w:rsidR="00403D26" w:rsidRPr="00B804F4" w:rsidRDefault="00C01BAE" w:rsidP="00B804F4">
      <w:pPr>
        <w:pStyle w:val="NoSpacing"/>
        <w:numPr>
          <w:ilvl w:val="0"/>
          <w:numId w:val="14"/>
        </w:numPr>
        <w:spacing w:after="160" w:line="22" w:lineRule="atLeast"/>
        <w:rPr>
          <w:rFonts w:cstheme="minorHAnsi"/>
          <w:sz w:val="24"/>
          <w:szCs w:val="24"/>
        </w:rPr>
      </w:pPr>
      <w:r w:rsidRPr="00EB136B">
        <w:rPr>
          <w:rFonts w:cstheme="minorHAnsi"/>
          <w:sz w:val="24"/>
          <w:szCs w:val="24"/>
        </w:rPr>
        <w:t>Any federal agency, state agency, or agency of the District of Columbia, or a U.S. territory that issues or provides disability benefits, such as the U.S. Department of Veterans Affairs</w:t>
      </w:r>
    </w:p>
    <w:p w14:paraId="2CD1AA29" w14:textId="24813C08" w:rsidR="00403D26" w:rsidRPr="00EB136B" w:rsidRDefault="00C01BAE" w:rsidP="00EB136B">
      <w:pPr>
        <w:pStyle w:val="NoSpacing"/>
        <w:spacing w:after="160" w:line="22" w:lineRule="atLeast"/>
        <w:rPr>
          <w:rFonts w:cstheme="minorHAnsi"/>
          <w:sz w:val="24"/>
          <w:szCs w:val="24"/>
        </w:rPr>
      </w:pPr>
      <w:r w:rsidRPr="00EB136B">
        <w:rPr>
          <w:rFonts w:cstheme="minorHAnsi"/>
          <w:sz w:val="24"/>
          <w:szCs w:val="24"/>
        </w:rPr>
        <w:t>The official disability and job readiness certification letter must state the following:</w:t>
      </w:r>
    </w:p>
    <w:p w14:paraId="0279B619" w14:textId="77777777" w:rsidR="00C01BAE" w:rsidRPr="00EB136B" w:rsidRDefault="00C01BAE" w:rsidP="00EB136B">
      <w:pPr>
        <w:pStyle w:val="NoSpacing"/>
        <w:numPr>
          <w:ilvl w:val="0"/>
          <w:numId w:val="15"/>
        </w:numPr>
        <w:spacing w:after="160" w:line="22" w:lineRule="atLeast"/>
        <w:rPr>
          <w:rFonts w:cstheme="minorHAnsi"/>
          <w:sz w:val="24"/>
          <w:szCs w:val="24"/>
        </w:rPr>
      </w:pPr>
      <w:r w:rsidRPr="00EB136B">
        <w:rPr>
          <w:rFonts w:cstheme="minorHAnsi"/>
          <w:sz w:val="24"/>
          <w:szCs w:val="24"/>
        </w:rPr>
        <w:t>The applicant is disabled as defined in the Rehabilitation Act of 1973, as amended. In addition, the condition is professionally recognized and is relatively permanent and not fully corrected by medical treatment, replacement, or surgical means.</w:t>
      </w:r>
    </w:p>
    <w:p w14:paraId="77ECF002" w14:textId="77777777" w:rsidR="00C01BAE" w:rsidRPr="00EB136B" w:rsidRDefault="00C01BAE" w:rsidP="00EB136B">
      <w:pPr>
        <w:pStyle w:val="NoSpacing"/>
        <w:numPr>
          <w:ilvl w:val="0"/>
          <w:numId w:val="15"/>
        </w:numPr>
        <w:spacing w:after="160" w:line="22" w:lineRule="atLeast"/>
        <w:rPr>
          <w:rFonts w:cstheme="minorHAnsi"/>
          <w:sz w:val="24"/>
          <w:szCs w:val="24"/>
        </w:rPr>
      </w:pPr>
      <w:r w:rsidRPr="00EB136B">
        <w:rPr>
          <w:rFonts w:cstheme="minorHAnsi"/>
          <w:sz w:val="24"/>
          <w:szCs w:val="24"/>
        </w:rPr>
        <w:t>This disability and limitation qualify this applicant to be hired non-competitively under the FAA On-the-Spot hiring authority for persons with disabilities (also known as Schedule A within the competitive services).</w:t>
      </w:r>
    </w:p>
    <w:p w14:paraId="0E014E29" w14:textId="77777777" w:rsidR="00C01BAE" w:rsidRPr="00EB136B" w:rsidRDefault="00C01BAE" w:rsidP="00EB136B">
      <w:pPr>
        <w:pStyle w:val="NoSpacing"/>
        <w:numPr>
          <w:ilvl w:val="0"/>
          <w:numId w:val="15"/>
        </w:numPr>
        <w:spacing w:after="160" w:line="22" w:lineRule="atLeast"/>
        <w:rPr>
          <w:rFonts w:cstheme="minorHAnsi"/>
          <w:sz w:val="24"/>
          <w:szCs w:val="24"/>
        </w:rPr>
      </w:pPr>
      <w:r w:rsidRPr="00EB136B">
        <w:rPr>
          <w:rFonts w:cstheme="minorHAnsi"/>
          <w:sz w:val="24"/>
          <w:szCs w:val="24"/>
        </w:rPr>
        <w:t xml:space="preserve">The applicant </w:t>
      </w:r>
      <w:proofErr w:type="gramStart"/>
      <w:r w:rsidRPr="00EB136B">
        <w:rPr>
          <w:rFonts w:cstheme="minorHAnsi"/>
          <w:sz w:val="24"/>
          <w:szCs w:val="24"/>
        </w:rPr>
        <w:t>has the ability to</w:t>
      </w:r>
      <w:proofErr w:type="gramEnd"/>
      <w:r w:rsidRPr="00EB136B">
        <w:rPr>
          <w:rFonts w:cstheme="minorHAnsi"/>
          <w:sz w:val="24"/>
          <w:szCs w:val="24"/>
        </w:rPr>
        <w:t xml:space="preserve"> perform the essential functions of the job with reasonable accommodations, if appropriate.</w:t>
      </w:r>
    </w:p>
    <w:p w14:paraId="632032A4" w14:textId="69133CFA" w:rsidR="00E75975" w:rsidRPr="00EB136B" w:rsidRDefault="00C01BAE" w:rsidP="00EB136B">
      <w:pPr>
        <w:pStyle w:val="NoSpacing"/>
        <w:numPr>
          <w:ilvl w:val="0"/>
          <w:numId w:val="15"/>
        </w:numPr>
        <w:spacing w:after="160" w:line="22" w:lineRule="atLeast"/>
        <w:rPr>
          <w:rFonts w:cstheme="minorHAnsi"/>
          <w:sz w:val="24"/>
          <w:szCs w:val="24"/>
        </w:rPr>
      </w:pPr>
      <w:r w:rsidRPr="00EB136B">
        <w:rPr>
          <w:rFonts w:cstheme="minorHAnsi"/>
          <w:sz w:val="24"/>
          <w:szCs w:val="24"/>
        </w:rPr>
        <w:t>The applicant is physically qualified to do the work without hazard to self or others</w:t>
      </w:r>
      <w:r w:rsidR="00DE4E07" w:rsidRPr="00EB136B">
        <w:rPr>
          <w:rFonts w:cstheme="minorHAnsi"/>
          <w:sz w:val="24"/>
          <w:szCs w:val="24"/>
        </w:rPr>
        <w:t>.</w:t>
      </w:r>
      <w:r w:rsidR="00403D26" w:rsidRPr="00EB136B">
        <w:rPr>
          <w:rFonts w:cstheme="minorHAnsi"/>
          <w:sz w:val="24"/>
          <w:szCs w:val="24"/>
        </w:rPr>
        <w:t xml:space="preserve"> </w:t>
      </w:r>
    </w:p>
    <w:p w14:paraId="0DC20EC9" w14:textId="77777777" w:rsidR="00C87971" w:rsidRDefault="00C87971" w:rsidP="00EB136B">
      <w:pPr>
        <w:pStyle w:val="NoSpacing"/>
        <w:spacing w:after="160" w:line="22" w:lineRule="atLeast"/>
        <w:rPr>
          <w:rFonts w:cstheme="minorHAnsi"/>
          <w:b/>
          <w:sz w:val="24"/>
          <w:szCs w:val="24"/>
        </w:rPr>
      </w:pPr>
    </w:p>
    <w:p w14:paraId="59C673B6" w14:textId="77777777" w:rsidR="00C87971" w:rsidRDefault="00C87971" w:rsidP="00EB136B">
      <w:pPr>
        <w:pStyle w:val="NoSpacing"/>
        <w:spacing w:after="160" w:line="22" w:lineRule="atLeast"/>
        <w:rPr>
          <w:rFonts w:cstheme="minorHAnsi"/>
          <w:b/>
          <w:sz w:val="24"/>
          <w:szCs w:val="24"/>
        </w:rPr>
      </w:pPr>
    </w:p>
    <w:p w14:paraId="6DE3AC3B" w14:textId="18701172" w:rsidR="000A1948" w:rsidRPr="00EB136B" w:rsidRDefault="00C87971" w:rsidP="00EB136B">
      <w:pPr>
        <w:pStyle w:val="NoSpacing"/>
        <w:spacing w:after="160" w:line="22" w:lineRule="atLeast"/>
        <w:rPr>
          <w:rFonts w:cstheme="minorHAnsi"/>
          <w:b/>
          <w:sz w:val="24"/>
          <w:szCs w:val="24"/>
        </w:rPr>
      </w:pPr>
      <w:r>
        <w:rPr>
          <w:rFonts w:cstheme="minorHAnsi"/>
          <w:b/>
          <w:sz w:val="24"/>
          <w:szCs w:val="24"/>
        </w:rPr>
        <w:lastRenderedPageBreak/>
        <w:t>B</w:t>
      </w:r>
      <w:r w:rsidR="00CD5A57" w:rsidRPr="00EB136B">
        <w:rPr>
          <w:rFonts w:cstheme="minorHAnsi"/>
          <w:b/>
          <w:sz w:val="24"/>
          <w:szCs w:val="24"/>
        </w:rPr>
        <w:t>ecoming a Pilot</w:t>
      </w:r>
    </w:p>
    <w:p w14:paraId="2E89BD53" w14:textId="3429884F" w:rsidR="008A218F" w:rsidRPr="00EB136B" w:rsidRDefault="008A218F" w:rsidP="00EB136B">
      <w:pPr>
        <w:pStyle w:val="NoSpacing"/>
        <w:spacing w:after="160" w:line="22" w:lineRule="atLeast"/>
        <w:rPr>
          <w:sz w:val="24"/>
          <w:szCs w:val="24"/>
        </w:rPr>
      </w:pPr>
      <w:r w:rsidRPr="00EB136B">
        <w:rPr>
          <w:b/>
          <w:noProof/>
          <w:sz w:val="24"/>
          <w:szCs w:val="24"/>
        </w:rPr>
        <w:drawing>
          <wp:anchor distT="0" distB="0" distL="114300" distR="114300" simplePos="0" relativeHeight="251658242" behindDoc="1" locked="0" layoutInCell="1" allowOverlap="1" wp14:anchorId="0C83B6DB" wp14:editId="6001DDB5">
            <wp:simplePos x="0" y="0"/>
            <wp:positionH relativeFrom="column">
              <wp:align>left</wp:align>
            </wp:positionH>
            <wp:positionV relativeFrom="page">
              <wp:posOffset>137074910</wp:posOffset>
            </wp:positionV>
            <wp:extent cx="1930400" cy="1838960"/>
            <wp:effectExtent l="0" t="0" r="0" b="889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1930400" cy="1838960"/>
                    </a:xfrm>
                    <a:prstGeom prst="rect">
                      <a:avLst/>
                    </a:prstGeom>
                  </pic:spPr>
                </pic:pic>
              </a:graphicData>
            </a:graphic>
            <wp14:sizeRelH relativeFrom="margin">
              <wp14:pctWidth>0</wp14:pctWidth>
            </wp14:sizeRelH>
            <wp14:sizeRelV relativeFrom="margin">
              <wp14:pctHeight>0</wp14:pctHeight>
            </wp14:sizeRelV>
          </wp:anchor>
        </w:drawing>
      </w:r>
      <w:r w:rsidR="002B5420" w:rsidRPr="00EB136B">
        <w:rPr>
          <w:rFonts w:cstheme="minorHAnsi"/>
          <w:sz w:val="24"/>
          <w:szCs w:val="24"/>
          <w:shd w:val="clear" w:color="auto" w:fill="FFFFFF"/>
        </w:rPr>
        <w:t>In the U</w:t>
      </w:r>
      <w:r w:rsidR="00806472" w:rsidRPr="00EB136B">
        <w:rPr>
          <w:rFonts w:cstheme="minorHAnsi"/>
          <w:sz w:val="24"/>
          <w:szCs w:val="24"/>
          <w:shd w:val="clear" w:color="auto" w:fill="FFFFFF"/>
        </w:rPr>
        <w:t>.</w:t>
      </w:r>
      <w:r w:rsidR="002B5420" w:rsidRPr="00EB136B">
        <w:rPr>
          <w:rFonts w:cstheme="minorHAnsi"/>
          <w:sz w:val="24"/>
          <w:szCs w:val="24"/>
          <w:shd w:val="clear" w:color="auto" w:fill="FFFFFF"/>
        </w:rPr>
        <w:t>S</w:t>
      </w:r>
      <w:r w:rsidR="00806472" w:rsidRPr="00EB136B">
        <w:rPr>
          <w:rFonts w:cstheme="minorHAnsi"/>
          <w:sz w:val="24"/>
          <w:szCs w:val="24"/>
          <w:shd w:val="clear" w:color="auto" w:fill="FFFFFF"/>
        </w:rPr>
        <w:t>.</w:t>
      </w:r>
      <w:r w:rsidR="002B5420" w:rsidRPr="00EB136B">
        <w:rPr>
          <w:rFonts w:cstheme="minorHAnsi"/>
          <w:sz w:val="24"/>
          <w:szCs w:val="24"/>
          <w:shd w:val="clear" w:color="auto" w:fill="FFFFFF"/>
        </w:rPr>
        <w:t>, t</w:t>
      </w:r>
      <w:r w:rsidR="00DE4E07" w:rsidRPr="00EB136B">
        <w:rPr>
          <w:rFonts w:cstheme="minorHAnsi"/>
          <w:sz w:val="24"/>
          <w:szCs w:val="24"/>
          <w:shd w:val="clear" w:color="auto" w:fill="FFFFFF"/>
        </w:rPr>
        <w:t xml:space="preserve">he </w:t>
      </w:r>
      <w:r w:rsidR="00CD5A57" w:rsidRPr="00EB136B">
        <w:rPr>
          <w:rFonts w:cstheme="minorHAnsi"/>
          <w:sz w:val="24"/>
          <w:szCs w:val="24"/>
          <w:shd w:val="clear" w:color="auto" w:fill="FFFFFF"/>
        </w:rPr>
        <w:t>FAA</w:t>
      </w:r>
      <w:r w:rsidR="002B5420" w:rsidRPr="00EB136B">
        <w:rPr>
          <w:rFonts w:cstheme="minorHAnsi"/>
          <w:sz w:val="24"/>
          <w:szCs w:val="24"/>
          <w:shd w:val="clear" w:color="auto" w:fill="FFFFFF"/>
        </w:rPr>
        <w:t xml:space="preserve"> issues </w:t>
      </w:r>
      <w:r w:rsidR="00CD5A57" w:rsidRPr="00EB136B">
        <w:rPr>
          <w:rFonts w:cstheme="minorHAnsi"/>
          <w:sz w:val="24"/>
          <w:szCs w:val="24"/>
          <w:shd w:val="clear" w:color="auto" w:fill="FFFFFF"/>
        </w:rPr>
        <w:t xml:space="preserve">pilot </w:t>
      </w:r>
      <w:proofErr w:type="gramStart"/>
      <w:r w:rsidR="00CD5A57" w:rsidRPr="00EB136B">
        <w:rPr>
          <w:rFonts w:cstheme="minorHAnsi"/>
          <w:sz w:val="24"/>
          <w:szCs w:val="24"/>
          <w:shd w:val="clear" w:color="auto" w:fill="FFFFFF"/>
        </w:rPr>
        <w:t>license</w:t>
      </w:r>
      <w:r w:rsidR="002B5420" w:rsidRPr="00EB136B">
        <w:rPr>
          <w:rFonts w:cstheme="minorHAnsi"/>
          <w:sz w:val="24"/>
          <w:szCs w:val="24"/>
          <w:shd w:val="clear" w:color="auto" w:fill="FFFFFF"/>
        </w:rPr>
        <w:t>s</w:t>
      </w:r>
      <w:proofErr w:type="gramEnd"/>
      <w:r w:rsidR="00CD5A57" w:rsidRPr="00EB136B">
        <w:rPr>
          <w:rFonts w:cstheme="minorHAnsi"/>
          <w:sz w:val="24"/>
          <w:szCs w:val="24"/>
          <w:shd w:val="clear" w:color="auto" w:fill="FFFFFF"/>
        </w:rPr>
        <w:t xml:space="preserve"> </w:t>
      </w:r>
      <w:r w:rsidR="00C45362" w:rsidRPr="00EB136B">
        <w:rPr>
          <w:rFonts w:cstheme="minorHAnsi"/>
          <w:sz w:val="24"/>
          <w:szCs w:val="24"/>
          <w:shd w:val="clear" w:color="auto" w:fill="FFFFFF"/>
        </w:rPr>
        <w:t xml:space="preserve">and the associated medical </w:t>
      </w:r>
      <w:r w:rsidR="00CD5A57" w:rsidRPr="00EB136B">
        <w:rPr>
          <w:rFonts w:cstheme="minorHAnsi"/>
          <w:sz w:val="24"/>
          <w:szCs w:val="24"/>
          <w:shd w:val="clear" w:color="auto" w:fill="FFFFFF"/>
        </w:rPr>
        <w:t>certificate</w:t>
      </w:r>
      <w:r w:rsidR="002B5420" w:rsidRPr="00EB136B">
        <w:rPr>
          <w:rFonts w:cstheme="minorHAnsi"/>
          <w:sz w:val="24"/>
          <w:szCs w:val="24"/>
          <w:shd w:val="clear" w:color="auto" w:fill="FFFFFF"/>
        </w:rPr>
        <w:t>s to pilots in the general aviation (</w:t>
      </w:r>
      <w:r w:rsidR="00C45362" w:rsidRPr="00EB136B">
        <w:rPr>
          <w:rFonts w:cstheme="minorHAnsi"/>
          <w:sz w:val="24"/>
          <w:szCs w:val="24"/>
          <w:shd w:val="clear" w:color="auto" w:fill="FFFFFF"/>
        </w:rPr>
        <w:t>recreational</w:t>
      </w:r>
      <w:r w:rsidR="002B5420" w:rsidRPr="00EB136B">
        <w:rPr>
          <w:rFonts w:cstheme="minorHAnsi"/>
          <w:sz w:val="24"/>
          <w:szCs w:val="24"/>
          <w:shd w:val="clear" w:color="auto" w:fill="FFFFFF"/>
        </w:rPr>
        <w:t>)</w:t>
      </w:r>
      <w:r w:rsidR="00C45362" w:rsidRPr="00EB136B">
        <w:rPr>
          <w:rFonts w:cstheme="minorHAnsi"/>
          <w:sz w:val="24"/>
          <w:szCs w:val="24"/>
          <w:shd w:val="clear" w:color="auto" w:fill="FFFFFF"/>
        </w:rPr>
        <w:t xml:space="preserve">, transport, </w:t>
      </w:r>
      <w:r w:rsidR="002B5420" w:rsidRPr="00EB136B">
        <w:rPr>
          <w:rFonts w:cstheme="minorHAnsi"/>
          <w:sz w:val="24"/>
          <w:szCs w:val="24"/>
          <w:shd w:val="clear" w:color="auto" w:fill="FFFFFF"/>
        </w:rPr>
        <w:t xml:space="preserve">and </w:t>
      </w:r>
      <w:r w:rsidR="00C45362" w:rsidRPr="00EB136B">
        <w:rPr>
          <w:rFonts w:cstheme="minorHAnsi"/>
          <w:sz w:val="24"/>
          <w:szCs w:val="24"/>
          <w:shd w:val="clear" w:color="auto" w:fill="FFFFFF"/>
        </w:rPr>
        <w:t>commercial</w:t>
      </w:r>
      <w:r w:rsidR="002B5420" w:rsidRPr="00EB136B">
        <w:rPr>
          <w:rFonts w:cstheme="minorHAnsi"/>
          <w:sz w:val="24"/>
          <w:szCs w:val="24"/>
          <w:shd w:val="clear" w:color="auto" w:fill="FFFFFF"/>
        </w:rPr>
        <w:t xml:space="preserve"> arenas</w:t>
      </w:r>
      <w:r w:rsidR="00CD5A57" w:rsidRPr="00EB136B">
        <w:rPr>
          <w:rFonts w:cstheme="minorHAnsi"/>
          <w:sz w:val="24"/>
          <w:szCs w:val="24"/>
          <w:shd w:val="clear" w:color="auto" w:fill="FFFFFF"/>
        </w:rPr>
        <w:t>.</w:t>
      </w:r>
      <w:r w:rsidR="00E17D2F" w:rsidRPr="00EB136B">
        <w:rPr>
          <w:rFonts w:cstheme="minorHAnsi"/>
          <w:sz w:val="24"/>
          <w:szCs w:val="24"/>
        </w:rPr>
        <w:t xml:space="preserve"> </w:t>
      </w:r>
      <w:r w:rsidR="000F5A13" w:rsidRPr="00EB136B">
        <w:rPr>
          <w:rFonts w:cstheme="minorHAnsi"/>
          <w:sz w:val="24"/>
          <w:szCs w:val="24"/>
        </w:rPr>
        <w:t>T</w:t>
      </w:r>
      <w:r w:rsidR="00E17D2F" w:rsidRPr="00EB136B">
        <w:rPr>
          <w:rFonts w:cstheme="minorHAnsi"/>
          <w:sz w:val="24"/>
          <w:szCs w:val="24"/>
        </w:rPr>
        <w:t>o become a professional pilot</w:t>
      </w:r>
      <w:r w:rsidR="001350D2" w:rsidRPr="00EB136B">
        <w:rPr>
          <w:rFonts w:cstheme="minorHAnsi"/>
          <w:sz w:val="24"/>
          <w:szCs w:val="24"/>
        </w:rPr>
        <w:t>,</w:t>
      </w:r>
      <w:r w:rsidR="00E17D2F" w:rsidRPr="00EB136B">
        <w:rPr>
          <w:rFonts w:cstheme="minorHAnsi"/>
          <w:sz w:val="24"/>
          <w:szCs w:val="24"/>
        </w:rPr>
        <w:t xml:space="preserve"> a person needs a 2nd class medical certificate or higher. </w:t>
      </w:r>
      <w:r w:rsidR="00C45362" w:rsidRPr="00EB136B">
        <w:rPr>
          <w:sz w:val="24"/>
          <w:szCs w:val="24"/>
        </w:rPr>
        <w:t xml:space="preserve">The FAA has a system in place to evaluate, and where possible medically certify, pilots with certain disabilities, including orthopedic-based ones such as amputations. The process is initiated by the Aviation Medical Examiner (AME) and requires submission of all medical documents to the </w:t>
      </w:r>
      <w:r w:rsidR="00C45362" w:rsidRPr="00EB136B">
        <w:rPr>
          <w:rFonts w:cstheme="minorHAnsi"/>
          <w:sz w:val="24"/>
          <w:szCs w:val="24"/>
        </w:rPr>
        <w:t xml:space="preserve">FAA’s </w:t>
      </w:r>
      <w:r w:rsidR="00C45362" w:rsidRPr="00EB136B">
        <w:rPr>
          <w:rFonts w:cstheme="minorHAnsi"/>
          <w:sz w:val="24"/>
          <w:szCs w:val="24"/>
          <w:shd w:val="clear" w:color="auto" w:fill="FFFFFF"/>
        </w:rPr>
        <w:t>Aerospace Medical Certification Division</w:t>
      </w:r>
      <w:r w:rsidR="00C45362" w:rsidRPr="00EB136B">
        <w:rPr>
          <w:sz w:val="24"/>
          <w:szCs w:val="24"/>
        </w:rPr>
        <w:t xml:space="preserve">. After review of all medical data, the FAA may authorize a special medical flight test. Pilots who successfully pass the medical flight test and whose disability is static or non-progressive (such as the case with amputations or congenital absence of limbs), and who have been found capable of performing flight duties without risk to public safety, may be granted a Statement of Demonstrated Ability (SODA). A SODA then authorizes the AME to issue a medical certificate for the class of flying specified on the SODA, </w:t>
      </w:r>
      <w:proofErr w:type="gramStart"/>
      <w:r w:rsidR="00C45362" w:rsidRPr="00EB136B">
        <w:rPr>
          <w:sz w:val="24"/>
          <w:szCs w:val="24"/>
        </w:rPr>
        <w:t>as long as</w:t>
      </w:r>
      <w:proofErr w:type="gramEnd"/>
      <w:r w:rsidR="00C45362" w:rsidRPr="00EB136B">
        <w:rPr>
          <w:sz w:val="24"/>
          <w:szCs w:val="24"/>
        </w:rPr>
        <w:t xml:space="preserve"> the AME’s evaluation finds that the condition described on the SODA has not adversely changed. </w:t>
      </w:r>
    </w:p>
    <w:p w14:paraId="0A2D1D06" w14:textId="19A13515" w:rsidR="005273C2" w:rsidRPr="006674ED" w:rsidRDefault="00ED3F81" w:rsidP="006674ED">
      <w:pPr>
        <w:pStyle w:val="Heading1"/>
        <w:rPr>
          <w:b/>
          <w:bCs/>
        </w:rPr>
      </w:pPr>
      <w:bookmarkStart w:id="17" w:name="_Toc167097381"/>
      <w:r w:rsidRPr="008A218F">
        <w:rPr>
          <w:b/>
          <w:bCs/>
        </w:rPr>
        <w:t>Military</w:t>
      </w:r>
      <w:bookmarkEnd w:id="17"/>
    </w:p>
    <w:p w14:paraId="152866CE" w14:textId="5043E6CD" w:rsidR="00C841B8" w:rsidRPr="00EB136B" w:rsidRDefault="00ED3F81" w:rsidP="00EB136B">
      <w:pPr>
        <w:pStyle w:val="NoSpacing"/>
        <w:spacing w:after="160" w:line="22" w:lineRule="atLeast"/>
        <w:rPr>
          <w:rFonts w:cstheme="minorHAnsi"/>
          <w:b/>
          <w:sz w:val="24"/>
          <w:szCs w:val="24"/>
          <w:u w:val="single"/>
        </w:rPr>
      </w:pPr>
      <w:r w:rsidRPr="00EB136B">
        <w:rPr>
          <w:rFonts w:cstheme="minorHAnsi"/>
          <w:sz w:val="24"/>
          <w:szCs w:val="24"/>
          <w:shd w:val="clear" w:color="auto" w:fill="FFFFFF"/>
        </w:rPr>
        <w:t>The United States </w:t>
      </w:r>
      <w:r w:rsidRPr="00EB136B">
        <w:rPr>
          <w:rFonts w:cstheme="minorHAnsi"/>
          <w:bCs/>
          <w:sz w:val="24"/>
          <w:szCs w:val="24"/>
          <w:shd w:val="clear" w:color="auto" w:fill="FFFFFF"/>
        </w:rPr>
        <w:t>military</w:t>
      </w:r>
      <w:r w:rsidRPr="00EB136B">
        <w:rPr>
          <w:rFonts w:cstheme="minorHAnsi"/>
          <w:sz w:val="24"/>
          <w:szCs w:val="24"/>
          <w:shd w:val="clear" w:color="auto" w:fill="FFFFFF"/>
        </w:rPr>
        <w:t> has clear, strict physical requirements for enlistment. </w:t>
      </w:r>
      <w:r w:rsidRPr="00EB136B">
        <w:rPr>
          <w:rFonts w:cstheme="minorHAnsi"/>
          <w:bCs/>
          <w:sz w:val="24"/>
          <w:szCs w:val="24"/>
          <w:shd w:val="clear" w:color="auto" w:fill="FFFFFF"/>
        </w:rPr>
        <w:t>People</w:t>
      </w:r>
      <w:r w:rsidRPr="00EB136B">
        <w:rPr>
          <w:rFonts w:cstheme="minorHAnsi"/>
          <w:sz w:val="24"/>
          <w:szCs w:val="24"/>
          <w:shd w:val="clear" w:color="auto" w:fill="FFFFFF"/>
        </w:rPr>
        <w:t> with physical </w:t>
      </w:r>
      <w:r w:rsidRPr="00EB136B">
        <w:rPr>
          <w:rFonts w:cstheme="minorHAnsi"/>
          <w:bCs/>
          <w:sz w:val="24"/>
          <w:szCs w:val="24"/>
          <w:shd w:val="clear" w:color="auto" w:fill="FFFFFF"/>
        </w:rPr>
        <w:t>disabilities</w:t>
      </w:r>
      <w:r w:rsidRPr="00EB136B">
        <w:rPr>
          <w:rFonts w:cstheme="minorHAnsi"/>
          <w:sz w:val="24"/>
          <w:szCs w:val="24"/>
          <w:shd w:val="clear" w:color="auto" w:fill="FFFFFF"/>
        </w:rPr>
        <w:t> are generally not allowed to enlist in the </w:t>
      </w:r>
      <w:r w:rsidRPr="00EB136B">
        <w:rPr>
          <w:rFonts w:cstheme="minorHAnsi"/>
          <w:bCs/>
          <w:sz w:val="24"/>
          <w:szCs w:val="24"/>
          <w:shd w:val="clear" w:color="auto" w:fill="FFFFFF"/>
        </w:rPr>
        <w:t>military</w:t>
      </w:r>
      <w:r w:rsidRPr="00EB136B">
        <w:rPr>
          <w:rFonts w:cstheme="minorHAnsi"/>
          <w:sz w:val="24"/>
          <w:szCs w:val="24"/>
          <w:shd w:val="clear" w:color="auto" w:fill="FFFFFF"/>
        </w:rPr>
        <w:t xml:space="preserve">. </w:t>
      </w:r>
      <w:r w:rsidR="005273C2" w:rsidRPr="00EB136B">
        <w:rPr>
          <w:rFonts w:cstheme="minorHAnsi"/>
          <w:sz w:val="24"/>
          <w:szCs w:val="24"/>
        </w:rPr>
        <w:t>We have few</w:t>
      </w:r>
      <w:r w:rsidR="00D254A6" w:rsidRPr="00EB136B">
        <w:rPr>
          <w:rFonts w:cstheme="minorHAnsi"/>
          <w:sz w:val="24"/>
          <w:szCs w:val="24"/>
        </w:rPr>
        <w:t xml:space="preserve"> case</w:t>
      </w:r>
      <w:r w:rsidR="005273C2" w:rsidRPr="00EB136B">
        <w:rPr>
          <w:rFonts w:cstheme="minorHAnsi"/>
          <w:sz w:val="24"/>
          <w:szCs w:val="24"/>
        </w:rPr>
        <w:t>s of military amputee pilots who were</w:t>
      </w:r>
      <w:r w:rsidR="00D254A6" w:rsidRPr="00EB136B">
        <w:rPr>
          <w:rFonts w:cstheme="minorHAnsi"/>
          <w:sz w:val="24"/>
          <w:szCs w:val="24"/>
        </w:rPr>
        <w:t xml:space="preserve"> a</w:t>
      </w:r>
      <w:r w:rsidR="005273C2" w:rsidRPr="00EB136B">
        <w:rPr>
          <w:rFonts w:cstheme="minorHAnsi"/>
          <w:sz w:val="24"/>
          <w:szCs w:val="24"/>
        </w:rPr>
        <w:t xml:space="preserve">ble to get back </w:t>
      </w:r>
      <w:r w:rsidR="00D834D7" w:rsidRPr="00EB136B">
        <w:rPr>
          <w:rFonts w:cstheme="minorHAnsi"/>
          <w:sz w:val="24"/>
          <w:szCs w:val="24"/>
        </w:rPr>
        <w:t xml:space="preserve">in </w:t>
      </w:r>
      <w:r w:rsidR="005273C2" w:rsidRPr="00EB136B">
        <w:rPr>
          <w:rFonts w:cstheme="minorHAnsi"/>
          <w:sz w:val="24"/>
          <w:szCs w:val="24"/>
        </w:rPr>
        <w:t>the cockpit</w:t>
      </w:r>
      <w:r w:rsidR="00D834D7" w:rsidRPr="00EB136B">
        <w:rPr>
          <w:rFonts w:cstheme="minorHAnsi"/>
          <w:sz w:val="24"/>
          <w:szCs w:val="24"/>
        </w:rPr>
        <w:t xml:space="preserve"> </w:t>
      </w:r>
      <w:r w:rsidR="0069554F" w:rsidRPr="00EB136B">
        <w:rPr>
          <w:rFonts w:cstheme="minorHAnsi"/>
          <w:sz w:val="24"/>
          <w:szCs w:val="24"/>
        </w:rPr>
        <w:t xml:space="preserve">of transport aircraft </w:t>
      </w:r>
      <w:r w:rsidR="00D834D7" w:rsidRPr="00EB136B">
        <w:rPr>
          <w:rFonts w:cstheme="minorHAnsi"/>
          <w:sz w:val="24"/>
          <w:szCs w:val="24"/>
        </w:rPr>
        <w:t>after injury</w:t>
      </w:r>
      <w:r w:rsidR="005273C2" w:rsidRPr="00EB136B">
        <w:rPr>
          <w:rFonts w:cstheme="minorHAnsi"/>
          <w:sz w:val="24"/>
          <w:szCs w:val="24"/>
        </w:rPr>
        <w:t xml:space="preserve">. </w:t>
      </w:r>
      <w:r w:rsidR="00D254A6" w:rsidRPr="00EB136B">
        <w:rPr>
          <w:rFonts w:cstheme="minorHAnsi"/>
          <w:sz w:val="24"/>
          <w:szCs w:val="24"/>
        </w:rPr>
        <w:t xml:space="preserve">Andrew </w:t>
      </w:r>
      <w:proofErr w:type="spellStart"/>
      <w:r w:rsidR="00D254A6" w:rsidRPr="00EB136B">
        <w:rPr>
          <w:rFonts w:cstheme="minorHAnsi"/>
          <w:sz w:val="24"/>
          <w:szCs w:val="24"/>
        </w:rPr>
        <w:t>Lourake’s</w:t>
      </w:r>
      <w:proofErr w:type="spellEnd"/>
      <w:r w:rsidR="00D254A6" w:rsidRPr="00EB136B">
        <w:rPr>
          <w:rFonts w:cstheme="minorHAnsi"/>
          <w:sz w:val="24"/>
          <w:szCs w:val="24"/>
        </w:rPr>
        <w:t xml:space="preserve"> successful history is one of those few cases. </w:t>
      </w:r>
      <w:r w:rsidR="00AF18C5" w:rsidRPr="00EB136B">
        <w:rPr>
          <w:rFonts w:cstheme="minorHAnsi"/>
          <w:sz w:val="24"/>
          <w:szCs w:val="24"/>
        </w:rPr>
        <w:t>H</w:t>
      </w:r>
      <w:r w:rsidR="00D254A6" w:rsidRPr="00EB136B">
        <w:rPr>
          <w:rFonts w:cstheme="minorHAnsi"/>
          <w:sz w:val="24"/>
          <w:szCs w:val="24"/>
        </w:rPr>
        <w:t>e is the first pilot in the history of the U.S. Department of Defense with an above</w:t>
      </w:r>
      <w:r w:rsidR="00AF18C5" w:rsidRPr="00EB136B">
        <w:rPr>
          <w:rFonts w:cstheme="minorHAnsi"/>
          <w:sz w:val="24"/>
          <w:szCs w:val="24"/>
        </w:rPr>
        <w:t>-the-</w:t>
      </w:r>
      <w:r w:rsidR="00D254A6" w:rsidRPr="00EB136B">
        <w:rPr>
          <w:rFonts w:cstheme="minorHAnsi"/>
          <w:sz w:val="24"/>
          <w:szCs w:val="24"/>
        </w:rPr>
        <w:t>knee amputation to be able to return to flying duties; he also holds an F</w:t>
      </w:r>
      <w:r w:rsidR="005273C2" w:rsidRPr="00EB136B">
        <w:rPr>
          <w:rFonts w:cstheme="minorHAnsi"/>
          <w:sz w:val="24"/>
          <w:szCs w:val="24"/>
        </w:rPr>
        <w:t>AA medical certificate to fly.</w:t>
      </w:r>
    </w:p>
    <w:p w14:paraId="0C394DD3" w14:textId="56313DFC" w:rsidR="002229E6" w:rsidRPr="00EB136B" w:rsidRDefault="002229E6" w:rsidP="00EB136B">
      <w:pPr>
        <w:pStyle w:val="NoSpacing"/>
        <w:spacing w:after="160" w:line="22" w:lineRule="atLeast"/>
        <w:rPr>
          <w:rFonts w:cstheme="minorHAnsi"/>
          <w:b/>
          <w:sz w:val="24"/>
          <w:szCs w:val="24"/>
        </w:rPr>
      </w:pPr>
      <w:r w:rsidRPr="00EB136B">
        <w:rPr>
          <w:rFonts w:cstheme="minorHAnsi"/>
          <w:b/>
          <w:sz w:val="24"/>
          <w:szCs w:val="24"/>
        </w:rPr>
        <w:t>Army Disability Evaluation System (DES)</w:t>
      </w:r>
    </w:p>
    <w:p w14:paraId="699DF21B" w14:textId="6840A32D" w:rsidR="00C47E94" w:rsidRPr="00EB136B" w:rsidRDefault="00C841B8" w:rsidP="00EB136B">
      <w:pPr>
        <w:pStyle w:val="NoSpacing"/>
        <w:spacing w:after="160" w:line="22" w:lineRule="atLeast"/>
        <w:rPr>
          <w:rFonts w:cstheme="minorHAnsi"/>
          <w:sz w:val="24"/>
          <w:szCs w:val="24"/>
        </w:rPr>
      </w:pPr>
      <w:r w:rsidRPr="00EB136B">
        <w:rPr>
          <w:rFonts w:cstheme="minorHAnsi"/>
          <w:sz w:val="24"/>
          <w:szCs w:val="24"/>
        </w:rPr>
        <w:t>Title 10</w:t>
      </w:r>
      <w:r w:rsidR="002229E6" w:rsidRPr="00EB136B">
        <w:rPr>
          <w:rFonts w:cstheme="minorHAnsi"/>
          <w:sz w:val="24"/>
          <w:szCs w:val="24"/>
        </w:rPr>
        <w:t>, United States Code, Chapter 61 (10 USC Chapter 61) and DODD 1332.18 establish the Army Disability Evaluation System (DES). The DES is the Department of Defense’s (DoD) mechanism for determining whether a Service member will return to duty, medically separate, or medi</w:t>
      </w:r>
      <w:r w:rsidR="00C47E94" w:rsidRPr="00EB136B">
        <w:rPr>
          <w:rFonts w:cstheme="minorHAnsi"/>
          <w:sz w:val="24"/>
          <w:szCs w:val="24"/>
        </w:rPr>
        <w:t>cally retire due to disability.</w:t>
      </w:r>
    </w:p>
    <w:p w14:paraId="0A529534" w14:textId="08C4960F" w:rsidR="002229E6" w:rsidRPr="00EB136B" w:rsidRDefault="002229E6" w:rsidP="00EB136B">
      <w:pPr>
        <w:pStyle w:val="NoSpacing"/>
        <w:spacing w:after="160" w:line="22" w:lineRule="atLeast"/>
        <w:rPr>
          <w:rFonts w:cstheme="minorHAnsi"/>
          <w:b/>
          <w:sz w:val="24"/>
          <w:szCs w:val="24"/>
        </w:rPr>
      </w:pPr>
      <w:r w:rsidRPr="00EB136B">
        <w:rPr>
          <w:rFonts w:cstheme="minorHAnsi"/>
          <w:b/>
          <w:sz w:val="24"/>
          <w:szCs w:val="24"/>
        </w:rPr>
        <w:t>Section I: Disability Evaluation System Overview</w:t>
      </w:r>
    </w:p>
    <w:p w14:paraId="396C3295" w14:textId="508A7C10" w:rsidR="002229E6" w:rsidRPr="00EB136B" w:rsidRDefault="002229E6" w:rsidP="00EB136B">
      <w:pPr>
        <w:pStyle w:val="NoSpacing"/>
        <w:spacing w:after="160" w:line="22" w:lineRule="atLeast"/>
        <w:rPr>
          <w:rFonts w:cstheme="minorHAnsi"/>
          <w:sz w:val="24"/>
          <w:szCs w:val="24"/>
        </w:rPr>
      </w:pPr>
      <w:r w:rsidRPr="00EB136B">
        <w:rPr>
          <w:rFonts w:cstheme="minorHAnsi"/>
          <w:sz w:val="24"/>
          <w:szCs w:val="24"/>
        </w:rPr>
        <w:t xml:space="preserve">The DES process contains four key elements: </w:t>
      </w:r>
    </w:p>
    <w:p w14:paraId="06DD423E" w14:textId="577D2A13" w:rsidR="002229E6" w:rsidRPr="00EB136B" w:rsidRDefault="002229E6" w:rsidP="00EB136B">
      <w:pPr>
        <w:pStyle w:val="NoSpacing"/>
        <w:numPr>
          <w:ilvl w:val="0"/>
          <w:numId w:val="24"/>
        </w:numPr>
        <w:spacing w:after="160" w:line="22" w:lineRule="atLeast"/>
        <w:rPr>
          <w:rFonts w:cstheme="minorHAnsi"/>
          <w:sz w:val="24"/>
          <w:szCs w:val="24"/>
        </w:rPr>
      </w:pPr>
      <w:r w:rsidRPr="00EB136B">
        <w:rPr>
          <w:rFonts w:cstheme="minorHAnsi"/>
          <w:b/>
          <w:sz w:val="24"/>
          <w:szCs w:val="24"/>
        </w:rPr>
        <w:t>Medical Evaluation Board (MEB</w:t>
      </w:r>
      <w:r w:rsidRPr="00EB136B">
        <w:rPr>
          <w:rFonts w:cstheme="minorHAnsi"/>
          <w:sz w:val="24"/>
          <w:szCs w:val="24"/>
        </w:rPr>
        <w:t>): The MEB documents the medical status and duty limitations of Service members referred for disability evaluation. It determines whether Service members have a medical condition or conditions that may prevent them from reasonably performing the duties of their office, grade, rank, or rating (fail</w:t>
      </w:r>
      <w:r w:rsidR="00D834D7" w:rsidRPr="00EB136B">
        <w:rPr>
          <w:rFonts w:cstheme="minorHAnsi"/>
          <w:sz w:val="24"/>
          <w:szCs w:val="24"/>
        </w:rPr>
        <w:t>ure</w:t>
      </w:r>
      <w:r w:rsidRPr="00EB136B">
        <w:rPr>
          <w:rFonts w:cstheme="minorHAnsi"/>
          <w:sz w:val="24"/>
          <w:szCs w:val="24"/>
        </w:rPr>
        <w:t xml:space="preserve"> to meet Service-specific medical retention standards).</w:t>
      </w:r>
    </w:p>
    <w:p w14:paraId="7142FC44" w14:textId="77777777" w:rsidR="002229E6" w:rsidRPr="00EB136B" w:rsidRDefault="002229E6" w:rsidP="00EB136B">
      <w:pPr>
        <w:pStyle w:val="NoSpacing"/>
        <w:numPr>
          <w:ilvl w:val="0"/>
          <w:numId w:val="24"/>
        </w:numPr>
        <w:spacing w:after="160" w:line="22" w:lineRule="atLeast"/>
        <w:rPr>
          <w:rFonts w:cstheme="minorHAnsi"/>
          <w:sz w:val="24"/>
          <w:szCs w:val="24"/>
        </w:rPr>
      </w:pPr>
      <w:r w:rsidRPr="00EB136B">
        <w:rPr>
          <w:rFonts w:cstheme="minorHAnsi"/>
          <w:b/>
          <w:sz w:val="24"/>
          <w:szCs w:val="24"/>
        </w:rPr>
        <w:t>Physical Evaluation Board (PEB):</w:t>
      </w:r>
      <w:r w:rsidRPr="00EB136B">
        <w:rPr>
          <w:rFonts w:cstheme="minorHAnsi"/>
          <w:sz w:val="24"/>
          <w:szCs w:val="24"/>
        </w:rPr>
        <w:t xml:space="preserve"> The PEB determines whether Service members are fit for continued military service. If determined unfit, the PEB determines the Service member’s eligibility for and/or level of disability benefits.  </w:t>
      </w:r>
    </w:p>
    <w:p w14:paraId="31D4C24D" w14:textId="385F0834" w:rsidR="002229E6" w:rsidRPr="00EB136B" w:rsidRDefault="002229E6" w:rsidP="00EB136B">
      <w:pPr>
        <w:pStyle w:val="NoSpacing"/>
        <w:numPr>
          <w:ilvl w:val="0"/>
          <w:numId w:val="24"/>
        </w:numPr>
        <w:spacing w:after="160" w:line="22" w:lineRule="atLeast"/>
        <w:rPr>
          <w:rFonts w:cstheme="minorHAnsi"/>
          <w:sz w:val="24"/>
          <w:szCs w:val="24"/>
        </w:rPr>
      </w:pPr>
      <w:r w:rsidRPr="00EB136B">
        <w:rPr>
          <w:rFonts w:cstheme="minorHAnsi"/>
          <w:b/>
          <w:sz w:val="24"/>
          <w:szCs w:val="24"/>
        </w:rPr>
        <w:lastRenderedPageBreak/>
        <w:t>Service member counseling</w:t>
      </w:r>
      <w:r w:rsidRPr="00EB136B">
        <w:rPr>
          <w:rFonts w:cstheme="minorHAnsi"/>
          <w:sz w:val="24"/>
          <w:szCs w:val="24"/>
        </w:rPr>
        <w:t xml:space="preserve">: Service member counseling informs Service members about the disability process, possible outcomes, the </w:t>
      </w:r>
      <w:proofErr w:type="gramStart"/>
      <w:r w:rsidRPr="00EB136B">
        <w:rPr>
          <w:rFonts w:cstheme="minorHAnsi"/>
          <w:sz w:val="24"/>
          <w:szCs w:val="24"/>
        </w:rPr>
        <w:t>significance</w:t>
      </w:r>
      <w:proofErr w:type="gramEnd"/>
      <w:r w:rsidRPr="00EB136B">
        <w:rPr>
          <w:rFonts w:cstheme="minorHAnsi"/>
          <w:sz w:val="24"/>
          <w:szCs w:val="24"/>
        </w:rPr>
        <w:t xml:space="preserve"> and consequences of the determinations being made, as well as associated rights, benefits, and entitlements.</w:t>
      </w:r>
    </w:p>
    <w:p w14:paraId="4F4F2491" w14:textId="421CC6B3" w:rsidR="00385A69" w:rsidRPr="00EB136B" w:rsidRDefault="002229E6" w:rsidP="00EB136B">
      <w:pPr>
        <w:pStyle w:val="NoSpacing"/>
        <w:numPr>
          <w:ilvl w:val="0"/>
          <w:numId w:val="24"/>
        </w:numPr>
        <w:spacing w:after="160" w:line="22" w:lineRule="atLeast"/>
        <w:rPr>
          <w:rFonts w:cstheme="minorHAnsi"/>
          <w:sz w:val="24"/>
          <w:szCs w:val="24"/>
        </w:rPr>
      </w:pPr>
      <w:r w:rsidRPr="00EB136B">
        <w:rPr>
          <w:rFonts w:cstheme="minorHAnsi"/>
          <w:b/>
          <w:sz w:val="24"/>
          <w:szCs w:val="24"/>
        </w:rPr>
        <w:t>Final disposition:</w:t>
      </w:r>
      <w:r w:rsidRPr="00EB136B">
        <w:rPr>
          <w:rFonts w:cstheme="minorHAnsi"/>
          <w:sz w:val="24"/>
          <w:szCs w:val="24"/>
        </w:rPr>
        <w:t xml:space="preserve"> Involves a Service Secretary designee reviewing and finalizing the PEB’s determination.</w:t>
      </w:r>
    </w:p>
    <w:p w14:paraId="6B1CF77F" w14:textId="7C576145" w:rsidR="002229E6" w:rsidRPr="00EB136B" w:rsidRDefault="002229E6" w:rsidP="00EB136B">
      <w:pPr>
        <w:pStyle w:val="NoSpacing"/>
        <w:spacing w:after="160" w:line="22" w:lineRule="atLeast"/>
        <w:rPr>
          <w:rFonts w:cstheme="minorHAnsi"/>
          <w:sz w:val="24"/>
          <w:szCs w:val="24"/>
        </w:rPr>
      </w:pPr>
      <w:r w:rsidRPr="00EB136B">
        <w:rPr>
          <w:rFonts w:cstheme="minorHAnsi"/>
          <w:sz w:val="24"/>
          <w:szCs w:val="24"/>
        </w:rPr>
        <w:t>The DES consists of three systems:</w:t>
      </w:r>
    </w:p>
    <w:p w14:paraId="514FA119" w14:textId="7CAC97F1" w:rsidR="002229E6" w:rsidRPr="00EB136B" w:rsidRDefault="002229E6" w:rsidP="00EB136B">
      <w:pPr>
        <w:pStyle w:val="NoSpacing"/>
        <w:numPr>
          <w:ilvl w:val="0"/>
          <w:numId w:val="25"/>
        </w:numPr>
        <w:spacing w:after="160" w:line="22" w:lineRule="atLeast"/>
        <w:rPr>
          <w:rFonts w:cstheme="minorHAnsi"/>
          <w:sz w:val="24"/>
          <w:szCs w:val="24"/>
        </w:rPr>
      </w:pPr>
      <w:r w:rsidRPr="00EB136B">
        <w:rPr>
          <w:rFonts w:cstheme="minorHAnsi"/>
          <w:b/>
          <w:sz w:val="24"/>
          <w:szCs w:val="24"/>
        </w:rPr>
        <w:t>Legacy Disability Evaluation System</w:t>
      </w:r>
      <w:r w:rsidRPr="00EB136B">
        <w:rPr>
          <w:rFonts w:cstheme="minorHAnsi"/>
          <w:sz w:val="24"/>
          <w:szCs w:val="24"/>
        </w:rPr>
        <w:t xml:space="preserve">:  Under the legacy system, for cases referred under the duty-related process, the PEB determines fitness and determines the disability rating percentages using the Veteran’s Administration Schedule for Rating Disabilities (VASRD). The legacy process also includes the </w:t>
      </w:r>
      <w:r w:rsidR="00D17454" w:rsidRPr="00EB136B">
        <w:rPr>
          <w:rFonts w:cstheme="minorHAnsi"/>
          <w:sz w:val="24"/>
          <w:szCs w:val="24"/>
        </w:rPr>
        <w:t>Reserve Component (</w:t>
      </w:r>
      <w:r w:rsidRPr="00EB136B">
        <w:rPr>
          <w:rFonts w:cstheme="minorHAnsi"/>
          <w:sz w:val="24"/>
          <w:szCs w:val="24"/>
        </w:rPr>
        <w:t>RC</w:t>
      </w:r>
      <w:r w:rsidR="00D17454" w:rsidRPr="00EB136B">
        <w:rPr>
          <w:rFonts w:cstheme="minorHAnsi"/>
          <w:sz w:val="24"/>
          <w:szCs w:val="24"/>
        </w:rPr>
        <w:t>)</w:t>
      </w:r>
      <w:r w:rsidRPr="00EB136B">
        <w:rPr>
          <w:rFonts w:cstheme="minorHAnsi"/>
          <w:sz w:val="24"/>
          <w:szCs w:val="24"/>
        </w:rPr>
        <w:t xml:space="preserve"> non-duty</w:t>
      </w:r>
      <w:r w:rsidR="000F5A13" w:rsidRPr="00EB136B">
        <w:rPr>
          <w:rFonts w:cstheme="minorHAnsi"/>
          <w:sz w:val="24"/>
          <w:szCs w:val="24"/>
        </w:rPr>
        <w:t>-</w:t>
      </w:r>
      <w:r w:rsidRPr="00EB136B">
        <w:rPr>
          <w:rFonts w:cstheme="minorHAnsi"/>
          <w:sz w:val="24"/>
          <w:szCs w:val="24"/>
        </w:rPr>
        <w:t>related referral process. No disability ratings are assigned for non-duty</w:t>
      </w:r>
      <w:r w:rsidR="000F5A13" w:rsidRPr="00EB136B">
        <w:rPr>
          <w:rFonts w:cstheme="minorHAnsi"/>
          <w:sz w:val="24"/>
          <w:szCs w:val="24"/>
        </w:rPr>
        <w:t>-</w:t>
      </w:r>
      <w:r w:rsidRPr="00EB136B">
        <w:rPr>
          <w:rFonts w:cstheme="minorHAnsi"/>
          <w:sz w:val="24"/>
          <w:szCs w:val="24"/>
        </w:rPr>
        <w:t>related cases.</w:t>
      </w:r>
    </w:p>
    <w:p w14:paraId="76E40D87" w14:textId="1D7B3DE5" w:rsidR="002229E6" w:rsidRPr="00EB136B" w:rsidRDefault="002229E6" w:rsidP="00EB136B">
      <w:pPr>
        <w:pStyle w:val="NoSpacing"/>
        <w:numPr>
          <w:ilvl w:val="0"/>
          <w:numId w:val="25"/>
        </w:numPr>
        <w:spacing w:after="160" w:line="22" w:lineRule="atLeast"/>
        <w:rPr>
          <w:rFonts w:cstheme="minorHAnsi"/>
          <w:sz w:val="24"/>
          <w:szCs w:val="24"/>
        </w:rPr>
      </w:pPr>
      <w:r w:rsidRPr="00EB136B">
        <w:rPr>
          <w:rFonts w:cstheme="minorHAnsi"/>
          <w:b/>
          <w:sz w:val="24"/>
          <w:szCs w:val="24"/>
        </w:rPr>
        <w:t>Integrated Disability Evaluation System</w:t>
      </w:r>
      <w:r w:rsidRPr="00EB136B">
        <w:rPr>
          <w:rFonts w:cstheme="minorHAnsi"/>
          <w:sz w:val="24"/>
          <w:szCs w:val="24"/>
        </w:rPr>
        <w:t>:</w:t>
      </w:r>
      <w:r w:rsidR="00AF18C5" w:rsidRPr="00EB136B">
        <w:rPr>
          <w:rFonts w:cstheme="minorHAnsi"/>
          <w:sz w:val="24"/>
          <w:szCs w:val="24"/>
        </w:rPr>
        <w:t xml:space="preserve"> </w:t>
      </w:r>
      <w:r w:rsidRPr="00EB136B">
        <w:rPr>
          <w:rFonts w:cstheme="minorHAnsi"/>
          <w:sz w:val="24"/>
          <w:szCs w:val="24"/>
        </w:rPr>
        <w:t>The IDES features:</w:t>
      </w:r>
    </w:p>
    <w:p w14:paraId="25E7DEE5" w14:textId="77777777" w:rsidR="002229E6" w:rsidRPr="00EB136B" w:rsidRDefault="002229E6" w:rsidP="00EB136B">
      <w:pPr>
        <w:pStyle w:val="NoSpacing"/>
        <w:spacing w:after="160" w:line="22" w:lineRule="atLeast"/>
        <w:ind w:left="770"/>
        <w:rPr>
          <w:rFonts w:cstheme="minorHAnsi"/>
          <w:sz w:val="24"/>
          <w:szCs w:val="24"/>
        </w:rPr>
      </w:pPr>
      <w:r w:rsidRPr="00EB136B">
        <w:rPr>
          <w:rFonts w:cstheme="minorHAnsi"/>
          <w:sz w:val="24"/>
          <w:szCs w:val="24"/>
        </w:rPr>
        <w:t xml:space="preserve">(a) A single set of disability medical examinations that may assist the DES in identifying conditions that may render the Soldier unfit. </w:t>
      </w:r>
    </w:p>
    <w:p w14:paraId="4B5EAB91" w14:textId="26A1EA2A" w:rsidR="002229E6" w:rsidRPr="00EB136B" w:rsidRDefault="002229E6" w:rsidP="00EB136B">
      <w:pPr>
        <w:pStyle w:val="NoSpacing"/>
        <w:spacing w:after="160" w:line="22" w:lineRule="atLeast"/>
        <w:ind w:left="770"/>
        <w:rPr>
          <w:rFonts w:cstheme="minorHAnsi"/>
          <w:sz w:val="24"/>
          <w:szCs w:val="24"/>
        </w:rPr>
      </w:pPr>
      <w:r w:rsidRPr="00EB136B">
        <w:rPr>
          <w:rFonts w:cstheme="minorHAnsi"/>
          <w:sz w:val="24"/>
          <w:szCs w:val="24"/>
        </w:rPr>
        <w:t xml:space="preserve">(b) A single set of disability ratings provided by VA for use by both departments. The DES applies these ratings to the conditions it determines to be unfitting and compensable. The Soldier receives preliminary ratings for their VA compensation before the Soldier is separated or retired for disability. </w:t>
      </w:r>
    </w:p>
    <w:p w14:paraId="3F0AC2D3" w14:textId="78E3E64D" w:rsidR="00C47E94" w:rsidRPr="00EB136B" w:rsidRDefault="002229E6" w:rsidP="00EB136B">
      <w:pPr>
        <w:pStyle w:val="NoSpacing"/>
        <w:numPr>
          <w:ilvl w:val="0"/>
          <w:numId w:val="25"/>
        </w:numPr>
        <w:spacing w:after="160" w:line="22" w:lineRule="atLeast"/>
        <w:rPr>
          <w:rFonts w:cstheme="minorHAnsi"/>
          <w:sz w:val="24"/>
          <w:szCs w:val="24"/>
        </w:rPr>
      </w:pPr>
      <w:r w:rsidRPr="00EB136B">
        <w:rPr>
          <w:rFonts w:cstheme="minorHAnsi"/>
          <w:b/>
          <w:sz w:val="24"/>
          <w:szCs w:val="24"/>
        </w:rPr>
        <w:t>Expedited Disability Evaluation System</w:t>
      </w:r>
      <w:r w:rsidRPr="00EB136B">
        <w:rPr>
          <w:rFonts w:cstheme="minorHAnsi"/>
          <w:sz w:val="24"/>
          <w:szCs w:val="24"/>
        </w:rPr>
        <w:t xml:space="preserve">: A voluntary process for Soldiers unfit for catastrophic injuries or diseases in which </w:t>
      </w:r>
      <w:r w:rsidR="00D17454" w:rsidRPr="00EB136B">
        <w:rPr>
          <w:rFonts w:cstheme="minorHAnsi"/>
          <w:sz w:val="24"/>
          <w:szCs w:val="24"/>
        </w:rPr>
        <w:t>U.S. Army Physical Disability Agency (</w:t>
      </w:r>
      <w:r w:rsidRPr="00EB136B">
        <w:rPr>
          <w:rFonts w:cstheme="minorHAnsi"/>
          <w:sz w:val="24"/>
          <w:szCs w:val="24"/>
        </w:rPr>
        <w:t>USAPDA</w:t>
      </w:r>
      <w:r w:rsidR="00D17454" w:rsidRPr="00EB136B">
        <w:rPr>
          <w:rFonts w:cstheme="minorHAnsi"/>
          <w:sz w:val="24"/>
          <w:szCs w:val="24"/>
        </w:rPr>
        <w:t>)</w:t>
      </w:r>
      <w:r w:rsidRPr="00EB136B">
        <w:rPr>
          <w:rFonts w:cstheme="minorHAnsi"/>
          <w:sz w:val="24"/>
          <w:szCs w:val="24"/>
        </w:rPr>
        <w:t xml:space="preserve"> may permanently retire the Soldier for disability without referral to the PEB based on the </w:t>
      </w:r>
      <w:r w:rsidR="00D17454" w:rsidRPr="00EB136B">
        <w:rPr>
          <w:rFonts w:cstheme="minorHAnsi"/>
          <w:sz w:val="24"/>
          <w:szCs w:val="24"/>
        </w:rPr>
        <w:t xml:space="preserve">military treatment facility’s </w:t>
      </w:r>
      <w:r w:rsidRPr="00EB136B">
        <w:rPr>
          <w:rFonts w:cstheme="minorHAnsi"/>
          <w:sz w:val="24"/>
          <w:szCs w:val="24"/>
        </w:rPr>
        <w:t>medical narrative summary (NARSUM).</w:t>
      </w:r>
    </w:p>
    <w:p w14:paraId="41B289BB" w14:textId="14F374DC" w:rsidR="002229E6" w:rsidRPr="00EB136B" w:rsidRDefault="002229E6" w:rsidP="00EB136B">
      <w:pPr>
        <w:pStyle w:val="NoSpacing"/>
        <w:spacing w:after="160" w:line="22" w:lineRule="atLeast"/>
        <w:rPr>
          <w:rFonts w:cstheme="minorHAnsi"/>
          <w:sz w:val="24"/>
          <w:szCs w:val="24"/>
        </w:rPr>
      </w:pPr>
      <w:r w:rsidRPr="00EB136B">
        <w:rPr>
          <w:rFonts w:cstheme="minorHAnsi"/>
          <w:sz w:val="24"/>
          <w:szCs w:val="24"/>
        </w:rPr>
        <w:t xml:space="preserve">The DES concludes for Soldiers as set forth below: </w:t>
      </w:r>
    </w:p>
    <w:p w14:paraId="795AAC30" w14:textId="1C8C3A75" w:rsidR="002229E6" w:rsidRPr="00EB136B" w:rsidRDefault="002229E6" w:rsidP="00EB136B">
      <w:pPr>
        <w:pStyle w:val="NoSpacing"/>
        <w:numPr>
          <w:ilvl w:val="0"/>
          <w:numId w:val="26"/>
        </w:numPr>
        <w:spacing w:after="160" w:line="22" w:lineRule="atLeast"/>
        <w:rPr>
          <w:rFonts w:cstheme="minorHAnsi"/>
          <w:sz w:val="24"/>
          <w:szCs w:val="24"/>
        </w:rPr>
      </w:pPr>
      <w:r w:rsidRPr="00EB136B">
        <w:rPr>
          <w:rFonts w:cstheme="minorHAnsi"/>
          <w:sz w:val="24"/>
          <w:szCs w:val="24"/>
        </w:rPr>
        <w:t xml:space="preserve">For Soldiers determined by the MEB to meet medical retention standards and </w:t>
      </w:r>
      <w:r w:rsidR="00D17454" w:rsidRPr="00EB136B">
        <w:rPr>
          <w:rFonts w:cstheme="minorHAnsi"/>
          <w:sz w:val="24"/>
          <w:szCs w:val="24"/>
        </w:rPr>
        <w:t>a Military Occupational Specialty Administrative Retention Review (</w:t>
      </w:r>
      <w:r w:rsidRPr="00EB136B">
        <w:rPr>
          <w:rFonts w:cstheme="minorHAnsi"/>
          <w:sz w:val="24"/>
          <w:szCs w:val="24"/>
        </w:rPr>
        <w:t>MAR2</w:t>
      </w:r>
      <w:r w:rsidR="00D17454" w:rsidRPr="00EB136B">
        <w:rPr>
          <w:rFonts w:cstheme="minorHAnsi"/>
          <w:sz w:val="24"/>
          <w:szCs w:val="24"/>
        </w:rPr>
        <w:t>)</w:t>
      </w:r>
      <w:r w:rsidRPr="00EB136B">
        <w:rPr>
          <w:rFonts w:cstheme="minorHAnsi"/>
          <w:sz w:val="24"/>
          <w:szCs w:val="24"/>
        </w:rPr>
        <w:t xml:space="preserve"> did not refer the Soldier to the DES, the DES concludes the date the MEB returned the Soldier to duty (</w:t>
      </w:r>
      <w:r w:rsidR="00D17454" w:rsidRPr="00EB136B">
        <w:rPr>
          <w:rFonts w:cstheme="minorHAnsi"/>
          <w:sz w:val="24"/>
          <w:szCs w:val="24"/>
        </w:rPr>
        <w:t>i</w:t>
      </w:r>
      <w:r w:rsidRPr="00EB136B">
        <w:rPr>
          <w:rFonts w:cstheme="minorHAnsi"/>
          <w:sz w:val="24"/>
          <w:szCs w:val="24"/>
        </w:rPr>
        <w:t>f referral to MEB resulted from MAR2 evaluation, referral to the PEB may be mandatory</w:t>
      </w:r>
      <w:r w:rsidR="00D17454" w:rsidRPr="00EB136B">
        <w:rPr>
          <w:rFonts w:cstheme="minorHAnsi"/>
          <w:sz w:val="24"/>
          <w:szCs w:val="24"/>
        </w:rPr>
        <w:t>)</w:t>
      </w:r>
      <w:r w:rsidRPr="00EB136B">
        <w:rPr>
          <w:rFonts w:cstheme="minorHAnsi"/>
          <w:sz w:val="24"/>
          <w:szCs w:val="24"/>
        </w:rPr>
        <w:t>.</w:t>
      </w:r>
    </w:p>
    <w:p w14:paraId="268CA4CD" w14:textId="77777777" w:rsidR="002229E6" w:rsidRPr="00EB136B" w:rsidRDefault="002229E6" w:rsidP="00EB136B">
      <w:pPr>
        <w:pStyle w:val="NoSpacing"/>
        <w:numPr>
          <w:ilvl w:val="0"/>
          <w:numId w:val="26"/>
        </w:numPr>
        <w:spacing w:after="160" w:line="22" w:lineRule="atLeast"/>
        <w:rPr>
          <w:rFonts w:cstheme="minorHAnsi"/>
          <w:sz w:val="24"/>
          <w:szCs w:val="24"/>
        </w:rPr>
      </w:pPr>
      <w:r w:rsidRPr="00EB136B">
        <w:rPr>
          <w:rFonts w:cstheme="minorHAnsi"/>
          <w:sz w:val="24"/>
          <w:szCs w:val="24"/>
        </w:rPr>
        <w:t xml:space="preserve">For Soldiers referred to the PEB and determined fit, the DES concludes as of the date of USAPDA’s memorandum approving the finding of fit. </w:t>
      </w:r>
    </w:p>
    <w:p w14:paraId="7C9B0D95" w14:textId="77777777" w:rsidR="002229E6" w:rsidRPr="00EB136B" w:rsidRDefault="002229E6" w:rsidP="00EB136B">
      <w:pPr>
        <w:pStyle w:val="NoSpacing"/>
        <w:numPr>
          <w:ilvl w:val="0"/>
          <w:numId w:val="26"/>
        </w:numPr>
        <w:spacing w:after="160" w:line="22" w:lineRule="atLeast"/>
        <w:rPr>
          <w:rFonts w:cstheme="minorHAnsi"/>
          <w:sz w:val="24"/>
          <w:szCs w:val="24"/>
        </w:rPr>
      </w:pPr>
      <w:r w:rsidRPr="00EB136B">
        <w:rPr>
          <w:rFonts w:cstheme="minorHAnsi"/>
          <w:sz w:val="24"/>
          <w:szCs w:val="24"/>
        </w:rPr>
        <w:t xml:space="preserve">For Soldiers referred to the DES under a Legacy Disability Evaluation System (LDES) process and determined unfit, the DES concludes on the date of the Soldier’s separation or retirement for disability. </w:t>
      </w:r>
    </w:p>
    <w:p w14:paraId="0EB41841" w14:textId="384BE754" w:rsidR="002229E6" w:rsidRPr="00EB136B" w:rsidRDefault="002229E6" w:rsidP="00EB136B">
      <w:pPr>
        <w:pStyle w:val="NoSpacing"/>
        <w:numPr>
          <w:ilvl w:val="0"/>
          <w:numId w:val="26"/>
        </w:numPr>
        <w:spacing w:after="160" w:line="22" w:lineRule="atLeast"/>
        <w:rPr>
          <w:rFonts w:cstheme="minorHAnsi"/>
          <w:sz w:val="24"/>
          <w:szCs w:val="24"/>
        </w:rPr>
      </w:pPr>
      <w:r w:rsidRPr="00EB136B">
        <w:rPr>
          <w:rFonts w:cstheme="minorHAnsi"/>
          <w:sz w:val="24"/>
          <w:szCs w:val="24"/>
        </w:rPr>
        <w:t xml:space="preserve">For Soldiers referred to the DES under the </w:t>
      </w:r>
      <w:r w:rsidR="00D17454" w:rsidRPr="00EB136B">
        <w:rPr>
          <w:rFonts w:cstheme="minorHAnsi"/>
          <w:sz w:val="24"/>
          <w:szCs w:val="24"/>
        </w:rPr>
        <w:t>Integrated Disability Evaluation System (</w:t>
      </w:r>
      <w:r w:rsidRPr="00EB136B">
        <w:rPr>
          <w:rFonts w:cstheme="minorHAnsi"/>
          <w:sz w:val="24"/>
          <w:szCs w:val="24"/>
        </w:rPr>
        <w:t>IDES</w:t>
      </w:r>
      <w:r w:rsidR="00D17454" w:rsidRPr="00EB136B">
        <w:rPr>
          <w:rFonts w:cstheme="minorHAnsi"/>
          <w:sz w:val="24"/>
          <w:szCs w:val="24"/>
        </w:rPr>
        <w:t>)</w:t>
      </w:r>
      <w:r w:rsidRPr="00EB136B">
        <w:rPr>
          <w:rFonts w:cstheme="minorHAnsi"/>
          <w:sz w:val="24"/>
          <w:szCs w:val="24"/>
        </w:rPr>
        <w:t xml:space="preserve"> process and determined unfit, the DES concludes on the date of the Soldier’s notification of the VA’s benefits decision. However, the Soldier’s military status as a member of the Active Army or RC, as applicable, ends on the date of the Soldier’s disability separation or retirement.</w:t>
      </w:r>
    </w:p>
    <w:p w14:paraId="2FAEEDF1" w14:textId="057AE4D9" w:rsidR="002229E6" w:rsidRPr="00EB136B" w:rsidRDefault="002229E6" w:rsidP="00EB136B">
      <w:pPr>
        <w:pStyle w:val="NoSpacing"/>
        <w:spacing w:after="160" w:line="22" w:lineRule="atLeast"/>
        <w:rPr>
          <w:rFonts w:cstheme="minorHAnsi"/>
          <w:b/>
          <w:sz w:val="24"/>
          <w:szCs w:val="24"/>
        </w:rPr>
      </w:pPr>
      <w:r w:rsidRPr="00EB136B">
        <w:rPr>
          <w:rFonts w:cstheme="minorHAnsi"/>
          <w:b/>
          <w:sz w:val="24"/>
          <w:szCs w:val="24"/>
        </w:rPr>
        <w:lastRenderedPageBreak/>
        <w:t>Section II: Medical Evaluation Board</w:t>
      </w:r>
    </w:p>
    <w:p w14:paraId="64EB1316" w14:textId="77777777" w:rsidR="002229E6" w:rsidRPr="00EB136B" w:rsidRDefault="002229E6" w:rsidP="00EB136B">
      <w:pPr>
        <w:pStyle w:val="NoSpacing"/>
        <w:spacing w:after="160" w:line="22" w:lineRule="atLeast"/>
        <w:rPr>
          <w:rFonts w:cstheme="minorHAnsi"/>
          <w:sz w:val="24"/>
          <w:szCs w:val="24"/>
        </w:rPr>
      </w:pPr>
      <w:r w:rsidRPr="00EB136B">
        <w:rPr>
          <w:rFonts w:cstheme="minorHAnsi"/>
          <w:sz w:val="24"/>
          <w:szCs w:val="24"/>
        </w:rPr>
        <w:t xml:space="preserve">An MEB is convened to determine whether a Soldier’s medical condition(s) meets medical retention standards per AR 40 – 501. </w:t>
      </w:r>
      <w:proofErr w:type="gramStart"/>
      <w:r w:rsidRPr="00EB136B">
        <w:rPr>
          <w:rFonts w:cstheme="minorHAnsi"/>
          <w:sz w:val="24"/>
          <w:szCs w:val="24"/>
        </w:rPr>
        <w:t>With the exception of</w:t>
      </w:r>
      <w:proofErr w:type="gramEnd"/>
      <w:r w:rsidRPr="00EB136B">
        <w:rPr>
          <w:rFonts w:cstheme="minorHAnsi"/>
          <w:sz w:val="24"/>
          <w:szCs w:val="24"/>
        </w:rPr>
        <w:t xml:space="preserve"> cases referred by MAR2, an MEB may determine that a Soldier’s condition(s) meet medical retention standards and recommend the Soldier be returned to duty. </w:t>
      </w:r>
    </w:p>
    <w:p w14:paraId="511E636C" w14:textId="7B50CD6C" w:rsidR="002D0159" w:rsidRPr="00EB136B" w:rsidRDefault="002229E6" w:rsidP="00EB136B">
      <w:pPr>
        <w:pStyle w:val="NoSpacing"/>
        <w:spacing w:after="160" w:line="22" w:lineRule="atLeast"/>
        <w:rPr>
          <w:rFonts w:cstheme="minorHAnsi"/>
          <w:sz w:val="24"/>
          <w:szCs w:val="24"/>
        </w:rPr>
      </w:pPr>
      <w:r w:rsidRPr="00EB136B">
        <w:rPr>
          <w:rFonts w:cstheme="minorHAnsi"/>
          <w:sz w:val="24"/>
          <w:szCs w:val="24"/>
        </w:rPr>
        <w:t xml:space="preserve">The MEB must not provide conclusions or recommendations regarding fitness determinations. </w:t>
      </w:r>
    </w:p>
    <w:p w14:paraId="24F335A0" w14:textId="3DD2012B" w:rsidR="002229E6" w:rsidRPr="00EB136B" w:rsidRDefault="002229E6" w:rsidP="00EB136B">
      <w:pPr>
        <w:pStyle w:val="NoSpacing"/>
        <w:spacing w:after="160" w:line="22" w:lineRule="atLeast"/>
        <w:rPr>
          <w:rFonts w:cstheme="minorHAnsi"/>
          <w:b/>
          <w:sz w:val="24"/>
          <w:szCs w:val="24"/>
        </w:rPr>
      </w:pPr>
      <w:r w:rsidRPr="00EB136B">
        <w:rPr>
          <w:rFonts w:cstheme="minorHAnsi"/>
          <w:b/>
          <w:sz w:val="24"/>
          <w:szCs w:val="24"/>
        </w:rPr>
        <w:t>Reasonable performance of duties</w:t>
      </w:r>
    </w:p>
    <w:p w14:paraId="06F7E793" w14:textId="4B90618E" w:rsidR="002229E6" w:rsidRPr="00EB136B" w:rsidRDefault="002229E6" w:rsidP="00EB136B">
      <w:pPr>
        <w:pStyle w:val="NoSpacing"/>
        <w:spacing w:after="160" w:line="22" w:lineRule="atLeast"/>
        <w:rPr>
          <w:rFonts w:eastAsia="Times New Roman" w:cstheme="minorHAnsi"/>
          <w:sz w:val="24"/>
          <w:szCs w:val="24"/>
        </w:rPr>
      </w:pPr>
      <w:r w:rsidRPr="00EB136B">
        <w:rPr>
          <w:rFonts w:eastAsia="Times New Roman" w:cstheme="minorHAnsi"/>
          <w:b/>
          <w:i/>
          <w:sz w:val="24"/>
          <w:szCs w:val="24"/>
        </w:rPr>
        <w:t>General</w:t>
      </w:r>
      <w:r w:rsidRPr="00EB136B">
        <w:rPr>
          <w:rFonts w:eastAsia="Times New Roman" w:cstheme="minorHAnsi"/>
          <w:i/>
          <w:sz w:val="24"/>
          <w:szCs w:val="24"/>
        </w:rPr>
        <w:t>.</w:t>
      </w:r>
      <w:r w:rsidRPr="00EB136B">
        <w:rPr>
          <w:rFonts w:eastAsia="Times New Roman" w:cstheme="minorHAnsi"/>
          <w:sz w:val="24"/>
          <w:szCs w:val="24"/>
        </w:rPr>
        <w:t xml:space="preserve"> </w:t>
      </w:r>
      <w:proofErr w:type="gramStart"/>
      <w:r w:rsidRPr="00EB136B">
        <w:rPr>
          <w:rFonts w:eastAsia="Times New Roman" w:cstheme="minorHAnsi"/>
          <w:sz w:val="24"/>
          <w:szCs w:val="24"/>
        </w:rPr>
        <w:t>With the exception of</w:t>
      </w:r>
      <w:proofErr w:type="gramEnd"/>
      <w:r w:rsidRPr="00EB136B">
        <w:rPr>
          <w:rFonts w:eastAsia="Times New Roman" w:cstheme="minorHAnsi"/>
          <w:sz w:val="24"/>
          <w:szCs w:val="24"/>
        </w:rPr>
        <w:t xml:space="preserve"> cases adjudicated under the presumption of fitness rule, determining whether a Soldier’s medical impairments preclude the Soldier from reasonably performing their duties will be determined based on the factors below. </w:t>
      </w:r>
    </w:p>
    <w:p w14:paraId="7788C409" w14:textId="205A46A4" w:rsidR="002229E6" w:rsidRPr="00EB136B" w:rsidRDefault="002229E6" w:rsidP="00EB136B">
      <w:pPr>
        <w:pStyle w:val="NoSpacing"/>
        <w:spacing w:after="160" w:line="22" w:lineRule="atLeast"/>
        <w:rPr>
          <w:rFonts w:eastAsia="Times New Roman" w:cstheme="minorHAnsi"/>
          <w:sz w:val="24"/>
          <w:szCs w:val="24"/>
        </w:rPr>
      </w:pPr>
      <w:r w:rsidRPr="00EB136B">
        <w:rPr>
          <w:rFonts w:eastAsia="Times New Roman" w:cstheme="minorHAnsi"/>
          <w:b/>
          <w:i/>
          <w:sz w:val="24"/>
          <w:szCs w:val="24"/>
        </w:rPr>
        <w:t>Congenital and developmental defects not ratable under the VASRD</w:t>
      </w:r>
      <w:r w:rsidRPr="00EB136B">
        <w:rPr>
          <w:rFonts w:eastAsia="Times New Roman" w:cstheme="minorHAnsi"/>
          <w:i/>
          <w:sz w:val="24"/>
          <w:szCs w:val="24"/>
        </w:rPr>
        <w:t>.</w:t>
      </w:r>
      <w:r w:rsidRPr="00EB136B">
        <w:rPr>
          <w:rFonts w:eastAsia="Times New Roman" w:cstheme="minorHAnsi"/>
          <w:sz w:val="24"/>
          <w:szCs w:val="24"/>
        </w:rPr>
        <w:t xml:space="preserve"> A PEB will not consider conditions and circumstances not ratable under the VASRD. </w:t>
      </w:r>
    </w:p>
    <w:p w14:paraId="1C375405" w14:textId="27D5BF33" w:rsidR="002229E6" w:rsidRPr="00EB136B" w:rsidRDefault="002229E6" w:rsidP="00EB136B">
      <w:pPr>
        <w:pStyle w:val="NoSpacing"/>
        <w:spacing w:after="160" w:line="22" w:lineRule="atLeast"/>
        <w:rPr>
          <w:rFonts w:eastAsia="Times New Roman" w:cstheme="minorHAnsi"/>
          <w:sz w:val="24"/>
          <w:szCs w:val="24"/>
        </w:rPr>
      </w:pPr>
      <w:r w:rsidRPr="00EB136B">
        <w:rPr>
          <w:rFonts w:eastAsia="Times New Roman" w:cstheme="minorHAnsi"/>
          <w:b/>
          <w:i/>
          <w:sz w:val="24"/>
          <w:szCs w:val="24"/>
        </w:rPr>
        <w:t>Common military tasks</w:t>
      </w:r>
      <w:r w:rsidRPr="00EB136B">
        <w:rPr>
          <w:rFonts w:eastAsia="Times New Roman" w:cstheme="minorHAnsi"/>
          <w:i/>
          <w:sz w:val="24"/>
          <w:szCs w:val="24"/>
        </w:rPr>
        <w:t>.</w:t>
      </w:r>
      <w:r w:rsidRPr="00EB136B">
        <w:rPr>
          <w:rFonts w:eastAsia="Times New Roman" w:cstheme="minorHAnsi"/>
          <w:sz w:val="24"/>
          <w:szCs w:val="24"/>
        </w:rPr>
        <w:t xml:space="preserve"> The PEB considers whether the Soldier can perform the common military tasks required for the Soldier’s office, grade, rank, or rating, including those duties during a remaining period of Reserve obligation. </w:t>
      </w:r>
    </w:p>
    <w:p w14:paraId="119F16FD" w14:textId="77777777" w:rsidR="002229E6" w:rsidRPr="00EB136B" w:rsidRDefault="002229E6" w:rsidP="00EB136B">
      <w:pPr>
        <w:pStyle w:val="NoSpacing"/>
        <w:numPr>
          <w:ilvl w:val="0"/>
          <w:numId w:val="27"/>
        </w:numPr>
        <w:spacing w:after="160" w:line="22" w:lineRule="atLeast"/>
        <w:rPr>
          <w:rFonts w:eastAsia="Times New Roman" w:cstheme="minorHAnsi"/>
          <w:sz w:val="24"/>
          <w:szCs w:val="24"/>
        </w:rPr>
      </w:pPr>
      <w:r w:rsidRPr="00EB136B">
        <w:rPr>
          <w:rFonts w:eastAsia="Times New Roman" w:cstheme="minorHAnsi"/>
          <w:sz w:val="24"/>
          <w:szCs w:val="24"/>
        </w:rPr>
        <w:t xml:space="preserve">As a minimum standard, the functional tasks listed on DA Form 3349 will be considered common military tasks required of all Soldiers. </w:t>
      </w:r>
    </w:p>
    <w:p w14:paraId="36850D83" w14:textId="2638EDC1" w:rsidR="002229E6" w:rsidRPr="00EB136B" w:rsidRDefault="002229E6" w:rsidP="00EB136B">
      <w:pPr>
        <w:pStyle w:val="NoSpacing"/>
        <w:numPr>
          <w:ilvl w:val="0"/>
          <w:numId w:val="27"/>
        </w:numPr>
        <w:spacing w:after="160" w:line="22" w:lineRule="atLeast"/>
        <w:rPr>
          <w:rFonts w:eastAsia="Times New Roman" w:cstheme="minorHAnsi"/>
          <w:sz w:val="24"/>
          <w:szCs w:val="24"/>
        </w:rPr>
      </w:pPr>
      <w:r w:rsidRPr="00EB136B">
        <w:rPr>
          <w:rFonts w:eastAsia="Times New Roman" w:cstheme="minorHAnsi"/>
          <w:sz w:val="24"/>
          <w:szCs w:val="24"/>
        </w:rPr>
        <w:t xml:space="preserve">The PEB will request the MEB clarify MEB case file inconsistencies relating to </w:t>
      </w:r>
      <w:proofErr w:type="gramStart"/>
      <w:r w:rsidRPr="00EB136B">
        <w:rPr>
          <w:rFonts w:eastAsia="Times New Roman" w:cstheme="minorHAnsi"/>
          <w:sz w:val="24"/>
          <w:szCs w:val="24"/>
        </w:rPr>
        <w:t>recorded</w:t>
      </w:r>
      <w:proofErr w:type="gramEnd"/>
      <w:r w:rsidRPr="00EB136B">
        <w:rPr>
          <w:rFonts w:eastAsia="Times New Roman" w:cstheme="minorHAnsi"/>
          <w:sz w:val="24"/>
          <w:szCs w:val="24"/>
        </w:rPr>
        <w:t xml:space="preserve"> DA Form 3349 limitations when such inconsistencies prevent the PEB from rendering a fitness finding. The PEB request and MEB response will be added to the Soldier’s case file. </w:t>
      </w:r>
    </w:p>
    <w:p w14:paraId="29642DD6" w14:textId="02840082" w:rsidR="002229E6" w:rsidRPr="00EB136B" w:rsidRDefault="002229E6" w:rsidP="00EB136B">
      <w:pPr>
        <w:pStyle w:val="NoSpacing"/>
        <w:spacing w:after="160" w:line="22" w:lineRule="atLeast"/>
        <w:rPr>
          <w:rFonts w:eastAsia="Times New Roman" w:cstheme="minorHAnsi"/>
          <w:sz w:val="24"/>
          <w:szCs w:val="24"/>
        </w:rPr>
      </w:pPr>
      <w:r w:rsidRPr="00EB136B">
        <w:rPr>
          <w:rFonts w:eastAsia="Times New Roman" w:cstheme="minorHAnsi"/>
          <w:b/>
          <w:i/>
          <w:sz w:val="24"/>
          <w:szCs w:val="24"/>
        </w:rPr>
        <w:t>Army Physical Fitness Test.</w:t>
      </w:r>
      <w:r w:rsidRPr="00EB136B">
        <w:rPr>
          <w:rFonts w:eastAsia="Times New Roman" w:cstheme="minorHAnsi"/>
          <w:b/>
          <w:sz w:val="24"/>
          <w:szCs w:val="24"/>
        </w:rPr>
        <w:t xml:space="preserve"> </w:t>
      </w:r>
      <w:r w:rsidRPr="00EB136B">
        <w:rPr>
          <w:rFonts w:eastAsia="Times New Roman" w:cstheme="minorHAnsi"/>
          <w:sz w:val="24"/>
          <w:szCs w:val="24"/>
        </w:rPr>
        <w:t xml:space="preserve">The PEB considers whether the Soldier is medically prohibited from taking the Army Physical Fitness Test (APFT). </w:t>
      </w:r>
    </w:p>
    <w:p w14:paraId="033F3D04" w14:textId="77777777" w:rsidR="002229E6" w:rsidRPr="00EB136B" w:rsidRDefault="002229E6" w:rsidP="00EB136B">
      <w:pPr>
        <w:pStyle w:val="NoSpacing"/>
        <w:numPr>
          <w:ilvl w:val="0"/>
          <w:numId w:val="28"/>
        </w:numPr>
        <w:spacing w:after="160" w:line="22" w:lineRule="atLeast"/>
        <w:rPr>
          <w:rFonts w:eastAsia="Times New Roman" w:cstheme="minorHAnsi"/>
          <w:sz w:val="24"/>
          <w:szCs w:val="24"/>
        </w:rPr>
      </w:pPr>
      <w:r w:rsidRPr="00EB136B">
        <w:rPr>
          <w:rFonts w:eastAsia="Times New Roman" w:cstheme="minorHAnsi"/>
          <w:sz w:val="24"/>
          <w:szCs w:val="24"/>
        </w:rPr>
        <w:t xml:space="preserve">Generally, when the Soldier’s DA Form 3349 precludes all aerobic events of the APFT, the Soldier will be determined unfit. However, when a finding of fit is warranted, the inability of the Soldier to pass the APFT will not form the basis for administrative separation of the Soldier. </w:t>
      </w:r>
    </w:p>
    <w:p w14:paraId="0FBED323" w14:textId="25BB2F4D" w:rsidR="00BC7CCF" w:rsidRPr="00B804F4" w:rsidRDefault="002229E6" w:rsidP="00EB136B">
      <w:pPr>
        <w:pStyle w:val="NoSpacing"/>
        <w:numPr>
          <w:ilvl w:val="0"/>
          <w:numId w:val="28"/>
        </w:numPr>
        <w:spacing w:after="160" w:line="22" w:lineRule="atLeast"/>
        <w:rPr>
          <w:rFonts w:eastAsia="Times New Roman" w:cstheme="minorHAnsi"/>
          <w:sz w:val="24"/>
          <w:szCs w:val="24"/>
        </w:rPr>
      </w:pPr>
      <w:r w:rsidRPr="00EB136B">
        <w:rPr>
          <w:rFonts w:eastAsia="Times New Roman" w:cstheme="minorHAnsi"/>
          <w:sz w:val="24"/>
          <w:szCs w:val="24"/>
        </w:rPr>
        <w:t xml:space="preserve">Inability of the Soldier to perform all the required events of the standard APFT or to participate in local physical training requirements that exceed Army standards for a record APFT are inappropriate criteria on which to solely base an unfit determination. </w:t>
      </w:r>
    </w:p>
    <w:p w14:paraId="2A869FE9" w14:textId="26B69B4A" w:rsidR="002229E6" w:rsidRPr="00EB136B" w:rsidRDefault="002229E6" w:rsidP="00EB136B">
      <w:pPr>
        <w:pStyle w:val="NoSpacing"/>
        <w:spacing w:after="160" w:line="22" w:lineRule="atLeast"/>
        <w:rPr>
          <w:rFonts w:eastAsia="Times New Roman" w:cstheme="minorHAnsi"/>
          <w:sz w:val="24"/>
          <w:szCs w:val="24"/>
        </w:rPr>
      </w:pPr>
      <w:r w:rsidRPr="00EB136B">
        <w:rPr>
          <w:rFonts w:eastAsia="Times New Roman" w:cstheme="minorHAnsi"/>
          <w:b/>
          <w:i/>
          <w:sz w:val="24"/>
          <w:szCs w:val="24"/>
        </w:rPr>
        <w:t>Ability to deploy.</w:t>
      </w:r>
      <w:r w:rsidRPr="00EB136B">
        <w:rPr>
          <w:rFonts w:eastAsia="Times New Roman" w:cstheme="minorHAnsi"/>
          <w:sz w:val="24"/>
          <w:szCs w:val="24"/>
        </w:rPr>
        <w:t xml:space="preserve"> The PEB considers whether the Soldier (Active Army and RC) is deployable individually or as part of a unit, with or without prior notification, to any location specified by the Army. </w:t>
      </w:r>
    </w:p>
    <w:p w14:paraId="09B16D0A" w14:textId="77777777" w:rsidR="002229E6" w:rsidRPr="00EB136B" w:rsidRDefault="002229E6" w:rsidP="00EB136B">
      <w:pPr>
        <w:pStyle w:val="NoSpacing"/>
        <w:spacing w:after="160" w:line="22" w:lineRule="atLeast"/>
        <w:rPr>
          <w:rFonts w:eastAsia="Times New Roman" w:cstheme="minorHAnsi"/>
          <w:sz w:val="24"/>
          <w:szCs w:val="24"/>
        </w:rPr>
      </w:pPr>
      <w:r w:rsidRPr="00EB136B">
        <w:rPr>
          <w:rFonts w:eastAsia="Times New Roman" w:cstheme="minorHAnsi"/>
          <w:sz w:val="24"/>
          <w:szCs w:val="24"/>
        </w:rPr>
        <w:t xml:space="preserve">(1)  The provisions in this paragraph concerning the ability to deploy do not apply to the following DES cases: </w:t>
      </w:r>
    </w:p>
    <w:p w14:paraId="76B0BF5E" w14:textId="77777777" w:rsidR="002229E6" w:rsidRPr="00EB136B" w:rsidRDefault="002229E6" w:rsidP="00EB136B">
      <w:pPr>
        <w:pStyle w:val="NoSpacing"/>
        <w:spacing w:after="160" w:line="22" w:lineRule="atLeast"/>
        <w:ind w:left="720"/>
        <w:rPr>
          <w:rFonts w:eastAsia="Times New Roman" w:cstheme="minorHAnsi"/>
          <w:sz w:val="24"/>
          <w:szCs w:val="24"/>
        </w:rPr>
      </w:pPr>
      <w:r w:rsidRPr="00EB136B">
        <w:rPr>
          <w:rFonts w:eastAsia="Times New Roman" w:cstheme="minorHAnsi"/>
          <w:i/>
          <w:sz w:val="24"/>
          <w:szCs w:val="24"/>
        </w:rPr>
        <w:t>(a)</w:t>
      </w:r>
      <w:r w:rsidRPr="00EB136B">
        <w:rPr>
          <w:rFonts w:eastAsia="Times New Roman" w:cstheme="minorHAnsi"/>
          <w:sz w:val="24"/>
          <w:szCs w:val="24"/>
        </w:rPr>
        <w:t xml:space="preserve">  General and MC officers. </w:t>
      </w:r>
    </w:p>
    <w:p w14:paraId="75AA75D3" w14:textId="77777777" w:rsidR="002229E6" w:rsidRPr="00EB136B" w:rsidRDefault="002229E6" w:rsidP="00EB136B">
      <w:pPr>
        <w:pStyle w:val="NoSpacing"/>
        <w:spacing w:after="160" w:line="22" w:lineRule="atLeast"/>
        <w:ind w:left="720"/>
        <w:rPr>
          <w:rFonts w:eastAsia="Times New Roman" w:cstheme="minorHAnsi"/>
          <w:sz w:val="24"/>
          <w:szCs w:val="24"/>
        </w:rPr>
      </w:pPr>
      <w:r w:rsidRPr="00EB136B">
        <w:rPr>
          <w:rFonts w:eastAsia="Times New Roman" w:cstheme="minorHAnsi"/>
          <w:i/>
          <w:sz w:val="24"/>
          <w:szCs w:val="24"/>
        </w:rPr>
        <w:lastRenderedPageBreak/>
        <w:t>(b)</w:t>
      </w:r>
      <w:r w:rsidRPr="00EB136B">
        <w:rPr>
          <w:rFonts w:eastAsia="Times New Roman" w:cstheme="minorHAnsi"/>
          <w:sz w:val="24"/>
          <w:szCs w:val="24"/>
        </w:rPr>
        <w:t xml:space="preserve">  When the presumption of fitness rule applies. </w:t>
      </w:r>
    </w:p>
    <w:p w14:paraId="27772973" w14:textId="77777777" w:rsidR="002229E6" w:rsidRPr="00EB136B" w:rsidRDefault="002229E6" w:rsidP="00EB136B">
      <w:pPr>
        <w:pStyle w:val="NoSpacing"/>
        <w:spacing w:after="160" w:line="22" w:lineRule="atLeast"/>
        <w:rPr>
          <w:rFonts w:eastAsia="Times New Roman" w:cstheme="minorHAnsi"/>
          <w:sz w:val="24"/>
          <w:szCs w:val="24"/>
        </w:rPr>
      </w:pPr>
      <w:r w:rsidRPr="00EB136B">
        <w:rPr>
          <w:rFonts w:eastAsia="Times New Roman" w:cstheme="minorHAnsi"/>
          <w:sz w:val="24"/>
          <w:szCs w:val="24"/>
        </w:rPr>
        <w:t xml:space="preserve">(2) With the exception of the cases identified in </w:t>
      </w:r>
      <w:r w:rsidR="008C5B65" w:rsidRPr="00EB136B">
        <w:rPr>
          <w:rFonts w:eastAsia="Times New Roman" w:cstheme="minorHAnsi"/>
          <w:sz w:val="24"/>
          <w:szCs w:val="24"/>
        </w:rPr>
        <w:t>paragraphs 5</w:t>
      </w:r>
      <w:r w:rsidRPr="00EB136B">
        <w:rPr>
          <w:rFonts w:eastAsia="Times New Roman" w:cstheme="minorHAnsi"/>
          <w:sz w:val="24"/>
          <w:szCs w:val="24"/>
        </w:rPr>
        <w:t>–4</w:t>
      </w:r>
      <w:r w:rsidRPr="00EB136B">
        <w:rPr>
          <w:rFonts w:eastAsia="Times New Roman" w:cstheme="minorHAnsi"/>
          <w:i/>
          <w:sz w:val="24"/>
          <w:szCs w:val="24"/>
        </w:rPr>
        <w:t>e</w:t>
      </w:r>
      <w:r w:rsidRPr="00EB136B">
        <w:rPr>
          <w:rFonts w:eastAsia="Times New Roman" w:cstheme="minorHAnsi"/>
          <w:sz w:val="24"/>
          <w:szCs w:val="24"/>
        </w:rPr>
        <w:t>(1)(</w:t>
      </w:r>
      <w:r w:rsidRPr="00EB136B">
        <w:rPr>
          <w:rFonts w:eastAsia="Times New Roman" w:cstheme="minorHAnsi"/>
          <w:i/>
          <w:sz w:val="24"/>
          <w:szCs w:val="24"/>
        </w:rPr>
        <w:t>a</w:t>
      </w:r>
      <w:r w:rsidRPr="00EB136B">
        <w:rPr>
          <w:rFonts w:eastAsia="Times New Roman" w:cstheme="minorHAnsi"/>
          <w:sz w:val="24"/>
          <w:szCs w:val="24"/>
        </w:rPr>
        <w:t>) and 5–4</w:t>
      </w:r>
      <w:r w:rsidRPr="00EB136B">
        <w:rPr>
          <w:rFonts w:eastAsia="Times New Roman" w:cstheme="minorHAnsi"/>
          <w:i/>
          <w:sz w:val="24"/>
          <w:szCs w:val="24"/>
        </w:rPr>
        <w:t>e</w:t>
      </w:r>
      <w:r w:rsidRPr="00EB136B">
        <w:rPr>
          <w:rFonts w:eastAsia="Times New Roman" w:cstheme="minorHAnsi"/>
          <w:sz w:val="24"/>
          <w:szCs w:val="24"/>
        </w:rPr>
        <w:t>(1)(</w:t>
      </w:r>
      <w:r w:rsidRPr="00EB136B">
        <w:rPr>
          <w:rFonts w:eastAsia="Times New Roman" w:cstheme="minorHAnsi"/>
          <w:i/>
          <w:sz w:val="24"/>
          <w:szCs w:val="24"/>
        </w:rPr>
        <w:t>b</w:t>
      </w:r>
      <w:r w:rsidRPr="00EB136B">
        <w:rPr>
          <w:rFonts w:eastAsia="Times New Roman" w:cstheme="minorHAnsi"/>
          <w:sz w:val="24"/>
          <w:szCs w:val="24"/>
        </w:rPr>
        <w:t xml:space="preserve">), the PEB will find Soldiers unfit who are medically disqualified for worldwide deployment in a field or austere environment. </w:t>
      </w:r>
    </w:p>
    <w:p w14:paraId="217DD5C1" w14:textId="77777777" w:rsidR="002229E6" w:rsidRPr="00EB136B" w:rsidRDefault="002229E6" w:rsidP="00EB136B">
      <w:pPr>
        <w:pStyle w:val="NoSpacing"/>
        <w:spacing w:after="160" w:line="22" w:lineRule="atLeast"/>
        <w:rPr>
          <w:rFonts w:eastAsia="Times New Roman" w:cstheme="minorHAnsi"/>
          <w:sz w:val="24"/>
          <w:szCs w:val="24"/>
        </w:rPr>
      </w:pPr>
      <w:r w:rsidRPr="00EB136B">
        <w:rPr>
          <w:rFonts w:eastAsia="Times New Roman" w:cstheme="minorHAnsi"/>
          <w:sz w:val="24"/>
          <w:szCs w:val="24"/>
        </w:rPr>
        <w:t xml:space="preserve">(3) Worldwide deployment means a deployment for 30 days or more to any environment in which the Army is operating or is likely to operate, including: </w:t>
      </w:r>
    </w:p>
    <w:p w14:paraId="737E10B2" w14:textId="77777777" w:rsidR="002229E6" w:rsidRPr="00EB136B" w:rsidRDefault="002229E6" w:rsidP="00EB136B">
      <w:pPr>
        <w:pStyle w:val="NoSpacing"/>
        <w:numPr>
          <w:ilvl w:val="0"/>
          <w:numId w:val="29"/>
        </w:numPr>
        <w:spacing w:after="160" w:line="22" w:lineRule="atLeast"/>
        <w:rPr>
          <w:rFonts w:eastAsia="Times New Roman" w:cstheme="minorHAnsi"/>
          <w:sz w:val="24"/>
          <w:szCs w:val="24"/>
        </w:rPr>
      </w:pPr>
      <w:r w:rsidRPr="00EB136B">
        <w:rPr>
          <w:rFonts w:eastAsia="Times New Roman" w:cstheme="minorHAnsi"/>
          <w:sz w:val="24"/>
          <w:szCs w:val="24"/>
        </w:rPr>
        <w:t xml:space="preserve">Areas that regularly experience significant environmental hazards (for example, heat, cold, altitude, aerosol particles) that would exacerbate existing medical conditions. </w:t>
      </w:r>
    </w:p>
    <w:p w14:paraId="465376B9" w14:textId="77777777" w:rsidR="002229E6" w:rsidRPr="00EB136B" w:rsidRDefault="002229E6" w:rsidP="00EB136B">
      <w:pPr>
        <w:pStyle w:val="NoSpacing"/>
        <w:numPr>
          <w:ilvl w:val="0"/>
          <w:numId w:val="29"/>
        </w:numPr>
        <w:spacing w:after="160" w:line="22" w:lineRule="atLeast"/>
        <w:rPr>
          <w:rFonts w:eastAsia="Times New Roman" w:cstheme="minorHAnsi"/>
          <w:sz w:val="24"/>
          <w:szCs w:val="24"/>
        </w:rPr>
      </w:pPr>
      <w:r w:rsidRPr="00EB136B">
        <w:rPr>
          <w:rFonts w:eastAsia="Times New Roman" w:cstheme="minorHAnsi"/>
          <w:sz w:val="24"/>
          <w:szCs w:val="24"/>
        </w:rPr>
        <w:t xml:space="preserve">Areas that have limited access to a reliable source of electricity. </w:t>
      </w:r>
    </w:p>
    <w:p w14:paraId="0AFE6D01" w14:textId="77777777" w:rsidR="002229E6" w:rsidRPr="00EB136B" w:rsidRDefault="002229E6" w:rsidP="00EB136B">
      <w:pPr>
        <w:pStyle w:val="NoSpacing"/>
        <w:numPr>
          <w:ilvl w:val="0"/>
          <w:numId w:val="29"/>
        </w:numPr>
        <w:spacing w:after="160" w:line="22" w:lineRule="atLeast"/>
        <w:rPr>
          <w:rFonts w:eastAsia="Times New Roman" w:cstheme="minorHAnsi"/>
          <w:sz w:val="24"/>
          <w:szCs w:val="24"/>
        </w:rPr>
      </w:pPr>
      <w:r w:rsidRPr="00EB136B">
        <w:rPr>
          <w:rFonts w:eastAsia="Times New Roman" w:cstheme="minorHAnsi"/>
          <w:sz w:val="24"/>
          <w:szCs w:val="24"/>
        </w:rPr>
        <w:t xml:space="preserve">Areas where force protection levels mandate prolonged use of body armor and/or chemical or biological protection equipment. </w:t>
      </w:r>
    </w:p>
    <w:p w14:paraId="5DA87203" w14:textId="77777777" w:rsidR="002229E6" w:rsidRPr="00EB136B" w:rsidRDefault="002229E6" w:rsidP="00EB136B">
      <w:pPr>
        <w:pStyle w:val="NoSpacing"/>
        <w:numPr>
          <w:ilvl w:val="0"/>
          <w:numId w:val="29"/>
        </w:numPr>
        <w:spacing w:after="160" w:line="22" w:lineRule="atLeast"/>
        <w:rPr>
          <w:rFonts w:eastAsia="Times New Roman" w:cstheme="minorHAnsi"/>
          <w:sz w:val="24"/>
          <w:szCs w:val="24"/>
        </w:rPr>
      </w:pPr>
      <w:r w:rsidRPr="00EB136B">
        <w:rPr>
          <w:rFonts w:eastAsia="Times New Roman" w:cstheme="minorHAnsi"/>
          <w:sz w:val="24"/>
          <w:szCs w:val="24"/>
        </w:rPr>
        <w:t xml:space="preserve">Areas requiring immunization or force health protection prescription products. Areas with limited medical services. </w:t>
      </w:r>
    </w:p>
    <w:p w14:paraId="00FE5A6A" w14:textId="3EACDA98" w:rsidR="00810659" w:rsidRPr="00EB136B" w:rsidRDefault="002229E6" w:rsidP="00EB136B">
      <w:pPr>
        <w:pStyle w:val="NoSpacing"/>
        <w:spacing w:after="160" w:line="22" w:lineRule="atLeast"/>
        <w:rPr>
          <w:rFonts w:eastAsia="Times New Roman" w:cstheme="minorHAnsi"/>
          <w:sz w:val="24"/>
          <w:szCs w:val="24"/>
        </w:rPr>
      </w:pPr>
      <w:r w:rsidRPr="00EB136B">
        <w:rPr>
          <w:rFonts w:eastAsia="Times New Roman" w:cstheme="minorHAnsi"/>
          <w:sz w:val="24"/>
          <w:szCs w:val="24"/>
        </w:rPr>
        <w:t xml:space="preserve">(4) The medical conditions listed in Department of Defense Instruction (DODI) 6490.07, enclosure 3, represent the minimum medical conditions that may cause a Soldier to be medically nondeployable. A PEB will find a Soldier with these listed conditions unfit, provided the medical condition is one </w:t>
      </w:r>
      <w:r w:rsidR="00AF18C5" w:rsidRPr="00EB136B">
        <w:rPr>
          <w:rFonts w:eastAsia="Times New Roman" w:cstheme="minorHAnsi"/>
          <w:sz w:val="24"/>
          <w:szCs w:val="24"/>
        </w:rPr>
        <w:t>that</w:t>
      </w:r>
      <w:r w:rsidRPr="00EB136B">
        <w:rPr>
          <w:rFonts w:eastAsia="Times New Roman" w:cstheme="minorHAnsi"/>
          <w:sz w:val="24"/>
          <w:szCs w:val="24"/>
        </w:rPr>
        <w:t xml:space="preserve"> does not meet the medical retention standards of AR 40 – 501. </w:t>
      </w:r>
    </w:p>
    <w:p w14:paraId="72BD9B48" w14:textId="6DB44540" w:rsidR="00810659" w:rsidRPr="00EB136B" w:rsidRDefault="002229E6" w:rsidP="00EB136B">
      <w:pPr>
        <w:pStyle w:val="NoSpacing"/>
        <w:spacing w:after="160" w:line="22" w:lineRule="atLeast"/>
        <w:rPr>
          <w:rFonts w:eastAsia="Times New Roman" w:cstheme="minorHAnsi"/>
          <w:sz w:val="24"/>
          <w:szCs w:val="24"/>
        </w:rPr>
      </w:pPr>
      <w:r w:rsidRPr="00EB136B">
        <w:rPr>
          <w:rFonts w:eastAsia="Times New Roman" w:cstheme="minorHAnsi"/>
          <w:b/>
          <w:i/>
          <w:sz w:val="24"/>
          <w:szCs w:val="24"/>
        </w:rPr>
        <w:t>Special qualifications.</w:t>
      </w:r>
      <w:r w:rsidRPr="00EB136B">
        <w:rPr>
          <w:rFonts w:eastAsia="Times New Roman" w:cstheme="minorHAnsi"/>
          <w:sz w:val="24"/>
          <w:szCs w:val="24"/>
        </w:rPr>
        <w:t xml:space="preserve"> For Soldiers whose medical condition causes loss of qualification for specialized duties, the PEB will consider whether the specialized duties comprise the Soldier's current duty assignment, the Soldier has an alternate branch or specialty, or reclassification or reassignment is feasible. </w:t>
      </w:r>
    </w:p>
    <w:p w14:paraId="0A51FBDF" w14:textId="305D8868" w:rsidR="00EB136B" w:rsidRDefault="002229E6" w:rsidP="00EB136B">
      <w:pPr>
        <w:pStyle w:val="NoSpacing"/>
        <w:spacing w:after="160" w:line="22" w:lineRule="atLeast"/>
        <w:rPr>
          <w:rFonts w:eastAsia="Times New Roman" w:cstheme="minorHAnsi"/>
          <w:b/>
          <w:sz w:val="24"/>
          <w:szCs w:val="24"/>
        </w:rPr>
      </w:pPr>
      <w:r w:rsidRPr="00EB136B">
        <w:rPr>
          <w:rFonts w:eastAsia="Times New Roman" w:cstheme="minorHAnsi"/>
          <w:b/>
          <w:i/>
          <w:sz w:val="24"/>
          <w:szCs w:val="24"/>
        </w:rPr>
        <w:t>Overall or combined effect</w:t>
      </w:r>
      <w:r w:rsidRPr="00EB136B">
        <w:rPr>
          <w:rFonts w:eastAsia="Times New Roman" w:cstheme="minorHAnsi"/>
          <w:i/>
          <w:sz w:val="24"/>
          <w:szCs w:val="24"/>
        </w:rPr>
        <w:t>.</w:t>
      </w:r>
      <w:r w:rsidRPr="00EB136B">
        <w:rPr>
          <w:rFonts w:eastAsia="Times New Roman" w:cstheme="minorHAnsi"/>
          <w:sz w:val="24"/>
          <w:szCs w:val="24"/>
        </w:rPr>
        <w:t xml:space="preserve"> A Soldier may be determined unfit </w:t>
      </w:r>
      <w:proofErr w:type="gramStart"/>
      <w:r w:rsidRPr="00EB136B">
        <w:rPr>
          <w:rFonts w:eastAsia="Times New Roman" w:cstheme="minorHAnsi"/>
          <w:sz w:val="24"/>
          <w:szCs w:val="24"/>
        </w:rPr>
        <w:t>as a result of</w:t>
      </w:r>
      <w:proofErr w:type="gramEnd"/>
      <w:r w:rsidRPr="00EB136B">
        <w:rPr>
          <w:rFonts w:eastAsia="Times New Roman" w:cstheme="minorHAnsi"/>
          <w:sz w:val="24"/>
          <w:szCs w:val="24"/>
        </w:rPr>
        <w:t xml:space="preserve"> the overall effect of two or more impairments even though each of them, standing alone, would not cause the Soldier to be found unfit because of physical disability. Further, unfitness due to overall or combined effect may include one or more conditions determined to be unfitting in combination with an independently unfitting condition.</w:t>
      </w:r>
    </w:p>
    <w:p w14:paraId="6263AD8B" w14:textId="58C55B7F" w:rsidR="002229E6" w:rsidRPr="00EB136B" w:rsidRDefault="002229E6" w:rsidP="00EB136B">
      <w:pPr>
        <w:pStyle w:val="NoSpacing"/>
        <w:spacing w:after="160" w:line="22" w:lineRule="atLeast"/>
        <w:rPr>
          <w:rFonts w:eastAsia="Times New Roman" w:cstheme="minorHAnsi"/>
          <w:b/>
          <w:sz w:val="24"/>
          <w:szCs w:val="24"/>
        </w:rPr>
      </w:pPr>
      <w:r w:rsidRPr="00EB136B">
        <w:rPr>
          <w:rFonts w:eastAsia="Times New Roman" w:cstheme="minorHAnsi"/>
          <w:b/>
          <w:sz w:val="24"/>
          <w:szCs w:val="24"/>
        </w:rPr>
        <w:t xml:space="preserve">Standards for determining permanence and stability for permanent or temporary </w:t>
      </w:r>
      <w:proofErr w:type="gramStart"/>
      <w:r w:rsidRPr="00EB136B">
        <w:rPr>
          <w:rFonts w:eastAsia="Times New Roman" w:cstheme="minorHAnsi"/>
          <w:b/>
          <w:sz w:val="24"/>
          <w:szCs w:val="24"/>
        </w:rPr>
        <w:t>retirement</w:t>
      </w:r>
      <w:proofErr w:type="gramEnd"/>
      <w:r w:rsidRPr="00EB136B">
        <w:rPr>
          <w:rFonts w:eastAsia="Times New Roman" w:cstheme="minorHAnsi"/>
          <w:b/>
          <w:sz w:val="24"/>
          <w:szCs w:val="24"/>
        </w:rPr>
        <w:t xml:space="preserve"> </w:t>
      </w:r>
    </w:p>
    <w:p w14:paraId="25059AE5" w14:textId="77777777" w:rsidR="002229E6" w:rsidRPr="00EB136B" w:rsidRDefault="002229E6" w:rsidP="00EB136B">
      <w:pPr>
        <w:pStyle w:val="NoSpacing"/>
        <w:numPr>
          <w:ilvl w:val="0"/>
          <w:numId w:val="30"/>
        </w:numPr>
        <w:spacing w:after="160" w:line="22" w:lineRule="atLeast"/>
        <w:rPr>
          <w:rFonts w:eastAsia="Times New Roman" w:cstheme="minorHAnsi"/>
          <w:sz w:val="24"/>
          <w:szCs w:val="24"/>
        </w:rPr>
      </w:pPr>
      <w:r w:rsidRPr="00EB136B">
        <w:rPr>
          <w:rFonts w:eastAsia="Times New Roman" w:cstheme="minorHAnsi"/>
          <w:sz w:val="24"/>
          <w:szCs w:val="24"/>
        </w:rPr>
        <w:t xml:space="preserve">A disability will be determined stable when the preponderance of medical evidence indicates the severity of the conditions will probably not change enough within the next five years to increase or decrease the disability rating percentage. </w:t>
      </w:r>
    </w:p>
    <w:p w14:paraId="6313FE28" w14:textId="77777777" w:rsidR="002229E6" w:rsidRPr="00EB136B" w:rsidRDefault="002229E6" w:rsidP="00EB136B">
      <w:pPr>
        <w:pStyle w:val="NoSpacing"/>
        <w:numPr>
          <w:ilvl w:val="0"/>
          <w:numId w:val="30"/>
        </w:numPr>
        <w:spacing w:after="160" w:line="22" w:lineRule="atLeast"/>
        <w:rPr>
          <w:rFonts w:eastAsia="Times New Roman" w:cstheme="minorHAnsi"/>
          <w:sz w:val="24"/>
          <w:szCs w:val="24"/>
        </w:rPr>
      </w:pPr>
      <w:r w:rsidRPr="00EB136B">
        <w:rPr>
          <w:rFonts w:eastAsia="Times New Roman" w:cstheme="minorHAnsi"/>
          <w:sz w:val="24"/>
          <w:szCs w:val="24"/>
        </w:rPr>
        <w:t xml:space="preserve">Notwithstanding paragraph 5–7a, when a Soldier has a combined rating of 80 percent or greater for a permanent and stable condition (or conditions) not related to a diagnosis of a mental disorder due to traumatic stress, the Soldier will be permanently retired. In this situation, the Soldier’s disabilities are deemed permanent and stable because the provisions of 10 USC 1401 </w:t>
      </w:r>
      <w:proofErr w:type="gramStart"/>
      <w:r w:rsidRPr="00EB136B">
        <w:rPr>
          <w:rFonts w:eastAsia="Times New Roman" w:cstheme="minorHAnsi"/>
          <w:sz w:val="24"/>
          <w:szCs w:val="24"/>
        </w:rPr>
        <w:t>caps</w:t>
      </w:r>
      <w:proofErr w:type="gramEnd"/>
      <w:r w:rsidRPr="00EB136B">
        <w:rPr>
          <w:rFonts w:eastAsia="Times New Roman" w:cstheme="minorHAnsi"/>
          <w:sz w:val="24"/>
          <w:szCs w:val="24"/>
        </w:rPr>
        <w:t xml:space="preserve"> the disability rating percentage at 75 percent for purposes of calculation of the Soldier’s retired pay. </w:t>
      </w:r>
    </w:p>
    <w:p w14:paraId="110A42DD" w14:textId="77777777" w:rsidR="002229E6" w:rsidRPr="00EB136B" w:rsidRDefault="002229E6" w:rsidP="00EB136B">
      <w:pPr>
        <w:pStyle w:val="NoSpacing"/>
        <w:numPr>
          <w:ilvl w:val="0"/>
          <w:numId w:val="30"/>
        </w:numPr>
        <w:spacing w:after="160" w:line="22" w:lineRule="atLeast"/>
        <w:rPr>
          <w:rFonts w:eastAsia="Times New Roman" w:cstheme="minorHAnsi"/>
          <w:sz w:val="24"/>
          <w:szCs w:val="24"/>
        </w:rPr>
      </w:pPr>
      <w:proofErr w:type="gramStart"/>
      <w:r w:rsidRPr="00EB136B">
        <w:rPr>
          <w:rFonts w:eastAsia="Times New Roman" w:cstheme="minorHAnsi"/>
          <w:sz w:val="24"/>
          <w:szCs w:val="24"/>
        </w:rPr>
        <w:lastRenderedPageBreak/>
        <w:t>With the exception of</w:t>
      </w:r>
      <w:proofErr w:type="gramEnd"/>
      <w:r w:rsidRPr="00EB136B">
        <w:rPr>
          <w:rFonts w:eastAsia="Times New Roman" w:cstheme="minorHAnsi"/>
          <w:sz w:val="24"/>
          <w:szCs w:val="24"/>
        </w:rPr>
        <w:t xml:space="preserve"> mental disorder due to traumatic stress, unfitting conditions will be presumed stable in the absence of medical evidence that they are not stable. For cases that initially received ratings from D – RAS, the PEB will use the future examination requirements set by the D – RAS as an indicator of stability when making the PEB’s recommendations of stability determinations and case disposition. </w:t>
      </w:r>
    </w:p>
    <w:p w14:paraId="51B3D533" w14:textId="77777777" w:rsidR="002229E6" w:rsidRPr="00EB136B" w:rsidRDefault="002229E6" w:rsidP="00EB136B">
      <w:pPr>
        <w:pStyle w:val="NoSpacing"/>
        <w:numPr>
          <w:ilvl w:val="0"/>
          <w:numId w:val="30"/>
        </w:numPr>
        <w:spacing w:after="160" w:line="22" w:lineRule="atLeast"/>
        <w:rPr>
          <w:rFonts w:eastAsia="Times New Roman" w:cstheme="minorHAnsi"/>
          <w:sz w:val="24"/>
          <w:szCs w:val="24"/>
        </w:rPr>
      </w:pPr>
      <w:r w:rsidRPr="00EB136B">
        <w:rPr>
          <w:rFonts w:eastAsia="Times New Roman" w:cstheme="minorHAnsi"/>
          <w:sz w:val="24"/>
          <w:szCs w:val="24"/>
        </w:rPr>
        <w:t xml:space="preserve">The SECARMY will abide by 10 USC 1216a and Title 38 Code of Federal Regulations (38 CFR) for disposition of Soldiers found unfit because of a mental disorder due to traumatic stress. </w:t>
      </w:r>
    </w:p>
    <w:p w14:paraId="7B06F937" w14:textId="77777777" w:rsidR="002229E6" w:rsidRPr="00EB136B" w:rsidRDefault="002229E6" w:rsidP="00EB136B">
      <w:pPr>
        <w:pStyle w:val="NoSpacing"/>
        <w:numPr>
          <w:ilvl w:val="0"/>
          <w:numId w:val="31"/>
        </w:numPr>
        <w:spacing w:after="160" w:line="22" w:lineRule="atLeast"/>
        <w:rPr>
          <w:rFonts w:eastAsia="Times New Roman" w:cstheme="minorHAnsi"/>
          <w:sz w:val="24"/>
          <w:szCs w:val="24"/>
        </w:rPr>
      </w:pPr>
      <w:r w:rsidRPr="00EB136B">
        <w:rPr>
          <w:rFonts w:eastAsia="Times New Roman" w:cstheme="minorHAnsi"/>
          <w:sz w:val="24"/>
          <w:szCs w:val="24"/>
        </w:rPr>
        <w:t xml:space="preserve">For Soldiers found unfit with a rating of 80 percent or greater for a permanent and stable condition (or conditions) not related to diagnosis of the mental disorder due to traumatic stress, the Soldier will be permanently retired. </w:t>
      </w:r>
    </w:p>
    <w:p w14:paraId="55939E34" w14:textId="77777777" w:rsidR="002C7F77" w:rsidRPr="00EB136B" w:rsidRDefault="002229E6" w:rsidP="00EB136B">
      <w:pPr>
        <w:spacing w:line="22" w:lineRule="atLeast"/>
        <w:rPr>
          <w:rFonts w:cstheme="minorHAnsi"/>
          <w:sz w:val="24"/>
          <w:szCs w:val="24"/>
        </w:rPr>
      </w:pPr>
      <w:r w:rsidRPr="00EB136B">
        <w:rPr>
          <w:rFonts w:eastAsia="Times New Roman" w:cstheme="minorHAnsi"/>
          <w:sz w:val="24"/>
          <w:szCs w:val="24"/>
        </w:rPr>
        <w:t xml:space="preserve">All other such Soldiers will be placed on the TDRL and re-evaluated within a timeframe that is not less than 90 days but consistent with the maximum </w:t>
      </w:r>
      <w:r w:rsidRPr="00EB136B">
        <w:rPr>
          <w:rFonts w:cstheme="minorHAnsi"/>
          <w:sz w:val="24"/>
          <w:szCs w:val="24"/>
        </w:rPr>
        <w:t>timeframes stipulated by 38 CFR or other applicable statutes.</w:t>
      </w:r>
    </w:p>
    <w:p w14:paraId="1E22B539" w14:textId="77777777" w:rsidR="00CD292F" w:rsidRPr="00CD292F" w:rsidRDefault="00CD292F" w:rsidP="00CD292F"/>
    <w:p w14:paraId="37539A6E" w14:textId="551E4D74" w:rsidR="00CD292F" w:rsidRDefault="00CD292F">
      <w:pPr>
        <w:rPr>
          <w:rFonts w:asciiTheme="majorHAnsi" w:eastAsiaTheme="majorEastAsia" w:hAnsiTheme="majorHAnsi" w:cstheme="majorBidi"/>
          <w:color w:val="2E74B5" w:themeColor="accent1" w:themeShade="BF"/>
          <w:sz w:val="32"/>
          <w:szCs w:val="32"/>
        </w:rPr>
      </w:pPr>
      <w:r w:rsidRPr="00CD292F">
        <w:br w:type="page"/>
      </w:r>
    </w:p>
    <w:p w14:paraId="1B290809" w14:textId="17B5FCD1" w:rsidR="00AA39E4" w:rsidRPr="00E116E8" w:rsidRDefault="00AA39E4" w:rsidP="000C330D">
      <w:pPr>
        <w:pStyle w:val="Heading1"/>
      </w:pPr>
      <w:bookmarkStart w:id="18" w:name="_Toc167097382"/>
      <w:r w:rsidRPr="00E116E8">
        <w:lastRenderedPageBreak/>
        <w:t>References</w:t>
      </w:r>
      <w:bookmarkEnd w:id="18"/>
    </w:p>
    <w:p w14:paraId="702D3417" w14:textId="06BCDBF6" w:rsidR="00F317EB" w:rsidRDefault="00F317EB" w:rsidP="00C431B8">
      <w:pPr>
        <w:pStyle w:val="ListParagraph"/>
        <w:numPr>
          <w:ilvl w:val="0"/>
          <w:numId w:val="46"/>
        </w:numPr>
      </w:pPr>
      <w:proofErr w:type="spellStart"/>
      <w:r>
        <w:t>Wiedmann</w:t>
      </w:r>
      <w:proofErr w:type="spellEnd"/>
      <w:r>
        <w:t xml:space="preserve">, I., Weerts, G., </w:t>
      </w:r>
      <w:proofErr w:type="spellStart"/>
      <w:r w:rsidR="005263EC">
        <w:t>Brixius</w:t>
      </w:r>
      <w:proofErr w:type="spellEnd"/>
      <w:r w:rsidR="005263EC">
        <w:t xml:space="preserve">, K., </w:t>
      </w:r>
      <w:proofErr w:type="spellStart"/>
      <w:r w:rsidR="005263EC">
        <w:t>Seemuller</w:t>
      </w:r>
      <w:proofErr w:type="spellEnd"/>
      <w:r w:rsidR="005263EC">
        <w:t xml:space="preserve">, A., </w:t>
      </w:r>
      <w:proofErr w:type="spellStart"/>
      <w:r w:rsidR="005263EC">
        <w:t>Mittelstadt</w:t>
      </w:r>
      <w:proofErr w:type="spellEnd"/>
      <w:r w:rsidR="005263EC">
        <w:t xml:space="preserve">, J., </w:t>
      </w:r>
      <w:proofErr w:type="spellStart"/>
      <w:r w:rsidR="005263EC">
        <w:t>Herssens</w:t>
      </w:r>
      <w:proofErr w:type="spellEnd"/>
      <w:r w:rsidR="005263EC">
        <w:t xml:space="preserve">, N., and </w:t>
      </w:r>
      <w:proofErr w:type="spellStart"/>
      <w:r w:rsidR="005263EC">
        <w:t>Webser</w:t>
      </w:r>
      <w:proofErr w:type="spellEnd"/>
      <w:r w:rsidR="005263EC">
        <w:t xml:space="preserve">, T. (2023). </w:t>
      </w:r>
      <w:r w:rsidRPr="00F317EB">
        <w:t xml:space="preserve">The ESA </w:t>
      </w:r>
      <w:proofErr w:type="spellStart"/>
      <w:r w:rsidRPr="00F317EB">
        <w:t>Parastronaut</w:t>
      </w:r>
      <w:proofErr w:type="spellEnd"/>
      <w:r w:rsidRPr="00F317EB">
        <w:t xml:space="preserve"> Feasibility Project: Investigating the Need and Contents of Physical Performance Tests for an Inclusive European Astronaut Corps</w:t>
      </w:r>
      <w:r w:rsidR="005263EC">
        <w:t xml:space="preserve">. </w:t>
      </w:r>
      <w:r w:rsidR="00247603" w:rsidRPr="00C431B8">
        <w:rPr>
          <w:i/>
          <w:iCs/>
        </w:rPr>
        <w:t>Sports Medicine, 53</w:t>
      </w:r>
      <w:r w:rsidR="00247603">
        <w:t>(11): 2267-2280.</w:t>
      </w:r>
    </w:p>
    <w:p w14:paraId="13C241F5" w14:textId="13592AEE" w:rsidR="00B70DA7" w:rsidRPr="00CD292F" w:rsidRDefault="004D43B4" w:rsidP="00C431B8">
      <w:pPr>
        <w:pStyle w:val="ListParagraph"/>
        <w:numPr>
          <w:ilvl w:val="0"/>
          <w:numId w:val="46"/>
        </w:numPr>
      </w:pPr>
      <w:r w:rsidRPr="00CD292F">
        <w:t xml:space="preserve">International Paralympic Committee Classification: </w:t>
      </w:r>
      <w:hyperlink r:id="rId28" w:history="1">
        <w:r w:rsidR="00B70DA7" w:rsidRPr="00CD292F">
          <w:rPr>
            <w:rStyle w:val="Hyperlink"/>
          </w:rPr>
          <w:t>https://www.paralympic.org/classification</w:t>
        </w:r>
      </w:hyperlink>
    </w:p>
    <w:p w14:paraId="1E690516" w14:textId="77777777" w:rsidR="00B70DA7" w:rsidRPr="00CD292F" w:rsidRDefault="00B70DA7" w:rsidP="00C431B8">
      <w:pPr>
        <w:pStyle w:val="ListParagraph"/>
        <w:numPr>
          <w:ilvl w:val="0"/>
          <w:numId w:val="46"/>
        </w:numPr>
      </w:pPr>
      <w:r w:rsidRPr="00CD292F">
        <w:t xml:space="preserve">FAA National Outreach Program for Diversity and Inclusion: </w:t>
      </w:r>
      <w:hyperlink r:id="rId29" w:history="1">
        <w:r w:rsidRPr="00CD292F">
          <w:rPr>
            <w:rStyle w:val="Hyperlink"/>
          </w:rPr>
          <w:t>https://www.faa.gov/about/office_org/headquarters_offices/acr/outreach/pwd/</w:t>
        </w:r>
      </w:hyperlink>
    </w:p>
    <w:p w14:paraId="3DF4CF7F" w14:textId="5D7D4A53" w:rsidR="006C47A0" w:rsidRPr="00CD292F" w:rsidRDefault="006C47A0" w:rsidP="00C431B8">
      <w:pPr>
        <w:pStyle w:val="ListParagraph"/>
        <w:numPr>
          <w:ilvl w:val="0"/>
          <w:numId w:val="46"/>
        </w:numPr>
      </w:pPr>
      <w:r w:rsidRPr="00CD292F">
        <w:t>Disability Policy and Regulations, U</w:t>
      </w:r>
      <w:r w:rsidR="005E4014">
        <w:t>.</w:t>
      </w:r>
      <w:r w:rsidRPr="00CD292F">
        <w:t>S</w:t>
      </w:r>
      <w:r w:rsidR="005E4014">
        <w:t>.</w:t>
      </w:r>
      <w:r w:rsidRPr="00CD292F">
        <w:t xml:space="preserve"> </w:t>
      </w:r>
      <w:r w:rsidR="003635D7" w:rsidRPr="00CD292F">
        <w:t>D</w:t>
      </w:r>
      <w:r w:rsidRPr="00CD292F">
        <w:t xml:space="preserve">epartment of </w:t>
      </w:r>
      <w:r w:rsidR="003635D7" w:rsidRPr="00CD292F">
        <w:t>T</w:t>
      </w:r>
      <w:r w:rsidRPr="00CD292F">
        <w:t xml:space="preserve">ransportation: </w:t>
      </w:r>
      <w:hyperlink r:id="rId30" w:history="1">
        <w:r w:rsidRPr="00CD292F">
          <w:rPr>
            <w:rStyle w:val="Hyperlink"/>
          </w:rPr>
          <w:t>https://www.transportation.gov/careers/disability-policy-and-regulations</w:t>
        </w:r>
      </w:hyperlink>
    </w:p>
    <w:p w14:paraId="73C8FEF2" w14:textId="5FD81F8A" w:rsidR="003E4408" w:rsidRPr="00CD292F" w:rsidRDefault="003E4408" w:rsidP="00C431B8">
      <w:pPr>
        <w:pStyle w:val="ListParagraph"/>
        <w:numPr>
          <w:ilvl w:val="0"/>
          <w:numId w:val="46"/>
        </w:numPr>
      </w:pPr>
      <w:r w:rsidRPr="00CD292F">
        <w:t>Definition of Disability Terms</w:t>
      </w:r>
      <w:r w:rsidR="006C0A60" w:rsidRPr="00CD292F">
        <w:t>, U</w:t>
      </w:r>
      <w:r w:rsidR="006C0A60">
        <w:t>.</w:t>
      </w:r>
      <w:r w:rsidR="006C0A60" w:rsidRPr="00CD292F">
        <w:t>S</w:t>
      </w:r>
      <w:r w:rsidR="006C0A60">
        <w:t>.</w:t>
      </w:r>
      <w:r w:rsidR="006C0A60" w:rsidRPr="00CD292F">
        <w:t xml:space="preserve"> Department of Transportation:</w:t>
      </w:r>
      <w:r w:rsidR="006C0A60">
        <w:t xml:space="preserve"> </w:t>
      </w:r>
      <w:hyperlink r:id="rId31" w:history="1">
        <w:r w:rsidRPr="00CD292F">
          <w:rPr>
            <w:rStyle w:val="Hyperlink"/>
          </w:rPr>
          <w:t>https://www.transportation.gov/careers/definition-disability-terms</w:t>
        </w:r>
      </w:hyperlink>
    </w:p>
    <w:p w14:paraId="00E97285" w14:textId="7258145C" w:rsidR="006D1B9E" w:rsidRPr="00CD292F" w:rsidRDefault="007B2513" w:rsidP="00C431B8">
      <w:pPr>
        <w:pStyle w:val="ListParagraph"/>
        <w:numPr>
          <w:ilvl w:val="0"/>
          <w:numId w:val="46"/>
        </w:numPr>
      </w:pPr>
      <w:r>
        <w:t>Providing Accommodations, U.S. Office of Personnel Management</w:t>
      </w:r>
      <w:r w:rsidR="006D1B9E" w:rsidRPr="00CD292F">
        <w:t xml:space="preserve">: </w:t>
      </w:r>
      <w:hyperlink r:id="rId32" w:history="1">
        <w:r w:rsidR="006D1B9E" w:rsidRPr="00CD292F">
          <w:rPr>
            <w:rStyle w:val="Hyperlink"/>
          </w:rPr>
          <w:t>https://www.opm.gov/policy-data-oversight/disability-employment/providing-accommodations/</w:t>
        </w:r>
      </w:hyperlink>
    </w:p>
    <w:p w14:paraId="16DAFB50" w14:textId="3D2D1057" w:rsidR="006D1B9E" w:rsidRDefault="00336EFF" w:rsidP="00C431B8">
      <w:pPr>
        <w:pStyle w:val="ListParagraph"/>
        <w:numPr>
          <w:ilvl w:val="0"/>
          <w:numId w:val="46"/>
        </w:numPr>
      </w:pPr>
      <w:r w:rsidRPr="00CD292F">
        <w:t>N</w:t>
      </w:r>
      <w:r w:rsidR="003635D7" w:rsidRPr="00CD292F">
        <w:t>ASA</w:t>
      </w:r>
      <w:r w:rsidRPr="00CD292F">
        <w:t xml:space="preserve"> Disability Employment Program</w:t>
      </w:r>
      <w:r w:rsidR="007B2513">
        <w:t>, Office of Diversity and Equal Opportunity</w:t>
      </w:r>
      <w:r w:rsidRPr="00CD292F">
        <w:t xml:space="preserve">: </w:t>
      </w:r>
      <w:hyperlink r:id="rId33" w:history="1">
        <w:r w:rsidRPr="00CD292F">
          <w:rPr>
            <w:rStyle w:val="Hyperlink"/>
          </w:rPr>
          <w:t>https://www.nasa.gov/offices/odeo/disability-employment-program</w:t>
        </w:r>
      </w:hyperlink>
    </w:p>
    <w:p w14:paraId="2D86F0D0" w14:textId="1280D355" w:rsidR="00CB24F3" w:rsidRPr="00CD292F" w:rsidRDefault="00CB24F3" w:rsidP="00C431B8">
      <w:pPr>
        <w:pStyle w:val="ListParagraph"/>
        <w:numPr>
          <w:ilvl w:val="0"/>
          <w:numId w:val="46"/>
        </w:numPr>
      </w:pPr>
      <w:r>
        <w:t xml:space="preserve">Code of Federal Regulations Part 91 – General Operating and Flight Rules: </w:t>
      </w:r>
      <w:hyperlink r:id="rId34" w:history="1">
        <w:r w:rsidRPr="000E1B91">
          <w:rPr>
            <w:rStyle w:val="Hyperlink"/>
          </w:rPr>
          <w:t>https://www.ecfr.gov/current/title-14/chapter-I/subchapter-F/part-91</w:t>
        </w:r>
      </w:hyperlink>
      <w:r>
        <w:t xml:space="preserve"> </w:t>
      </w:r>
    </w:p>
    <w:p w14:paraId="7A87EB5D" w14:textId="53AEE76A" w:rsidR="006757D6" w:rsidRDefault="006757D6" w:rsidP="00C431B8">
      <w:pPr>
        <w:pStyle w:val="ListParagraph"/>
        <w:numPr>
          <w:ilvl w:val="0"/>
          <w:numId w:val="46"/>
        </w:numPr>
      </w:pPr>
      <w:r>
        <w:t xml:space="preserve">DoD Instruction 6130.03, Volume 1 – Medical Standards for Military Service: Appointment, Enlistment, or Induction: </w:t>
      </w:r>
      <w:hyperlink r:id="rId35" w:history="1">
        <w:r w:rsidRPr="000E1B91">
          <w:rPr>
            <w:rStyle w:val="Hyperlink"/>
          </w:rPr>
          <w:t>https://www.esd.whs.mil/Portals/54/Documents/DD/issuances/dodi/613003_vol1.PDF?ver=7fhqacc0jGX_R9_1iexudA%3D%3D</w:t>
        </w:r>
      </w:hyperlink>
      <w:r>
        <w:t xml:space="preserve"> </w:t>
      </w:r>
    </w:p>
    <w:p w14:paraId="53F1B037" w14:textId="02FF930F" w:rsidR="006757D6" w:rsidRDefault="00161888" w:rsidP="00C431B8">
      <w:pPr>
        <w:pStyle w:val="ListParagraph"/>
        <w:numPr>
          <w:ilvl w:val="0"/>
          <w:numId w:val="46"/>
        </w:numPr>
      </w:pPr>
      <w:proofErr w:type="spellStart"/>
      <w:r>
        <w:t>Ricaurte</w:t>
      </w:r>
      <w:proofErr w:type="spellEnd"/>
      <w:r>
        <w:t xml:space="preserve">, E.M., and Mahmoud, N. (2018). Medical Certification Strategies in Response to Technologically Advanced Prosthetic Devices. Federal Aviation Administration: DOT/FAA/AM-18/7: </w:t>
      </w:r>
      <w:hyperlink r:id="rId36" w:history="1">
        <w:r w:rsidRPr="000E1B91">
          <w:rPr>
            <w:rStyle w:val="Hyperlink"/>
          </w:rPr>
          <w:t>https://rosap.ntl.bts.gov/view/dot/57209</w:t>
        </w:r>
      </w:hyperlink>
      <w:r>
        <w:t xml:space="preserve"> </w:t>
      </w:r>
    </w:p>
    <w:p w14:paraId="2B4CC098" w14:textId="6C146DAF" w:rsidR="00822934" w:rsidRPr="00C431B8" w:rsidRDefault="00ED50C8" w:rsidP="00C431B8">
      <w:pPr>
        <w:pStyle w:val="ListParagraph"/>
        <w:numPr>
          <w:ilvl w:val="0"/>
          <w:numId w:val="46"/>
        </w:numPr>
        <w:rPr>
          <w:sz w:val="20"/>
          <w:szCs w:val="20"/>
        </w:rPr>
      </w:pPr>
      <w:r w:rsidRPr="00CD292F">
        <w:t>New Horizons: Information for the Air Traveler with a Disability</w:t>
      </w:r>
      <w:r w:rsidR="00C431B8">
        <w:t xml:space="preserve">, U.S. Department of Transportation: </w:t>
      </w:r>
      <w:hyperlink r:id="rId37" w:history="1">
        <w:r w:rsidR="00C431B8" w:rsidRPr="00C431B8">
          <w:rPr>
            <w:rStyle w:val="Hyperlink"/>
            <w:sz w:val="20"/>
            <w:szCs w:val="20"/>
          </w:rPr>
          <w:t>https://www.transportation.gov/sites/dot.gov/files/docs/Horizons_2009_Final_0.pdf</w:t>
        </w:r>
      </w:hyperlink>
    </w:p>
    <w:p w14:paraId="22AE8C86" w14:textId="584AFFDA" w:rsidR="00C431B8" w:rsidRPr="00C431B8" w:rsidRDefault="00C431B8" w:rsidP="00C431B8">
      <w:pPr>
        <w:pStyle w:val="ListParagraph"/>
        <w:numPr>
          <w:ilvl w:val="0"/>
          <w:numId w:val="46"/>
        </w:numPr>
      </w:pPr>
      <w:r w:rsidRPr="00C431B8">
        <w:t xml:space="preserve">The Americans with Disabilities Act of 1990 (Pub. L. 101-336) (ADA): </w:t>
      </w:r>
      <w:hyperlink r:id="rId38" w:history="1">
        <w:r w:rsidRPr="00C431B8">
          <w:rPr>
            <w:rStyle w:val="Hyperlink"/>
          </w:rPr>
          <w:t>https://www.ada.gov/law-and-regs/ada/</w:t>
        </w:r>
      </w:hyperlink>
      <w:r w:rsidRPr="00C431B8">
        <w:t xml:space="preserve"> </w:t>
      </w:r>
    </w:p>
    <w:p w14:paraId="0AEC34B4" w14:textId="033CCE07" w:rsidR="00C431B8" w:rsidRPr="00C431B8" w:rsidRDefault="00C431B8" w:rsidP="00C431B8">
      <w:pPr>
        <w:pStyle w:val="ListParagraph"/>
        <w:numPr>
          <w:ilvl w:val="0"/>
          <w:numId w:val="46"/>
        </w:numPr>
      </w:pPr>
      <w:r w:rsidRPr="00C431B8">
        <w:t xml:space="preserve">The Rehabilitation Act of 1973 (Pub. L. 93-112) (Rehab. Act): </w:t>
      </w:r>
      <w:hyperlink r:id="rId39" w:history="1">
        <w:r w:rsidRPr="00C431B8">
          <w:rPr>
            <w:rStyle w:val="Hyperlink"/>
          </w:rPr>
          <w:t>https://www.dor.ca.gov/Home/RehabilitationAct</w:t>
        </w:r>
      </w:hyperlink>
      <w:r w:rsidRPr="00C431B8">
        <w:t xml:space="preserve"> </w:t>
      </w:r>
    </w:p>
    <w:p w14:paraId="3A854855" w14:textId="77777777" w:rsidR="00ED50C8" w:rsidRPr="00822934" w:rsidRDefault="00ED50C8" w:rsidP="00461393">
      <w:pPr>
        <w:shd w:val="clear" w:color="auto" w:fill="FFFFFF"/>
        <w:spacing w:before="100" w:beforeAutospacing="1" w:after="100" w:afterAutospacing="1" w:line="240" w:lineRule="auto"/>
        <w:ind w:left="720"/>
        <w:rPr>
          <w:rFonts w:cstheme="minorHAnsi"/>
          <w:sz w:val="24"/>
          <w:szCs w:val="24"/>
        </w:rPr>
      </w:pPr>
    </w:p>
    <w:p w14:paraId="717D94C3" w14:textId="77777777" w:rsidR="00B61413" w:rsidRDefault="00B61413" w:rsidP="00BE31CA">
      <w:pPr>
        <w:pStyle w:val="NoSpacing"/>
      </w:pPr>
    </w:p>
    <w:sectPr w:rsidR="00B61413">
      <w:footerReference w:type="default" r:id="rId4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DC409E" w14:textId="77777777" w:rsidR="00B929F7" w:rsidRDefault="00B929F7" w:rsidP="00461393">
      <w:pPr>
        <w:spacing w:after="0" w:line="240" w:lineRule="auto"/>
      </w:pPr>
      <w:r>
        <w:separator/>
      </w:r>
    </w:p>
  </w:endnote>
  <w:endnote w:type="continuationSeparator" w:id="0">
    <w:p w14:paraId="3C3DB2C1" w14:textId="77777777" w:rsidR="00B929F7" w:rsidRDefault="00B929F7" w:rsidP="00461393">
      <w:pPr>
        <w:spacing w:after="0" w:line="240" w:lineRule="auto"/>
      </w:pPr>
      <w:r>
        <w:continuationSeparator/>
      </w:r>
    </w:p>
  </w:endnote>
  <w:endnote w:type="continuationNotice" w:id="1">
    <w:p w14:paraId="5051D986" w14:textId="77777777" w:rsidR="00B929F7" w:rsidRDefault="00B929F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CIDFont+F1">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9418973"/>
      <w:docPartObj>
        <w:docPartGallery w:val="Page Numbers (Bottom of Page)"/>
        <w:docPartUnique/>
      </w:docPartObj>
    </w:sdtPr>
    <w:sdtEndPr>
      <w:rPr>
        <w:color w:val="7F7F7F" w:themeColor="background1" w:themeShade="7F"/>
        <w:spacing w:val="60"/>
      </w:rPr>
    </w:sdtEndPr>
    <w:sdtContent>
      <w:p w14:paraId="2C3C5EC8" w14:textId="51E6B8D1" w:rsidR="001F0B81" w:rsidRDefault="001F0B81">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20</w:t>
        </w:r>
        <w:r>
          <w:rPr>
            <w:noProof/>
          </w:rPr>
          <w:fldChar w:fldCharType="end"/>
        </w:r>
        <w:r>
          <w:t xml:space="preserve"> </w:t>
        </w:r>
      </w:p>
    </w:sdtContent>
  </w:sdt>
  <w:p w14:paraId="230CF38D" w14:textId="77777777" w:rsidR="001F0B81" w:rsidRDefault="001F0B8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799EFC" w14:textId="77777777" w:rsidR="00B929F7" w:rsidRDefault="00B929F7" w:rsidP="00461393">
      <w:pPr>
        <w:spacing w:after="0" w:line="240" w:lineRule="auto"/>
      </w:pPr>
      <w:r>
        <w:separator/>
      </w:r>
    </w:p>
  </w:footnote>
  <w:footnote w:type="continuationSeparator" w:id="0">
    <w:p w14:paraId="2A6BDB9B" w14:textId="77777777" w:rsidR="00B929F7" w:rsidRDefault="00B929F7" w:rsidP="00461393">
      <w:pPr>
        <w:spacing w:after="0" w:line="240" w:lineRule="auto"/>
      </w:pPr>
      <w:r>
        <w:continuationSeparator/>
      </w:r>
    </w:p>
  </w:footnote>
  <w:footnote w:type="continuationNotice" w:id="1">
    <w:p w14:paraId="26CE771E" w14:textId="77777777" w:rsidR="00B929F7" w:rsidRDefault="00B929F7">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305529"/>
    <w:multiLevelType w:val="hybridMultilevel"/>
    <w:tmpl w:val="89BC89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3E5BFB"/>
    <w:multiLevelType w:val="hybridMultilevel"/>
    <w:tmpl w:val="E1FE8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D03075"/>
    <w:multiLevelType w:val="hybridMultilevel"/>
    <w:tmpl w:val="EC44A1B8"/>
    <w:lvl w:ilvl="0" w:tplc="0409000F">
      <w:start w:val="1"/>
      <w:numFmt w:val="decimal"/>
      <w:lvlText w:val="%1."/>
      <w:lvlJc w:val="left"/>
      <w:pPr>
        <w:ind w:left="770" w:hanging="360"/>
      </w:p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3" w15:restartNumberingAfterBreak="0">
    <w:nsid w:val="05D56BAE"/>
    <w:multiLevelType w:val="hybridMultilevel"/>
    <w:tmpl w:val="5D120F52"/>
    <w:lvl w:ilvl="0" w:tplc="ECB478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7DF1807"/>
    <w:multiLevelType w:val="hybridMultilevel"/>
    <w:tmpl w:val="DF5C8D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A2E47D4"/>
    <w:multiLevelType w:val="hybridMultilevel"/>
    <w:tmpl w:val="B24C7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D750C7"/>
    <w:multiLevelType w:val="multilevel"/>
    <w:tmpl w:val="3E78E3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F126A49"/>
    <w:multiLevelType w:val="multilevel"/>
    <w:tmpl w:val="692AD320"/>
    <w:lvl w:ilvl="0">
      <w:start w:val="1"/>
      <w:numFmt w:val="bullet"/>
      <w:lvlText w:val=""/>
      <w:lvlJc w:val="left"/>
      <w:pPr>
        <w:tabs>
          <w:tab w:val="num" w:pos="1800"/>
        </w:tabs>
        <w:ind w:left="1800" w:hanging="360"/>
      </w:pPr>
      <w:rPr>
        <w:rFonts w:ascii="Symbol" w:hAnsi="Symbol" w:hint="default"/>
        <w:sz w:val="20"/>
      </w:rPr>
    </w:lvl>
    <w:lvl w:ilvl="1" w:tentative="1">
      <w:start w:val="1"/>
      <w:numFmt w:val="bullet"/>
      <w:lvlText w:val="o"/>
      <w:lvlJc w:val="left"/>
      <w:pPr>
        <w:tabs>
          <w:tab w:val="num" w:pos="2520"/>
        </w:tabs>
        <w:ind w:left="2520" w:hanging="360"/>
      </w:pPr>
      <w:rPr>
        <w:rFonts w:ascii="Courier New" w:hAnsi="Courier New" w:hint="default"/>
        <w:sz w:val="20"/>
      </w:rPr>
    </w:lvl>
    <w:lvl w:ilvl="2" w:tentative="1">
      <w:start w:val="1"/>
      <w:numFmt w:val="bullet"/>
      <w:lvlText w:val=""/>
      <w:lvlJc w:val="left"/>
      <w:pPr>
        <w:tabs>
          <w:tab w:val="num" w:pos="3240"/>
        </w:tabs>
        <w:ind w:left="3240" w:hanging="360"/>
      </w:pPr>
      <w:rPr>
        <w:rFonts w:ascii="Wingdings" w:hAnsi="Wingdings" w:hint="default"/>
        <w:sz w:val="20"/>
      </w:rPr>
    </w:lvl>
    <w:lvl w:ilvl="3" w:tentative="1">
      <w:start w:val="1"/>
      <w:numFmt w:val="bullet"/>
      <w:lvlText w:val=""/>
      <w:lvlJc w:val="left"/>
      <w:pPr>
        <w:tabs>
          <w:tab w:val="num" w:pos="3960"/>
        </w:tabs>
        <w:ind w:left="3960" w:hanging="360"/>
      </w:pPr>
      <w:rPr>
        <w:rFonts w:ascii="Wingdings" w:hAnsi="Wingdings" w:hint="default"/>
        <w:sz w:val="20"/>
      </w:rPr>
    </w:lvl>
    <w:lvl w:ilvl="4" w:tentative="1">
      <w:start w:val="1"/>
      <w:numFmt w:val="bullet"/>
      <w:lvlText w:val=""/>
      <w:lvlJc w:val="left"/>
      <w:pPr>
        <w:tabs>
          <w:tab w:val="num" w:pos="4680"/>
        </w:tabs>
        <w:ind w:left="4680" w:hanging="360"/>
      </w:pPr>
      <w:rPr>
        <w:rFonts w:ascii="Wingdings" w:hAnsi="Wingdings" w:hint="default"/>
        <w:sz w:val="20"/>
      </w:rPr>
    </w:lvl>
    <w:lvl w:ilvl="5" w:tentative="1">
      <w:start w:val="1"/>
      <w:numFmt w:val="bullet"/>
      <w:lvlText w:val=""/>
      <w:lvlJc w:val="left"/>
      <w:pPr>
        <w:tabs>
          <w:tab w:val="num" w:pos="5400"/>
        </w:tabs>
        <w:ind w:left="5400" w:hanging="360"/>
      </w:pPr>
      <w:rPr>
        <w:rFonts w:ascii="Wingdings" w:hAnsi="Wingdings" w:hint="default"/>
        <w:sz w:val="20"/>
      </w:rPr>
    </w:lvl>
    <w:lvl w:ilvl="6" w:tentative="1">
      <w:start w:val="1"/>
      <w:numFmt w:val="bullet"/>
      <w:lvlText w:val=""/>
      <w:lvlJc w:val="left"/>
      <w:pPr>
        <w:tabs>
          <w:tab w:val="num" w:pos="6120"/>
        </w:tabs>
        <w:ind w:left="6120" w:hanging="360"/>
      </w:pPr>
      <w:rPr>
        <w:rFonts w:ascii="Wingdings" w:hAnsi="Wingdings" w:hint="default"/>
        <w:sz w:val="20"/>
      </w:rPr>
    </w:lvl>
    <w:lvl w:ilvl="7" w:tentative="1">
      <w:start w:val="1"/>
      <w:numFmt w:val="bullet"/>
      <w:lvlText w:val=""/>
      <w:lvlJc w:val="left"/>
      <w:pPr>
        <w:tabs>
          <w:tab w:val="num" w:pos="6840"/>
        </w:tabs>
        <w:ind w:left="6840" w:hanging="360"/>
      </w:pPr>
      <w:rPr>
        <w:rFonts w:ascii="Wingdings" w:hAnsi="Wingdings" w:hint="default"/>
        <w:sz w:val="20"/>
      </w:rPr>
    </w:lvl>
    <w:lvl w:ilvl="8" w:tentative="1">
      <w:start w:val="1"/>
      <w:numFmt w:val="bullet"/>
      <w:lvlText w:val=""/>
      <w:lvlJc w:val="left"/>
      <w:pPr>
        <w:tabs>
          <w:tab w:val="num" w:pos="7560"/>
        </w:tabs>
        <w:ind w:left="7560" w:hanging="360"/>
      </w:pPr>
      <w:rPr>
        <w:rFonts w:ascii="Wingdings" w:hAnsi="Wingdings" w:hint="default"/>
        <w:sz w:val="20"/>
      </w:rPr>
    </w:lvl>
  </w:abstractNum>
  <w:abstractNum w:abstractNumId="8" w15:restartNumberingAfterBreak="0">
    <w:nsid w:val="0F1E374F"/>
    <w:multiLevelType w:val="hybridMultilevel"/>
    <w:tmpl w:val="5114004E"/>
    <w:lvl w:ilvl="0" w:tplc="EBB630E0">
      <w:numFmt w:val="bullet"/>
      <w:lvlText w:val="-"/>
      <w:lvlJc w:val="left"/>
      <w:pPr>
        <w:ind w:left="720" w:hanging="360"/>
      </w:pPr>
      <w:rPr>
        <w:rFonts w:ascii="Segoe UI" w:eastAsiaTheme="minorHAnsi" w:hAnsi="Segoe UI" w:cs="Segoe UI" w:hint="default"/>
        <w:b/>
        <w:color w:val="282829"/>
        <w:sz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FC06B12"/>
    <w:multiLevelType w:val="hybridMultilevel"/>
    <w:tmpl w:val="991C6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29C1D51"/>
    <w:multiLevelType w:val="hybridMultilevel"/>
    <w:tmpl w:val="AC6C5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4F65A7C"/>
    <w:multiLevelType w:val="hybridMultilevel"/>
    <w:tmpl w:val="1D2437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D172802"/>
    <w:multiLevelType w:val="hybridMultilevel"/>
    <w:tmpl w:val="05909F16"/>
    <w:lvl w:ilvl="0" w:tplc="29840DFC">
      <w:numFmt w:val="bullet"/>
      <w:lvlText w:val="-"/>
      <w:lvlJc w:val="left"/>
      <w:pPr>
        <w:ind w:left="1080" w:hanging="360"/>
      </w:pPr>
      <w:rPr>
        <w:rFonts w:ascii="Calibri" w:eastAsiaTheme="minorHAnsi" w:hAnsi="Calibri" w:cs="Calibri" w:hint="default"/>
        <w:b w:val="0"/>
        <w:sz w:val="22"/>
        <w:u w:val="no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211E23FA"/>
    <w:multiLevelType w:val="multilevel"/>
    <w:tmpl w:val="B328B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2BE18B9"/>
    <w:multiLevelType w:val="hybridMultilevel"/>
    <w:tmpl w:val="46BAC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41D176D"/>
    <w:multiLevelType w:val="multilevel"/>
    <w:tmpl w:val="A7BC4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9500F17"/>
    <w:multiLevelType w:val="hybridMultilevel"/>
    <w:tmpl w:val="7756AD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26F0939"/>
    <w:multiLevelType w:val="multilevel"/>
    <w:tmpl w:val="0CA21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5B6392A"/>
    <w:multiLevelType w:val="hybridMultilevel"/>
    <w:tmpl w:val="F1306706"/>
    <w:lvl w:ilvl="0" w:tplc="BE625FC4">
      <w:start w:val="1"/>
      <w:numFmt w:val="bullet"/>
      <w:lvlText w:val=""/>
      <w:lvlJc w:val="left"/>
      <w:pPr>
        <w:ind w:left="630" w:hanging="360"/>
      </w:pPr>
      <w:rPr>
        <w:rFonts w:ascii="Symbol" w:hAnsi="Symbol" w:hint="default"/>
        <w:color w:val="auto"/>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9" w15:restartNumberingAfterBreak="0">
    <w:nsid w:val="386705CC"/>
    <w:multiLevelType w:val="multilevel"/>
    <w:tmpl w:val="15DAB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91E7912"/>
    <w:multiLevelType w:val="hybridMultilevel"/>
    <w:tmpl w:val="D4EAA1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D147862"/>
    <w:multiLevelType w:val="hybridMultilevel"/>
    <w:tmpl w:val="6B60BC26"/>
    <w:lvl w:ilvl="0" w:tplc="04090019">
      <w:start w:val="1"/>
      <w:numFmt w:val="lowerLetter"/>
      <w:lvlText w:val="%1."/>
      <w:lvlJc w:val="left"/>
      <w:pPr>
        <w:tabs>
          <w:tab w:val="num" w:pos="1080"/>
        </w:tabs>
        <w:ind w:left="1080" w:hanging="360"/>
      </w:pPr>
      <w:rPr>
        <w:rFonts w:hint="default"/>
      </w:rPr>
    </w:lvl>
    <w:lvl w:ilvl="1" w:tplc="FFFFFFFF" w:tentative="1">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22" w15:restartNumberingAfterBreak="0">
    <w:nsid w:val="3E866EAE"/>
    <w:multiLevelType w:val="hybridMultilevel"/>
    <w:tmpl w:val="A508AC58"/>
    <w:lvl w:ilvl="0" w:tplc="1D86FAF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EB267B6"/>
    <w:multiLevelType w:val="hybridMultilevel"/>
    <w:tmpl w:val="FDD0D7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F350DCA"/>
    <w:multiLevelType w:val="hybridMultilevel"/>
    <w:tmpl w:val="600E80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F5C7175"/>
    <w:multiLevelType w:val="hybridMultilevel"/>
    <w:tmpl w:val="EBDC1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9D81AB4"/>
    <w:multiLevelType w:val="hybridMultilevel"/>
    <w:tmpl w:val="68D882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B7F7A31"/>
    <w:multiLevelType w:val="hybridMultilevel"/>
    <w:tmpl w:val="06B4A5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12D6E93"/>
    <w:multiLevelType w:val="multilevel"/>
    <w:tmpl w:val="9DD6B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8667F12"/>
    <w:multiLevelType w:val="hybridMultilevel"/>
    <w:tmpl w:val="C9DC9F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AB81402"/>
    <w:multiLevelType w:val="multilevel"/>
    <w:tmpl w:val="88FCAE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BA172E0"/>
    <w:multiLevelType w:val="hybridMultilevel"/>
    <w:tmpl w:val="77E87C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D054682"/>
    <w:multiLevelType w:val="hybridMultilevel"/>
    <w:tmpl w:val="EC44A1B8"/>
    <w:lvl w:ilvl="0" w:tplc="0409000F">
      <w:start w:val="1"/>
      <w:numFmt w:val="decimal"/>
      <w:lvlText w:val="%1."/>
      <w:lvlJc w:val="left"/>
      <w:pPr>
        <w:ind w:left="770" w:hanging="360"/>
      </w:p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33" w15:restartNumberingAfterBreak="0">
    <w:nsid w:val="5EB91E87"/>
    <w:multiLevelType w:val="hybridMultilevel"/>
    <w:tmpl w:val="C25243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18276A7"/>
    <w:multiLevelType w:val="multilevel"/>
    <w:tmpl w:val="4698B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2CD2E85"/>
    <w:multiLevelType w:val="hybridMultilevel"/>
    <w:tmpl w:val="D908C3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5F6492E"/>
    <w:multiLevelType w:val="hybridMultilevel"/>
    <w:tmpl w:val="473081C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7282B2F"/>
    <w:multiLevelType w:val="hybridMultilevel"/>
    <w:tmpl w:val="B2CCDE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A296C6B"/>
    <w:multiLevelType w:val="hybridMultilevel"/>
    <w:tmpl w:val="2222EDDA"/>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6C956C5B"/>
    <w:multiLevelType w:val="hybridMultilevel"/>
    <w:tmpl w:val="51B884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DA81A08"/>
    <w:multiLevelType w:val="multilevel"/>
    <w:tmpl w:val="DB388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05661AE"/>
    <w:multiLevelType w:val="hybridMultilevel"/>
    <w:tmpl w:val="2268344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15:restartNumberingAfterBreak="0">
    <w:nsid w:val="716D279D"/>
    <w:multiLevelType w:val="hybridMultilevel"/>
    <w:tmpl w:val="C0FE6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7CC1839"/>
    <w:multiLevelType w:val="hybridMultilevel"/>
    <w:tmpl w:val="E57EB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7F12E41"/>
    <w:multiLevelType w:val="hybridMultilevel"/>
    <w:tmpl w:val="C05AEC68"/>
    <w:lvl w:ilvl="0" w:tplc="29840DFC">
      <w:numFmt w:val="bullet"/>
      <w:lvlText w:val="-"/>
      <w:lvlJc w:val="left"/>
      <w:pPr>
        <w:ind w:left="720" w:hanging="360"/>
      </w:pPr>
      <w:rPr>
        <w:rFonts w:ascii="Calibri" w:eastAsiaTheme="minorHAnsi" w:hAnsi="Calibri" w:cs="Calibri" w:hint="default"/>
        <w:b w:val="0"/>
        <w:sz w:val="22"/>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5044146">
    <w:abstractNumId w:val="6"/>
  </w:num>
  <w:num w:numId="2" w16cid:durableId="60299284">
    <w:abstractNumId w:val="6"/>
    <w:lvlOverride w:ilvl="0">
      <w:lvl w:ilvl="0">
        <w:start w:val="1"/>
        <w:numFmt w:val="bullet"/>
        <w:lvlText w:val=""/>
        <w:lvlJc w:val="left"/>
        <w:pPr>
          <w:tabs>
            <w:tab w:val="num" w:pos="720"/>
          </w:tabs>
          <w:ind w:left="720" w:hanging="360"/>
        </w:pPr>
        <w:rPr>
          <w:rFonts w:ascii="Symbol" w:hAnsi="Symbol" w:hint="default"/>
          <w:sz w:val="20"/>
        </w:rPr>
      </w:lvl>
    </w:lvlOverride>
    <w:lvlOverride w:ilvl="1">
      <w:lvl w:ilvl="1">
        <w:numFmt w:val="bullet"/>
        <w:lvlText w:val=""/>
        <w:lvlJc w:val="left"/>
        <w:pPr>
          <w:tabs>
            <w:tab w:val="num" w:pos="1440"/>
          </w:tabs>
          <w:ind w:left="1440" w:hanging="360"/>
        </w:pPr>
        <w:rPr>
          <w:rFonts w:ascii="Symbol" w:hAnsi="Symbol"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tentative="1">
        <w:start w:val="1"/>
        <w:numFmt w:val="bullet"/>
        <w:lvlText w:val=""/>
        <w:lvlJc w:val="left"/>
        <w:pPr>
          <w:tabs>
            <w:tab w:val="num" w:pos="2880"/>
          </w:tabs>
          <w:ind w:left="2880" w:hanging="360"/>
        </w:pPr>
        <w:rPr>
          <w:rFonts w:ascii="Wingdings" w:hAnsi="Wingdings" w:hint="default"/>
          <w:sz w:val="20"/>
        </w:rPr>
      </w:lvl>
    </w:lvlOverride>
    <w:lvlOverride w:ilvl="4">
      <w:lvl w:ilvl="4" w:tentative="1">
        <w:start w:val="1"/>
        <w:numFmt w:val="bullet"/>
        <w:lvlText w:val=""/>
        <w:lvlJc w:val="left"/>
        <w:pPr>
          <w:tabs>
            <w:tab w:val="num" w:pos="3600"/>
          </w:tabs>
          <w:ind w:left="3600" w:hanging="360"/>
        </w:pPr>
        <w:rPr>
          <w:rFonts w:ascii="Wingdings" w:hAnsi="Wingdings" w:hint="default"/>
          <w:sz w:val="20"/>
        </w:rPr>
      </w:lvl>
    </w:lvlOverride>
    <w:lvlOverride w:ilvl="5">
      <w:lvl w:ilvl="5" w:tentative="1">
        <w:start w:val="1"/>
        <w:numFmt w:val="bullet"/>
        <w:lvlText w:val=""/>
        <w:lvlJc w:val="left"/>
        <w:pPr>
          <w:tabs>
            <w:tab w:val="num" w:pos="4320"/>
          </w:tabs>
          <w:ind w:left="4320" w:hanging="360"/>
        </w:pPr>
        <w:rPr>
          <w:rFonts w:ascii="Wingdings" w:hAnsi="Wingdings" w:hint="default"/>
          <w:sz w:val="20"/>
        </w:rPr>
      </w:lvl>
    </w:lvlOverride>
    <w:lvlOverride w:ilvl="6">
      <w:lvl w:ilvl="6" w:tentative="1">
        <w:start w:val="1"/>
        <w:numFmt w:val="bullet"/>
        <w:lvlText w:val=""/>
        <w:lvlJc w:val="left"/>
        <w:pPr>
          <w:tabs>
            <w:tab w:val="num" w:pos="5040"/>
          </w:tabs>
          <w:ind w:left="5040" w:hanging="360"/>
        </w:pPr>
        <w:rPr>
          <w:rFonts w:ascii="Wingdings" w:hAnsi="Wingdings" w:hint="default"/>
          <w:sz w:val="20"/>
        </w:rPr>
      </w:lvl>
    </w:lvlOverride>
    <w:lvlOverride w:ilvl="7">
      <w:lvl w:ilvl="7" w:tentative="1">
        <w:start w:val="1"/>
        <w:numFmt w:val="bullet"/>
        <w:lvlText w:val=""/>
        <w:lvlJc w:val="left"/>
        <w:pPr>
          <w:tabs>
            <w:tab w:val="num" w:pos="5760"/>
          </w:tabs>
          <w:ind w:left="5760" w:hanging="360"/>
        </w:pPr>
        <w:rPr>
          <w:rFonts w:ascii="Wingdings" w:hAnsi="Wingdings" w:hint="default"/>
          <w:sz w:val="20"/>
        </w:rPr>
      </w:lvl>
    </w:lvlOverride>
    <w:lvlOverride w:ilvl="8">
      <w:lvl w:ilvl="8" w:tentative="1">
        <w:start w:val="1"/>
        <w:numFmt w:val="bullet"/>
        <w:lvlText w:val=""/>
        <w:lvlJc w:val="left"/>
        <w:pPr>
          <w:tabs>
            <w:tab w:val="num" w:pos="6480"/>
          </w:tabs>
          <w:ind w:left="6480" w:hanging="360"/>
        </w:pPr>
        <w:rPr>
          <w:rFonts w:ascii="Wingdings" w:hAnsi="Wingdings" w:hint="default"/>
          <w:sz w:val="20"/>
        </w:rPr>
      </w:lvl>
    </w:lvlOverride>
  </w:num>
  <w:num w:numId="3" w16cid:durableId="82990429">
    <w:abstractNumId w:val="33"/>
  </w:num>
  <w:num w:numId="4" w16cid:durableId="542524930">
    <w:abstractNumId w:val="4"/>
  </w:num>
  <w:num w:numId="5" w16cid:durableId="1369793339">
    <w:abstractNumId w:val="0"/>
  </w:num>
  <w:num w:numId="6" w16cid:durableId="101459057">
    <w:abstractNumId w:val="29"/>
  </w:num>
  <w:num w:numId="7" w16cid:durableId="518011342">
    <w:abstractNumId w:val="20"/>
  </w:num>
  <w:num w:numId="8" w16cid:durableId="202445014">
    <w:abstractNumId w:val="28"/>
  </w:num>
  <w:num w:numId="9" w16cid:durableId="738095126">
    <w:abstractNumId w:val="15"/>
  </w:num>
  <w:num w:numId="10" w16cid:durableId="205409298">
    <w:abstractNumId w:val="7"/>
  </w:num>
  <w:num w:numId="11" w16cid:durableId="1610623214">
    <w:abstractNumId w:val="5"/>
  </w:num>
  <w:num w:numId="12" w16cid:durableId="975449133">
    <w:abstractNumId w:val="19"/>
  </w:num>
  <w:num w:numId="13" w16cid:durableId="456870785">
    <w:abstractNumId w:val="13"/>
  </w:num>
  <w:num w:numId="14" w16cid:durableId="762066810">
    <w:abstractNumId w:val="11"/>
  </w:num>
  <w:num w:numId="15" w16cid:durableId="1190534107">
    <w:abstractNumId w:val="43"/>
  </w:num>
  <w:num w:numId="16" w16cid:durableId="831605571">
    <w:abstractNumId w:val="14"/>
  </w:num>
  <w:num w:numId="17" w16cid:durableId="1813328709">
    <w:abstractNumId w:val="17"/>
  </w:num>
  <w:num w:numId="18" w16cid:durableId="377439100">
    <w:abstractNumId w:val="9"/>
  </w:num>
  <w:num w:numId="19" w16cid:durableId="751899673">
    <w:abstractNumId w:val="10"/>
  </w:num>
  <w:num w:numId="20" w16cid:durableId="2004355573">
    <w:abstractNumId w:val="8"/>
  </w:num>
  <w:num w:numId="21" w16cid:durableId="421025528">
    <w:abstractNumId w:val="21"/>
  </w:num>
  <w:num w:numId="22" w16cid:durableId="313341016">
    <w:abstractNumId w:val="30"/>
  </w:num>
  <w:num w:numId="23" w16cid:durableId="1580484492">
    <w:abstractNumId w:val="44"/>
  </w:num>
  <w:num w:numId="24" w16cid:durableId="1353797015">
    <w:abstractNumId w:val="27"/>
  </w:num>
  <w:num w:numId="25" w16cid:durableId="1952319106">
    <w:abstractNumId w:val="2"/>
  </w:num>
  <w:num w:numId="26" w16cid:durableId="1900507694">
    <w:abstractNumId w:val="32"/>
  </w:num>
  <w:num w:numId="27" w16cid:durableId="1228031531">
    <w:abstractNumId w:val="37"/>
  </w:num>
  <w:num w:numId="28" w16cid:durableId="1070157428">
    <w:abstractNumId w:val="26"/>
  </w:num>
  <w:num w:numId="29" w16cid:durableId="572549772">
    <w:abstractNumId w:val="36"/>
  </w:num>
  <w:num w:numId="30" w16cid:durableId="1826318366">
    <w:abstractNumId w:val="23"/>
  </w:num>
  <w:num w:numId="31" w16cid:durableId="625966135">
    <w:abstractNumId w:val="41"/>
  </w:num>
  <w:num w:numId="32" w16cid:durableId="633603448">
    <w:abstractNumId w:val="3"/>
  </w:num>
  <w:num w:numId="33" w16cid:durableId="1651907253">
    <w:abstractNumId w:val="35"/>
  </w:num>
  <w:num w:numId="34" w16cid:durableId="1375042543">
    <w:abstractNumId w:val="42"/>
  </w:num>
  <w:num w:numId="35" w16cid:durableId="173344463">
    <w:abstractNumId w:val="31"/>
  </w:num>
  <w:num w:numId="36" w16cid:durableId="1709719560">
    <w:abstractNumId w:val="22"/>
  </w:num>
  <w:num w:numId="37" w16cid:durableId="234509327">
    <w:abstractNumId w:val="24"/>
  </w:num>
  <w:num w:numId="38" w16cid:durableId="654843043">
    <w:abstractNumId w:val="12"/>
  </w:num>
  <w:num w:numId="39" w16cid:durableId="1582831437">
    <w:abstractNumId w:val="1"/>
  </w:num>
  <w:num w:numId="40" w16cid:durableId="1197356773">
    <w:abstractNumId w:val="38"/>
  </w:num>
  <w:num w:numId="41" w16cid:durableId="172040886">
    <w:abstractNumId w:val="34"/>
  </w:num>
  <w:num w:numId="42" w16cid:durableId="1110316976">
    <w:abstractNumId w:val="40"/>
  </w:num>
  <w:num w:numId="43" w16cid:durableId="720252306">
    <w:abstractNumId w:val="16"/>
  </w:num>
  <w:num w:numId="44" w16cid:durableId="27875580">
    <w:abstractNumId w:val="25"/>
  </w:num>
  <w:num w:numId="45" w16cid:durableId="227765226">
    <w:abstractNumId w:val="18"/>
  </w:num>
  <w:num w:numId="46" w16cid:durableId="327178074">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TQ3tzQwsTAzMLYwMDNR0lEKTi0uzszPAykwMqoFAC477bAtAAAA"/>
  </w:docVars>
  <w:rsids>
    <w:rsidRoot w:val="002E783E"/>
    <w:rsid w:val="00004142"/>
    <w:rsid w:val="00004D79"/>
    <w:rsid w:val="000052BC"/>
    <w:rsid w:val="000109E3"/>
    <w:rsid w:val="00010E1B"/>
    <w:rsid w:val="00022654"/>
    <w:rsid w:val="0002481E"/>
    <w:rsid w:val="0002654E"/>
    <w:rsid w:val="000308A4"/>
    <w:rsid w:val="00033055"/>
    <w:rsid w:val="0003361C"/>
    <w:rsid w:val="00060EEE"/>
    <w:rsid w:val="0006276C"/>
    <w:rsid w:val="000659D1"/>
    <w:rsid w:val="00070A12"/>
    <w:rsid w:val="0007541E"/>
    <w:rsid w:val="00082B88"/>
    <w:rsid w:val="000872BC"/>
    <w:rsid w:val="000900DA"/>
    <w:rsid w:val="00094603"/>
    <w:rsid w:val="00096054"/>
    <w:rsid w:val="000960FF"/>
    <w:rsid w:val="000A1948"/>
    <w:rsid w:val="000B7E11"/>
    <w:rsid w:val="000C1799"/>
    <w:rsid w:val="000C330D"/>
    <w:rsid w:val="000C4404"/>
    <w:rsid w:val="000C48E5"/>
    <w:rsid w:val="000C69D3"/>
    <w:rsid w:val="000D0440"/>
    <w:rsid w:val="000D1900"/>
    <w:rsid w:val="000E436A"/>
    <w:rsid w:val="000E5959"/>
    <w:rsid w:val="000E6912"/>
    <w:rsid w:val="000F5A13"/>
    <w:rsid w:val="001037B2"/>
    <w:rsid w:val="00105F72"/>
    <w:rsid w:val="0010645F"/>
    <w:rsid w:val="001153B2"/>
    <w:rsid w:val="00116E50"/>
    <w:rsid w:val="001350D2"/>
    <w:rsid w:val="00147237"/>
    <w:rsid w:val="00152C88"/>
    <w:rsid w:val="00155D8B"/>
    <w:rsid w:val="00161637"/>
    <w:rsid w:val="00161888"/>
    <w:rsid w:val="001655CA"/>
    <w:rsid w:val="00171363"/>
    <w:rsid w:val="00172586"/>
    <w:rsid w:val="00186EC3"/>
    <w:rsid w:val="001971C2"/>
    <w:rsid w:val="001A3516"/>
    <w:rsid w:val="001A58B0"/>
    <w:rsid w:val="001B6563"/>
    <w:rsid w:val="001C1214"/>
    <w:rsid w:val="001C45B7"/>
    <w:rsid w:val="001C6616"/>
    <w:rsid w:val="001C6698"/>
    <w:rsid w:val="001D30B9"/>
    <w:rsid w:val="001E0AFA"/>
    <w:rsid w:val="001F0B81"/>
    <w:rsid w:val="001F75E3"/>
    <w:rsid w:val="00201308"/>
    <w:rsid w:val="00206C71"/>
    <w:rsid w:val="00210BB8"/>
    <w:rsid w:val="00211F1B"/>
    <w:rsid w:val="00215912"/>
    <w:rsid w:val="00220B2F"/>
    <w:rsid w:val="002217F9"/>
    <w:rsid w:val="00222372"/>
    <w:rsid w:val="002229E6"/>
    <w:rsid w:val="00222F4D"/>
    <w:rsid w:val="00226FA1"/>
    <w:rsid w:val="002271DC"/>
    <w:rsid w:val="00235BAD"/>
    <w:rsid w:val="00240C08"/>
    <w:rsid w:val="00245A3E"/>
    <w:rsid w:val="00247603"/>
    <w:rsid w:val="00254061"/>
    <w:rsid w:val="002564AC"/>
    <w:rsid w:val="002641B7"/>
    <w:rsid w:val="002716D1"/>
    <w:rsid w:val="00275C9F"/>
    <w:rsid w:val="00280761"/>
    <w:rsid w:val="002836EE"/>
    <w:rsid w:val="00284DA9"/>
    <w:rsid w:val="002A0380"/>
    <w:rsid w:val="002A7B27"/>
    <w:rsid w:val="002B132A"/>
    <w:rsid w:val="002B5420"/>
    <w:rsid w:val="002C67EC"/>
    <w:rsid w:val="002C7F77"/>
    <w:rsid w:val="002D0159"/>
    <w:rsid w:val="002E0C5F"/>
    <w:rsid w:val="002E3A9C"/>
    <w:rsid w:val="002E783E"/>
    <w:rsid w:val="002F2E5C"/>
    <w:rsid w:val="00303C61"/>
    <w:rsid w:val="0032536C"/>
    <w:rsid w:val="003273DC"/>
    <w:rsid w:val="00333E90"/>
    <w:rsid w:val="00336EFF"/>
    <w:rsid w:val="00343BD1"/>
    <w:rsid w:val="003446E1"/>
    <w:rsid w:val="00344F55"/>
    <w:rsid w:val="00345C2C"/>
    <w:rsid w:val="00360A1C"/>
    <w:rsid w:val="003635D7"/>
    <w:rsid w:val="003652BB"/>
    <w:rsid w:val="00375BC1"/>
    <w:rsid w:val="00381062"/>
    <w:rsid w:val="00385A69"/>
    <w:rsid w:val="00390776"/>
    <w:rsid w:val="003A26C9"/>
    <w:rsid w:val="003B07E3"/>
    <w:rsid w:val="003B4856"/>
    <w:rsid w:val="003B6932"/>
    <w:rsid w:val="003C3D7F"/>
    <w:rsid w:val="003D404F"/>
    <w:rsid w:val="003E4408"/>
    <w:rsid w:val="00403D26"/>
    <w:rsid w:val="00407B18"/>
    <w:rsid w:val="004107BE"/>
    <w:rsid w:val="004115B6"/>
    <w:rsid w:val="00416024"/>
    <w:rsid w:val="004241FB"/>
    <w:rsid w:val="004278EA"/>
    <w:rsid w:val="0043211B"/>
    <w:rsid w:val="00450570"/>
    <w:rsid w:val="004557EB"/>
    <w:rsid w:val="00461393"/>
    <w:rsid w:val="004636FE"/>
    <w:rsid w:val="00466F5B"/>
    <w:rsid w:val="004769A3"/>
    <w:rsid w:val="00481867"/>
    <w:rsid w:val="00483B68"/>
    <w:rsid w:val="00484CF8"/>
    <w:rsid w:val="00487A49"/>
    <w:rsid w:val="004939F5"/>
    <w:rsid w:val="004C2404"/>
    <w:rsid w:val="004C7B57"/>
    <w:rsid w:val="004D0657"/>
    <w:rsid w:val="004D3647"/>
    <w:rsid w:val="004D43B4"/>
    <w:rsid w:val="004D6057"/>
    <w:rsid w:val="004E5114"/>
    <w:rsid w:val="004E6130"/>
    <w:rsid w:val="004E78CC"/>
    <w:rsid w:val="004F25D1"/>
    <w:rsid w:val="004F2D73"/>
    <w:rsid w:val="004F39A8"/>
    <w:rsid w:val="004F7779"/>
    <w:rsid w:val="00511D2E"/>
    <w:rsid w:val="00515DEB"/>
    <w:rsid w:val="005263EC"/>
    <w:rsid w:val="005273C2"/>
    <w:rsid w:val="005306CA"/>
    <w:rsid w:val="005322F2"/>
    <w:rsid w:val="00534076"/>
    <w:rsid w:val="0054786E"/>
    <w:rsid w:val="0055106B"/>
    <w:rsid w:val="005569EF"/>
    <w:rsid w:val="005600D2"/>
    <w:rsid w:val="00581748"/>
    <w:rsid w:val="00587C58"/>
    <w:rsid w:val="00593504"/>
    <w:rsid w:val="00595D59"/>
    <w:rsid w:val="00596E97"/>
    <w:rsid w:val="005A0DFA"/>
    <w:rsid w:val="005C66BE"/>
    <w:rsid w:val="005C6C62"/>
    <w:rsid w:val="005D18A1"/>
    <w:rsid w:val="005E175A"/>
    <w:rsid w:val="005E344C"/>
    <w:rsid w:val="005E4014"/>
    <w:rsid w:val="005E633D"/>
    <w:rsid w:val="005F1B64"/>
    <w:rsid w:val="00603F11"/>
    <w:rsid w:val="00606947"/>
    <w:rsid w:val="006152A7"/>
    <w:rsid w:val="00615B6A"/>
    <w:rsid w:val="006218B6"/>
    <w:rsid w:val="00623721"/>
    <w:rsid w:val="00640FED"/>
    <w:rsid w:val="00641B4E"/>
    <w:rsid w:val="00654852"/>
    <w:rsid w:val="006674ED"/>
    <w:rsid w:val="00667E43"/>
    <w:rsid w:val="0067275F"/>
    <w:rsid w:val="006757D6"/>
    <w:rsid w:val="00677DD3"/>
    <w:rsid w:val="00681188"/>
    <w:rsid w:val="00682EEE"/>
    <w:rsid w:val="00690A28"/>
    <w:rsid w:val="0069554F"/>
    <w:rsid w:val="006A50D1"/>
    <w:rsid w:val="006A5717"/>
    <w:rsid w:val="006B3337"/>
    <w:rsid w:val="006C0A60"/>
    <w:rsid w:val="006C47A0"/>
    <w:rsid w:val="006D1B9E"/>
    <w:rsid w:val="006F0298"/>
    <w:rsid w:val="006F02A8"/>
    <w:rsid w:val="007015D9"/>
    <w:rsid w:val="0070410F"/>
    <w:rsid w:val="007043C6"/>
    <w:rsid w:val="0070547B"/>
    <w:rsid w:val="00710103"/>
    <w:rsid w:val="007176CF"/>
    <w:rsid w:val="00723DD1"/>
    <w:rsid w:val="00724D9B"/>
    <w:rsid w:val="00730BF6"/>
    <w:rsid w:val="00750B26"/>
    <w:rsid w:val="0076073C"/>
    <w:rsid w:val="00765FF3"/>
    <w:rsid w:val="00770B69"/>
    <w:rsid w:val="00770D38"/>
    <w:rsid w:val="007710D2"/>
    <w:rsid w:val="00777031"/>
    <w:rsid w:val="007829A1"/>
    <w:rsid w:val="00785061"/>
    <w:rsid w:val="007877A0"/>
    <w:rsid w:val="00791905"/>
    <w:rsid w:val="007941C4"/>
    <w:rsid w:val="007A5872"/>
    <w:rsid w:val="007B2513"/>
    <w:rsid w:val="007C658A"/>
    <w:rsid w:val="007D350D"/>
    <w:rsid w:val="007D4508"/>
    <w:rsid w:val="007D7813"/>
    <w:rsid w:val="007F0331"/>
    <w:rsid w:val="007F035F"/>
    <w:rsid w:val="007F3842"/>
    <w:rsid w:val="0080029F"/>
    <w:rsid w:val="008003AC"/>
    <w:rsid w:val="00806472"/>
    <w:rsid w:val="00810659"/>
    <w:rsid w:val="00815407"/>
    <w:rsid w:val="00821233"/>
    <w:rsid w:val="00822934"/>
    <w:rsid w:val="00832DE9"/>
    <w:rsid w:val="00853464"/>
    <w:rsid w:val="008538DB"/>
    <w:rsid w:val="00855DC2"/>
    <w:rsid w:val="008602F2"/>
    <w:rsid w:val="00862657"/>
    <w:rsid w:val="00862DD1"/>
    <w:rsid w:val="00865D72"/>
    <w:rsid w:val="008676A4"/>
    <w:rsid w:val="008710E8"/>
    <w:rsid w:val="008730D2"/>
    <w:rsid w:val="0089672C"/>
    <w:rsid w:val="008A0D11"/>
    <w:rsid w:val="008A218F"/>
    <w:rsid w:val="008A4FA3"/>
    <w:rsid w:val="008B16A7"/>
    <w:rsid w:val="008C15D8"/>
    <w:rsid w:val="008C5B65"/>
    <w:rsid w:val="008D05D7"/>
    <w:rsid w:val="008D1D8B"/>
    <w:rsid w:val="008D35EB"/>
    <w:rsid w:val="008D6B99"/>
    <w:rsid w:val="008D746D"/>
    <w:rsid w:val="00900304"/>
    <w:rsid w:val="0090541A"/>
    <w:rsid w:val="00907D30"/>
    <w:rsid w:val="00913D1F"/>
    <w:rsid w:val="00915A47"/>
    <w:rsid w:val="00917D1F"/>
    <w:rsid w:val="00921B36"/>
    <w:rsid w:val="009356CA"/>
    <w:rsid w:val="00936408"/>
    <w:rsid w:val="00937C3C"/>
    <w:rsid w:val="00937CEA"/>
    <w:rsid w:val="00943D93"/>
    <w:rsid w:val="009527E7"/>
    <w:rsid w:val="00960BE6"/>
    <w:rsid w:val="0096249B"/>
    <w:rsid w:val="00966391"/>
    <w:rsid w:val="00966F88"/>
    <w:rsid w:val="00982CED"/>
    <w:rsid w:val="00982D2C"/>
    <w:rsid w:val="0099019F"/>
    <w:rsid w:val="00996BC9"/>
    <w:rsid w:val="00997C76"/>
    <w:rsid w:val="009A56A1"/>
    <w:rsid w:val="009A604E"/>
    <w:rsid w:val="009C1F60"/>
    <w:rsid w:val="009C3531"/>
    <w:rsid w:val="009C7C13"/>
    <w:rsid w:val="009D1F0C"/>
    <w:rsid w:val="009D24F9"/>
    <w:rsid w:val="009D57E4"/>
    <w:rsid w:val="009E19B4"/>
    <w:rsid w:val="009E1F81"/>
    <w:rsid w:val="009F5480"/>
    <w:rsid w:val="009F59BA"/>
    <w:rsid w:val="00A040AE"/>
    <w:rsid w:val="00A12B01"/>
    <w:rsid w:val="00A14A48"/>
    <w:rsid w:val="00A16D26"/>
    <w:rsid w:val="00A172B0"/>
    <w:rsid w:val="00A21C07"/>
    <w:rsid w:val="00A23A10"/>
    <w:rsid w:val="00A419C6"/>
    <w:rsid w:val="00A517B9"/>
    <w:rsid w:val="00A56FC5"/>
    <w:rsid w:val="00A57316"/>
    <w:rsid w:val="00A75FF5"/>
    <w:rsid w:val="00A77D6D"/>
    <w:rsid w:val="00A9237D"/>
    <w:rsid w:val="00AA39E4"/>
    <w:rsid w:val="00AC6882"/>
    <w:rsid w:val="00AD0ACD"/>
    <w:rsid w:val="00AD1E48"/>
    <w:rsid w:val="00AE1850"/>
    <w:rsid w:val="00AE2036"/>
    <w:rsid w:val="00AE51BF"/>
    <w:rsid w:val="00AE6844"/>
    <w:rsid w:val="00AF0C54"/>
    <w:rsid w:val="00AF0DD8"/>
    <w:rsid w:val="00AF1426"/>
    <w:rsid w:val="00AF18C5"/>
    <w:rsid w:val="00B20575"/>
    <w:rsid w:val="00B310C1"/>
    <w:rsid w:val="00B32701"/>
    <w:rsid w:val="00B33580"/>
    <w:rsid w:val="00B3382C"/>
    <w:rsid w:val="00B44C57"/>
    <w:rsid w:val="00B4745A"/>
    <w:rsid w:val="00B61413"/>
    <w:rsid w:val="00B63B72"/>
    <w:rsid w:val="00B70DA7"/>
    <w:rsid w:val="00B71BFD"/>
    <w:rsid w:val="00B804F4"/>
    <w:rsid w:val="00B86B04"/>
    <w:rsid w:val="00B929F7"/>
    <w:rsid w:val="00B93225"/>
    <w:rsid w:val="00BA7317"/>
    <w:rsid w:val="00BB1D87"/>
    <w:rsid w:val="00BB4F20"/>
    <w:rsid w:val="00BC7CCF"/>
    <w:rsid w:val="00BD4D73"/>
    <w:rsid w:val="00BE26F6"/>
    <w:rsid w:val="00BE31CA"/>
    <w:rsid w:val="00BE66BD"/>
    <w:rsid w:val="00BF5AA8"/>
    <w:rsid w:val="00BF6D7A"/>
    <w:rsid w:val="00C01BAE"/>
    <w:rsid w:val="00C07155"/>
    <w:rsid w:val="00C11767"/>
    <w:rsid w:val="00C266FA"/>
    <w:rsid w:val="00C26D32"/>
    <w:rsid w:val="00C431B8"/>
    <w:rsid w:val="00C44548"/>
    <w:rsid w:val="00C45362"/>
    <w:rsid w:val="00C466D1"/>
    <w:rsid w:val="00C47E94"/>
    <w:rsid w:val="00C552AC"/>
    <w:rsid w:val="00C60299"/>
    <w:rsid w:val="00C66BE4"/>
    <w:rsid w:val="00C66E8C"/>
    <w:rsid w:val="00C773F0"/>
    <w:rsid w:val="00C80988"/>
    <w:rsid w:val="00C813D1"/>
    <w:rsid w:val="00C834AD"/>
    <w:rsid w:val="00C841B8"/>
    <w:rsid w:val="00C845C3"/>
    <w:rsid w:val="00C87971"/>
    <w:rsid w:val="00C9145F"/>
    <w:rsid w:val="00C93E91"/>
    <w:rsid w:val="00CA0B2D"/>
    <w:rsid w:val="00CA0C4C"/>
    <w:rsid w:val="00CA5C80"/>
    <w:rsid w:val="00CA7FA8"/>
    <w:rsid w:val="00CB24F3"/>
    <w:rsid w:val="00CB6164"/>
    <w:rsid w:val="00CB65D6"/>
    <w:rsid w:val="00CC3D63"/>
    <w:rsid w:val="00CC54F7"/>
    <w:rsid w:val="00CD292F"/>
    <w:rsid w:val="00CD5A57"/>
    <w:rsid w:val="00CE3CF1"/>
    <w:rsid w:val="00CE635D"/>
    <w:rsid w:val="00CF3C40"/>
    <w:rsid w:val="00CF6F0E"/>
    <w:rsid w:val="00D0334E"/>
    <w:rsid w:val="00D12B51"/>
    <w:rsid w:val="00D14717"/>
    <w:rsid w:val="00D17454"/>
    <w:rsid w:val="00D25276"/>
    <w:rsid w:val="00D254A6"/>
    <w:rsid w:val="00D26BE5"/>
    <w:rsid w:val="00D420A6"/>
    <w:rsid w:val="00D45CF0"/>
    <w:rsid w:val="00D47429"/>
    <w:rsid w:val="00D54306"/>
    <w:rsid w:val="00D55BE1"/>
    <w:rsid w:val="00D56EAB"/>
    <w:rsid w:val="00D603C1"/>
    <w:rsid w:val="00D60D31"/>
    <w:rsid w:val="00D619E6"/>
    <w:rsid w:val="00D63CFC"/>
    <w:rsid w:val="00D642B2"/>
    <w:rsid w:val="00D7423D"/>
    <w:rsid w:val="00D776F1"/>
    <w:rsid w:val="00D8029C"/>
    <w:rsid w:val="00D804FE"/>
    <w:rsid w:val="00D834D7"/>
    <w:rsid w:val="00D85E0D"/>
    <w:rsid w:val="00D919D8"/>
    <w:rsid w:val="00DA454E"/>
    <w:rsid w:val="00DB7E33"/>
    <w:rsid w:val="00DC28E6"/>
    <w:rsid w:val="00DD18D4"/>
    <w:rsid w:val="00DD55E2"/>
    <w:rsid w:val="00DE04AA"/>
    <w:rsid w:val="00DE21E4"/>
    <w:rsid w:val="00DE4E07"/>
    <w:rsid w:val="00DF4216"/>
    <w:rsid w:val="00E06400"/>
    <w:rsid w:val="00E116E8"/>
    <w:rsid w:val="00E15C6A"/>
    <w:rsid w:val="00E17D2F"/>
    <w:rsid w:val="00E305FD"/>
    <w:rsid w:val="00E34975"/>
    <w:rsid w:val="00E351FB"/>
    <w:rsid w:val="00E42C3F"/>
    <w:rsid w:val="00E46E43"/>
    <w:rsid w:val="00E52C07"/>
    <w:rsid w:val="00E563CF"/>
    <w:rsid w:val="00E75975"/>
    <w:rsid w:val="00E81A6E"/>
    <w:rsid w:val="00E93F0C"/>
    <w:rsid w:val="00EA4979"/>
    <w:rsid w:val="00EB136B"/>
    <w:rsid w:val="00EC7A9C"/>
    <w:rsid w:val="00ED1543"/>
    <w:rsid w:val="00ED3F81"/>
    <w:rsid w:val="00ED50C8"/>
    <w:rsid w:val="00EE6D8A"/>
    <w:rsid w:val="00F00E0A"/>
    <w:rsid w:val="00F033E6"/>
    <w:rsid w:val="00F03F47"/>
    <w:rsid w:val="00F148F1"/>
    <w:rsid w:val="00F24D21"/>
    <w:rsid w:val="00F317EB"/>
    <w:rsid w:val="00F357D1"/>
    <w:rsid w:val="00F576D1"/>
    <w:rsid w:val="00F61C1C"/>
    <w:rsid w:val="00F636A9"/>
    <w:rsid w:val="00F7212A"/>
    <w:rsid w:val="00F727AF"/>
    <w:rsid w:val="00F73A39"/>
    <w:rsid w:val="00F74917"/>
    <w:rsid w:val="00F7640E"/>
    <w:rsid w:val="00F80620"/>
    <w:rsid w:val="00F81B95"/>
    <w:rsid w:val="00FA27E4"/>
    <w:rsid w:val="00FD1FEC"/>
    <w:rsid w:val="00FD2CE3"/>
    <w:rsid w:val="00FE7904"/>
    <w:rsid w:val="056C7D2B"/>
    <w:rsid w:val="06714E1D"/>
    <w:rsid w:val="06721BED"/>
    <w:rsid w:val="06CDF5B6"/>
    <w:rsid w:val="0782FEDA"/>
    <w:rsid w:val="097F8F62"/>
    <w:rsid w:val="09FD7D11"/>
    <w:rsid w:val="0EF08FFE"/>
    <w:rsid w:val="16179D1F"/>
    <w:rsid w:val="1692EBE7"/>
    <w:rsid w:val="18456178"/>
    <w:rsid w:val="18C931D2"/>
    <w:rsid w:val="1B3F9443"/>
    <w:rsid w:val="1BC5B4AA"/>
    <w:rsid w:val="1BE458B3"/>
    <w:rsid w:val="20171437"/>
    <w:rsid w:val="24401764"/>
    <w:rsid w:val="28F74D27"/>
    <w:rsid w:val="29AB35BC"/>
    <w:rsid w:val="2B8A7D7A"/>
    <w:rsid w:val="2FC74ED7"/>
    <w:rsid w:val="31CF805E"/>
    <w:rsid w:val="31F3E1B5"/>
    <w:rsid w:val="38212614"/>
    <w:rsid w:val="382C44D1"/>
    <w:rsid w:val="38C1378D"/>
    <w:rsid w:val="3965AA02"/>
    <w:rsid w:val="3B122E65"/>
    <w:rsid w:val="3DE04DB9"/>
    <w:rsid w:val="3E26ED7A"/>
    <w:rsid w:val="434ECC9C"/>
    <w:rsid w:val="445824CB"/>
    <w:rsid w:val="4491D263"/>
    <w:rsid w:val="463E09E9"/>
    <w:rsid w:val="4802F05B"/>
    <w:rsid w:val="48373B1F"/>
    <w:rsid w:val="48E425CD"/>
    <w:rsid w:val="4A2C2345"/>
    <w:rsid w:val="4C53F82F"/>
    <w:rsid w:val="4D177BB5"/>
    <w:rsid w:val="4DBB66A7"/>
    <w:rsid w:val="4E539841"/>
    <w:rsid w:val="5022A9CE"/>
    <w:rsid w:val="5079B972"/>
    <w:rsid w:val="5114E56C"/>
    <w:rsid w:val="511A6A6E"/>
    <w:rsid w:val="52D87A20"/>
    <w:rsid w:val="557664B2"/>
    <w:rsid w:val="5881D3E0"/>
    <w:rsid w:val="5E1C9546"/>
    <w:rsid w:val="611EC25C"/>
    <w:rsid w:val="63182FEA"/>
    <w:rsid w:val="6435F393"/>
    <w:rsid w:val="675158A9"/>
    <w:rsid w:val="6816C60E"/>
    <w:rsid w:val="69106C09"/>
    <w:rsid w:val="6970154E"/>
    <w:rsid w:val="6B41B229"/>
    <w:rsid w:val="6D5DD50B"/>
    <w:rsid w:val="6D8FA644"/>
    <w:rsid w:val="6F74BB87"/>
    <w:rsid w:val="70992CDB"/>
    <w:rsid w:val="70E3AEC7"/>
    <w:rsid w:val="722B1162"/>
    <w:rsid w:val="734A04A7"/>
    <w:rsid w:val="7614069F"/>
    <w:rsid w:val="774199C4"/>
    <w:rsid w:val="7803242D"/>
    <w:rsid w:val="78E0C476"/>
    <w:rsid w:val="7AB7FC1D"/>
    <w:rsid w:val="7B286A91"/>
    <w:rsid w:val="7B839C6E"/>
    <w:rsid w:val="7D2743D7"/>
    <w:rsid w:val="7FAA828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F5CBA1"/>
  <w15:chartTrackingRefBased/>
  <w15:docId w15:val="{A7762EE3-E08E-4F6D-81F4-7CB973FC5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B7E11"/>
  </w:style>
  <w:style w:type="paragraph" w:styleId="Heading1">
    <w:name w:val="heading 1"/>
    <w:basedOn w:val="Normal"/>
    <w:next w:val="Normal"/>
    <w:link w:val="Heading1Char"/>
    <w:uiPriority w:val="9"/>
    <w:qFormat/>
    <w:rsid w:val="00B70DA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qFormat/>
    <w:rsid w:val="00C01BAE"/>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BB4F2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730D2"/>
    <w:rPr>
      <w:color w:val="0000FF"/>
      <w:u w:val="single"/>
    </w:rPr>
  </w:style>
  <w:style w:type="paragraph" w:styleId="NormalWeb">
    <w:name w:val="Normal (Web)"/>
    <w:basedOn w:val="Normal"/>
    <w:uiPriority w:val="99"/>
    <w:unhideWhenUsed/>
    <w:rsid w:val="008730D2"/>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BE31CA"/>
    <w:pPr>
      <w:spacing w:after="0" w:line="240" w:lineRule="auto"/>
    </w:pPr>
  </w:style>
  <w:style w:type="paragraph" w:styleId="ListParagraph">
    <w:name w:val="List Paragraph"/>
    <w:basedOn w:val="Normal"/>
    <w:uiPriority w:val="34"/>
    <w:qFormat/>
    <w:rsid w:val="00F148F1"/>
    <w:pPr>
      <w:ind w:left="720"/>
      <w:contextualSpacing/>
    </w:pPr>
  </w:style>
  <w:style w:type="character" w:customStyle="1" w:styleId="normaltextrun">
    <w:name w:val="normaltextrun"/>
    <w:basedOn w:val="DefaultParagraphFont"/>
    <w:rsid w:val="000C48E5"/>
  </w:style>
  <w:style w:type="table" w:styleId="TableGrid">
    <w:name w:val="Table Grid"/>
    <w:basedOn w:val="TableNormal"/>
    <w:uiPriority w:val="39"/>
    <w:rsid w:val="00DB7E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op">
    <w:name w:val="eop"/>
    <w:basedOn w:val="DefaultParagraphFont"/>
    <w:rsid w:val="00DB7E33"/>
  </w:style>
  <w:style w:type="paragraph" w:customStyle="1" w:styleId="field--name-field-story-body">
    <w:name w:val="field--name-field-story-body"/>
    <w:basedOn w:val="Normal"/>
    <w:rsid w:val="00DB7E3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BB4F20"/>
    <w:rPr>
      <w:rFonts w:asciiTheme="majorHAnsi" w:eastAsiaTheme="majorEastAsia" w:hAnsiTheme="majorHAnsi" w:cstheme="majorBidi"/>
      <w:color w:val="1F4D78" w:themeColor="accent1" w:themeShade="7F"/>
      <w:sz w:val="24"/>
      <w:szCs w:val="24"/>
    </w:rPr>
  </w:style>
  <w:style w:type="character" w:customStyle="1" w:styleId="Heading2Char">
    <w:name w:val="Heading 2 Char"/>
    <w:basedOn w:val="DefaultParagraphFont"/>
    <w:link w:val="Heading2"/>
    <w:uiPriority w:val="9"/>
    <w:rsid w:val="00C01BAE"/>
    <w:rPr>
      <w:rFonts w:ascii="Times New Roman" w:eastAsia="Times New Roman" w:hAnsi="Times New Roman" w:cs="Times New Roman"/>
      <w:b/>
      <w:bCs/>
      <w:sz w:val="36"/>
      <w:szCs w:val="36"/>
    </w:rPr>
  </w:style>
  <w:style w:type="character" w:customStyle="1" w:styleId="Heading1Char">
    <w:name w:val="Heading 1 Char"/>
    <w:basedOn w:val="DefaultParagraphFont"/>
    <w:link w:val="Heading1"/>
    <w:uiPriority w:val="9"/>
    <w:rsid w:val="00B70DA7"/>
    <w:rPr>
      <w:rFonts w:asciiTheme="majorHAnsi" w:eastAsiaTheme="majorEastAsia" w:hAnsiTheme="majorHAnsi" w:cstheme="majorBidi"/>
      <w:color w:val="2E74B5" w:themeColor="accent1" w:themeShade="BF"/>
      <w:sz w:val="32"/>
      <w:szCs w:val="32"/>
    </w:rPr>
  </w:style>
  <w:style w:type="paragraph" w:customStyle="1" w:styleId="q-text">
    <w:name w:val="q-text"/>
    <w:basedOn w:val="Normal"/>
    <w:rsid w:val="00E17D2F"/>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1037B2"/>
    <w:rPr>
      <w:color w:val="954F72" w:themeColor="followedHyperlink"/>
      <w:u w:val="single"/>
    </w:rPr>
  </w:style>
  <w:style w:type="paragraph" w:styleId="TOCHeading">
    <w:name w:val="TOC Heading"/>
    <w:basedOn w:val="Heading1"/>
    <w:next w:val="Normal"/>
    <w:uiPriority w:val="39"/>
    <w:unhideWhenUsed/>
    <w:qFormat/>
    <w:rsid w:val="0043211B"/>
    <w:pPr>
      <w:outlineLvl w:val="9"/>
    </w:pPr>
  </w:style>
  <w:style w:type="paragraph" w:styleId="TOC1">
    <w:name w:val="toc 1"/>
    <w:basedOn w:val="Normal"/>
    <w:next w:val="Normal"/>
    <w:autoRedefine/>
    <w:uiPriority w:val="39"/>
    <w:unhideWhenUsed/>
    <w:rsid w:val="005569EF"/>
    <w:pPr>
      <w:tabs>
        <w:tab w:val="right" w:leader="dot" w:pos="9350"/>
      </w:tabs>
      <w:spacing w:after="100"/>
    </w:pPr>
  </w:style>
  <w:style w:type="paragraph" w:styleId="TOC2">
    <w:name w:val="toc 2"/>
    <w:basedOn w:val="Normal"/>
    <w:next w:val="Normal"/>
    <w:autoRedefine/>
    <w:uiPriority w:val="39"/>
    <w:unhideWhenUsed/>
    <w:rsid w:val="0043211B"/>
    <w:pPr>
      <w:spacing w:after="100"/>
      <w:ind w:left="220"/>
    </w:pPr>
  </w:style>
  <w:style w:type="paragraph" w:styleId="Header">
    <w:name w:val="header"/>
    <w:basedOn w:val="Normal"/>
    <w:link w:val="HeaderChar"/>
    <w:uiPriority w:val="99"/>
    <w:unhideWhenUsed/>
    <w:rsid w:val="00461393"/>
    <w:pPr>
      <w:tabs>
        <w:tab w:val="center" w:pos="4680"/>
        <w:tab w:val="right" w:pos="9360"/>
      </w:tabs>
      <w:spacing w:after="0" w:line="240" w:lineRule="auto"/>
    </w:pPr>
  </w:style>
  <w:style w:type="character" w:customStyle="1" w:styleId="HeaderChar">
    <w:name w:val="Header Char"/>
    <w:basedOn w:val="DefaultParagraphFont"/>
    <w:link w:val="Header"/>
    <w:uiPriority w:val="99"/>
    <w:rsid w:val="00461393"/>
  </w:style>
  <w:style w:type="paragraph" w:styleId="Footer">
    <w:name w:val="footer"/>
    <w:basedOn w:val="Normal"/>
    <w:link w:val="FooterChar"/>
    <w:uiPriority w:val="99"/>
    <w:unhideWhenUsed/>
    <w:rsid w:val="00461393"/>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1393"/>
  </w:style>
  <w:style w:type="character" w:styleId="CommentReference">
    <w:name w:val="annotation reference"/>
    <w:basedOn w:val="DefaultParagraphFont"/>
    <w:uiPriority w:val="99"/>
    <w:semiHidden/>
    <w:unhideWhenUsed/>
    <w:rsid w:val="004107BE"/>
    <w:rPr>
      <w:sz w:val="16"/>
      <w:szCs w:val="16"/>
    </w:rPr>
  </w:style>
  <w:style w:type="paragraph" w:styleId="CommentText">
    <w:name w:val="annotation text"/>
    <w:basedOn w:val="Normal"/>
    <w:link w:val="CommentTextChar"/>
    <w:uiPriority w:val="99"/>
    <w:unhideWhenUsed/>
    <w:rsid w:val="004107BE"/>
    <w:pPr>
      <w:spacing w:line="240" w:lineRule="auto"/>
    </w:pPr>
    <w:rPr>
      <w:sz w:val="20"/>
      <w:szCs w:val="20"/>
    </w:rPr>
  </w:style>
  <w:style w:type="character" w:customStyle="1" w:styleId="CommentTextChar">
    <w:name w:val="Comment Text Char"/>
    <w:basedOn w:val="DefaultParagraphFont"/>
    <w:link w:val="CommentText"/>
    <w:uiPriority w:val="99"/>
    <w:rsid w:val="004107BE"/>
    <w:rPr>
      <w:sz w:val="20"/>
      <w:szCs w:val="20"/>
    </w:rPr>
  </w:style>
  <w:style w:type="paragraph" w:styleId="CommentSubject">
    <w:name w:val="annotation subject"/>
    <w:basedOn w:val="CommentText"/>
    <w:next w:val="CommentText"/>
    <w:link w:val="CommentSubjectChar"/>
    <w:uiPriority w:val="99"/>
    <w:semiHidden/>
    <w:unhideWhenUsed/>
    <w:rsid w:val="004107BE"/>
    <w:rPr>
      <w:b/>
      <w:bCs/>
    </w:rPr>
  </w:style>
  <w:style w:type="character" w:customStyle="1" w:styleId="CommentSubjectChar">
    <w:name w:val="Comment Subject Char"/>
    <w:basedOn w:val="CommentTextChar"/>
    <w:link w:val="CommentSubject"/>
    <w:uiPriority w:val="99"/>
    <w:semiHidden/>
    <w:rsid w:val="004107BE"/>
    <w:rPr>
      <w:b/>
      <w:bCs/>
      <w:sz w:val="20"/>
      <w:szCs w:val="20"/>
    </w:rPr>
  </w:style>
  <w:style w:type="paragraph" w:styleId="BalloonText">
    <w:name w:val="Balloon Text"/>
    <w:basedOn w:val="Normal"/>
    <w:link w:val="BalloonTextChar"/>
    <w:uiPriority w:val="99"/>
    <w:semiHidden/>
    <w:unhideWhenUsed/>
    <w:rsid w:val="004107B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107BE"/>
    <w:rPr>
      <w:rFonts w:ascii="Segoe UI" w:hAnsi="Segoe UI" w:cs="Segoe UI"/>
      <w:sz w:val="18"/>
      <w:szCs w:val="18"/>
    </w:rPr>
  </w:style>
  <w:style w:type="paragraph" w:styleId="TOC3">
    <w:name w:val="toc 3"/>
    <w:basedOn w:val="Normal"/>
    <w:next w:val="Normal"/>
    <w:autoRedefine/>
    <w:uiPriority w:val="39"/>
    <w:unhideWhenUsed/>
    <w:rsid w:val="003D404F"/>
    <w:pPr>
      <w:spacing w:after="100"/>
      <w:ind w:left="440"/>
    </w:pPr>
  </w:style>
  <w:style w:type="paragraph" w:styleId="Revision">
    <w:name w:val="Revision"/>
    <w:hidden/>
    <w:uiPriority w:val="99"/>
    <w:semiHidden/>
    <w:rsid w:val="00C60299"/>
    <w:pPr>
      <w:spacing w:after="0" w:line="240" w:lineRule="auto"/>
    </w:pPr>
  </w:style>
  <w:style w:type="paragraph" w:customStyle="1" w:styleId="Subheader2">
    <w:name w:val="Subheader 2"/>
    <w:basedOn w:val="Heading1"/>
    <w:link w:val="Subheader2Char"/>
    <w:qFormat/>
    <w:rsid w:val="00F74917"/>
    <w:rPr>
      <w:b/>
      <w:color w:val="auto"/>
      <w:sz w:val="24"/>
    </w:rPr>
  </w:style>
  <w:style w:type="character" w:styleId="UnresolvedMention">
    <w:name w:val="Unresolved Mention"/>
    <w:basedOn w:val="DefaultParagraphFont"/>
    <w:uiPriority w:val="99"/>
    <w:semiHidden/>
    <w:unhideWhenUsed/>
    <w:rsid w:val="00855DC2"/>
    <w:rPr>
      <w:color w:val="605E5C"/>
      <w:shd w:val="clear" w:color="auto" w:fill="E1DFDD"/>
    </w:rPr>
  </w:style>
  <w:style w:type="character" w:customStyle="1" w:styleId="Subheader2Char">
    <w:name w:val="Subheader 2 Char"/>
    <w:basedOn w:val="Heading1Char"/>
    <w:link w:val="Subheader2"/>
    <w:rsid w:val="00F74917"/>
    <w:rPr>
      <w:rFonts w:asciiTheme="majorHAnsi" w:eastAsiaTheme="majorEastAsia" w:hAnsiTheme="majorHAnsi" w:cstheme="majorBidi"/>
      <w:b/>
      <w:color w:val="2E74B5" w:themeColor="accent1" w:themeShade="BF"/>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17351">
      <w:bodyDiv w:val="1"/>
      <w:marLeft w:val="0"/>
      <w:marRight w:val="0"/>
      <w:marTop w:val="0"/>
      <w:marBottom w:val="0"/>
      <w:divBdr>
        <w:top w:val="none" w:sz="0" w:space="0" w:color="auto"/>
        <w:left w:val="none" w:sz="0" w:space="0" w:color="auto"/>
        <w:bottom w:val="none" w:sz="0" w:space="0" w:color="auto"/>
        <w:right w:val="none" w:sz="0" w:space="0" w:color="auto"/>
      </w:divBdr>
    </w:div>
    <w:div w:id="212696612">
      <w:bodyDiv w:val="1"/>
      <w:marLeft w:val="0"/>
      <w:marRight w:val="0"/>
      <w:marTop w:val="0"/>
      <w:marBottom w:val="0"/>
      <w:divBdr>
        <w:top w:val="none" w:sz="0" w:space="0" w:color="auto"/>
        <w:left w:val="none" w:sz="0" w:space="0" w:color="auto"/>
        <w:bottom w:val="none" w:sz="0" w:space="0" w:color="auto"/>
        <w:right w:val="none" w:sz="0" w:space="0" w:color="auto"/>
      </w:divBdr>
    </w:div>
    <w:div w:id="249047203">
      <w:bodyDiv w:val="1"/>
      <w:marLeft w:val="0"/>
      <w:marRight w:val="0"/>
      <w:marTop w:val="0"/>
      <w:marBottom w:val="0"/>
      <w:divBdr>
        <w:top w:val="none" w:sz="0" w:space="0" w:color="auto"/>
        <w:left w:val="none" w:sz="0" w:space="0" w:color="auto"/>
        <w:bottom w:val="none" w:sz="0" w:space="0" w:color="auto"/>
        <w:right w:val="none" w:sz="0" w:space="0" w:color="auto"/>
      </w:divBdr>
    </w:div>
    <w:div w:id="277638921">
      <w:bodyDiv w:val="1"/>
      <w:marLeft w:val="0"/>
      <w:marRight w:val="0"/>
      <w:marTop w:val="0"/>
      <w:marBottom w:val="0"/>
      <w:divBdr>
        <w:top w:val="none" w:sz="0" w:space="0" w:color="auto"/>
        <w:left w:val="none" w:sz="0" w:space="0" w:color="auto"/>
        <w:bottom w:val="none" w:sz="0" w:space="0" w:color="auto"/>
        <w:right w:val="none" w:sz="0" w:space="0" w:color="auto"/>
      </w:divBdr>
      <w:divsChild>
        <w:div w:id="698747501">
          <w:marLeft w:val="0"/>
          <w:marRight w:val="0"/>
          <w:marTop w:val="0"/>
          <w:marBottom w:val="0"/>
          <w:divBdr>
            <w:top w:val="none" w:sz="0" w:space="0" w:color="auto"/>
            <w:left w:val="none" w:sz="0" w:space="0" w:color="auto"/>
            <w:bottom w:val="none" w:sz="0" w:space="0" w:color="auto"/>
            <w:right w:val="none" w:sz="0" w:space="0" w:color="auto"/>
          </w:divBdr>
        </w:div>
      </w:divsChild>
    </w:div>
    <w:div w:id="371923942">
      <w:bodyDiv w:val="1"/>
      <w:marLeft w:val="0"/>
      <w:marRight w:val="0"/>
      <w:marTop w:val="0"/>
      <w:marBottom w:val="0"/>
      <w:divBdr>
        <w:top w:val="none" w:sz="0" w:space="0" w:color="auto"/>
        <w:left w:val="none" w:sz="0" w:space="0" w:color="auto"/>
        <w:bottom w:val="none" w:sz="0" w:space="0" w:color="auto"/>
        <w:right w:val="none" w:sz="0" w:space="0" w:color="auto"/>
      </w:divBdr>
    </w:div>
    <w:div w:id="452872071">
      <w:bodyDiv w:val="1"/>
      <w:marLeft w:val="0"/>
      <w:marRight w:val="0"/>
      <w:marTop w:val="0"/>
      <w:marBottom w:val="0"/>
      <w:divBdr>
        <w:top w:val="none" w:sz="0" w:space="0" w:color="auto"/>
        <w:left w:val="none" w:sz="0" w:space="0" w:color="auto"/>
        <w:bottom w:val="none" w:sz="0" w:space="0" w:color="auto"/>
        <w:right w:val="none" w:sz="0" w:space="0" w:color="auto"/>
      </w:divBdr>
    </w:div>
    <w:div w:id="458842399">
      <w:bodyDiv w:val="1"/>
      <w:marLeft w:val="0"/>
      <w:marRight w:val="0"/>
      <w:marTop w:val="0"/>
      <w:marBottom w:val="0"/>
      <w:divBdr>
        <w:top w:val="none" w:sz="0" w:space="0" w:color="auto"/>
        <w:left w:val="none" w:sz="0" w:space="0" w:color="auto"/>
        <w:bottom w:val="none" w:sz="0" w:space="0" w:color="auto"/>
        <w:right w:val="none" w:sz="0" w:space="0" w:color="auto"/>
      </w:divBdr>
      <w:divsChild>
        <w:div w:id="449518234">
          <w:marLeft w:val="0"/>
          <w:marRight w:val="0"/>
          <w:marTop w:val="0"/>
          <w:marBottom w:val="0"/>
          <w:divBdr>
            <w:top w:val="none" w:sz="0" w:space="0" w:color="auto"/>
            <w:left w:val="none" w:sz="0" w:space="0" w:color="auto"/>
            <w:bottom w:val="none" w:sz="0" w:space="0" w:color="auto"/>
            <w:right w:val="none" w:sz="0" w:space="0" w:color="auto"/>
          </w:divBdr>
        </w:div>
      </w:divsChild>
    </w:div>
    <w:div w:id="559899530">
      <w:bodyDiv w:val="1"/>
      <w:marLeft w:val="0"/>
      <w:marRight w:val="0"/>
      <w:marTop w:val="0"/>
      <w:marBottom w:val="0"/>
      <w:divBdr>
        <w:top w:val="none" w:sz="0" w:space="0" w:color="auto"/>
        <w:left w:val="none" w:sz="0" w:space="0" w:color="auto"/>
        <w:bottom w:val="none" w:sz="0" w:space="0" w:color="auto"/>
        <w:right w:val="none" w:sz="0" w:space="0" w:color="auto"/>
      </w:divBdr>
    </w:div>
    <w:div w:id="593174122">
      <w:bodyDiv w:val="1"/>
      <w:marLeft w:val="0"/>
      <w:marRight w:val="0"/>
      <w:marTop w:val="0"/>
      <w:marBottom w:val="0"/>
      <w:divBdr>
        <w:top w:val="none" w:sz="0" w:space="0" w:color="auto"/>
        <w:left w:val="none" w:sz="0" w:space="0" w:color="auto"/>
        <w:bottom w:val="none" w:sz="0" w:space="0" w:color="auto"/>
        <w:right w:val="none" w:sz="0" w:space="0" w:color="auto"/>
      </w:divBdr>
    </w:div>
    <w:div w:id="666321179">
      <w:bodyDiv w:val="1"/>
      <w:marLeft w:val="0"/>
      <w:marRight w:val="0"/>
      <w:marTop w:val="0"/>
      <w:marBottom w:val="0"/>
      <w:divBdr>
        <w:top w:val="none" w:sz="0" w:space="0" w:color="auto"/>
        <w:left w:val="none" w:sz="0" w:space="0" w:color="auto"/>
        <w:bottom w:val="none" w:sz="0" w:space="0" w:color="auto"/>
        <w:right w:val="none" w:sz="0" w:space="0" w:color="auto"/>
      </w:divBdr>
      <w:divsChild>
        <w:div w:id="1192764001">
          <w:marLeft w:val="0"/>
          <w:marRight w:val="0"/>
          <w:marTop w:val="0"/>
          <w:marBottom w:val="0"/>
          <w:divBdr>
            <w:top w:val="none" w:sz="0" w:space="0" w:color="auto"/>
            <w:left w:val="none" w:sz="0" w:space="0" w:color="auto"/>
            <w:bottom w:val="none" w:sz="0" w:space="0" w:color="auto"/>
            <w:right w:val="none" w:sz="0" w:space="0" w:color="auto"/>
          </w:divBdr>
        </w:div>
      </w:divsChild>
    </w:div>
    <w:div w:id="739446644">
      <w:bodyDiv w:val="1"/>
      <w:marLeft w:val="0"/>
      <w:marRight w:val="0"/>
      <w:marTop w:val="0"/>
      <w:marBottom w:val="0"/>
      <w:divBdr>
        <w:top w:val="none" w:sz="0" w:space="0" w:color="auto"/>
        <w:left w:val="none" w:sz="0" w:space="0" w:color="auto"/>
        <w:bottom w:val="none" w:sz="0" w:space="0" w:color="auto"/>
        <w:right w:val="none" w:sz="0" w:space="0" w:color="auto"/>
      </w:divBdr>
    </w:div>
    <w:div w:id="816193578">
      <w:bodyDiv w:val="1"/>
      <w:marLeft w:val="0"/>
      <w:marRight w:val="0"/>
      <w:marTop w:val="0"/>
      <w:marBottom w:val="0"/>
      <w:divBdr>
        <w:top w:val="none" w:sz="0" w:space="0" w:color="auto"/>
        <w:left w:val="none" w:sz="0" w:space="0" w:color="auto"/>
        <w:bottom w:val="none" w:sz="0" w:space="0" w:color="auto"/>
        <w:right w:val="none" w:sz="0" w:space="0" w:color="auto"/>
      </w:divBdr>
      <w:divsChild>
        <w:div w:id="753892602">
          <w:marLeft w:val="0"/>
          <w:marRight w:val="0"/>
          <w:marTop w:val="0"/>
          <w:marBottom w:val="0"/>
          <w:divBdr>
            <w:top w:val="none" w:sz="0" w:space="0" w:color="auto"/>
            <w:left w:val="none" w:sz="0" w:space="0" w:color="auto"/>
            <w:bottom w:val="none" w:sz="0" w:space="0" w:color="auto"/>
            <w:right w:val="none" w:sz="0" w:space="0" w:color="auto"/>
          </w:divBdr>
          <w:divsChild>
            <w:div w:id="1298023527">
              <w:marLeft w:val="0"/>
              <w:marRight w:val="0"/>
              <w:marTop w:val="0"/>
              <w:marBottom w:val="0"/>
              <w:divBdr>
                <w:top w:val="none" w:sz="0" w:space="0" w:color="auto"/>
                <w:left w:val="none" w:sz="0" w:space="0" w:color="auto"/>
                <w:bottom w:val="none" w:sz="0" w:space="0" w:color="auto"/>
                <w:right w:val="none" w:sz="0" w:space="0" w:color="auto"/>
              </w:divBdr>
            </w:div>
          </w:divsChild>
        </w:div>
        <w:div w:id="1122265297">
          <w:marLeft w:val="0"/>
          <w:marRight w:val="0"/>
          <w:marTop w:val="0"/>
          <w:marBottom w:val="0"/>
          <w:divBdr>
            <w:top w:val="none" w:sz="0" w:space="0" w:color="auto"/>
            <w:left w:val="none" w:sz="0" w:space="0" w:color="auto"/>
            <w:bottom w:val="none" w:sz="0" w:space="0" w:color="auto"/>
            <w:right w:val="none" w:sz="0" w:space="0" w:color="auto"/>
          </w:divBdr>
          <w:divsChild>
            <w:div w:id="1084453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131810">
      <w:bodyDiv w:val="1"/>
      <w:marLeft w:val="0"/>
      <w:marRight w:val="0"/>
      <w:marTop w:val="0"/>
      <w:marBottom w:val="0"/>
      <w:divBdr>
        <w:top w:val="none" w:sz="0" w:space="0" w:color="auto"/>
        <w:left w:val="none" w:sz="0" w:space="0" w:color="auto"/>
        <w:bottom w:val="none" w:sz="0" w:space="0" w:color="auto"/>
        <w:right w:val="none" w:sz="0" w:space="0" w:color="auto"/>
      </w:divBdr>
    </w:div>
    <w:div w:id="933242603">
      <w:bodyDiv w:val="1"/>
      <w:marLeft w:val="0"/>
      <w:marRight w:val="0"/>
      <w:marTop w:val="0"/>
      <w:marBottom w:val="0"/>
      <w:divBdr>
        <w:top w:val="none" w:sz="0" w:space="0" w:color="auto"/>
        <w:left w:val="none" w:sz="0" w:space="0" w:color="auto"/>
        <w:bottom w:val="none" w:sz="0" w:space="0" w:color="auto"/>
        <w:right w:val="none" w:sz="0" w:space="0" w:color="auto"/>
      </w:divBdr>
    </w:div>
    <w:div w:id="943070933">
      <w:bodyDiv w:val="1"/>
      <w:marLeft w:val="0"/>
      <w:marRight w:val="0"/>
      <w:marTop w:val="0"/>
      <w:marBottom w:val="0"/>
      <w:divBdr>
        <w:top w:val="none" w:sz="0" w:space="0" w:color="auto"/>
        <w:left w:val="none" w:sz="0" w:space="0" w:color="auto"/>
        <w:bottom w:val="none" w:sz="0" w:space="0" w:color="auto"/>
        <w:right w:val="none" w:sz="0" w:space="0" w:color="auto"/>
      </w:divBdr>
    </w:div>
    <w:div w:id="973482065">
      <w:bodyDiv w:val="1"/>
      <w:marLeft w:val="0"/>
      <w:marRight w:val="0"/>
      <w:marTop w:val="0"/>
      <w:marBottom w:val="0"/>
      <w:divBdr>
        <w:top w:val="none" w:sz="0" w:space="0" w:color="auto"/>
        <w:left w:val="none" w:sz="0" w:space="0" w:color="auto"/>
        <w:bottom w:val="none" w:sz="0" w:space="0" w:color="auto"/>
        <w:right w:val="none" w:sz="0" w:space="0" w:color="auto"/>
      </w:divBdr>
    </w:div>
    <w:div w:id="1168984225">
      <w:bodyDiv w:val="1"/>
      <w:marLeft w:val="0"/>
      <w:marRight w:val="0"/>
      <w:marTop w:val="0"/>
      <w:marBottom w:val="0"/>
      <w:divBdr>
        <w:top w:val="none" w:sz="0" w:space="0" w:color="auto"/>
        <w:left w:val="none" w:sz="0" w:space="0" w:color="auto"/>
        <w:bottom w:val="none" w:sz="0" w:space="0" w:color="auto"/>
        <w:right w:val="none" w:sz="0" w:space="0" w:color="auto"/>
      </w:divBdr>
    </w:div>
    <w:div w:id="1176769099">
      <w:bodyDiv w:val="1"/>
      <w:marLeft w:val="0"/>
      <w:marRight w:val="0"/>
      <w:marTop w:val="0"/>
      <w:marBottom w:val="0"/>
      <w:divBdr>
        <w:top w:val="none" w:sz="0" w:space="0" w:color="auto"/>
        <w:left w:val="none" w:sz="0" w:space="0" w:color="auto"/>
        <w:bottom w:val="none" w:sz="0" w:space="0" w:color="auto"/>
        <w:right w:val="none" w:sz="0" w:space="0" w:color="auto"/>
      </w:divBdr>
    </w:div>
    <w:div w:id="1178423236">
      <w:bodyDiv w:val="1"/>
      <w:marLeft w:val="0"/>
      <w:marRight w:val="0"/>
      <w:marTop w:val="0"/>
      <w:marBottom w:val="0"/>
      <w:divBdr>
        <w:top w:val="none" w:sz="0" w:space="0" w:color="auto"/>
        <w:left w:val="none" w:sz="0" w:space="0" w:color="auto"/>
        <w:bottom w:val="none" w:sz="0" w:space="0" w:color="auto"/>
        <w:right w:val="none" w:sz="0" w:space="0" w:color="auto"/>
      </w:divBdr>
    </w:div>
    <w:div w:id="1436555754">
      <w:bodyDiv w:val="1"/>
      <w:marLeft w:val="0"/>
      <w:marRight w:val="0"/>
      <w:marTop w:val="0"/>
      <w:marBottom w:val="0"/>
      <w:divBdr>
        <w:top w:val="none" w:sz="0" w:space="0" w:color="auto"/>
        <w:left w:val="none" w:sz="0" w:space="0" w:color="auto"/>
        <w:bottom w:val="none" w:sz="0" w:space="0" w:color="auto"/>
        <w:right w:val="none" w:sz="0" w:space="0" w:color="auto"/>
      </w:divBdr>
    </w:div>
    <w:div w:id="1462764401">
      <w:bodyDiv w:val="1"/>
      <w:marLeft w:val="0"/>
      <w:marRight w:val="0"/>
      <w:marTop w:val="0"/>
      <w:marBottom w:val="0"/>
      <w:divBdr>
        <w:top w:val="none" w:sz="0" w:space="0" w:color="auto"/>
        <w:left w:val="none" w:sz="0" w:space="0" w:color="auto"/>
        <w:bottom w:val="none" w:sz="0" w:space="0" w:color="auto"/>
        <w:right w:val="none" w:sz="0" w:space="0" w:color="auto"/>
      </w:divBdr>
    </w:div>
    <w:div w:id="1517111534">
      <w:bodyDiv w:val="1"/>
      <w:marLeft w:val="0"/>
      <w:marRight w:val="0"/>
      <w:marTop w:val="0"/>
      <w:marBottom w:val="0"/>
      <w:divBdr>
        <w:top w:val="none" w:sz="0" w:space="0" w:color="auto"/>
        <w:left w:val="none" w:sz="0" w:space="0" w:color="auto"/>
        <w:bottom w:val="none" w:sz="0" w:space="0" w:color="auto"/>
        <w:right w:val="none" w:sz="0" w:space="0" w:color="auto"/>
      </w:divBdr>
      <w:divsChild>
        <w:div w:id="1532305092">
          <w:marLeft w:val="0"/>
          <w:marRight w:val="0"/>
          <w:marTop w:val="0"/>
          <w:marBottom w:val="0"/>
          <w:divBdr>
            <w:top w:val="none" w:sz="0" w:space="0" w:color="auto"/>
            <w:left w:val="none" w:sz="0" w:space="0" w:color="auto"/>
            <w:bottom w:val="none" w:sz="0" w:space="0" w:color="auto"/>
            <w:right w:val="none" w:sz="0" w:space="0" w:color="auto"/>
          </w:divBdr>
          <w:divsChild>
            <w:div w:id="959606894">
              <w:marLeft w:val="0"/>
              <w:marRight w:val="0"/>
              <w:marTop w:val="0"/>
              <w:marBottom w:val="0"/>
              <w:divBdr>
                <w:top w:val="none" w:sz="0" w:space="0" w:color="auto"/>
                <w:left w:val="none" w:sz="0" w:space="0" w:color="auto"/>
                <w:bottom w:val="none" w:sz="0" w:space="0" w:color="auto"/>
                <w:right w:val="none" w:sz="0" w:space="0" w:color="auto"/>
              </w:divBdr>
              <w:divsChild>
                <w:div w:id="1333412430">
                  <w:marLeft w:val="0"/>
                  <w:marRight w:val="0"/>
                  <w:marTop w:val="0"/>
                  <w:marBottom w:val="960"/>
                  <w:divBdr>
                    <w:top w:val="none" w:sz="0" w:space="0" w:color="auto"/>
                    <w:left w:val="none" w:sz="0" w:space="0" w:color="auto"/>
                    <w:bottom w:val="none" w:sz="0" w:space="0" w:color="auto"/>
                    <w:right w:val="none" w:sz="0" w:space="0" w:color="auto"/>
                  </w:divBdr>
                  <w:divsChild>
                    <w:div w:id="307785608">
                      <w:marLeft w:val="0"/>
                      <w:marRight w:val="0"/>
                      <w:marTop w:val="0"/>
                      <w:marBottom w:val="0"/>
                      <w:divBdr>
                        <w:top w:val="none" w:sz="0" w:space="0" w:color="auto"/>
                        <w:left w:val="none" w:sz="0" w:space="0" w:color="auto"/>
                        <w:bottom w:val="none" w:sz="0" w:space="0" w:color="auto"/>
                        <w:right w:val="none" w:sz="0" w:space="0" w:color="auto"/>
                      </w:divBdr>
                      <w:divsChild>
                        <w:div w:id="1988899660">
                          <w:marLeft w:val="0"/>
                          <w:marRight w:val="0"/>
                          <w:marTop w:val="0"/>
                          <w:marBottom w:val="240"/>
                          <w:divBdr>
                            <w:top w:val="none" w:sz="0" w:space="0" w:color="auto"/>
                            <w:left w:val="none" w:sz="0" w:space="0" w:color="auto"/>
                            <w:bottom w:val="none" w:sz="0" w:space="0" w:color="auto"/>
                            <w:right w:val="none" w:sz="0" w:space="0" w:color="auto"/>
                          </w:divBdr>
                          <w:divsChild>
                            <w:div w:id="621544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253472">
                      <w:marLeft w:val="0"/>
                      <w:marRight w:val="0"/>
                      <w:marTop w:val="0"/>
                      <w:marBottom w:val="0"/>
                      <w:divBdr>
                        <w:top w:val="none" w:sz="0" w:space="0" w:color="auto"/>
                        <w:left w:val="none" w:sz="0" w:space="0" w:color="auto"/>
                        <w:bottom w:val="none" w:sz="0" w:space="0" w:color="auto"/>
                        <w:right w:val="none" w:sz="0" w:space="0" w:color="auto"/>
                      </w:divBdr>
                      <w:divsChild>
                        <w:div w:id="942877633">
                          <w:marLeft w:val="0"/>
                          <w:marRight w:val="0"/>
                          <w:marTop w:val="0"/>
                          <w:marBottom w:val="0"/>
                          <w:divBdr>
                            <w:top w:val="none" w:sz="0" w:space="0" w:color="auto"/>
                            <w:left w:val="none" w:sz="0" w:space="0" w:color="auto"/>
                            <w:bottom w:val="none" w:sz="0" w:space="0" w:color="auto"/>
                            <w:right w:val="none" w:sz="0" w:space="0" w:color="auto"/>
                          </w:divBdr>
                          <w:divsChild>
                            <w:div w:id="1784180602">
                              <w:marLeft w:val="0"/>
                              <w:marRight w:val="0"/>
                              <w:marTop w:val="0"/>
                              <w:marBottom w:val="0"/>
                              <w:divBdr>
                                <w:top w:val="none" w:sz="0" w:space="0" w:color="auto"/>
                                <w:left w:val="none" w:sz="0" w:space="0" w:color="auto"/>
                                <w:bottom w:val="none" w:sz="0" w:space="0" w:color="auto"/>
                                <w:right w:val="none" w:sz="0" w:space="0" w:color="auto"/>
                              </w:divBdr>
                              <w:divsChild>
                                <w:div w:id="1769041493">
                                  <w:marLeft w:val="0"/>
                                  <w:marRight w:val="0"/>
                                  <w:marTop w:val="0"/>
                                  <w:marBottom w:val="0"/>
                                  <w:divBdr>
                                    <w:top w:val="none" w:sz="0" w:space="0" w:color="auto"/>
                                    <w:left w:val="none" w:sz="0" w:space="0" w:color="auto"/>
                                    <w:bottom w:val="none" w:sz="0" w:space="0" w:color="auto"/>
                                    <w:right w:val="none" w:sz="0" w:space="0" w:color="auto"/>
                                  </w:divBdr>
                                  <w:divsChild>
                                    <w:div w:id="372341614">
                                      <w:marLeft w:val="0"/>
                                      <w:marRight w:val="0"/>
                                      <w:marTop w:val="0"/>
                                      <w:marBottom w:val="0"/>
                                      <w:divBdr>
                                        <w:top w:val="none" w:sz="0" w:space="0" w:color="auto"/>
                                        <w:left w:val="none" w:sz="0" w:space="0" w:color="auto"/>
                                        <w:bottom w:val="none" w:sz="0" w:space="0" w:color="auto"/>
                                        <w:right w:val="none" w:sz="0" w:space="0" w:color="auto"/>
                                      </w:divBdr>
                                      <w:divsChild>
                                        <w:div w:id="27414090">
                                          <w:marLeft w:val="0"/>
                                          <w:marRight w:val="0"/>
                                          <w:marTop w:val="0"/>
                                          <w:marBottom w:val="0"/>
                                          <w:divBdr>
                                            <w:top w:val="none" w:sz="0" w:space="0" w:color="auto"/>
                                            <w:left w:val="none" w:sz="0" w:space="0" w:color="auto"/>
                                            <w:bottom w:val="none" w:sz="0" w:space="0" w:color="auto"/>
                                            <w:right w:val="none" w:sz="0" w:space="0" w:color="auto"/>
                                          </w:divBdr>
                                          <w:divsChild>
                                            <w:div w:id="353073941">
                                              <w:marLeft w:val="0"/>
                                              <w:marRight w:val="0"/>
                                              <w:marTop w:val="0"/>
                                              <w:marBottom w:val="0"/>
                                              <w:divBdr>
                                                <w:top w:val="none" w:sz="0" w:space="0" w:color="auto"/>
                                                <w:left w:val="none" w:sz="0" w:space="0" w:color="auto"/>
                                                <w:bottom w:val="none" w:sz="0" w:space="0" w:color="auto"/>
                                                <w:right w:val="none" w:sz="0" w:space="0" w:color="auto"/>
                                              </w:divBdr>
                                              <w:divsChild>
                                                <w:div w:id="1727681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30866209">
      <w:bodyDiv w:val="1"/>
      <w:marLeft w:val="0"/>
      <w:marRight w:val="0"/>
      <w:marTop w:val="0"/>
      <w:marBottom w:val="0"/>
      <w:divBdr>
        <w:top w:val="none" w:sz="0" w:space="0" w:color="auto"/>
        <w:left w:val="none" w:sz="0" w:space="0" w:color="auto"/>
        <w:bottom w:val="none" w:sz="0" w:space="0" w:color="auto"/>
        <w:right w:val="none" w:sz="0" w:space="0" w:color="auto"/>
      </w:divBdr>
    </w:div>
    <w:div w:id="1651906955">
      <w:bodyDiv w:val="1"/>
      <w:marLeft w:val="0"/>
      <w:marRight w:val="0"/>
      <w:marTop w:val="0"/>
      <w:marBottom w:val="0"/>
      <w:divBdr>
        <w:top w:val="none" w:sz="0" w:space="0" w:color="auto"/>
        <w:left w:val="none" w:sz="0" w:space="0" w:color="auto"/>
        <w:bottom w:val="none" w:sz="0" w:space="0" w:color="auto"/>
        <w:right w:val="none" w:sz="0" w:space="0" w:color="auto"/>
      </w:divBdr>
    </w:div>
    <w:div w:id="1676877549">
      <w:bodyDiv w:val="1"/>
      <w:marLeft w:val="0"/>
      <w:marRight w:val="0"/>
      <w:marTop w:val="0"/>
      <w:marBottom w:val="0"/>
      <w:divBdr>
        <w:top w:val="none" w:sz="0" w:space="0" w:color="auto"/>
        <w:left w:val="none" w:sz="0" w:space="0" w:color="auto"/>
        <w:bottom w:val="none" w:sz="0" w:space="0" w:color="auto"/>
        <w:right w:val="none" w:sz="0" w:space="0" w:color="auto"/>
      </w:divBdr>
    </w:div>
    <w:div w:id="1755324747">
      <w:bodyDiv w:val="1"/>
      <w:marLeft w:val="0"/>
      <w:marRight w:val="0"/>
      <w:marTop w:val="0"/>
      <w:marBottom w:val="0"/>
      <w:divBdr>
        <w:top w:val="none" w:sz="0" w:space="0" w:color="auto"/>
        <w:left w:val="none" w:sz="0" w:space="0" w:color="auto"/>
        <w:bottom w:val="none" w:sz="0" w:space="0" w:color="auto"/>
        <w:right w:val="none" w:sz="0" w:space="0" w:color="auto"/>
      </w:divBdr>
    </w:div>
    <w:div w:id="1790125307">
      <w:bodyDiv w:val="1"/>
      <w:marLeft w:val="0"/>
      <w:marRight w:val="0"/>
      <w:marTop w:val="0"/>
      <w:marBottom w:val="0"/>
      <w:divBdr>
        <w:top w:val="none" w:sz="0" w:space="0" w:color="auto"/>
        <w:left w:val="none" w:sz="0" w:space="0" w:color="auto"/>
        <w:bottom w:val="none" w:sz="0" w:space="0" w:color="auto"/>
        <w:right w:val="none" w:sz="0" w:space="0" w:color="auto"/>
      </w:divBdr>
    </w:div>
    <w:div w:id="1829782173">
      <w:bodyDiv w:val="1"/>
      <w:marLeft w:val="0"/>
      <w:marRight w:val="0"/>
      <w:marTop w:val="0"/>
      <w:marBottom w:val="0"/>
      <w:divBdr>
        <w:top w:val="none" w:sz="0" w:space="0" w:color="auto"/>
        <w:left w:val="none" w:sz="0" w:space="0" w:color="auto"/>
        <w:bottom w:val="none" w:sz="0" w:space="0" w:color="auto"/>
        <w:right w:val="none" w:sz="0" w:space="0" w:color="auto"/>
      </w:divBdr>
      <w:divsChild>
        <w:div w:id="5331088">
          <w:marLeft w:val="0"/>
          <w:marRight w:val="0"/>
          <w:marTop w:val="0"/>
          <w:marBottom w:val="0"/>
          <w:divBdr>
            <w:top w:val="none" w:sz="0" w:space="0" w:color="auto"/>
            <w:left w:val="none" w:sz="0" w:space="0" w:color="auto"/>
            <w:bottom w:val="none" w:sz="0" w:space="0" w:color="auto"/>
            <w:right w:val="none" w:sz="0" w:space="0" w:color="auto"/>
          </w:divBdr>
        </w:div>
        <w:div w:id="48386668">
          <w:marLeft w:val="0"/>
          <w:marRight w:val="0"/>
          <w:marTop w:val="0"/>
          <w:marBottom w:val="0"/>
          <w:divBdr>
            <w:top w:val="none" w:sz="0" w:space="0" w:color="auto"/>
            <w:left w:val="none" w:sz="0" w:space="0" w:color="auto"/>
            <w:bottom w:val="none" w:sz="0" w:space="0" w:color="auto"/>
            <w:right w:val="none" w:sz="0" w:space="0" w:color="auto"/>
          </w:divBdr>
        </w:div>
        <w:div w:id="176775203">
          <w:marLeft w:val="0"/>
          <w:marRight w:val="0"/>
          <w:marTop w:val="0"/>
          <w:marBottom w:val="0"/>
          <w:divBdr>
            <w:top w:val="none" w:sz="0" w:space="0" w:color="auto"/>
            <w:left w:val="none" w:sz="0" w:space="0" w:color="auto"/>
            <w:bottom w:val="none" w:sz="0" w:space="0" w:color="auto"/>
            <w:right w:val="none" w:sz="0" w:space="0" w:color="auto"/>
          </w:divBdr>
        </w:div>
        <w:div w:id="271012276">
          <w:marLeft w:val="0"/>
          <w:marRight w:val="0"/>
          <w:marTop w:val="0"/>
          <w:marBottom w:val="0"/>
          <w:divBdr>
            <w:top w:val="none" w:sz="0" w:space="0" w:color="auto"/>
            <w:left w:val="none" w:sz="0" w:space="0" w:color="auto"/>
            <w:bottom w:val="none" w:sz="0" w:space="0" w:color="auto"/>
            <w:right w:val="none" w:sz="0" w:space="0" w:color="auto"/>
          </w:divBdr>
        </w:div>
        <w:div w:id="295721202">
          <w:marLeft w:val="0"/>
          <w:marRight w:val="0"/>
          <w:marTop w:val="0"/>
          <w:marBottom w:val="0"/>
          <w:divBdr>
            <w:top w:val="none" w:sz="0" w:space="0" w:color="auto"/>
            <w:left w:val="none" w:sz="0" w:space="0" w:color="auto"/>
            <w:bottom w:val="none" w:sz="0" w:space="0" w:color="auto"/>
            <w:right w:val="none" w:sz="0" w:space="0" w:color="auto"/>
          </w:divBdr>
        </w:div>
        <w:div w:id="313796424">
          <w:marLeft w:val="0"/>
          <w:marRight w:val="0"/>
          <w:marTop w:val="0"/>
          <w:marBottom w:val="0"/>
          <w:divBdr>
            <w:top w:val="none" w:sz="0" w:space="0" w:color="auto"/>
            <w:left w:val="none" w:sz="0" w:space="0" w:color="auto"/>
            <w:bottom w:val="none" w:sz="0" w:space="0" w:color="auto"/>
            <w:right w:val="none" w:sz="0" w:space="0" w:color="auto"/>
          </w:divBdr>
        </w:div>
        <w:div w:id="476840212">
          <w:marLeft w:val="0"/>
          <w:marRight w:val="0"/>
          <w:marTop w:val="0"/>
          <w:marBottom w:val="0"/>
          <w:divBdr>
            <w:top w:val="none" w:sz="0" w:space="0" w:color="auto"/>
            <w:left w:val="none" w:sz="0" w:space="0" w:color="auto"/>
            <w:bottom w:val="none" w:sz="0" w:space="0" w:color="auto"/>
            <w:right w:val="none" w:sz="0" w:space="0" w:color="auto"/>
          </w:divBdr>
        </w:div>
        <w:div w:id="624895749">
          <w:marLeft w:val="0"/>
          <w:marRight w:val="0"/>
          <w:marTop w:val="0"/>
          <w:marBottom w:val="0"/>
          <w:divBdr>
            <w:top w:val="none" w:sz="0" w:space="0" w:color="auto"/>
            <w:left w:val="none" w:sz="0" w:space="0" w:color="auto"/>
            <w:bottom w:val="none" w:sz="0" w:space="0" w:color="auto"/>
            <w:right w:val="none" w:sz="0" w:space="0" w:color="auto"/>
          </w:divBdr>
        </w:div>
        <w:div w:id="771752653">
          <w:marLeft w:val="0"/>
          <w:marRight w:val="0"/>
          <w:marTop w:val="0"/>
          <w:marBottom w:val="0"/>
          <w:divBdr>
            <w:top w:val="none" w:sz="0" w:space="0" w:color="auto"/>
            <w:left w:val="none" w:sz="0" w:space="0" w:color="auto"/>
            <w:bottom w:val="none" w:sz="0" w:space="0" w:color="auto"/>
            <w:right w:val="none" w:sz="0" w:space="0" w:color="auto"/>
          </w:divBdr>
        </w:div>
        <w:div w:id="830873343">
          <w:marLeft w:val="0"/>
          <w:marRight w:val="0"/>
          <w:marTop w:val="0"/>
          <w:marBottom w:val="0"/>
          <w:divBdr>
            <w:top w:val="none" w:sz="0" w:space="0" w:color="auto"/>
            <w:left w:val="none" w:sz="0" w:space="0" w:color="auto"/>
            <w:bottom w:val="none" w:sz="0" w:space="0" w:color="auto"/>
            <w:right w:val="none" w:sz="0" w:space="0" w:color="auto"/>
          </w:divBdr>
        </w:div>
        <w:div w:id="842430817">
          <w:marLeft w:val="0"/>
          <w:marRight w:val="0"/>
          <w:marTop w:val="0"/>
          <w:marBottom w:val="0"/>
          <w:divBdr>
            <w:top w:val="none" w:sz="0" w:space="0" w:color="auto"/>
            <w:left w:val="none" w:sz="0" w:space="0" w:color="auto"/>
            <w:bottom w:val="none" w:sz="0" w:space="0" w:color="auto"/>
            <w:right w:val="none" w:sz="0" w:space="0" w:color="auto"/>
          </w:divBdr>
        </w:div>
        <w:div w:id="859394920">
          <w:marLeft w:val="0"/>
          <w:marRight w:val="0"/>
          <w:marTop w:val="0"/>
          <w:marBottom w:val="0"/>
          <w:divBdr>
            <w:top w:val="none" w:sz="0" w:space="0" w:color="auto"/>
            <w:left w:val="none" w:sz="0" w:space="0" w:color="auto"/>
            <w:bottom w:val="none" w:sz="0" w:space="0" w:color="auto"/>
            <w:right w:val="none" w:sz="0" w:space="0" w:color="auto"/>
          </w:divBdr>
        </w:div>
        <w:div w:id="863448040">
          <w:marLeft w:val="0"/>
          <w:marRight w:val="0"/>
          <w:marTop w:val="0"/>
          <w:marBottom w:val="0"/>
          <w:divBdr>
            <w:top w:val="none" w:sz="0" w:space="0" w:color="auto"/>
            <w:left w:val="none" w:sz="0" w:space="0" w:color="auto"/>
            <w:bottom w:val="none" w:sz="0" w:space="0" w:color="auto"/>
            <w:right w:val="none" w:sz="0" w:space="0" w:color="auto"/>
          </w:divBdr>
        </w:div>
        <w:div w:id="1317108829">
          <w:marLeft w:val="0"/>
          <w:marRight w:val="0"/>
          <w:marTop w:val="0"/>
          <w:marBottom w:val="0"/>
          <w:divBdr>
            <w:top w:val="none" w:sz="0" w:space="0" w:color="auto"/>
            <w:left w:val="none" w:sz="0" w:space="0" w:color="auto"/>
            <w:bottom w:val="none" w:sz="0" w:space="0" w:color="auto"/>
            <w:right w:val="none" w:sz="0" w:space="0" w:color="auto"/>
          </w:divBdr>
        </w:div>
        <w:div w:id="1407066367">
          <w:marLeft w:val="0"/>
          <w:marRight w:val="0"/>
          <w:marTop w:val="0"/>
          <w:marBottom w:val="0"/>
          <w:divBdr>
            <w:top w:val="none" w:sz="0" w:space="0" w:color="auto"/>
            <w:left w:val="none" w:sz="0" w:space="0" w:color="auto"/>
            <w:bottom w:val="none" w:sz="0" w:space="0" w:color="auto"/>
            <w:right w:val="none" w:sz="0" w:space="0" w:color="auto"/>
          </w:divBdr>
        </w:div>
        <w:div w:id="1729378605">
          <w:marLeft w:val="0"/>
          <w:marRight w:val="0"/>
          <w:marTop w:val="0"/>
          <w:marBottom w:val="0"/>
          <w:divBdr>
            <w:top w:val="none" w:sz="0" w:space="0" w:color="auto"/>
            <w:left w:val="none" w:sz="0" w:space="0" w:color="auto"/>
            <w:bottom w:val="none" w:sz="0" w:space="0" w:color="auto"/>
            <w:right w:val="none" w:sz="0" w:space="0" w:color="auto"/>
          </w:divBdr>
        </w:div>
        <w:div w:id="1886795978">
          <w:marLeft w:val="0"/>
          <w:marRight w:val="0"/>
          <w:marTop w:val="0"/>
          <w:marBottom w:val="0"/>
          <w:divBdr>
            <w:top w:val="none" w:sz="0" w:space="0" w:color="auto"/>
            <w:left w:val="none" w:sz="0" w:space="0" w:color="auto"/>
            <w:bottom w:val="none" w:sz="0" w:space="0" w:color="auto"/>
            <w:right w:val="none" w:sz="0" w:space="0" w:color="auto"/>
          </w:divBdr>
        </w:div>
        <w:div w:id="1907836730">
          <w:marLeft w:val="0"/>
          <w:marRight w:val="0"/>
          <w:marTop w:val="0"/>
          <w:marBottom w:val="0"/>
          <w:divBdr>
            <w:top w:val="none" w:sz="0" w:space="0" w:color="auto"/>
            <w:left w:val="none" w:sz="0" w:space="0" w:color="auto"/>
            <w:bottom w:val="none" w:sz="0" w:space="0" w:color="auto"/>
            <w:right w:val="none" w:sz="0" w:space="0" w:color="auto"/>
          </w:divBdr>
        </w:div>
        <w:div w:id="1924101166">
          <w:marLeft w:val="0"/>
          <w:marRight w:val="0"/>
          <w:marTop w:val="0"/>
          <w:marBottom w:val="0"/>
          <w:divBdr>
            <w:top w:val="none" w:sz="0" w:space="0" w:color="auto"/>
            <w:left w:val="none" w:sz="0" w:space="0" w:color="auto"/>
            <w:bottom w:val="none" w:sz="0" w:space="0" w:color="auto"/>
            <w:right w:val="none" w:sz="0" w:space="0" w:color="auto"/>
          </w:divBdr>
        </w:div>
        <w:div w:id="1942687908">
          <w:marLeft w:val="0"/>
          <w:marRight w:val="0"/>
          <w:marTop w:val="0"/>
          <w:marBottom w:val="0"/>
          <w:divBdr>
            <w:top w:val="none" w:sz="0" w:space="0" w:color="auto"/>
            <w:left w:val="none" w:sz="0" w:space="0" w:color="auto"/>
            <w:bottom w:val="none" w:sz="0" w:space="0" w:color="auto"/>
            <w:right w:val="none" w:sz="0" w:space="0" w:color="auto"/>
          </w:divBdr>
        </w:div>
        <w:div w:id="1952398333">
          <w:marLeft w:val="0"/>
          <w:marRight w:val="0"/>
          <w:marTop w:val="0"/>
          <w:marBottom w:val="0"/>
          <w:divBdr>
            <w:top w:val="none" w:sz="0" w:space="0" w:color="auto"/>
            <w:left w:val="none" w:sz="0" w:space="0" w:color="auto"/>
            <w:bottom w:val="none" w:sz="0" w:space="0" w:color="auto"/>
            <w:right w:val="none" w:sz="0" w:space="0" w:color="auto"/>
          </w:divBdr>
        </w:div>
        <w:div w:id="2045015779">
          <w:marLeft w:val="0"/>
          <w:marRight w:val="0"/>
          <w:marTop w:val="0"/>
          <w:marBottom w:val="0"/>
          <w:divBdr>
            <w:top w:val="none" w:sz="0" w:space="0" w:color="auto"/>
            <w:left w:val="none" w:sz="0" w:space="0" w:color="auto"/>
            <w:bottom w:val="none" w:sz="0" w:space="0" w:color="auto"/>
            <w:right w:val="none" w:sz="0" w:space="0" w:color="auto"/>
          </w:divBdr>
        </w:div>
        <w:div w:id="2117216214">
          <w:marLeft w:val="0"/>
          <w:marRight w:val="0"/>
          <w:marTop w:val="0"/>
          <w:marBottom w:val="0"/>
          <w:divBdr>
            <w:top w:val="none" w:sz="0" w:space="0" w:color="auto"/>
            <w:left w:val="none" w:sz="0" w:space="0" w:color="auto"/>
            <w:bottom w:val="none" w:sz="0" w:space="0" w:color="auto"/>
            <w:right w:val="none" w:sz="0" w:space="0" w:color="auto"/>
          </w:divBdr>
        </w:div>
      </w:divsChild>
    </w:div>
    <w:div w:id="2011059784">
      <w:bodyDiv w:val="1"/>
      <w:marLeft w:val="0"/>
      <w:marRight w:val="0"/>
      <w:marTop w:val="0"/>
      <w:marBottom w:val="0"/>
      <w:divBdr>
        <w:top w:val="none" w:sz="0" w:space="0" w:color="auto"/>
        <w:left w:val="none" w:sz="0" w:space="0" w:color="auto"/>
        <w:bottom w:val="none" w:sz="0" w:space="0" w:color="auto"/>
        <w:right w:val="none" w:sz="0" w:space="0" w:color="auto"/>
      </w:divBdr>
    </w:div>
    <w:div w:id="2018387981">
      <w:bodyDiv w:val="1"/>
      <w:marLeft w:val="0"/>
      <w:marRight w:val="0"/>
      <w:marTop w:val="0"/>
      <w:marBottom w:val="0"/>
      <w:divBdr>
        <w:top w:val="none" w:sz="0" w:space="0" w:color="auto"/>
        <w:left w:val="none" w:sz="0" w:space="0" w:color="auto"/>
        <w:bottom w:val="none" w:sz="0" w:space="0" w:color="auto"/>
        <w:right w:val="none" w:sz="0" w:space="0" w:color="auto"/>
      </w:divBdr>
      <w:divsChild>
        <w:div w:id="194630774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dor.ca.gov/Home/RehabilitationAct" TargetMode="External"/><Relationship Id="rId18" Type="http://schemas.openxmlformats.org/officeDocument/2006/relationships/image" Target="media/image3.png"/><Relationship Id="rId26" Type="http://schemas.openxmlformats.org/officeDocument/2006/relationships/image" Target="media/image6.png"/><Relationship Id="rId39" Type="http://schemas.openxmlformats.org/officeDocument/2006/relationships/hyperlink" Target="https://www.dor.ca.gov/Home/RehabilitationAct" TargetMode="External"/><Relationship Id="rId21" Type="http://schemas.openxmlformats.org/officeDocument/2006/relationships/hyperlink" Target="https://en.wikipedia.org/wiki/2022_European_Space_Agency_Astronaut_Group" TargetMode="External"/><Relationship Id="rId34" Type="http://schemas.openxmlformats.org/officeDocument/2006/relationships/hyperlink" Target="https://www.ecfr.gov/current/title-14/chapter-I/subchapter-F/part-91" TargetMode="External"/><Relationship Id="rId42"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section508.gov/manage/laws-and-policies/" TargetMode="External"/><Relationship Id="rId20" Type="http://schemas.openxmlformats.org/officeDocument/2006/relationships/image" Target="media/image4.png"/><Relationship Id="rId29" Type="http://schemas.openxmlformats.org/officeDocument/2006/relationships/hyperlink" Target="https://www.faa.gov/about/office_org/headquarters_offices/acr/outreach/pwd/"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www.paralympic.org/" TargetMode="External"/><Relationship Id="rId32" Type="http://schemas.openxmlformats.org/officeDocument/2006/relationships/hyperlink" Target="https://www.opm.gov/policy-data-oversight/disability-employment/providing-accommodations/" TargetMode="External"/><Relationship Id="rId37" Type="http://schemas.openxmlformats.org/officeDocument/2006/relationships/hyperlink" Target="https://www.transportation.gov/sites/dot.gov/files/docs/Horizons_2009_Final_0.pdf" TargetMode="External"/><Relationship Id="rId40"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hyperlink" Target="https://www2.ed.gov/policy/rights/reg/ocr/edlite-34cfr104.html" TargetMode="External"/><Relationship Id="rId23" Type="http://schemas.openxmlformats.org/officeDocument/2006/relationships/image" Target="media/image5.jpg"/><Relationship Id="rId28" Type="http://schemas.openxmlformats.org/officeDocument/2006/relationships/hyperlink" Target="https://www.paralympic.org/classification" TargetMode="External"/><Relationship Id="rId36" Type="http://schemas.openxmlformats.org/officeDocument/2006/relationships/hyperlink" Target="https://rosap.ntl.bts.gov/view/dot/57209" TargetMode="External"/><Relationship Id="rId10" Type="http://schemas.openxmlformats.org/officeDocument/2006/relationships/endnotes" Target="endnotes.xml"/><Relationship Id="rId19" Type="http://schemas.openxmlformats.org/officeDocument/2006/relationships/hyperlink" Target="https://www.nasa.gov/humans-in-space/astronauts/astronaut-requirements/" TargetMode="External"/><Relationship Id="rId31" Type="http://schemas.openxmlformats.org/officeDocument/2006/relationships/hyperlink" Target="https://www.transportation.gov/careers/definition-disability-terms"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production-askearn-org.s3.amazonaws.com/POLICY_BRIEF_FINAL_SEC_501_19ddc2d16c.pdf" TargetMode="External"/><Relationship Id="rId22" Type="http://schemas.openxmlformats.org/officeDocument/2006/relationships/hyperlink" Target="https://pubmed.ncbi.nlm.nih.gov/37747665/" TargetMode="External"/><Relationship Id="rId27" Type="http://schemas.openxmlformats.org/officeDocument/2006/relationships/image" Target="media/image7.png"/><Relationship Id="rId30" Type="http://schemas.openxmlformats.org/officeDocument/2006/relationships/hyperlink" Target="https://www.transportation.gov/careers/disability-policy-and-regulations" TargetMode="External"/><Relationship Id="rId35" Type="http://schemas.openxmlformats.org/officeDocument/2006/relationships/hyperlink" Target="https://www.esd.whs.mil/Portals/54/Documents/DD/issuances/dodi/613003_vol1.PDF?ver=7fhqacc0jGX_R9_1iexudA%3D%3D"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s://www.ada.gov/law-and-regs/ada/" TargetMode="External"/><Relationship Id="rId17" Type="http://schemas.openxmlformats.org/officeDocument/2006/relationships/image" Target="media/image2.png"/><Relationship Id="rId25" Type="http://schemas.openxmlformats.org/officeDocument/2006/relationships/hyperlink" Target="https://oldwebsite.paralympic.org/sites/default/files/document/141113170238135_2014_10_13+Sec+ii+chapter+3_13+IPC+Policy+on+Eligible+Impairments+in+the+Paralympic+Movement.pdf" TargetMode="External"/><Relationship Id="rId33" Type="http://schemas.openxmlformats.org/officeDocument/2006/relationships/hyperlink" Target="https://www.nasa.gov/offices/odeo/disability-employment-program" TargetMode="External"/><Relationship Id="rId38" Type="http://schemas.openxmlformats.org/officeDocument/2006/relationships/hyperlink" Target="https://www.ada.gov/law-and-regs/ad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Data_x0020_Categorization xmlns="d900e117-17a0-4b24-9e47-511ef1d02c43" xsi:nil="true"/>
    <TaxCatchAll xmlns="d900e117-17a0-4b24-9e47-511ef1d02c43" xsi:nil="true"/>
    <lcf76f155ced4ddcb4097134ff3c332f xmlns="e1a97bce-a69c-4926-a806-7786f4a03424">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DD9FD22AAFEFE4693BE8AD18CC1D577" ma:contentTypeVersion="17" ma:contentTypeDescription="Create a new document." ma:contentTypeScope="" ma:versionID="322c78270059475c66c20c4eb0cd22d8">
  <xsd:schema xmlns:xsd="http://www.w3.org/2001/XMLSchema" xmlns:xs="http://www.w3.org/2001/XMLSchema" xmlns:p="http://schemas.microsoft.com/office/2006/metadata/properties" xmlns:ns2="d900e117-17a0-4b24-9e47-511ef1d02c43" xmlns:ns3="e1a97bce-a69c-4926-a806-7786f4a03424" xmlns:ns4="79a67442-70fe-4deb-b6bd-988e3ccd540a" targetNamespace="http://schemas.microsoft.com/office/2006/metadata/properties" ma:root="true" ma:fieldsID="208780c19de1b267cb60ecccd7a23438" ns2:_="" ns3:_="" ns4:_="">
    <xsd:import namespace="d900e117-17a0-4b24-9e47-511ef1d02c43"/>
    <xsd:import namespace="e1a97bce-a69c-4926-a806-7786f4a03424"/>
    <xsd:import namespace="79a67442-70fe-4deb-b6bd-988e3ccd540a"/>
    <xsd:element name="properties">
      <xsd:complexType>
        <xsd:sequence>
          <xsd:element name="documentManagement">
            <xsd:complexType>
              <xsd:all>
                <xsd:element ref="ns2:Data_x0020_Categorization" minOccurs="0"/>
                <xsd:element ref="ns3:MediaServiceMetadata" minOccurs="0"/>
                <xsd:element ref="ns3:MediaServiceFastMetadata" minOccurs="0"/>
                <xsd:element ref="ns3:MediaServiceDateTaken" minOccurs="0"/>
                <xsd:element ref="ns3:MediaLengthInSeconds" minOccurs="0"/>
                <xsd:element ref="ns3:lcf76f155ced4ddcb4097134ff3c332f" minOccurs="0"/>
                <xsd:element ref="ns2:TaxCatchAll" minOccurs="0"/>
                <xsd:element ref="ns3:MediaServiceGenerationTime" minOccurs="0"/>
                <xsd:element ref="ns3:MediaServiceEventHashCode" minOccurs="0"/>
                <xsd:element ref="ns4:SharedWithUsers" minOccurs="0"/>
                <xsd:element ref="ns4:SharedWithDetails" minOccurs="0"/>
                <xsd:element ref="ns3:MediaServiceOCR" minOccurs="0"/>
                <xsd:element ref="ns3:MediaServiceObjectDetectorVersions" minOccurs="0"/>
                <xsd:element ref="ns3:MediaServiceSearchPropertie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900e117-17a0-4b24-9e47-511ef1d02c43" elementFormDefault="qualified">
    <xsd:import namespace="http://schemas.microsoft.com/office/2006/documentManagement/types"/>
    <xsd:import namespace="http://schemas.microsoft.com/office/infopath/2007/PartnerControls"/>
    <xsd:element name="Data_x0020_Categorization" ma:index="8" nillable="true" ma:displayName="Data Categorization" ma:default="" ma:description="This column is for noting what type of file is being stored so items are clearly marked. Please note that for something to be considered  for &quot;Public Release&quot; it must go through for Center Export Control Representative. And if you have questions about data classifications or want to have your data reviewed, visit: https://nasa.sharepoint.com/sites/privacy" ma:format="Dropdown" ma:internalName="Data_x0020_Categorization">
      <xsd:simpleType>
        <xsd:union memberTypes="dms:Text">
          <xsd:simpleType>
            <xsd:restriction base="dms:Choice">
              <xsd:enumeration value="NASA Internal"/>
              <xsd:enumeration value="ITAR/EAR...CUI: Export Control"/>
              <xsd:enumeration value="CUI: General Proprietary Business Information"/>
              <xsd:enumeration value="CUI: Emergency Management"/>
              <xsd:enumeration value="CUI: General Financial Information"/>
              <xsd:enumeration value="CUI: General Critical Infrastructure Information"/>
              <xsd:enumeration value="CUI: Internal Personnel Rules/Practice"/>
              <xsd:enumeration value="CUI: Investigation"/>
              <xsd:enumeration value="CUI: Information Systems Vulnerability Information"/>
              <xsd:enumeration value="CUI: Patent Application"/>
              <xsd:enumeration value="Sensitive PII...CUI: General Privacy"/>
              <xsd:enumeration value="SBU: Company Proprietary Information"/>
              <xsd:enumeration value="SBU: Financial Institution Information"/>
            </xsd:restriction>
          </xsd:simpleType>
        </xsd:union>
      </xsd:simpleType>
    </xsd:element>
    <xsd:element name="TaxCatchAll" ma:index="15" nillable="true" ma:displayName="Taxonomy Catch All Column" ma:hidden="true" ma:list="{1050a233-ffb0-44f9-befe-8a9b38af780f}" ma:internalName="TaxCatchAll" ma:showField="CatchAllData" ma:web="79a67442-70fe-4deb-b6bd-988e3ccd540a">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1a97bce-a69c-4926-a806-7786f4a03424" elementFormDefault="qualified">
    <xsd:import namespace="http://schemas.microsoft.com/office/2006/documentManagement/types"/>
    <xsd:import namespace="http://schemas.microsoft.com/office/infopath/2007/PartnerControls"/>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DateTaken" ma:index="11" nillable="true" ma:displayName="MediaServiceDateTaken" ma:hidden="true" ma:internalName="MediaServiceDateTaken"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0fb68aea-d2ee-4a6c-85e6-e4b5686e96e8" ma:termSetId="09814cd3-568e-fe90-9814-8d621ff8fb84" ma:anchorId="fba54fb3-c3e1-fe81-a776-ca4b69148c4d" ma:open="true" ma:isKeyword="false">
      <xsd:complexType>
        <xsd:sequence>
          <xsd:element ref="pc:Terms" minOccurs="0" maxOccurs="1"/>
        </xsd:sequence>
      </xsd:complex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Location" ma:index="23"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9a67442-70fe-4deb-b6bd-988e3ccd540a"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63B95C-62B0-45ED-A7C5-7B1CC0B0C461}">
  <ds:schemaRefs>
    <ds:schemaRef ds:uri="http://schemas.microsoft.com/office/2006/metadata/properties"/>
    <ds:schemaRef ds:uri="http://schemas.microsoft.com/office/infopath/2007/PartnerControls"/>
    <ds:schemaRef ds:uri="d900e117-17a0-4b24-9e47-511ef1d02c43"/>
    <ds:schemaRef ds:uri="e1a97bce-a69c-4926-a806-7786f4a03424"/>
  </ds:schemaRefs>
</ds:datastoreItem>
</file>

<file path=customXml/itemProps2.xml><?xml version="1.0" encoding="utf-8"?>
<ds:datastoreItem xmlns:ds="http://schemas.openxmlformats.org/officeDocument/2006/customXml" ds:itemID="{14532834-9BFE-472B-BC33-612DFCFEBA53}">
  <ds:schemaRefs>
    <ds:schemaRef ds:uri="http://schemas.microsoft.com/sharepoint/v3/contenttype/forms"/>
  </ds:schemaRefs>
</ds:datastoreItem>
</file>

<file path=customXml/itemProps3.xml><?xml version="1.0" encoding="utf-8"?>
<ds:datastoreItem xmlns:ds="http://schemas.openxmlformats.org/officeDocument/2006/customXml" ds:itemID="{69157500-CB47-4F1E-BDF3-A328DD79509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900e117-17a0-4b24-9e47-511ef1d02c43"/>
    <ds:schemaRef ds:uri="e1a97bce-a69c-4926-a806-7786f4a03424"/>
    <ds:schemaRef ds:uri="79a67442-70fe-4deb-b6bd-988e3ccd540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1126964-39B0-4E70-B095-FA499A7665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21</Pages>
  <Words>6357</Words>
  <Characters>36240</Characters>
  <Application>Microsoft Office Word</Application>
  <DocSecurity>0</DocSecurity>
  <Lines>302</Lines>
  <Paragraphs>85</Paragraphs>
  <ScaleCrop>false</ScaleCrop>
  <Company>HPES ACES</Company>
  <LinksUpToDate>false</LinksUpToDate>
  <CharactersWithSpaces>42512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Mechkene, Imene M. (JSC-SA)[WYLE LABORATORIES, INC.]</dc:creator>
  <cp:keywords/>
  <dc:description/>
  <cp:lastModifiedBy>Francisco, David R. (JSC-QA000)</cp:lastModifiedBy>
  <cp:revision>2</cp:revision>
  <dcterms:created xsi:type="dcterms:W3CDTF">2024-06-27T19:04:00Z</dcterms:created>
  <dcterms:modified xsi:type="dcterms:W3CDTF">2024-06-27T19:04:00Z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M_Site_Hidden">
    <vt:lpwstr/>
  </property>
  <property fmtid="{D5CDD505-2E9C-101B-9397-08002B2CF9AE}" pid="3" name="3001 Terms">
    <vt:lpwstr/>
  </property>
  <property fmtid="{D5CDD505-2E9C-101B-9397-08002B2CF9AE}" pid="4" name="ContentTypeId">
    <vt:lpwstr>0x0101005DD9FD22AAFEFE4693BE8AD18CC1D577</vt:lpwstr>
  </property>
  <property fmtid="{D5CDD505-2E9C-101B-9397-08002B2CF9AE}" pid="5" name="_ExtendedDescription">
    <vt:lpwstr/>
  </property>
  <property fmtid="{D5CDD505-2E9C-101B-9397-08002B2CF9AE}" pid="6" name="MediaServiceImageTags">
    <vt:lpwstr/>
  </property>
  <property fmtid="{D5CDD505-2E9C-101B-9397-08002B2CF9AE}" pid="7" name="GrammarlyDocumentId">
    <vt:lpwstr>d86e2b9a98eb346980c05562dd192d35cd67405b91a5dd8ddfbbb820572f67da</vt:lpwstr>
  </property>
</Properties>
</file>