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C0C5B" w:rsidRDefault="00B451C6" w:rsidP="00BA7BDD">
      <w:pPr>
        <w:widowControl w:val="0"/>
        <w:pBdr>
          <w:top w:val="nil"/>
          <w:left w:val="nil"/>
          <w:bottom w:val="nil"/>
          <w:right w:val="nil"/>
          <w:between w:val="nil"/>
        </w:pBdr>
        <w:spacing w:line="276" w:lineRule="auto"/>
        <w:ind w:left="0" w:hanging="2"/>
        <w:jc w:val="left"/>
      </w:pPr>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7" type="#_x0000_t75" style="position:absolute;margin-left:0;margin-top:0;width:50pt;height:50pt;z-index:251658240;visibility:hidden">
            <v:path o:extrusionok="t"/>
            <o:lock v:ext="edit" selection="t"/>
          </v:shape>
        </w:pict>
      </w:r>
    </w:p>
    <w:p w:rsidR="008C0C5B" w:rsidRDefault="00501671" w:rsidP="00BA7BDD">
      <w:pPr>
        <w:pBdr>
          <w:top w:val="nil"/>
          <w:left w:val="nil"/>
          <w:bottom w:val="nil"/>
          <w:right w:val="nil"/>
          <w:between w:val="nil"/>
        </w:pBdr>
        <w:spacing w:line="240" w:lineRule="auto"/>
        <w:ind w:left="0" w:hanging="2"/>
        <w:jc w:val="center"/>
        <w:rPr>
          <w:b/>
          <w:color w:val="000000"/>
        </w:rPr>
      </w:pPr>
      <w:r w:rsidRPr="00501671">
        <w:rPr>
          <w:b/>
          <w:smallCaps/>
          <w:color w:val="000000"/>
          <w:sz w:val="24"/>
          <w:szCs w:val="24"/>
        </w:rPr>
        <w:t>FULL LUNAR SURFACE VISUALIZATION AND SIMULATION PLATFORM</w:t>
      </w:r>
      <w:r w:rsidR="00AD1024">
        <w:rPr>
          <w:b/>
          <w:smallCaps/>
          <w:color w:val="000000"/>
          <w:sz w:val="24"/>
          <w:szCs w:val="24"/>
        </w:rPr>
        <w:br/>
      </w:r>
      <w:r w:rsidR="00AD1024">
        <w:rPr>
          <w:b/>
          <w:smallCaps/>
          <w:color w:val="000000"/>
          <w:sz w:val="24"/>
          <w:szCs w:val="24"/>
        </w:rPr>
        <w:br/>
      </w:r>
      <w:r w:rsidR="00DE23CE">
        <w:rPr>
          <w:b/>
          <w:color w:val="000000"/>
        </w:rPr>
        <w:t>Terry</w:t>
      </w:r>
      <w:r w:rsidR="0070602D">
        <w:rPr>
          <w:b/>
          <w:color w:val="000000"/>
        </w:rPr>
        <w:t xml:space="preserve"> </w:t>
      </w:r>
      <w:r w:rsidR="00814865">
        <w:rPr>
          <w:b/>
          <w:color w:val="000000"/>
        </w:rPr>
        <w:t>Mayes</w:t>
      </w:r>
      <w:r w:rsidR="00814865">
        <w:rPr>
          <w:b/>
          <w:color w:val="000000"/>
          <w:vertAlign w:val="superscript"/>
        </w:rPr>
        <w:t xml:space="preserve"> (</w:t>
      </w:r>
      <w:r w:rsidR="00AD1024">
        <w:rPr>
          <w:b/>
          <w:color w:val="000000"/>
          <w:vertAlign w:val="superscript"/>
        </w:rPr>
        <w:t>1)</w:t>
      </w:r>
      <w:r w:rsidR="00AD1024">
        <w:rPr>
          <w:b/>
          <w:color w:val="000000"/>
        </w:rPr>
        <w:t xml:space="preserve">, </w:t>
      </w:r>
      <w:r w:rsidR="0070602D">
        <w:rPr>
          <w:b/>
          <w:color w:val="000000"/>
        </w:rPr>
        <w:t xml:space="preserve">Tom </w:t>
      </w:r>
      <w:r w:rsidR="00814865">
        <w:rPr>
          <w:b/>
          <w:color w:val="000000"/>
        </w:rPr>
        <w:t>Duncavage</w:t>
      </w:r>
      <w:r w:rsidR="00814865">
        <w:rPr>
          <w:b/>
          <w:color w:val="000000"/>
          <w:vertAlign w:val="superscript"/>
        </w:rPr>
        <w:t xml:space="preserve"> (</w:t>
      </w:r>
      <w:r w:rsidR="00773CAC">
        <w:rPr>
          <w:b/>
          <w:color w:val="000000"/>
          <w:vertAlign w:val="superscript"/>
        </w:rPr>
        <w:t>2</w:t>
      </w:r>
      <w:r w:rsidR="00AD1024">
        <w:rPr>
          <w:b/>
          <w:color w:val="000000"/>
          <w:vertAlign w:val="superscript"/>
        </w:rPr>
        <w:t>)</w:t>
      </w:r>
      <w:r w:rsidR="00AD1024">
        <w:rPr>
          <w:b/>
          <w:color w:val="000000"/>
        </w:rPr>
        <w:t xml:space="preserve">, </w:t>
      </w:r>
      <w:r w:rsidR="00DE23CE">
        <w:rPr>
          <w:b/>
          <w:color w:val="000000"/>
        </w:rPr>
        <w:t xml:space="preserve">Tom </w:t>
      </w:r>
      <w:r w:rsidR="00814865">
        <w:rPr>
          <w:b/>
          <w:color w:val="000000"/>
        </w:rPr>
        <w:t>Diegelman</w:t>
      </w:r>
      <w:r w:rsidR="00814865">
        <w:rPr>
          <w:b/>
          <w:color w:val="000000"/>
          <w:vertAlign w:val="superscript"/>
        </w:rPr>
        <w:t xml:space="preserve"> (</w:t>
      </w:r>
      <w:r w:rsidR="00773CAC">
        <w:rPr>
          <w:b/>
          <w:color w:val="000000"/>
          <w:vertAlign w:val="superscript"/>
        </w:rPr>
        <w:t>3</w:t>
      </w:r>
      <w:r w:rsidR="00AD1024">
        <w:rPr>
          <w:b/>
          <w:color w:val="000000"/>
          <w:vertAlign w:val="superscript"/>
        </w:rPr>
        <w:t>)</w:t>
      </w:r>
    </w:p>
    <w:p w:rsidR="008C0C5B" w:rsidRDefault="008C0C5B" w:rsidP="00BA7BDD">
      <w:pPr>
        <w:pBdr>
          <w:top w:val="nil"/>
          <w:left w:val="nil"/>
          <w:bottom w:val="nil"/>
          <w:right w:val="nil"/>
          <w:between w:val="nil"/>
        </w:pBdr>
        <w:spacing w:line="240" w:lineRule="auto"/>
        <w:ind w:left="0" w:hanging="2"/>
        <w:jc w:val="center"/>
        <w:rPr>
          <w:i/>
          <w:color w:val="000000"/>
          <w:vertAlign w:val="superscript"/>
        </w:rPr>
      </w:pPr>
    </w:p>
    <w:p w:rsidR="008C0C5B" w:rsidRDefault="00AD1024" w:rsidP="00BA7BDD">
      <w:pPr>
        <w:pBdr>
          <w:top w:val="nil"/>
          <w:left w:val="nil"/>
          <w:bottom w:val="nil"/>
          <w:right w:val="nil"/>
          <w:between w:val="nil"/>
        </w:pBdr>
        <w:spacing w:line="240" w:lineRule="auto"/>
        <w:ind w:left="0" w:hanging="2"/>
        <w:jc w:val="center"/>
        <w:rPr>
          <w:i/>
          <w:color w:val="000000"/>
        </w:rPr>
      </w:pPr>
      <w:r>
        <w:rPr>
          <w:i/>
          <w:color w:val="000000"/>
          <w:vertAlign w:val="superscript"/>
        </w:rPr>
        <w:t>(1)</w:t>
      </w:r>
      <w:r w:rsidR="003F0236" w:rsidRPr="003F0236">
        <w:t xml:space="preserve"> </w:t>
      </w:r>
      <w:r w:rsidR="003F0236" w:rsidRPr="003F0236">
        <w:rPr>
          <w:i/>
          <w:color w:val="000000"/>
        </w:rPr>
        <w:t>Safety &amp; Mission Assurance, SAIC, Johnson Space Center, Email: terrence.j.mayes@saic.com</w:t>
      </w:r>
    </w:p>
    <w:p w:rsidR="00773CAC" w:rsidRDefault="00773CAC" w:rsidP="00773CAC">
      <w:pPr>
        <w:pBdr>
          <w:top w:val="nil"/>
          <w:left w:val="nil"/>
          <w:bottom w:val="nil"/>
          <w:right w:val="nil"/>
          <w:between w:val="nil"/>
        </w:pBdr>
        <w:spacing w:line="240" w:lineRule="auto"/>
        <w:ind w:left="0" w:hanging="2"/>
        <w:jc w:val="center"/>
        <w:rPr>
          <w:i/>
          <w:color w:val="000000"/>
        </w:rPr>
      </w:pPr>
      <w:r>
        <w:rPr>
          <w:i/>
          <w:color w:val="000000"/>
          <w:vertAlign w:val="superscript"/>
        </w:rPr>
        <w:t>(2)</w:t>
      </w:r>
      <w:r w:rsidR="00664C0B" w:rsidRPr="00664C0B">
        <w:t xml:space="preserve"> </w:t>
      </w:r>
      <w:r w:rsidR="00664C0B" w:rsidRPr="00664C0B">
        <w:rPr>
          <w:i/>
          <w:color w:val="000000"/>
        </w:rPr>
        <w:t>Engineering &amp; Robotics, ER711, Johnson Space Center, Email: tom.c.duncavage@nasa.gov</w:t>
      </w:r>
      <w:bookmarkStart w:id="0" w:name="_GoBack"/>
      <w:bookmarkEnd w:id="0"/>
    </w:p>
    <w:p w:rsidR="00773CAC" w:rsidRDefault="00773CAC" w:rsidP="00773CAC">
      <w:pPr>
        <w:pBdr>
          <w:top w:val="nil"/>
          <w:left w:val="nil"/>
          <w:bottom w:val="nil"/>
          <w:right w:val="nil"/>
          <w:between w:val="nil"/>
        </w:pBdr>
        <w:spacing w:line="240" w:lineRule="auto"/>
        <w:ind w:left="0" w:hanging="2"/>
        <w:jc w:val="center"/>
        <w:rPr>
          <w:i/>
          <w:color w:val="000000"/>
        </w:rPr>
      </w:pPr>
      <w:r>
        <w:rPr>
          <w:i/>
          <w:color w:val="000000"/>
          <w:vertAlign w:val="superscript"/>
        </w:rPr>
        <w:t>(</w:t>
      </w:r>
      <w:r w:rsidR="009F493C">
        <w:rPr>
          <w:i/>
          <w:color w:val="000000"/>
          <w:vertAlign w:val="superscript"/>
        </w:rPr>
        <w:t>3</w:t>
      </w:r>
      <w:r>
        <w:rPr>
          <w:i/>
          <w:color w:val="000000"/>
          <w:vertAlign w:val="superscript"/>
        </w:rPr>
        <w:t>)</w:t>
      </w:r>
      <w:r w:rsidR="007D5A46" w:rsidRPr="007D5A46">
        <w:t xml:space="preserve"> </w:t>
      </w:r>
      <w:r w:rsidR="007D5A46" w:rsidRPr="007D5A46">
        <w:rPr>
          <w:i/>
          <w:color w:val="000000"/>
        </w:rPr>
        <w:t>Safety &amp; Mission Assurance, NE311, Johnson Space Center, Email: thomas.e.diegelman@nasa.gov</w:t>
      </w:r>
    </w:p>
    <w:p w:rsidR="008C0C5B" w:rsidRDefault="008C0C5B" w:rsidP="00BA7BDD">
      <w:pPr>
        <w:pBdr>
          <w:top w:val="nil"/>
          <w:left w:val="nil"/>
          <w:bottom w:val="nil"/>
          <w:right w:val="nil"/>
          <w:between w:val="nil"/>
        </w:pBdr>
        <w:spacing w:line="240" w:lineRule="auto"/>
        <w:ind w:left="0" w:hanging="2"/>
        <w:jc w:val="center"/>
        <w:rPr>
          <w:i/>
          <w:color w:val="000000"/>
        </w:rPr>
      </w:pPr>
    </w:p>
    <w:p w:rsidR="008C0C5B" w:rsidRDefault="008C0C5B" w:rsidP="00BA7BDD">
      <w:pPr>
        <w:pBdr>
          <w:top w:val="nil"/>
          <w:left w:val="nil"/>
          <w:bottom w:val="nil"/>
          <w:right w:val="nil"/>
          <w:between w:val="nil"/>
        </w:pBdr>
        <w:spacing w:line="240" w:lineRule="auto"/>
        <w:ind w:left="0" w:hanging="2"/>
        <w:jc w:val="center"/>
        <w:rPr>
          <w:i/>
          <w:color w:val="000000"/>
        </w:rPr>
        <w:sectPr w:rsidR="008C0C5B">
          <w:headerReference w:type="default" r:id="rId10"/>
          <w:pgSz w:w="11907" w:h="16840"/>
          <w:pgMar w:top="1418" w:right="1134" w:bottom="2098" w:left="1134" w:header="720" w:footer="720" w:gutter="0"/>
          <w:pgNumType w:start="1"/>
          <w:cols w:space="720"/>
        </w:sectPr>
      </w:pPr>
    </w:p>
    <w:p w:rsidR="008C0C5B" w:rsidRDefault="00AD1024" w:rsidP="00BA7BDD">
      <w:pPr>
        <w:pBdr>
          <w:top w:val="nil"/>
          <w:left w:val="nil"/>
          <w:bottom w:val="nil"/>
          <w:right w:val="nil"/>
          <w:between w:val="nil"/>
        </w:pBdr>
        <w:spacing w:after="120" w:line="240" w:lineRule="auto"/>
        <w:ind w:left="0" w:hanging="2"/>
        <w:rPr>
          <w:smallCaps/>
          <w:color w:val="000000"/>
        </w:rPr>
      </w:pPr>
      <w:r>
        <w:rPr>
          <w:b/>
          <w:smallCaps/>
          <w:color w:val="000000"/>
        </w:rPr>
        <w:lastRenderedPageBreak/>
        <w:t>ABSTRACT</w:t>
      </w:r>
    </w:p>
    <w:p w:rsidR="00E93543" w:rsidRDefault="00E93543" w:rsidP="00E93543">
      <w:pPr>
        <w:ind w:left="0" w:hanging="2"/>
      </w:pPr>
      <w:r>
        <w:t>This paper reports the results of the innovative work completed to facilitate the creation of a lunar surface visualization and simulation platform for the entire surface of the moon as a design, test, training, verification, and mission support environment.   The mathematical approach to the visualization of the data sets utilizes fractal mathematics to generate not only the highest possible detail that the Lunar Reconnaiss</w:t>
      </w:r>
      <w:r w:rsidR="001116FA">
        <w:t>ance Orbiter (LRO) data [1]</w:t>
      </w:r>
      <w:r>
        <w:t xml:space="preserve"> can provide, but it also additionally supplies an estimation of surface reflectivity and lighting based upon location on the lunar surface.  This level of detail and accuracy is required to conduct accurate integrated crew / vehicle risk assessment throughout the design-to-disposal life cycle of vehicles and their supporting procedures and mission priorities.  This process starts with safety assessments of integrated hardware / software / crew/ and support environments.  Unlike the Apollo Program, the Artemis Program is not risk tolerant.</w:t>
      </w:r>
    </w:p>
    <w:p w:rsidR="008C0C5B" w:rsidRDefault="008C0C5B" w:rsidP="00BA7BDD">
      <w:pPr>
        <w:ind w:left="0" w:hanging="2"/>
      </w:pPr>
    </w:p>
    <w:p w:rsidR="008C0C5B" w:rsidRDefault="00BA7BDD" w:rsidP="00BA7BDD">
      <w:pPr>
        <w:pStyle w:val="Heading1"/>
        <w:numPr>
          <w:ilvl w:val="0"/>
          <w:numId w:val="1"/>
        </w:numPr>
        <w:ind w:left="0" w:hanging="2"/>
        <w:rPr>
          <w:b w:val="0"/>
        </w:rPr>
      </w:pPr>
      <w:r>
        <w:t>CHAOS THEORY BASICS</w:t>
      </w:r>
    </w:p>
    <w:p w:rsidR="007C11AC" w:rsidRDefault="00BA7BDD" w:rsidP="00E34761">
      <w:pPr>
        <w:pStyle w:val="Heading1"/>
        <w:ind w:leftChars="0" w:left="0" w:firstLineChars="0" w:firstLine="0"/>
        <w:jc w:val="both"/>
        <w:rPr>
          <w:b w:val="0"/>
        </w:rPr>
      </w:pPr>
      <w:r w:rsidRPr="00BA7BDD">
        <w:rPr>
          <w:b w:val="0"/>
        </w:rPr>
        <w:t>Chaos, in general, is the science of surprises.  It can be nonlinear and</w:t>
      </w:r>
      <w:r>
        <w:rPr>
          <w:b w:val="0"/>
        </w:rPr>
        <w:t xml:space="preserve"> unpredictable, but not random.  It's </w:t>
      </w:r>
      <w:r w:rsidRPr="00BA7BDD">
        <w:rPr>
          <w:b w:val="0"/>
        </w:rPr>
        <w:t>described by fractal mat</w:t>
      </w:r>
      <w:r>
        <w:rPr>
          <w:b w:val="0"/>
        </w:rPr>
        <w:t xml:space="preserve">hematics, which can capture the </w:t>
      </w:r>
      <w:r w:rsidRPr="00BA7BDD">
        <w:rPr>
          <w:b w:val="0"/>
        </w:rPr>
        <w:t>infinite</w:t>
      </w:r>
      <w:r>
        <w:rPr>
          <w:b w:val="0"/>
        </w:rPr>
        <w:t xml:space="preserve"> complexity of the universe.  </w:t>
      </w:r>
      <w:r w:rsidRPr="00BA7BDD">
        <w:rPr>
          <w:b w:val="0"/>
        </w:rPr>
        <w:t>Chaos theory tells us that diverse systems</w:t>
      </w:r>
      <w:r>
        <w:rPr>
          <w:b w:val="0"/>
        </w:rPr>
        <w:t xml:space="preserve"> like economic, social, natural </w:t>
      </w:r>
      <w:r w:rsidRPr="00BA7BDD">
        <w:rPr>
          <w:b w:val="0"/>
        </w:rPr>
        <w:t>and</w:t>
      </w:r>
      <w:r>
        <w:rPr>
          <w:b w:val="0"/>
        </w:rPr>
        <w:t xml:space="preserve"> </w:t>
      </w:r>
      <w:r w:rsidRPr="00BA7BDD">
        <w:rPr>
          <w:b w:val="0"/>
        </w:rPr>
        <w:t>bi</w:t>
      </w:r>
      <w:r>
        <w:rPr>
          <w:b w:val="0"/>
        </w:rPr>
        <w:t xml:space="preserve">ological can be interconnected.  Chaos can be </w:t>
      </w:r>
      <w:r w:rsidRPr="00BA7BDD">
        <w:rPr>
          <w:b w:val="0"/>
        </w:rPr>
        <w:t>found everywhere: tur</w:t>
      </w:r>
      <w:r>
        <w:rPr>
          <w:b w:val="0"/>
        </w:rPr>
        <w:t xml:space="preserve">bulence, the weather, the stock </w:t>
      </w:r>
      <w:r w:rsidRPr="00BA7BDD">
        <w:rPr>
          <w:b w:val="0"/>
        </w:rPr>
        <w:t>market, our</w:t>
      </w:r>
      <w:r>
        <w:rPr>
          <w:b w:val="0"/>
        </w:rPr>
        <w:t xml:space="preserve"> </w:t>
      </w:r>
      <w:r w:rsidRPr="00BA7BDD">
        <w:rPr>
          <w:b w:val="0"/>
        </w:rPr>
        <w:t>brai</w:t>
      </w:r>
      <w:r>
        <w:rPr>
          <w:b w:val="0"/>
        </w:rPr>
        <w:t xml:space="preserve">n states, spoken language, etc.  A simple </w:t>
      </w:r>
      <w:r w:rsidRPr="00BA7BDD">
        <w:rPr>
          <w:b w:val="0"/>
        </w:rPr>
        <w:t xml:space="preserve">example is that of </w:t>
      </w:r>
      <w:r>
        <w:rPr>
          <w:b w:val="0"/>
        </w:rPr>
        <w:t xml:space="preserve">the single vs. double pendulum.  </w:t>
      </w:r>
      <w:r w:rsidRPr="00BA7BDD">
        <w:rPr>
          <w:b w:val="0"/>
        </w:rPr>
        <w:t>Single pendulums</w:t>
      </w:r>
      <w:r>
        <w:rPr>
          <w:b w:val="0"/>
        </w:rPr>
        <w:t xml:space="preserve"> </w:t>
      </w:r>
      <w:r w:rsidRPr="00BA7BDD">
        <w:rPr>
          <w:b w:val="0"/>
        </w:rPr>
        <w:t>are s</w:t>
      </w:r>
      <w:r>
        <w:rPr>
          <w:b w:val="0"/>
        </w:rPr>
        <w:t xml:space="preserve">o predictable that they've been </w:t>
      </w:r>
      <w:r w:rsidRPr="00BA7BDD">
        <w:rPr>
          <w:b w:val="0"/>
        </w:rPr>
        <w:t>us</w:t>
      </w:r>
      <w:r>
        <w:rPr>
          <w:b w:val="0"/>
        </w:rPr>
        <w:t xml:space="preserve">ed to record time for centuries.  Adding another link </w:t>
      </w:r>
      <w:r w:rsidRPr="00BA7BDD">
        <w:rPr>
          <w:b w:val="0"/>
        </w:rPr>
        <w:t>to a single pendulum makes the location of the free</w:t>
      </w:r>
      <w:r>
        <w:rPr>
          <w:b w:val="0"/>
        </w:rPr>
        <w:t xml:space="preserve"> </w:t>
      </w:r>
      <w:r w:rsidRPr="00BA7BDD">
        <w:rPr>
          <w:b w:val="0"/>
        </w:rPr>
        <w:t>swinging end less and less predictable over time</w:t>
      </w:r>
      <w:r w:rsidR="007C11AC">
        <w:rPr>
          <w:b w:val="0"/>
        </w:rPr>
        <w:t>.</w:t>
      </w:r>
    </w:p>
    <w:p w:rsidR="007C11AC" w:rsidRDefault="007C11AC" w:rsidP="007C11AC">
      <w:pPr>
        <w:pStyle w:val="Heading1"/>
        <w:ind w:leftChars="0" w:left="0" w:firstLineChars="0" w:firstLine="0"/>
        <w:jc w:val="center"/>
        <w:rPr>
          <w:b w:val="0"/>
          <w:i/>
        </w:rPr>
      </w:pPr>
      <w:r>
        <w:rPr>
          <w:b w:val="0"/>
          <w:i/>
          <w:noProof/>
          <w:lang w:val="en-US"/>
        </w:rPr>
        <w:drawing>
          <wp:inline distT="0" distB="0" distL="0" distR="0" wp14:anchorId="5648106D" wp14:editId="25AB141E">
            <wp:extent cx="1069848" cy="804672"/>
            <wp:effectExtent l="0" t="0" r="0" b="0"/>
            <wp:docPr id="1" name="Picture 1" descr="C:\Users\User\Desktop\up_next\iaass paper\1 - fractal dimensionality\a-double_pend.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User\Desktop\up_next\iaass paper\1 - fractal dimensionality\a-double_pend.jpg"/>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1069848" cy="804672"/>
                    </a:xfrm>
                    <a:prstGeom prst="rect">
                      <a:avLst/>
                    </a:prstGeom>
                    <a:noFill/>
                    <a:ln>
                      <a:noFill/>
                    </a:ln>
                  </pic:spPr>
                </pic:pic>
              </a:graphicData>
            </a:graphic>
          </wp:inline>
        </w:drawing>
      </w:r>
    </w:p>
    <w:p w:rsidR="008C0C5B" w:rsidRDefault="00BF393F" w:rsidP="007C11AC">
      <w:pPr>
        <w:pStyle w:val="Heading1"/>
        <w:ind w:leftChars="0" w:left="0" w:firstLineChars="0" w:firstLine="0"/>
        <w:jc w:val="center"/>
        <w:rPr>
          <w:b w:val="0"/>
          <w:i/>
        </w:rPr>
      </w:pPr>
      <w:r>
        <w:rPr>
          <w:b w:val="0"/>
          <w:i/>
        </w:rPr>
        <w:t xml:space="preserve">Figure 1, Path of </w:t>
      </w:r>
      <w:r w:rsidRPr="00BF393F">
        <w:rPr>
          <w:b w:val="0"/>
          <w:i/>
        </w:rPr>
        <w:t>swinging double pendulum</w:t>
      </w:r>
    </w:p>
    <w:p w:rsidR="00ED5F1F" w:rsidRDefault="00E55F65" w:rsidP="00ED5F1F">
      <w:pPr>
        <w:ind w:left="0" w:hanging="2"/>
        <w:rPr>
          <w:lang w:val="en-GB"/>
        </w:rPr>
      </w:pPr>
      <w:r w:rsidRPr="00E55F65">
        <w:rPr>
          <w:lang w:val="en-GB"/>
        </w:rPr>
        <w:t>An Iterated Funct</w:t>
      </w:r>
      <w:r>
        <w:rPr>
          <w:lang w:val="en-GB"/>
        </w:rPr>
        <w:t xml:space="preserve">ion System (IFS) is a recursive dynamical system that involves the repeated application </w:t>
      </w:r>
      <w:r w:rsidRPr="00E55F65">
        <w:rPr>
          <w:lang w:val="en-GB"/>
        </w:rPr>
        <w:t>of a rule or p</w:t>
      </w:r>
      <w:r>
        <w:rPr>
          <w:lang w:val="en-GB"/>
        </w:rPr>
        <w:t xml:space="preserve">rocedure to successive results.  IFS are </w:t>
      </w:r>
      <w:r w:rsidRPr="00E55F65">
        <w:rPr>
          <w:lang w:val="en-GB"/>
        </w:rPr>
        <w:lastRenderedPageBreak/>
        <w:t>used to model</w:t>
      </w:r>
      <w:r>
        <w:rPr>
          <w:lang w:val="en-GB"/>
        </w:rPr>
        <w:t xml:space="preserve"> all types of natural phenomena mountains, clouds, reproduction, music, cell phone antennas, etc.  </w:t>
      </w:r>
      <w:r w:rsidRPr="00E55F65">
        <w:rPr>
          <w:lang w:val="en-GB"/>
        </w:rPr>
        <w:t>Fractals a</w:t>
      </w:r>
      <w:r>
        <w:rPr>
          <w:lang w:val="en-GB"/>
        </w:rPr>
        <w:t xml:space="preserve">nd IFS possess statistical self-similarity.  Parts of their structure exhibit the same </w:t>
      </w:r>
      <w:r w:rsidRPr="00E55F65">
        <w:rPr>
          <w:lang w:val="en-GB"/>
        </w:rPr>
        <w:t>properties at any scale with respect to space or</w:t>
      </w:r>
      <w:r>
        <w:rPr>
          <w:lang w:val="en-GB"/>
        </w:rPr>
        <w:t xml:space="preserve"> time.  </w:t>
      </w:r>
      <w:r w:rsidRPr="00E55F65">
        <w:rPr>
          <w:lang w:val="en-GB"/>
        </w:rPr>
        <w:t>There are several exam</w:t>
      </w:r>
      <w:r>
        <w:rPr>
          <w:lang w:val="en-GB"/>
        </w:rPr>
        <w:t xml:space="preserve">ples of this in nature: plants, animals (golden ratio), </w:t>
      </w:r>
      <w:r w:rsidRPr="00E55F65">
        <w:rPr>
          <w:lang w:val="en-GB"/>
        </w:rPr>
        <w:t>geology, weather phenomena, etc.</w:t>
      </w:r>
    </w:p>
    <w:p w:rsidR="00ED5F1F" w:rsidRDefault="00ED5F1F" w:rsidP="00ED5F1F">
      <w:pPr>
        <w:ind w:left="0" w:hanging="2"/>
        <w:jc w:val="center"/>
        <w:rPr>
          <w:b/>
          <w:i/>
        </w:rPr>
      </w:pPr>
      <w:r>
        <w:rPr>
          <w:lang w:val="en-GB"/>
        </w:rPr>
        <w:br/>
      </w:r>
      <w:r>
        <w:rPr>
          <w:noProof/>
        </w:rPr>
        <w:drawing>
          <wp:inline distT="0" distB="0" distL="0" distR="0" wp14:anchorId="562625BC" wp14:editId="10827F75">
            <wp:extent cx="1417320" cy="1024128"/>
            <wp:effectExtent l="0" t="0" r="0" b="508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cauliflower.jpg"/>
                    <pic:cNvPicPr/>
                  </pic:nvPicPr>
                  <pic:blipFill>
                    <a:blip r:embed="rId12" cstate="print">
                      <a:extLst>
                        <a:ext uri="{28A0092B-C50C-407E-A947-70E740481C1C}">
                          <a14:useLocalDpi xmlns:a14="http://schemas.microsoft.com/office/drawing/2010/main" val="0"/>
                        </a:ext>
                      </a:extLst>
                    </a:blip>
                    <a:stretch>
                      <a:fillRect/>
                    </a:stretch>
                  </pic:blipFill>
                  <pic:spPr>
                    <a:xfrm>
                      <a:off x="0" y="0"/>
                      <a:ext cx="1417320" cy="1024128"/>
                    </a:xfrm>
                    <a:prstGeom prst="rect">
                      <a:avLst/>
                    </a:prstGeom>
                  </pic:spPr>
                </pic:pic>
              </a:graphicData>
            </a:graphic>
          </wp:inline>
        </w:drawing>
      </w:r>
      <w:r>
        <w:rPr>
          <w:lang w:val="en-GB"/>
        </w:rPr>
        <w:br/>
      </w:r>
      <w:r w:rsidRPr="0064058A">
        <w:rPr>
          <w:i/>
        </w:rPr>
        <w:t xml:space="preserve">Figure 2, </w:t>
      </w:r>
      <w:r w:rsidR="00391658">
        <w:rPr>
          <w:i/>
        </w:rPr>
        <w:t>C</w:t>
      </w:r>
      <w:r w:rsidR="00CF675A" w:rsidRPr="00CF675A">
        <w:rPr>
          <w:i/>
        </w:rPr>
        <w:t>auliflower showing self-similarity</w:t>
      </w:r>
    </w:p>
    <w:p w:rsidR="00E55F65" w:rsidRPr="003806BB" w:rsidRDefault="00E55F65" w:rsidP="00ED5F1F">
      <w:pPr>
        <w:ind w:left="0" w:hanging="2"/>
        <w:jc w:val="center"/>
        <w:rPr>
          <w:lang w:val="en-GB"/>
        </w:rPr>
      </w:pPr>
    </w:p>
    <w:p w:rsidR="008C0C5B" w:rsidRDefault="00E543A1" w:rsidP="00E543A1">
      <w:pPr>
        <w:pStyle w:val="Heading1"/>
        <w:numPr>
          <w:ilvl w:val="0"/>
          <w:numId w:val="1"/>
        </w:numPr>
        <w:ind w:leftChars="0" w:firstLineChars="0"/>
      </w:pPr>
      <w:r w:rsidRPr="00E543A1">
        <w:t>FRACTIONAL DIMENSION</w:t>
      </w:r>
    </w:p>
    <w:p w:rsidR="004D51C0" w:rsidRDefault="009A5114" w:rsidP="004D51C0">
      <w:pPr>
        <w:ind w:left="0" w:hanging="2"/>
        <w:rPr>
          <w:lang w:val="en-GB"/>
        </w:rPr>
      </w:pPr>
      <w:r w:rsidRPr="009A5114">
        <w:rPr>
          <w:lang w:val="en-GB"/>
        </w:rPr>
        <w:t>A metric space is a set for which distances</w:t>
      </w:r>
      <w:r>
        <w:rPr>
          <w:lang w:val="en-GB"/>
        </w:rPr>
        <w:t xml:space="preserve"> between all members of the set are </w:t>
      </w:r>
      <w:r w:rsidRPr="009A5114">
        <w:rPr>
          <w:lang w:val="en-GB"/>
        </w:rPr>
        <w:t>defined (measureable).</w:t>
      </w:r>
    </w:p>
    <w:p w:rsidR="004D51C0" w:rsidRDefault="004D51C0" w:rsidP="004D51C0">
      <w:pPr>
        <w:ind w:left="0" w:hanging="2"/>
        <w:jc w:val="right"/>
        <w:rPr>
          <w:lang w:val="en-GB"/>
        </w:rPr>
      </w:pPr>
    </w:p>
    <w:p w:rsidR="00484251" w:rsidRDefault="00FF0E78" w:rsidP="004D51C0">
      <w:pPr>
        <w:ind w:left="0" w:hanging="2"/>
        <w:jc w:val="right"/>
        <w:rPr>
          <w:lang w:val="en-GB"/>
        </w:rPr>
      </w:pPr>
      <w:r>
        <w:rPr>
          <w:lang w:val="en-GB"/>
        </w:rPr>
        <w:t>(1)</w:t>
      </w:r>
    </w:p>
    <w:p w:rsidR="00FF0E78" w:rsidRDefault="004D51C0" w:rsidP="004D51C0">
      <w:pPr>
        <w:ind w:left="0" w:hanging="2"/>
        <w:jc w:val="center"/>
        <w:rPr>
          <w:color w:val="000000"/>
        </w:rPr>
      </w:pPr>
      <w:r w:rsidRPr="004D51C0">
        <w:rPr>
          <w:noProof/>
          <w:color w:val="000000"/>
        </w:rPr>
        <w:drawing>
          <wp:inline distT="0" distB="0" distL="0" distR="0" wp14:anchorId="05379189" wp14:editId="356A0A19">
            <wp:extent cx="1790950" cy="352474"/>
            <wp:effectExtent l="0" t="0" r="0" b="9525"/>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3"/>
                    <a:stretch>
                      <a:fillRect/>
                    </a:stretch>
                  </pic:blipFill>
                  <pic:spPr>
                    <a:xfrm>
                      <a:off x="0" y="0"/>
                      <a:ext cx="1790950" cy="352474"/>
                    </a:xfrm>
                    <a:prstGeom prst="rect">
                      <a:avLst/>
                    </a:prstGeom>
                  </pic:spPr>
                </pic:pic>
              </a:graphicData>
            </a:graphic>
          </wp:inline>
        </w:drawing>
      </w:r>
    </w:p>
    <w:p w:rsidR="004D51C0" w:rsidRDefault="001B2F89" w:rsidP="001B2F89">
      <w:pPr>
        <w:ind w:leftChars="0" w:firstLineChars="0" w:firstLine="0"/>
        <w:jc w:val="left"/>
        <w:rPr>
          <w:color w:val="000000"/>
        </w:rPr>
      </w:pPr>
      <w:r>
        <w:rPr>
          <w:color w:val="000000"/>
        </w:rPr>
        <w:br/>
      </w:r>
      <w:r w:rsidRPr="001B2F89">
        <w:rPr>
          <w:color w:val="000000"/>
        </w:rPr>
        <w:t xml:space="preserve">A space filling curve </w:t>
      </w:r>
      <w:r>
        <w:rPr>
          <w:color w:val="000000"/>
        </w:rPr>
        <w:t xml:space="preserve">is a curve whose range contains the entire 2D unit square (or any general n-dimension hypercube).  Ex: </w:t>
      </w:r>
      <w:proofErr w:type="spellStart"/>
      <w:r w:rsidRPr="001B2F89">
        <w:rPr>
          <w:color w:val="000000"/>
        </w:rPr>
        <w:t>Peano</w:t>
      </w:r>
      <w:proofErr w:type="spellEnd"/>
      <w:r>
        <w:rPr>
          <w:color w:val="000000"/>
        </w:rPr>
        <w:t xml:space="preserve"> curves, Hilbert surfaces, etc.  </w:t>
      </w:r>
      <w:r w:rsidRPr="001B2F89">
        <w:rPr>
          <w:color w:val="000000"/>
        </w:rPr>
        <w:t>The fractal dimension i</w:t>
      </w:r>
      <w:r>
        <w:rPr>
          <w:color w:val="000000"/>
        </w:rPr>
        <w:t xml:space="preserve">s a statistical index of how an object's complexity varies with scale.  It is also a </w:t>
      </w:r>
      <w:r w:rsidRPr="001B2F89">
        <w:rPr>
          <w:color w:val="000000"/>
        </w:rPr>
        <w:t>measure of how space filling it is.</w:t>
      </w:r>
      <w:r w:rsidR="004D51C0">
        <w:rPr>
          <w:color w:val="000000"/>
        </w:rPr>
        <w:br/>
      </w:r>
    </w:p>
    <w:p w:rsidR="00FF3141" w:rsidRDefault="00FF3141" w:rsidP="007D4C71">
      <w:pPr>
        <w:ind w:leftChars="0" w:firstLineChars="0" w:firstLine="0"/>
        <w:jc w:val="center"/>
        <w:rPr>
          <w:color w:val="000000"/>
        </w:rPr>
      </w:pPr>
      <w:r>
        <w:rPr>
          <w:noProof/>
        </w:rPr>
        <w:drawing>
          <wp:inline distT="0" distB="0" distL="0" distR="0" wp14:anchorId="08787527" wp14:editId="1033194F">
            <wp:extent cx="1417320" cy="141732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4"/>
                    <a:stretch>
                      <a:fillRect/>
                    </a:stretch>
                  </pic:blipFill>
                  <pic:spPr>
                    <a:xfrm>
                      <a:off x="0" y="0"/>
                      <a:ext cx="1417320" cy="1417320"/>
                    </a:xfrm>
                    <a:prstGeom prst="rect">
                      <a:avLst/>
                    </a:prstGeom>
                  </pic:spPr>
                </pic:pic>
              </a:graphicData>
            </a:graphic>
          </wp:inline>
        </w:drawing>
      </w:r>
    </w:p>
    <w:p w:rsidR="00FF3141" w:rsidRDefault="00FF3141" w:rsidP="007D4C71">
      <w:pPr>
        <w:ind w:leftChars="0" w:firstLineChars="0" w:firstLine="0"/>
        <w:jc w:val="center"/>
        <w:rPr>
          <w:i/>
        </w:rPr>
      </w:pPr>
      <w:r w:rsidRPr="0064058A">
        <w:rPr>
          <w:i/>
        </w:rPr>
        <w:t xml:space="preserve">Figure </w:t>
      </w:r>
      <w:r w:rsidR="007D4C71">
        <w:rPr>
          <w:i/>
        </w:rPr>
        <w:t>3</w:t>
      </w:r>
      <w:r w:rsidRPr="0064058A">
        <w:rPr>
          <w:i/>
        </w:rPr>
        <w:t xml:space="preserve">, </w:t>
      </w:r>
      <w:proofErr w:type="spellStart"/>
      <w:r w:rsidR="007D4C71">
        <w:rPr>
          <w:i/>
        </w:rPr>
        <w:t>Peano</w:t>
      </w:r>
      <w:proofErr w:type="spellEnd"/>
      <w:r w:rsidR="007D4C71">
        <w:rPr>
          <w:i/>
        </w:rPr>
        <w:t xml:space="preserve"> curve</w:t>
      </w:r>
    </w:p>
    <w:p w:rsidR="00FF3141" w:rsidRDefault="00FF3141" w:rsidP="001B2F89">
      <w:pPr>
        <w:ind w:leftChars="0" w:firstLineChars="0" w:firstLine="0"/>
        <w:jc w:val="left"/>
        <w:rPr>
          <w:color w:val="000000"/>
        </w:rPr>
      </w:pPr>
    </w:p>
    <w:p w:rsidR="00630B1E" w:rsidRDefault="007333A0" w:rsidP="00911B36">
      <w:pPr>
        <w:ind w:leftChars="0" w:firstLineChars="0" w:firstLine="0"/>
        <w:rPr>
          <w:color w:val="000000"/>
        </w:rPr>
      </w:pPr>
      <w:r w:rsidRPr="007333A0">
        <w:rPr>
          <w:color w:val="000000"/>
        </w:rPr>
        <w:t xml:space="preserve">The </w:t>
      </w:r>
      <w:proofErr w:type="spellStart"/>
      <w:r w:rsidRPr="007333A0">
        <w:rPr>
          <w:color w:val="000000"/>
        </w:rPr>
        <w:t>Hausdorff-Besicovitch</w:t>
      </w:r>
      <w:proofErr w:type="spellEnd"/>
      <w:r w:rsidRPr="007333A0">
        <w:rPr>
          <w:color w:val="000000"/>
        </w:rPr>
        <w:t xml:space="preserve"> equa</w:t>
      </w:r>
      <w:r w:rsidR="00630B1E">
        <w:rPr>
          <w:color w:val="000000"/>
        </w:rPr>
        <w:t xml:space="preserve">tion revolutionized mathematics by proposing </w:t>
      </w:r>
      <w:r w:rsidRPr="007333A0">
        <w:rPr>
          <w:color w:val="000000"/>
        </w:rPr>
        <w:t>dimensions with n</w:t>
      </w:r>
      <w:r w:rsidR="00630B1E">
        <w:rPr>
          <w:color w:val="000000"/>
        </w:rPr>
        <w:t xml:space="preserve">on-integer </w:t>
      </w:r>
      <w:r w:rsidR="00630B1E">
        <w:rPr>
          <w:color w:val="000000"/>
        </w:rPr>
        <w:lastRenderedPageBreak/>
        <w:t xml:space="preserve">values (fractional).  </w:t>
      </w:r>
      <w:r w:rsidRPr="007333A0">
        <w:rPr>
          <w:color w:val="000000"/>
        </w:rPr>
        <w:t>M</w:t>
      </w:r>
      <w:r w:rsidR="00630B1E">
        <w:rPr>
          <w:color w:val="000000"/>
        </w:rPr>
        <w:t xml:space="preserve">any curves have an "in-between" </w:t>
      </w:r>
      <w:r w:rsidRPr="007333A0">
        <w:rPr>
          <w:color w:val="000000"/>
        </w:rPr>
        <w:t>dimension re</w:t>
      </w:r>
      <w:r w:rsidR="00630B1E">
        <w:rPr>
          <w:color w:val="000000"/>
        </w:rPr>
        <w:t xml:space="preserve">lated to the varying amounts of </w:t>
      </w:r>
      <w:r w:rsidRPr="007333A0">
        <w:rPr>
          <w:color w:val="000000"/>
        </w:rPr>
        <w:t>informatio</w:t>
      </w:r>
      <w:r w:rsidR="00630B1E">
        <w:rPr>
          <w:color w:val="000000"/>
        </w:rPr>
        <w:t xml:space="preserve">n they contain (space filling).  The </w:t>
      </w:r>
      <w:proofErr w:type="spellStart"/>
      <w:r w:rsidR="00630B1E">
        <w:rPr>
          <w:color w:val="000000"/>
        </w:rPr>
        <w:t>Hausdorff-Besicovitch</w:t>
      </w:r>
      <w:proofErr w:type="spellEnd"/>
      <w:r w:rsidR="00630B1E">
        <w:rPr>
          <w:color w:val="000000"/>
        </w:rPr>
        <w:t xml:space="preserve"> </w:t>
      </w:r>
      <w:r w:rsidRPr="007333A0">
        <w:rPr>
          <w:color w:val="000000"/>
        </w:rPr>
        <w:t xml:space="preserve">measurement equation </w:t>
      </w:r>
      <w:r w:rsidR="00630B1E">
        <w:rPr>
          <w:color w:val="000000"/>
        </w:rPr>
        <w:t xml:space="preserve">includes a scale </w:t>
      </w:r>
      <w:r w:rsidR="00674B20">
        <w:rPr>
          <w:color w:val="000000"/>
        </w:rPr>
        <w:t xml:space="preserve">dimension </w:t>
      </w:r>
      <w:r w:rsidR="000F5F1A">
        <w:rPr>
          <w:color w:val="000000"/>
        </w:rPr>
        <w:t xml:space="preserve">d, </w:t>
      </w:r>
      <w:r w:rsidR="00630B1E">
        <w:rPr>
          <w:color w:val="000000"/>
        </w:rPr>
        <w:t xml:space="preserve">which is 1 for </w:t>
      </w:r>
      <w:r w:rsidRPr="007333A0">
        <w:rPr>
          <w:color w:val="000000"/>
        </w:rPr>
        <w:t>line, 2 for square, 3 for cube, etc. and can be real valued.</w:t>
      </w:r>
    </w:p>
    <w:p w:rsidR="00463526" w:rsidRDefault="00463526" w:rsidP="00630B1E">
      <w:pPr>
        <w:ind w:leftChars="0" w:firstLineChars="0" w:firstLine="0"/>
        <w:jc w:val="left"/>
        <w:rPr>
          <w:color w:val="000000"/>
        </w:rPr>
      </w:pPr>
    </w:p>
    <w:p w:rsidR="00463526" w:rsidRDefault="00463526" w:rsidP="00463526">
      <w:pPr>
        <w:ind w:leftChars="0" w:firstLineChars="0" w:firstLine="0"/>
        <w:jc w:val="right"/>
        <w:rPr>
          <w:color w:val="000000"/>
        </w:rPr>
      </w:pPr>
      <w:r>
        <w:rPr>
          <w:color w:val="000000"/>
        </w:rPr>
        <w:t>(2)</w:t>
      </w:r>
    </w:p>
    <w:p w:rsidR="00C17849" w:rsidRDefault="00C17849" w:rsidP="00463526">
      <w:pPr>
        <w:ind w:leftChars="0" w:firstLineChars="0" w:firstLine="0"/>
        <w:jc w:val="center"/>
        <w:rPr>
          <w:color w:val="000000"/>
        </w:rPr>
      </w:pPr>
      <w:r>
        <w:rPr>
          <w:noProof/>
        </w:rPr>
        <w:drawing>
          <wp:inline distT="0" distB="0" distL="0" distR="0" wp14:anchorId="14CFCE83" wp14:editId="03322E11">
            <wp:extent cx="1390650" cy="171450"/>
            <wp:effectExtent l="0" t="0" r="0" b="0"/>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5"/>
                    <a:stretch>
                      <a:fillRect/>
                    </a:stretch>
                  </pic:blipFill>
                  <pic:spPr>
                    <a:xfrm>
                      <a:off x="0" y="0"/>
                      <a:ext cx="1390650" cy="171450"/>
                    </a:xfrm>
                    <a:prstGeom prst="rect">
                      <a:avLst/>
                    </a:prstGeom>
                  </pic:spPr>
                </pic:pic>
              </a:graphicData>
            </a:graphic>
          </wp:inline>
        </w:drawing>
      </w:r>
    </w:p>
    <w:p w:rsidR="00C17849" w:rsidRDefault="00C17849" w:rsidP="00C17849">
      <w:pPr>
        <w:ind w:leftChars="0" w:firstLineChars="0" w:firstLine="0"/>
        <w:rPr>
          <w:color w:val="000000"/>
        </w:rPr>
      </w:pPr>
    </w:p>
    <w:p w:rsidR="007333A0" w:rsidRDefault="00C17849" w:rsidP="00C17849">
      <w:pPr>
        <w:ind w:leftChars="0" w:firstLineChars="0" w:firstLine="0"/>
        <w:rPr>
          <w:color w:val="000000"/>
        </w:rPr>
      </w:pPr>
      <w:r>
        <w:rPr>
          <w:color w:val="000000"/>
        </w:rPr>
        <w:t>Where N = segments, s = segment scale, and d = the dimension.  The formal fractional dimension equation:</w:t>
      </w:r>
      <w:r w:rsidR="007333A0">
        <w:rPr>
          <w:color w:val="000000"/>
        </w:rPr>
        <w:br/>
      </w:r>
    </w:p>
    <w:p w:rsidR="00463526" w:rsidRDefault="00886A20" w:rsidP="008D7CC7">
      <w:pPr>
        <w:ind w:leftChars="0" w:firstLineChars="0" w:firstLine="0"/>
        <w:jc w:val="right"/>
        <w:rPr>
          <w:color w:val="000000"/>
        </w:rPr>
      </w:pPr>
      <w:r>
        <w:rPr>
          <w:color w:val="000000"/>
        </w:rPr>
        <w:t>(3)</w:t>
      </w:r>
    </w:p>
    <w:p w:rsidR="008D7CC7" w:rsidRDefault="00432E30" w:rsidP="00722D0E">
      <w:pPr>
        <w:ind w:leftChars="0" w:firstLineChars="0" w:firstLine="0"/>
        <w:jc w:val="center"/>
        <w:rPr>
          <w:color w:val="000000"/>
        </w:rPr>
      </w:pPr>
      <w:r>
        <w:rPr>
          <w:noProof/>
        </w:rPr>
        <w:drawing>
          <wp:inline distT="0" distB="0" distL="0" distR="0" wp14:anchorId="1355DF50" wp14:editId="119EEE70">
            <wp:extent cx="2247900" cy="161925"/>
            <wp:effectExtent l="0" t="0" r="0" b="9525"/>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6"/>
                    <a:stretch>
                      <a:fillRect/>
                    </a:stretch>
                  </pic:blipFill>
                  <pic:spPr>
                    <a:xfrm>
                      <a:off x="0" y="0"/>
                      <a:ext cx="2247900" cy="161925"/>
                    </a:xfrm>
                    <a:prstGeom prst="rect">
                      <a:avLst/>
                    </a:prstGeom>
                  </pic:spPr>
                </pic:pic>
              </a:graphicData>
            </a:graphic>
          </wp:inline>
        </w:drawing>
      </w:r>
    </w:p>
    <w:p w:rsidR="00722D0E" w:rsidRDefault="00722D0E" w:rsidP="00722D0E">
      <w:pPr>
        <w:ind w:leftChars="0" w:firstLineChars="0" w:firstLine="0"/>
        <w:rPr>
          <w:color w:val="000000"/>
        </w:rPr>
      </w:pPr>
    </w:p>
    <w:p w:rsidR="00722D0E" w:rsidRDefault="00D2692A" w:rsidP="007E2DD6">
      <w:pPr>
        <w:ind w:leftChars="0" w:firstLineChars="0" w:firstLine="0"/>
        <w:rPr>
          <w:color w:val="000000"/>
        </w:rPr>
      </w:pPr>
      <w:r w:rsidRPr="00D2692A">
        <w:rPr>
          <w:color w:val="000000"/>
        </w:rPr>
        <w:t>Some examples of calculated fractional dim</w:t>
      </w:r>
      <w:r w:rsidR="00787964">
        <w:rPr>
          <w:color w:val="000000"/>
        </w:rPr>
        <w:t xml:space="preserve">ensions include: </w:t>
      </w:r>
      <w:r w:rsidR="007E2DD6">
        <w:rPr>
          <w:color w:val="000000"/>
        </w:rPr>
        <w:t xml:space="preserve">broccoli cross </w:t>
      </w:r>
      <w:r w:rsidRPr="00D2692A">
        <w:rPr>
          <w:color w:val="000000"/>
        </w:rPr>
        <w:t>s</w:t>
      </w:r>
      <w:r w:rsidR="007E2DD6">
        <w:rPr>
          <w:color w:val="000000"/>
        </w:rPr>
        <w:t xml:space="preserve">ection = 2.66, surface of human brain = </w:t>
      </w:r>
      <w:proofErr w:type="gramStart"/>
      <w:r w:rsidR="00A6604B">
        <w:rPr>
          <w:color w:val="000000"/>
        </w:rPr>
        <w:t>2.79,</w:t>
      </w:r>
      <w:proofErr w:type="gramEnd"/>
      <w:r w:rsidR="007E2DD6">
        <w:rPr>
          <w:color w:val="000000"/>
        </w:rPr>
        <w:t xml:space="preserve"> </w:t>
      </w:r>
      <w:r w:rsidRPr="00D2692A">
        <w:rPr>
          <w:color w:val="000000"/>
        </w:rPr>
        <w:t>and lightening discharge = 1.51.</w:t>
      </w:r>
    </w:p>
    <w:p w:rsidR="008C0C5B" w:rsidRDefault="008C0C5B" w:rsidP="00BA7BDD">
      <w:pPr>
        <w:pBdr>
          <w:top w:val="nil"/>
          <w:left w:val="nil"/>
          <w:bottom w:val="nil"/>
          <w:right w:val="nil"/>
          <w:between w:val="nil"/>
        </w:pBdr>
        <w:tabs>
          <w:tab w:val="left" w:pos="567"/>
          <w:tab w:val="left" w:pos="1418"/>
        </w:tabs>
        <w:spacing w:line="240" w:lineRule="auto"/>
        <w:ind w:left="0" w:hanging="2"/>
        <w:rPr>
          <w:color w:val="000000"/>
        </w:rPr>
      </w:pPr>
    </w:p>
    <w:p w:rsidR="008C0C5B" w:rsidRDefault="00E80050" w:rsidP="00E80050">
      <w:pPr>
        <w:pStyle w:val="Heading1"/>
        <w:numPr>
          <w:ilvl w:val="0"/>
          <w:numId w:val="1"/>
        </w:numPr>
        <w:ind w:leftChars="0" w:firstLineChars="0"/>
      </w:pPr>
      <w:r w:rsidRPr="00E80050">
        <w:t>RICHARDSON METHOD</w:t>
      </w:r>
    </w:p>
    <w:p w:rsidR="008C0C5B" w:rsidRDefault="007E5745" w:rsidP="007E5745">
      <w:pPr>
        <w:ind w:left="0" w:hanging="2"/>
      </w:pPr>
      <w:r>
        <w:t xml:space="preserve">The Richardson method estimates an object's dimension by measuring it with rulers of different length, graphing the results, and determining the slope.  Objects with fractional dimension will appear to have greater length as measurement precision increases.  This was observed when neighboring countries calculated substantially different length estimates for their common border based on their chosen unit of measure.  For instance, in the 1950's, Spain claimed its border with Portugal was 987 km, whereas Portugal claimed it was 1214 km. </w:t>
      </w:r>
    </w:p>
    <w:p w:rsidR="0009212F" w:rsidRDefault="0009212F" w:rsidP="007E5745">
      <w:pPr>
        <w:ind w:left="0" w:hanging="2"/>
      </w:pPr>
    </w:p>
    <w:p w:rsidR="0009212F" w:rsidRDefault="00C91C2A" w:rsidP="00C91C2A">
      <w:pPr>
        <w:ind w:left="0" w:hanging="2"/>
        <w:jc w:val="center"/>
      </w:pPr>
      <w:r w:rsidRPr="00C91C2A">
        <w:rPr>
          <w:noProof/>
        </w:rPr>
        <w:drawing>
          <wp:inline distT="0" distB="0" distL="0" distR="0" wp14:anchorId="1D81CEA0" wp14:editId="1F83AA50">
            <wp:extent cx="2831465" cy="1949377"/>
            <wp:effectExtent l="0" t="0" r="6985" b="0"/>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7"/>
                    <a:stretch>
                      <a:fillRect/>
                    </a:stretch>
                  </pic:blipFill>
                  <pic:spPr>
                    <a:xfrm>
                      <a:off x="0" y="0"/>
                      <a:ext cx="2831465" cy="1949377"/>
                    </a:xfrm>
                    <a:prstGeom prst="rect">
                      <a:avLst/>
                    </a:prstGeom>
                  </pic:spPr>
                </pic:pic>
              </a:graphicData>
            </a:graphic>
          </wp:inline>
        </w:drawing>
      </w:r>
    </w:p>
    <w:p w:rsidR="008C0C5B" w:rsidRDefault="00347CD6" w:rsidP="00347CD6">
      <w:pPr>
        <w:pBdr>
          <w:top w:val="nil"/>
          <w:left w:val="nil"/>
          <w:bottom w:val="nil"/>
          <w:right w:val="nil"/>
          <w:between w:val="nil"/>
        </w:pBdr>
        <w:tabs>
          <w:tab w:val="left" w:pos="567"/>
          <w:tab w:val="left" w:pos="1418"/>
        </w:tabs>
        <w:spacing w:line="240" w:lineRule="auto"/>
        <w:ind w:leftChars="0" w:left="0" w:firstLineChars="0" w:firstLine="0"/>
        <w:jc w:val="center"/>
        <w:rPr>
          <w:i/>
        </w:rPr>
      </w:pPr>
      <w:r w:rsidRPr="0064058A">
        <w:rPr>
          <w:i/>
        </w:rPr>
        <w:t xml:space="preserve">Figure </w:t>
      </w:r>
      <w:r w:rsidR="00BA2D49">
        <w:rPr>
          <w:i/>
        </w:rPr>
        <w:t>4</w:t>
      </w:r>
      <w:r w:rsidRPr="0064058A">
        <w:rPr>
          <w:i/>
        </w:rPr>
        <w:t xml:space="preserve">, </w:t>
      </w:r>
      <w:r w:rsidR="00BA2D49">
        <w:rPr>
          <w:i/>
        </w:rPr>
        <w:t>Measured British coast</w:t>
      </w:r>
      <w:r w:rsidR="00BA2D49" w:rsidRPr="00BA2D49">
        <w:rPr>
          <w:i/>
        </w:rPr>
        <w:t xml:space="preserve"> </w:t>
      </w:r>
      <w:r w:rsidR="00BA2D49">
        <w:rPr>
          <w:i/>
        </w:rPr>
        <w:t>with</w:t>
      </w:r>
      <w:r w:rsidR="00BA2D49" w:rsidRPr="00BA2D49">
        <w:rPr>
          <w:i/>
        </w:rPr>
        <w:t xml:space="preserve"> different scales</w:t>
      </w:r>
    </w:p>
    <w:p w:rsidR="00347CD6" w:rsidRDefault="00347CD6" w:rsidP="00BA7BDD">
      <w:pPr>
        <w:pBdr>
          <w:top w:val="nil"/>
          <w:left w:val="nil"/>
          <w:bottom w:val="nil"/>
          <w:right w:val="nil"/>
          <w:between w:val="nil"/>
        </w:pBdr>
        <w:tabs>
          <w:tab w:val="left" w:pos="567"/>
          <w:tab w:val="left" w:pos="1418"/>
        </w:tabs>
        <w:spacing w:line="240" w:lineRule="auto"/>
        <w:ind w:left="0" w:hanging="2"/>
        <w:rPr>
          <w:color w:val="000000"/>
        </w:rPr>
      </w:pPr>
    </w:p>
    <w:p w:rsidR="00FD0F1A" w:rsidRDefault="00594770" w:rsidP="00D3793A">
      <w:pPr>
        <w:pBdr>
          <w:top w:val="nil"/>
          <w:left w:val="nil"/>
          <w:bottom w:val="nil"/>
          <w:right w:val="nil"/>
          <w:between w:val="nil"/>
        </w:pBdr>
        <w:tabs>
          <w:tab w:val="left" w:pos="567"/>
          <w:tab w:val="left" w:pos="1418"/>
        </w:tabs>
        <w:spacing w:line="240" w:lineRule="auto"/>
        <w:ind w:left="0" w:hanging="2"/>
        <w:rPr>
          <w:color w:val="000000"/>
        </w:rPr>
      </w:pPr>
      <w:r>
        <w:rPr>
          <w:color w:val="000000"/>
        </w:rPr>
        <w:t>Benoit</w:t>
      </w:r>
      <w:r w:rsidR="00D3793A" w:rsidRPr="00D3793A">
        <w:rPr>
          <w:color w:val="000000"/>
        </w:rPr>
        <w:t xml:space="preserve"> Mandelbrot used th</w:t>
      </w:r>
      <w:r w:rsidR="00D3793A">
        <w:rPr>
          <w:color w:val="000000"/>
        </w:rPr>
        <w:t xml:space="preserve">e Richardson method to estimate that the eastern British coast had an approximate dimension of 1.26.  </w:t>
      </w:r>
      <w:r w:rsidR="00D3793A" w:rsidRPr="00D3793A">
        <w:rPr>
          <w:color w:val="000000"/>
        </w:rPr>
        <w:t>Plotti</w:t>
      </w:r>
      <w:r w:rsidR="00D3793A">
        <w:rPr>
          <w:color w:val="000000"/>
        </w:rPr>
        <w:t xml:space="preserve">ng the log of the scale vs. the </w:t>
      </w:r>
      <w:r w:rsidR="00D3793A" w:rsidRPr="00D3793A">
        <w:rPr>
          <w:color w:val="000000"/>
        </w:rPr>
        <w:t xml:space="preserve">log of </w:t>
      </w:r>
      <w:r w:rsidR="00D3793A">
        <w:rPr>
          <w:color w:val="000000"/>
        </w:rPr>
        <w:t xml:space="preserve">the total length yields a graph showing how fractal or </w:t>
      </w:r>
      <w:r w:rsidR="00D3793A" w:rsidRPr="00D3793A">
        <w:rPr>
          <w:color w:val="000000"/>
        </w:rPr>
        <w:t>space fi</w:t>
      </w:r>
      <w:r w:rsidR="00D3793A">
        <w:rPr>
          <w:color w:val="000000"/>
        </w:rPr>
        <w:t xml:space="preserve">lling different geometries are.  The </w:t>
      </w:r>
      <w:r w:rsidR="00D3793A" w:rsidRPr="00D3793A">
        <w:rPr>
          <w:color w:val="000000"/>
        </w:rPr>
        <w:t xml:space="preserve">steeper the slope, the </w:t>
      </w:r>
      <w:r w:rsidR="00D3793A">
        <w:rPr>
          <w:color w:val="000000"/>
        </w:rPr>
        <w:t xml:space="preserve">more fractal the curve is.  The flatter the slope, </w:t>
      </w:r>
      <w:r w:rsidR="00D3793A" w:rsidRPr="00D3793A">
        <w:rPr>
          <w:color w:val="000000"/>
        </w:rPr>
        <w:t>the less fractal it is.</w:t>
      </w:r>
    </w:p>
    <w:p w:rsidR="00A07FB9" w:rsidRDefault="00A07FB9" w:rsidP="00D3793A">
      <w:pPr>
        <w:pBdr>
          <w:top w:val="nil"/>
          <w:left w:val="nil"/>
          <w:bottom w:val="nil"/>
          <w:right w:val="nil"/>
          <w:between w:val="nil"/>
        </w:pBdr>
        <w:tabs>
          <w:tab w:val="left" w:pos="567"/>
          <w:tab w:val="left" w:pos="1418"/>
        </w:tabs>
        <w:spacing w:line="240" w:lineRule="auto"/>
        <w:ind w:left="0" w:hanging="2"/>
        <w:rPr>
          <w:color w:val="000000"/>
        </w:rPr>
      </w:pPr>
    </w:p>
    <w:p w:rsidR="00A07FB9" w:rsidRDefault="00BC5EDD" w:rsidP="00BC5EDD">
      <w:pPr>
        <w:pBdr>
          <w:top w:val="nil"/>
          <w:left w:val="nil"/>
          <w:bottom w:val="nil"/>
          <w:right w:val="nil"/>
          <w:between w:val="nil"/>
        </w:pBdr>
        <w:tabs>
          <w:tab w:val="left" w:pos="567"/>
          <w:tab w:val="left" w:pos="1418"/>
        </w:tabs>
        <w:spacing w:line="240" w:lineRule="auto"/>
        <w:ind w:left="0" w:hanging="2"/>
        <w:jc w:val="center"/>
        <w:rPr>
          <w:color w:val="000000"/>
        </w:rPr>
      </w:pPr>
      <w:r>
        <w:rPr>
          <w:noProof/>
        </w:rPr>
        <w:lastRenderedPageBreak/>
        <w:drawing>
          <wp:inline distT="0" distB="0" distL="0" distR="0" wp14:anchorId="48CEE413" wp14:editId="48787F6C">
            <wp:extent cx="2831465" cy="1816083"/>
            <wp:effectExtent l="0" t="0" r="6985" b="0"/>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8"/>
                    <a:stretch>
                      <a:fillRect/>
                    </a:stretch>
                  </pic:blipFill>
                  <pic:spPr>
                    <a:xfrm>
                      <a:off x="0" y="0"/>
                      <a:ext cx="2831465" cy="1816083"/>
                    </a:xfrm>
                    <a:prstGeom prst="rect">
                      <a:avLst/>
                    </a:prstGeom>
                  </pic:spPr>
                </pic:pic>
              </a:graphicData>
            </a:graphic>
          </wp:inline>
        </w:drawing>
      </w:r>
    </w:p>
    <w:p w:rsidR="00BC5EDD" w:rsidRDefault="00BC5EDD" w:rsidP="00BC5EDD">
      <w:pPr>
        <w:pBdr>
          <w:top w:val="nil"/>
          <w:left w:val="nil"/>
          <w:bottom w:val="nil"/>
          <w:right w:val="nil"/>
          <w:between w:val="nil"/>
        </w:pBdr>
        <w:tabs>
          <w:tab w:val="left" w:pos="567"/>
          <w:tab w:val="left" w:pos="1418"/>
        </w:tabs>
        <w:spacing w:line="240" w:lineRule="auto"/>
        <w:ind w:leftChars="0" w:left="0" w:firstLineChars="0" w:firstLine="0"/>
        <w:jc w:val="center"/>
        <w:rPr>
          <w:i/>
        </w:rPr>
      </w:pPr>
      <w:r w:rsidRPr="0064058A">
        <w:rPr>
          <w:i/>
        </w:rPr>
        <w:t xml:space="preserve">Figure </w:t>
      </w:r>
      <w:r>
        <w:rPr>
          <w:i/>
        </w:rPr>
        <w:t>5</w:t>
      </w:r>
      <w:r w:rsidRPr="0064058A">
        <w:rPr>
          <w:i/>
        </w:rPr>
        <w:t xml:space="preserve">, </w:t>
      </w:r>
      <w:r w:rsidR="00F56D4A">
        <w:rPr>
          <w:i/>
        </w:rPr>
        <w:t>Fractal dimensions of</w:t>
      </w:r>
      <w:r w:rsidRPr="00BA2D49">
        <w:rPr>
          <w:i/>
        </w:rPr>
        <w:t xml:space="preserve"> </w:t>
      </w:r>
      <w:r w:rsidR="00F56D4A">
        <w:rPr>
          <w:i/>
        </w:rPr>
        <w:t>various</w:t>
      </w:r>
      <w:r w:rsidRPr="00BA2D49">
        <w:rPr>
          <w:i/>
        </w:rPr>
        <w:t xml:space="preserve"> </w:t>
      </w:r>
      <w:r w:rsidR="00F56D4A">
        <w:rPr>
          <w:i/>
        </w:rPr>
        <w:t>coastlines</w:t>
      </w:r>
    </w:p>
    <w:p w:rsidR="00D3793A" w:rsidRDefault="00D3793A" w:rsidP="00D3793A">
      <w:pPr>
        <w:pBdr>
          <w:top w:val="nil"/>
          <w:left w:val="nil"/>
          <w:bottom w:val="nil"/>
          <w:right w:val="nil"/>
          <w:between w:val="nil"/>
        </w:pBdr>
        <w:tabs>
          <w:tab w:val="left" w:pos="567"/>
          <w:tab w:val="left" w:pos="1418"/>
        </w:tabs>
        <w:spacing w:line="240" w:lineRule="auto"/>
        <w:ind w:left="0" w:hanging="2"/>
        <w:rPr>
          <w:color w:val="000000"/>
        </w:rPr>
      </w:pPr>
    </w:p>
    <w:p w:rsidR="008C0C5B" w:rsidRDefault="0065491D" w:rsidP="0065491D">
      <w:pPr>
        <w:pStyle w:val="Heading1"/>
        <w:numPr>
          <w:ilvl w:val="0"/>
          <w:numId w:val="1"/>
        </w:numPr>
        <w:ind w:leftChars="0" w:firstLineChars="0"/>
      </w:pPr>
      <w:r w:rsidRPr="0065491D">
        <w:t>BOX-COUNTING</w:t>
      </w:r>
    </w:p>
    <w:p w:rsidR="008C0C5B" w:rsidRDefault="00A71796" w:rsidP="0094630B">
      <w:pPr>
        <w:ind w:left="0" w:hanging="2"/>
        <w:rPr>
          <w:color w:val="000000"/>
        </w:rPr>
      </w:pPr>
      <w:r w:rsidRPr="00A71796">
        <w:rPr>
          <w:color w:val="000000"/>
        </w:rPr>
        <w:t>The box-counting method can produce an estim</w:t>
      </w:r>
      <w:r w:rsidR="0094630B">
        <w:rPr>
          <w:color w:val="000000"/>
        </w:rPr>
        <w:t xml:space="preserve">ated dimension for any object (small or large) that can be </w:t>
      </w:r>
      <w:r w:rsidRPr="00A71796">
        <w:rPr>
          <w:color w:val="000000"/>
        </w:rPr>
        <w:t>mathematically c</w:t>
      </w:r>
      <w:r w:rsidR="0094630B">
        <w:rPr>
          <w:color w:val="000000"/>
        </w:rPr>
        <w:t xml:space="preserve">ontained within grids or boxes.  Grids </w:t>
      </w:r>
      <w:r w:rsidRPr="00A71796">
        <w:rPr>
          <w:color w:val="000000"/>
        </w:rPr>
        <w:t>of different resolutions c</w:t>
      </w:r>
      <w:r w:rsidR="0094630B">
        <w:rPr>
          <w:color w:val="000000"/>
        </w:rPr>
        <w:t xml:space="preserve">an be used to model the unit of measurement for </w:t>
      </w:r>
      <w:r w:rsidRPr="00A71796">
        <w:rPr>
          <w:color w:val="000000"/>
        </w:rPr>
        <w:t>Richardson based methods t</w:t>
      </w:r>
      <w:r w:rsidR="0094630B">
        <w:rPr>
          <w:color w:val="000000"/>
        </w:rPr>
        <w:t xml:space="preserve">o determine fractal dimension.  Coarse grids simulate </w:t>
      </w:r>
      <w:r w:rsidRPr="00A71796">
        <w:rPr>
          <w:color w:val="000000"/>
        </w:rPr>
        <w:t>low-resolution measurem</w:t>
      </w:r>
      <w:r w:rsidR="0094630B">
        <w:rPr>
          <w:color w:val="000000"/>
        </w:rPr>
        <w:t xml:space="preserve">ents, while finer grids produce </w:t>
      </w:r>
      <w:r w:rsidRPr="00A71796">
        <w:rPr>
          <w:color w:val="000000"/>
        </w:rPr>
        <w:t>h</w:t>
      </w:r>
      <w:r w:rsidR="0094630B">
        <w:rPr>
          <w:color w:val="000000"/>
        </w:rPr>
        <w:t xml:space="preserve">igher resolution measurements.  Grids can have any dimension: 2-D, 3-D, etc.  The measurement equation </w:t>
      </w:r>
      <w:r w:rsidRPr="00A71796">
        <w:rPr>
          <w:color w:val="000000"/>
        </w:rPr>
        <w:t>for the box-counting method involves calculating the</w:t>
      </w:r>
      <w:r w:rsidR="0094630B">
        <w:rPr>
          <w:color w:val="000000"/>
        </w:rPr>
        <w:t xml:space="preserve"> </w:t>
      </w:r>
      <w:r w:rsidRPr="00A71796">
        <w:rPr>
          <w:color w:val="000000"/>
        </w:rPr>
        <w:t>number of cells containing the object, and the scale of the grid.</w:t>
      </w:r>
    </w:p>
    <w:p w:rsidR="0094630B" w:rsidRDefault="0094630B" w:rsidP="0094630B">
      <w:pPr>
        <w:ind w:left="0" w:hanging="2"/>
        <w:rPr>
          <w:color w:val="000000"/>
        </w:rPr>
      </w:pPr>
    </w:p>
    <w:p w:rsidR="00690E6C" w:rsidRDefault="00690E6C" w:rsidP="005879DA">
      <w:pPr>
        <w:ind w:left="0" w:hanging="2"/>
        <w:jc w:val="right"/>
        <w:rPr>
          <w:color w:val="000000"/>
        </w:rPr>
      </w:pPr>
      <w:r>
        <w:rPr>
          <w:color w:val="000000"/>
        </w:rPr>
        <w:t>(4)</w:t>
      </w:r>
    </w:p>
    <w:p w:rsidR="00690E6C" w:rsidRDefault="00162BA5" w:rsidP="005879DA">
      <w:pPr>
        <w:ind w:left="0" w:hanging="2"/>
        <w:jc w:val="center"/>
        <w:rPr>
          <w:color w:val="000000"/>
        </w:rPr>
      </w:pPr>
      <w:r w:rsidRPr="00162BA5">
        <w:rPr>
          <w:noProof/>
          <w:color w:val="000000"/>
        </w:rPr>
        <w:drawing>
          <wp:inline distT="0" distB="0" distL="0" distR="0" wp14:anchorId="59290726" wp14:editId="3735DA7C">
            <wp:extent cx="1505160" cy="409632"/>
            <wp:effectExtent l="0" t="0" r="0" b="9525"/>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9"/>
                    <a:stretch>
                      <a:fillRect/>
                    </a:stretch>
                  </pic:blipFill>
                  <pic:spPr>
                    <a:xfrm>
                      <a:off x="0" y="0"/>
                      <a:ext cx="1505160" cy="409632"/>
                    </a:xfrm>
                    <a:prstGeom prst="rect">
                      <a:avLst/>
                    </a:prstGeom>
                  </pic:spPr>
                </pic:pic>
              </a:graphicData>
            </a:graphic>
          </wp:inline>
        </w:drawing>
      </w:r>
    </w:p>
    <w:p w:rsidR="00FA2641" w:rsidRDefault="00FA2641" w:rsidP="003E199F">
      <w:pPr>
        <w:ind w:left="0" w:hanging="2"/>
        <w:rPr>
          <w:color w:val="000000"/>
        </w:rPr>
      </w:pPr>
    </w:p>
    <w:p w:rsidR="00712A39" w:rsidRDefault="003E199F" w:rsidP="003E199F">
      <w:pPr>
        <w:ind w:left="0" w:hanging="2"/>
        <w:rPr>
          <w:color w:val="000000"/>
        </w:rPr>
      </w:pPr>
      <w:r>
        <w:rPr>
          <w:color w:val="000000"/>
        </w:rPr>
        <w:t>N</w:t>
      </w:r>
      <w:r w:rsidRPr="003E199F">
        <w:rPr>
          <w:color w:val="000000"/>
          <w:vertAlign w:val="subscript"/>
        </w:rPr>
        <w:t>i</w:t>
      </w:r>
      <w:r>
        <w:rPr>
          <w:color w:val="000000"/>
        </w:rPr>
        <w:t xml:space="preserve"> = number of cells </w:t>
      </w:r>
      <w:r w:rsidRPr="003E199F">
        <w:rPr>
          <w:color w:val="000000"/>
        </w:rPr>
        <w:t>containi</w:t>
      </w:r>
      <w:r>
        <w:rPr>
          <w:color w:val="000000"/>
        </w:rPr>
        <w:t>ng the object, S</w:t>
      </w:r>
      <w:r w:rsidRPr="003E199F">
        <w:rPr>
          <w:color w:val="000000"/>
          <w:vertAlign w:val="subscript"/>
        </w:rPr>
        <w:t>i</w:t>
      </w:r>
      <w:r>
        <w:rPr>
          <w:color w:val="000000"/>
        </w:rPr>
        <w:t xml:space="preserve"> = grid scale, and D is a slope.</w:t>
      </w:r>
    </w:p>
    <w:p w:rsidR="003E199F" w:rsidRDefault="003E199F" w:rsidP="003E199F">
      <w:pPr>
        <w:ind w:left="0" w:hanging="2"/>
        <w:rPr>
          <w:color w:val="000000"/>
        </w:rPr>
      </w:pPr>
    </w:p>
    <w:p w:rsidR="00712A39" w:rsidRDefault="00391D48" w:rsidP="00DE732C">
      <w:pPr>
        <w:ind w:left="0" w:hanging="2"/>
        <w:jc w:val="center"/>
        <w:rPr>
          <w:color w:val="000000"/>
        </w:rPr>
      </w:pPr>
      <w:r>
        <w:rPr>
          <w:noProof/>
        </w:rPr>
        <w:drawing>
          <wp:inline distT="0" distB="0" distL="0" distR="0" wp14:anchorId="20136C3E" wp14:editId="504C7D13">
            <wp:extent cx="2103120" cy="1874520"/>
            <wp:effectExtent l="0" t="0" r="0" b="0"/>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0"/>
                    <a:stretch>
                      <a:fillRect/>
                    </a:stretch>
                  </pic:blipFill>
                  <pic:spPr>
                    <a:xfrm>
                      <a:off x="0" y="0"/>
                      <a:ext cx="2103120" cy="1874520"/>
                    </a:xfrm>
                    <a:prstGeom prst="rect">
                      <a:avLst/>
                    </a:prstGeom>
                  </pic:spPr>
                </pic:pic>
              </a:graphicData>
            </a:graphic>
          </wp:inline>
        </w:drawing>
      </w:r>
    </w:p>
    <w:p w:rsidR="003A54B0" w:rsidRDefault="00391D48" w:rsidP="003A54B0">
      <w:pPr>
        <w:pBdr>
          <w:top w:val="nil"/>
          <w:left w:val="nil"/>
          <w:bottom w:val="nil"/>
          <w:right w:val="nil"/>
          <w:between w:val="nil"/>
        </w:pBdr>
        <w:tabs>
          <w:tab w:val="left" w:pos="567"/>
          <w:tab w:val="left" w:pos="1418"/>
        </w:tabs>
        <w:spacing w:line="240" w:lineRule="auto"/>
        <w:ind w:leftChars="0" w:left="0" w:firstLineChars="0" w:firstLine="0"/>
        <w:jc w:val="center"/>
        <w:rPr>
          <w:i/>
        </w:rPr>
      </w:pPr>
      <w:r w:rsidRPr="0064058A">
        <w:rPr>
          <w:i/>
        </w:rPr>
        <w:t xml:space="preserve">Figure </w:t>
      </w:r>
      <w:r w:rsidR="00DE732C">
        <w:rPr>
          <w:i/>
        </w:rPr>
        <w:t>6</w:t>
      </w:r>
      <w:r w:rsidRPr="0064058A">
        <w:rPr>
          <w:i/>
        </w:rPr>
        <w:t xml:space="preserve">, </w:t>
      </w:r>
      <w:r w:rsidR="00DE732C">
        <w:rPr>
          <w:i/>
        </w:rPr>
        <w:t>Box-counting a fern at 3 scales</w:t>
      </w:r>
    </w:p>
    <w:p w:rsidR="00391D48" w:rsidRDefault="00391D48" w:rsidP="0094630B">
      <w:pPr>
        <w:ind w:left="0" w:hanging="2"/>
        <w:rPr>
          <w:color w:val="000000"/>
        </w:rPr>
      </w:pPr>
    </w:p>
    <w:p w:rsidR="003A54B0" w:rsidRDefault="001E237F" w:rsidP="001E237F">
      <w:pPr>
        <w:ind w:left="0" w:hanging="2"/>
        <w:rPr>
          <w:color w:val="000000"/>
        </w:rPr>
      </w:pPr>
      <w:r w:rsidRPr="001E237F">
        <w:rPr>
          <w:color w:val="000000"/>
        </w:rPr>
        <w:t>Slopes that result in</w:t>
      </w:r>
      <w:r>
        <w:rPr>
          <w:color w:val="000000"/>
        </w:rPr>
        <w:t xml:space="preserve"> integral numbers represent non-fractional curves or </w:t>
      </w:r>
      <w:r w:rsidRPr="001E237F">
        <w:rPr>
          <w:color w:val="000000"/>
        </w:rPr>
        <w:t xml:space="preserve">surfaces, while real-valued </w:t>
      </w:r>
      <w:r>
        <w:rPr>
          <w:color w:val="000000"/>
        </w:rPr>
        <w:t xml:space="preserve">slopes </w:t>
      </w:r>
      <w:r w:rsidRPr="001E237F">
        <w:rPr>
          <w:color w:val="000000"/>
        </w:rPr>
        <w:t>represent fractals.</w:t>
      </w:r>
    </w:p>
    <w:p w:rsidR="001E237F" w:rsidRDefault="001E237F" w:rsidP="001E237F">
      <w:pPr>
        <w:ind w:left="0" w:hanging="2"/>
        <w:rPr>
          <w:color w:val="000000"/>
        </w:rPr>
      </w:pPr>
    </w:p>
    <w:p w:rsidR="00645610" w:rsidRDefault="00645610" w:rsidP="008447B9">
      <w:pPr>
        <w:ind w:left="0" w:hanging="2"/>
        <w:jc w:val="center"/>
        <w:rPr>
          <w:color w:val="000000"/>
        </w:rPr>
      </w:pPr>
      <w:r>
        <w:rPr>
          <w:noProof/>
        </w:rPr>
        <w:lastRenderedPageBreak/>
        <w:drawing>
          <wp:inline distT="0" distB="0" distL="0" distR="0" wp14:anchorId="0B80DD05" wp14:editId="7DF00911">
            <wp:extent cx="1600200" cy="2249424"/>
            <wp:effectExtent l="0" t="0" r="0" b="0"/>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1"/>
                    <a:stretch>
                      <a:fillRect/>
                    </a:stretch>
                  </pic:blipFill>
                  <pic:spPr>
                    <a:xfrm>
                      <a:off x="0" y="0"/>
                      <a:ext cx="1600200" cy="2249424"/>
                    </a:xfrm>
                    <a:prstGeom prst="rect">
                      <a:avLst/>
                    </a:prstGeom>
                  </pic:spPr>
                </pic:pic>
              </a:graphicData>
            </a:graphic>
          </wp:inline>
        </w:drawing>
      </w:r>
    </w:p>
    <w:p w:rsidR="00645610" w:rsidRDefault="00645610" w:rsidP="00645610">
      <w:pPr>
        <w:pBdr>
          <w:top w:val="nil"/>
          <w:left w:val="nil"/>
          <w:bottom w:val="nil"/>
          <w:right w:val="nil"/>
          <w:between w:val="nil"/>
        </w:pBdr>
        <w:tabs>
          <w:tab w:val="left" w:pos="567"/>
          <w:tab w:val="left" w:pos="1418"/>
        </w:tabs>
        <w:spacing w:line="240" w:lineRule="auto"/>
        <w:ind w:leftChars="0" w:left="0" w:firstLineChars="0" w:firstLine="0"/>
        <w:jc w:val="center"/>
        <w:rPr>
          <w:i/>
        </w:rPr>
      </w:pPr>
      <w:r w:rsidRPr="0064058A">
        <w:rPr>
          <w:i/>
        </w:rPr>
        <w:t xml:space="preserve">Figure </w:t>
      </w:r>
      <w:r w:rsidR="002D6C9B">
        <w:rPr>
          <w:i/>
        </w:rPr>
        <w:t>7</w:t>
      </w:r>
      <w:r w:rsidR="00A34D4E">
        <w:rPr>
          <w:i/>
        </w:rPr>
        <w:t xml:space="preserve">, </w:t>
      </w:r>
      <w:proofErr w:type="gramStart"/>
      <w:r w:rsidR="00A34D4E">
        <w:rPr>
          <w:i/>
        </w:rPr>
        <w:t>Calculated</w:t>
      </w:r>
      <w:proofErr w:type="gramEnd"/>
      <w:r w:rsidR="002D6C9B" w:rsidRPr="002D6C9B">
        <w:rPr>
          <w:i/>
        </w:rPr>
        <w:t xml:space="preserve"> slopes for 1, 2, and 3 dimensions</w:t>
      </w:r>
    </w:p>
    <w:p w:rsidR="00645610" w:rsidRDefault="00645610" w:rsidP="001E237F">
      <w:pPr>
        <w:ind w:left="0" w:hanging="2"/>
        <w:rPr>
          <w:color w:val="000000"/>
        </w:rPr>
      </w:pPr>
    </w:p>
    <w:p w:rsidR="008C0C5B" w:rsidRDefault="006E305A" w:rsidP="00164AD0">
      <w:pPr>
        <w:pStyle w:val="Heading1"/>
        <w:numPr>
          <w:ilvl w:val="0"/>
          <w:numId w:val="1"/>
        </w:numPr>
        <w:ind w:leftChars="0" w:firstLineChars="0"/>
      </w:pPr>
      <w:r>
        <w:t>LRO</w:t>
      </w:r>
      <w:r w:rsidR="00690BA1">
        <w:t xml:space="preserve"> DATA SET</w:t>
      </w:r>
      <w:r w:rsidR="00AD1024">
        <w:t>S</w:t>
      </w:r>
    </w:p>
    <w:p w:rsidR="001E275C" w:rsidRDefault="001E275C" w:rsidP="00E04438">
      <w:pPr>
        <w:ind w:left="0" w:hanging="2"/>
      </w:pPr>
      <w:r>
        <w:t>In 2009, NASA put the Lunar Reconnaissance Orbi</w:t>
      </w:r>
      <w:r w:rsidR="00CA3586">
        <w:t xml:space="preserve">ter </w:t>
      </w:r>
      <w:r w:rsidR="004448B6">
        <w:t xml:space="preserve">into orbit around the moon.  Its primary goal was </w:t>
      </w:r>
      <w:r>
        <w:t>to map the lunar surface</w:t>
      </w:r>
      <w:r w:rsidR="004448B6">
        <w:t xml:space="preserve"> and identify landing sites and </w:t>
      </w:r>
      <w:r>
        <w:t xml:space="preserve">potential resources in </w:t>
      </w:r>
      <w:r w:rsidR="004448B6">
        <w:t xml:space="preserve">support of future automated and human missions.  </w:t>
      </w:r>
      <w:r>
        <w:t>Som</w:t>
      </w:r>
      <w:r w:rsidR="004448B6">
        <w:t xml:space="preserve">e teams utilizing public domain </w:t>
      </w:r>
      <w:r>
        <w:t>LRO data la</w:t>
      </w:r>
      <w:r w:rsidR="004448B6">
        <w:t xml:space="preserve">cked the tools needed to refine the terrain </w:t>
      </w:r>
      <w:r>
        <w:t>and image</w:t>
      </w:r>
      <w:r w:rsidR="004448B6">
        <w:t xml:space="preserve">ry to the fidelity they needed.  Others teams </w:t>
      </w:r>
      <w:r>
        <w:t>have developed</w:t>
      </w:r>
      <w:r w:rsidR="004448B6">
        <w:t xml:space="preserve"> refinement approaches that are proprietary, </w:t>
      </w:r>
      <w:r>
        <w:t>pr</w:t>
      </w:r>
      <w:r w:rsidR="004448B6">
        <w:t xml:space="preserve">eventing them from being shared </w:t>
      </w:r>
      <w:r w:rsidR="00E04438">
        <w:t xml:space="preserve">collaboratively.  </w:t>
      </w:r>
      <w:r>
        <w:t>Ou</w:t>
      </w:r>
      <w:r w:rsidR="00E04438">
        <w:t xml:space="preserve">r work was undertaken to assist </w:t>
      </w:r>
      <w:r>
        <w:t xml:space="preserve">those groups </w:t>
      </w:r>
      <w:r w:rsidR="00E04438">
        <w:t xml:space="preserve">in generating higher resolution imagery and </w:t>
      </w:r>
      <w:r>
        <w:t>terra</w:t>
      </w:r>
      <w:r w:rsidR="00E04438">
        <w:t xml:space="preserve">in elevation from LRO data in a </w:t>
      </w:r>
      <w:r>
        <w:t>math</w:t>
      </w:r>
      <w:r w:rsidR="00E04438">
        <w:t xml:space="preserve">ematically credible way.  To do this, we started by </w:t>
      </w:r>
      <w:r>
        <w:t>acquiring as much publ</w:t>
      </w:r>
      <w:r w:rsidR="00E04438">
        <w:t xml:space="preserve">ically available, full surface, LRO data as possible.  </w:t>
      </w:r>
      <w:r>
        <w:t>These data sets included:</w:t>
      </w:r>
    </w:p>
    <w:p w:rsidR="00DC0419" w:rsidRDefault="00DC0419" w:rsidP="00E04438">
      <w:pPr>
        <w:ind w:left="0" w:hanging="2"/>
      </w:pPr>
    </w:p>
    <w:p w:rsidR="00473B8E" w:rsidRDefault="001E275C" w:rsidP="00473B8E">
      <w:pPr>
        <w:pStyle w:val="ListParagraph"/>
        <w:numPr>
          <w:ilvl w:val="0"/>
          <w:numId w:val="5"/>
        </w:numPr>
        <w:ind w:leftChars="0" w:firstLineChars="0"/>
      </w:pPr>
      <w:r>
        <w:t>L</w:t>
      </w:r>
      <w:r w:rsidR="00473B8E">
        <w:t xml:space="preserve">unar LRO-WAC Mosaic global 100m </w:t>
      </w:r>
      <w:r>
        <w:t>cylindrical projection imagery, an image</w:t>
      </w:r>
      <w:r w:rsidR="00473B8E">
        <w:t xml:space="preserve"> </w:t>
      </w:r>
      <w:r>
        <w:t>with 109164 x 54582 pixel resolution.</w:t>
      </w:r>
    </w:p>
    <w:p w:rsidR="00473B8E" w:rsidRDefault="001E275C" w:rsidP="00473B8E">
      <w:pPr>
        <w:pStyle w:val="ListParagraph"/>
        <w:numPr>
          <w:ilvl w:val="0"/>
          <w:numId w:val="5"/>
        </w:numPr>
        <w:ind w:leftChars="0" w:firstLineChars="0"/>
      </w:pPr>
      <w:r>
        <w:t xml:space="preserve">Lunar </w:t>
      </w:r>
      <w:r w:rsidR="00473B8E">
        <w:t xml:space="preserve">LRO-LOLA cylindrical projection </w:t>
      </w:r>
      <w:r>
        <w:t>terrain elevation data sampled at 4, 8,</w:t>
      </w:r>
      <w:r w:rsidR="00473B8E">
        <w:t xml:space="preserve"> 16, 64, </w:t>
      </w:r>
      <w:r>
        <w:t>256, &amp; 512 (15 km to 50 m) posts per degree.</w:t>
      </w:r>
    </w:p>
    <w:p w:rsidR="008C0C5B" w:rsidRDefault="001E275C" w:rsidP="00473B8E">
      <w:pPr>
        <w:pStyle w:val="ListParagraph"/>
        <w:numPr>
          <w:ilvl w:val="0"/>
          <w:numId w:val="5"/>
        </w:numPr>
        <w:ind w:leftChars="0" w:firstLineChars="0"/>
      </w:pPr>
      <w:r>
        <w:t>Lunar LR</w:t>
      </w:r>
      <w:r w:rsidR="00473B8E">
        <w:t xml:space="preserve">O-LOLA polar projection terrain </w:t>
      </w:r>
      <w:r>
        <w:t>elevation data sampled at 100m, 60m,</w:t>
      </w:r>
      <w:r w:rsidR="00473B8E">
        <w:t xml:space="preserve"> </w:t>
      </w:r>
      <w:r>
        <w:t>30m, 20m, 10m, and 5m spacing.</w:t>
      </w:r>
    </w:p>
    <w:p w:rsidR="00473B8E" w:rsidRDefault="00473B8E" w:rsidP="00DC0419">
      <w:pPr>
        <w:ind w:leftChars="0" w:left="0" w:firstLineChars="0" w:firstLine="0"/>
      </w:pPr>
    </w:p>
    <w:p w:rsidR="00DC0419" w:rsidRDefault="00452A97" w:rsidP="00B636DC">
      <w:pPr>
        <w:ind w:leftChars="0" w:left="0" w:firstLineChars="0" w:firstLine="0"/>
        <w:jc w:val="center"/>
      </w:pPr>
      <w:r>
        <w:rPr>
          <w:noProof/>
        </w:rPr>
        <w:lastRenderedPageBreak/>
        <w:drawing>
          <wp:inline distT="0" distB="0" distL="0" distR="0" wp14:anchorId="71B8B7F0" wp14:editId="7150A7E8">
            <wp:extent cx="2831465" cy="2127531"/>
            <wp:effectExtent l="0" t="0" r="6985" b="6350"/>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2"/>
                    <a:stretch>
                      <a:fillRect/>
                    </a:stretch>
                  </pic:blipFill>
                  <pic:spPr>
                    <a:xfrm>
                      <a:off x="0" y="0"/>
                      <a:ext cx="2831465" cy="2127531"/>
                    </a:xfrm>
                    <a:prstGeom prst="rect">
                      <a:avLst/>
                    </a:prstGeom>
                  </pic:spPr>
                </pic:pic>
              </a:graphicData>
            </a:graphic>
          </wp:inline>
        </w:drawing>
      </w:r>
    </w:p>
    <w:p w:rsidR="00452A97" w:rsidRPr="00452A97" w:rsidRDefault="00452A97" w:rsidP="00B636DC">
      <w:pPr>
        <w:pBdr>
          <w:top w:val="nil"/>
          <w:left w:val="nil"/>
          <w:bottom w:val="nil"/>
          <w:right w:val="nil"/>
          <w:between w:val="nil"/>
        </w:pBdr>
        <w:tabs>
          <w:tab w:val="left" w:pos="567"/>
          <w:tab w:val="left" w:pos="1418"/>
        </w:tabs>
        <w:spacing w:line="240" w:lineRule="auto"/>
        <w:ind w:leftChars="0" w:left="0" w:firstLineChars="0" w:firstLine="0"/>
        <w:jc w:val="center"/>
        <w:rPr>
          <w:i/>
        </w:rPr>
      </w:pPr>
      <w:r w:rsidRPr="0064058A">
        <w:rPr>
          <w:i/>
        </w:rPr>
        <w:t xml:space="preserve">Figure </w:t>
      </w:r>
      <w:r>
        <w:rPr>
          <w:i/>
        </w:rPr>
        <w:t xml:space="preserve">8, </w:t>
      </w:r>
      <w:r w:rsidR="00277D11">
        <w:rPr>
          <w:i/>
        </w:rPr>
        <w:t>Stack of assorted LRO</w:t>
      </w:r>
      <w:r w:rsidRPr="00452A97">
        <w:rPr>
          <w:i/>
        </w:rPr>
        <w:t xml:space="preserve"> </w:t>
      </w:r>
      <w:r w:rsidR="00277D11">
        <w:rPr>
          <w:i/>
        </w:rPr>
        <w:t>elevation</w:t>
      </w:r>
      <w:r w:rsidRPr="00452A97">
        <w:rPr>
          <w:i/>
        </w:rPr>
        <w:t xml:space="preserve"> models</w:t>
      </w:r>
    </w:p>
    <w:p w:rsidR="00452A97" w:rsidRDefault="00452A97" w:rsidP="00DC0419">
      <w:pPr>
        <w:ind w:leftChars="0" w:left="0" w:firstLineChars="0" w:firstLine="0"/>
      </w:pPr>
    </w:p>
    <w:p w:rsidR="007A76E2" w:rsidRDefault="007A76E2" w:rsidP="007A76E2">
      <w:pPr>
        <w:ind w:leftChars="0" w:firstLineChars="0" w:firstLine="0"/>
      </w:pPr>
      <w:r>
        <w:t>Cylindrical elevation data for 32 post</w:t>
      </w:r>
      <w:r w:rsidR="00A31D4E">
        <w:t xml:space="preserve">s </w:t>
      </w:r>
      <w:r w:rsidR="00B70520">
        <w:t xml:space="preserve">per </w:t>
      </w:r>
      <w:r w:rsidR="00207C28">
        <w:t>degree</w:t>
      </w:r>
      <w:r>
        <w:t xml:space="preserve"> (960m) was generated algorithmically due to its unavailability online.</w:t>
      </w:r>
    </w:p>
    <w:p w:rsidR="007A76E2" w:rsidRDefault="007A76E2" w:rsidP="007A76E2">
      <w:pPr>
        <w:ind w:leftChars="0" w:left="0" w:firstLineChars="0" w:firstLine="0"/>
      </w:pPr>
    </w:p>
    <w:p w:rsidR="008C0C5B" w:rsidRDefault="00A436DC" w:rsidP="00A436DC">
      <w:pPr>
        <w:pStyle w:val="Heading1"/>
        <w:numPr>
          <w:ilvl w:val="0"/>
          <w:numId w:val="1"/>
        </w:numPr>
        <w:ind w:leftChars="0" w:firstLineChars="0"/>
      </w:pPr>
      <w:r w:rsidRPr="00A436DC">
        <w:t>TERRAIN REFINEMENT</w:t>
      </w:r>
    </w:p>
    <w:p w:rsidR="00E33C4A" w:rsidRDefault="00E33C4A" w:rsidP="000B515A">
      <w:pPr>
        <w:ind w:left="0" w:hanging="2"/>
      </w:pPr>
      <w:r>
        <w:t>Natural objects exist in f</w:t>
      </w:r>
      <w:r w:rsidR="000B515A">
        <w:t xml:space="preserve">ractional dimensions (turbulent fluids, gaseous </w:t>
      </w:r>
      <w:r>
        <w:t>phenomena, g</w:t>
      </w:r>
      <w:r w:rsidR="000B515A">
        <w:t xml:space="preserve">eologic formations).  </w:t>
      </w:r>
      <w:r>
        <w:t>These manifest as syst</w:t>
      </w:r>
      <w:r w:rsidR="000B515A">
        <w:t xml:space="preserve">ems that show more fidelity, or convey more information, </w:t>
      </w:r>
      <w:r>
        <w:t>as you magnify them (observe them at higher scale factors).</w:t>
      </w:r>
    </w:p>
    <w:p w:rsidR="008C0C5B" w:rsidRDefault="008C0C5B" w:rsidP="00BA7BDD">
      <w:pPr>
        <w:ind w:left="0" w:hanging="2"/>
      </w:pPr>
    </w:p>
    <w:p w:rsidR="000B515A" w:rsidRDefault="00D93E8A" w:rsidP="003630D0">
      <w:pPr>
        <w:ind w:left="0" w:hanging="2"/>
        <w:jc w:val="center"/>
      </w:pPr>
      <w:r>
        <w:rPr>
          <w:noProof/>
        </w:rPr>
        <w:drawing>
          <wp:inline distT="0" distB="0" distL="0" distR="0" wp14:anchorId="5C98387B" wp14:editId="56BBB34B">
            <wp:extent cx="2156722" cy="548640"/>
            <wp:effectExtent l="0" t="0" r="0" b="3810"/>
            <wp:docPr id="21"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3"/>
                    <a:stretch>
                      <a:fillRect/>
                    </a:stretch>
                  </pic:blipFill>
                  <pic:spPr>
                    <a:xfrm>
                      <a:off x="0" y="0"/>
                      <a:ext cx="2156722" cy="548640"/>
                    </a:xfrm>
                    <a:prstGeom prst="rect">
                      <a:avLst/>
                    </a:prstGeom>
                  </pic:spPr>
                </pic:pic>
              </a:graphicData>
            </a:graphic>
          </wp:inline>
        </w:drawing>
      </w:r>
    </w:p>
    <w:p w:rsidR="00D93E8A" w:rsidRPr="00452A97" w:rsidRDefault="00D93E8A" w:rsidP="00D93E8A">
      <w:pPr>
        <w:pBdr>
          <w:top w:val="nil"/>
          <w:left w:val="nil"/>
          <w:bottom w:val="nil"/>
          <w:right w:val="nil"/>
          <w:between w:val="nil"/>
        </w:pBdr>
        <w:tabs>
          <w:tab w:val="left" w:pos="567"/>
          <w:tab w:val="left" w:pos="1418"/>
        </w:tabs>
        <w:spacing w:line="240" w:lineRule="auto"/>
        <w:ind w:leftChars="0" w:left="0" w:firstLineChars="0" w:firstLine="0"/>
        <w:jc w:val="center"/>
        <w:rPr>
          <w:i/>
        </w:rPr>
      </w:pPr>
      <w:r w:rsidRPr="0064058A">
        <w:rPr>
          <w:i/>
        </w:rPr>
        <w:t xml:space="preserve">Figure </w:t>
      </w:r>
      <w:r>
        <w:rPr>
          <w:i/>
        </w:rPr>
        <w:t xml:space="preserve">9, </w:t>
      </w:r>
      <w:r w:rsidR="00987B76">
        <w:rPr>
          <w:i/>
        </w:rPr>
        <w:t>F</w:t>
      </w:r>
      <w:r w:rsidR="00987B76" w:rsidRPr="00987B76">
        <w:rPr>
          <w:i/>
        </w:rPr>
        <w:t>ractal objects under magnification</w:t>
      </w:r>
    </w:p>
    <w:p w:rsidR="00D93E8A" w:rsidRDefault="00D93E8A" w:rsidP="00BA7BDD">
      <w:pPr>
        <w:ind w:left="0" w:hanging="2"/>
      </w:pPr>
    </w:p>
    <w:p w:rsidR="00D93E8A" w:rsidRDefault="00465CAD" w:rsidP="00465CAD">
      <w:pPr>
        <w:ind w:left="0" w:hanging="2"/>
      </w:pPr>
      <w:r>
        <w:t>For terrain elevation models, this can be seen as an increase in surface area as the number of samples / resolution increases (doubling in the example below).</w:t>
      </w:r>
    </w:p>
    <w:p w:rsidR="00465CAD" w:rsidRDefault="00465CAD" w:rsidP="00465CAD">
      <w:pPr>
        <w:ind w:left="0" w:hanging="2"/>
      </w:pPr>
    </w:p>
    <w:p w:rsidR="00465CAD" w:rsidRDefault="00D82516" w:rsidP="008840A7">
      <w:pPr>
        <w:ind w:left="0" w:hanging="2"/>
        <w:jc w:val="center"/>
      </w:pPr>
      <w:r w:rsidRPr="00D82516">
        <w:rPr>
          <w:noProof/>
        </w:rPr>
        <w:drawing>
          <wp:inline distT="0" distB="0" distL="0" distR="0" wp14:anchorId="03EFB3D5" wp14:editId="34B5F9CB">
            <wp:extent cx="1399032" cy="2651760"/>
            <wp:effectExtent l="0" t="0" r="0" b="0"/>
            <wp:docPr id="23"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4"/>
                    <a:stretch>
                      <a:fillRect/>
                    </a:stretch>
                  </pic:blipFill>
                  <pic:spPr>
                    <a:xfrm>
                      <a:off x="0" y="0"/>
                      <a:ext cx="1399032" cy="2651760"/>
                    </a:xfrm>
                    <a:prstGeom prst="rect">
                      <a:avLst/>
                    </a:prstGeom>
                  </pic:spPr>
                </pic:pic>
              </a:graphicData>
            </a:graphic>
          </wp:inline>
        </w:drawing>
      </w:r>
    </w:p>
    <w:p w:rsidR="008840A7" w:rsidRPr="00452A97" w:rsidRDefault="008840A7" w:rsidP="008840A7">
      <w:pPr>
        <w:pBdr>
          <w:top w:val="nil"/>
          <w:left w:val="nil"/>
          <w:bottom w:val="nil"/>
          <w:right w:val="nil"/>
          <w:between w:val="nil"/>
        </w:pBdr>
        <w:tabs>
          <w:tab w:val="left" w:pos="567"/>
          <w:tab w:val="left" w:pos="1418"/>
        </w:tabs>
        <w:spacing w:line="240" w:lineRule="auto"/>
        <w:ind w:leftChars="0" w:left="0" w:firstLineChars="0" w:firstLine="0"/>
        <w:jc w:val="center"/>
        <w:rPr>
          <w:i/>
        </w:rPr>
      </w:pPr>
      <w:r w:rsidRPr="0064058A">
        <w:rPr>
          <w:i/>
        </w:rPr>
        <w:t xml:space="preserve">Figure </w:t>
      </w:r>
      <w:r>
        <w:rPr>
          <w:i/>
        </w:rPr>
        <w:t xml:space="preserve">10, </w:t>
      </w:r>
      <w:r w:rsidR="002A1B2F">
        <w:rPr>
          <w:i/>
        </w:rPr>
        <w:t>I</w:t>
      </w:r>
      <w:r w:rsidR="002A1B2F" w:rsidRPr="002A1B2F">
        <w:rPr>
          <w:i/>
        </w:rPr>
        <w:t>ncrease in surface area with resolution</w:t>
      </w:r>
    </w:p>
    <w:p w:rsidR="009B493C" w:rsidRDefault="00AD0862" w:rsidP="001835BA">
      <w:pPr>
        <w:ind w:left="0" w:hanging="2"/>
      </w:pPr>
      <w:r>
        <w:lastRenderedPageBreak/>
        <w:br/>
        <w:t>One way to estimate</w:t>
      </w:r>
      <w:r w:rsidR="00B66834">
        <w:t xml:space="preserve"> the degree of chaos/fractional dimensionality is to calculate a fractal exponent.  For </w:t>
      </w:r>
      <w:r>
        <w:t>discrete models, such as t</w:t>
      </w:r>
      <w:r w:rsidR="00B66834">
        <w:t xml:space="preserve">errain elevation data sets, one method is the </w:t>
      </w:r>
      <w:proofErr w:type="spellStart"/>
      <w:r>
        <w:t>Hausdor</w:t>
      </w:r>
      <w:r w:rsidR="00B66834">
        <w:t>ff</w:t>
      </w:r>
      <w:proofErr w:type="spellEnd"/>
      <w:r w:rsidR="00B66834">
        <w:t xml:space="preserve"> dimension described earlier.  </w:t>
      </w:r>
      <w:r>
        <w:t>For LRO digital el</w:t>
      </w:r>
      <w:r w:rsidR="00B66834">
        <w:t xml:space="preserve">evation maps, which are already sampled at multiple </w:t>
      </w:r>
      <w:r>
        <w:t>res</w:t>
      </w:r>
      <w:r w:rsidR="00B66834">
        <w:t xml:space="preserve">olutions, the Richardson method </w:t>
      </w:r>
      <w:r>
        <w:t xml:space="preserve">is used to calculate the </w:t>
      </w:r>
      <w:proofErr w:type="spellStart"/>
      <w:r>
        <w:t>Hausdorff</w:t>
      </w:r>
      <w:proofErr w:type="spellEnd"/>
      <w:r>
        <w:t xml:space="preserve"> </w:t>
      </w:r>
      <w:r w:rsidR="00B66834">
        <w:t xml:space="preserve">dimension.  This </w:t>
      </w:r>
      <w:r>
        <w:t xml:space="preserve">technique uses the slope </w:t>
      </w:r>
      <w:r w:rsidR="00B66834">
        <w:t xml:space="preserve">of the regression line computed from a plot of </w:t>
      </w:r>
      <w:proofErr w:type="gramStart"/>
      <w:r>
        <w:t>log</w:t>
      </w:r>
      <w:r w:rsidR="00B66834" w:rsidRPr="00C63C13">
        <w:rPr>
          <w:vertAlign w:val="subscript"/>
        </w:rPr>
        <w:t>10</w:t>
      </w:r>
      <w:r w:rsidR="00B66834">
        <w:t>(</w:t>
      </w:r>
      <w:proofErr w:type="gramEnd"/>
      <w:r w:rsidR="00B66834">
        <w:t>resolution) vs. log</w:t>
      </w:r>
      <w:r w:rsidR="00B66834" w:rsidRPr="00C63C13">
        <w:rPr>
          <w:vertAlign w:val="subscript"/>
        </w:rPr>
        <w:t>10</w:t>
      </w:r>
      <w:r w:rsidR="00B66834">
        <w:t xml:space="preserve">(measured area).  </w:t>
      </w:r>
      <w:r>
        <w:t>The resolution</w:t>
      </w:r>
      <w:r w:rsidR="00B66834">
        <w:t xml:space="preserve"> is in posts/samples per degree (latitude/longitude) and the </w:t>
      </w:r>
      <w:r>
        <w:t>measured area is in km</w:t>
      </w:r>
      <w:r w:rsidRPr="00B66834">
        <w:rPr>
          <w:vertAlign w:val="superscript"/>
        </w:rPr>
        <w:t>2</w:t>
      </w:r>
      <w:r w:rsidR="001835BA">
        <w:t xml:space="preserve">.  </w:t>
      </w:r>
      <w:r>
        <w:t>Below is the calcula</w:t>
      </w:r>
      <w:r w:rsidR="001835BA">
        <w:t xml:space="preserve">ted </w:t>
      </w:r>
      <w:proofErr w:type="spellStart"/>
      <w:r w:rsidR="001835BA">
        <w:t>Hausdorff</w:t>
      </w:r>
      <w:proofErr w:type="spellEnd"/>
      <w:r w:rsidR="001835BA">
        <w:t xml:space="preserve"> dimension for the LRO elevation data (from 8 </w:t>
      </w:r>
      <w:r>
        <w:t>to 512 posts per degree) at longitude=214, latitude=132.</w:t>
      </w:r>
    </w:p>
    <w:p w:rsidR="00AD0862" w:rsidRDefault="00AD0862" w:rsidP="00AD0862">
      <w:pPr>
        <w:ind w:left="0" w:hanging="2"/>
      </w:pPr>
    </w:p>
    <w:p w:rsidR="00F278A7" w:rsidRDefault="00E27B6D" w:rsidP="00270925">
      <w:pPr>
        <w:ind w:left="0" w:hanging="2"/>
        <w:jc w:val="center"/>
      </w:pPr>
      <w:r>
        <w:rPr>
          <w:noProof/>
        </w:rPr>
        <w:drawing>
          <wp:inline distT="0" distB="0" distL="0" distR="0" wp14:anchorId="45B4CC9E" wp14:editId="4A6E69EE">
            <wp:extent cx="2468880" cy="2969812"/>
            <wp:effectExtent l="0" t="0" r="7620" b="2540"/>
            <wp:docPr id="24"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5"/>
                    <a:stretch>
                      <a:fillRect/>
                    </a:stretch>
                  </pic:blipFill>
                  <pic:spPr>
                    <a:xfrm>
                      <a:off x="0" y="0"/>
                      <a:ext cx="2468880" cy="2969812"/>
                    </a:xfrm>
                    <a:prstGeom prst="rect">
                      <a:avLst/>
                    </a:prstGeom>
                  </pic:spPr>
                </pic:pic>
              </a:graphicData>
            </a:graphic>
          </wp:inline>
        </w:drawing>
      </w:r>
    </w:p>
    <w:p w:rsidR="008C0C5B" w:rsidRDefault="00ED0E8C" w:rsidP="008F12D5">
      <w:pPr>
        <w:pBdr>
          <w:top w:val="nil"/>
          <w:left w:val="nil"/>
          <w:bottom w:val="nil"/>
          <w:right w:val="nil"/>
          <w:between w:val="nil"/>
        </w:pBdr>
        <w:tabs>
          <w:tab w:val="left" w:pos="567"/>
          <w:tab w:val="left" w:pos="1418"/>
        </w:tabs>
        <w:spacing w:line="240" w:lineRule="auto"/>
        <w:ind w:leftChars="0" w:left="0" w:firstLineChars="0" w:firstLine="0"/>
        <w:jc w:val="center"/>
        <w:rPr>
          <w:i/>
        </w:rPr>
      </w:pPr>
      <w:r w:rsidRPr="0064058A">
        <w:rPr>
          <w:i/>
        </w:rPr>
        <w:t xml:space="preserve">Figure </w:t>
      </w:r>
      <w:r>
        <w:rPr>
          <w:i/>
        </w:rPr>
        <w:t xml:space="preserve">11, </w:t>
      </w:r>
      <w:r w:rsidR="00F2355F">
        <w:rPr>
          <w:i/>
        </w:rPr>
        <w:t>R</w:t>
      </w:r>
      <w:r w:rsidR="00F2355F" w:rsidRPr="00F2355F">
        <w:rPr>
          <w:i/>
        </w:rPr>
        <w:t xml:space="preserve">ichardson estimation of </w:t>
      </w:r>
      <w:proofErr w:type="spellStart"/>
      <w:r w:rsidR="00F2355F">
        <w:rPr>
          <w:i/>
        </w:rPr>
        <w:t>H</w:t>
      </w:r>
      <w:r w:rsidR="00F2355F" w:rsidRPr="00F2355F">
        <w:rPr>
          <w:i/>
        </w:rPr>
        <w:t>ausdorff</w:t>
      </w:r>
      <w:proofErr w:type="spellEnd"/>
      <w:r w:rsidR="00F2355F" w:rsidRPr="00F2355F">
        <w:rPr>
          <w:i/>
        </w:rPr>
        <w:t xml:space="preserve"> dimension for </w:t>
      </w:r>
      <w:proofErr w:type="spellStart"/>
      <w:r w:rsidR="00F2355F" w:rsidRPr="00F2355F">
        <w:rPr>
          <w:i/>
        </w:rPr>
        <w:t>lat</w:t>
      </w:r>
      <w:proofErr w:type="spellEnd"/>
      <w:r w:rsidR="00F2355F" w:rsidRPr="00F2355F">
        <w:rPr>
          <w:i/>
        </w:rPr>
        <w:t xml:space="preserve">=132 / </w:t>
      </w:r>
      <w:proofErr w:type="spellStart"/>
      <w:r w:rsidR="00F2355F" w:rsidRPr="00F2355F">
        <w:rPr>
          <w:i/>
        </w:rPr>
        <w:t>lon</w:t>
      </w:r>
      <w:proofErr w:type="spellEnd"/>
      <w:r w:rsidR="00F2355F" w:rsidRPr="00F2355F">
        <w:rPr>
          <w:i/>
        </w:rPr>
        <w:t>=214</w:t>
      </w:r>
    </w:p>
    <w:p w:rsidR="001210C2" w:rsidRPr="001210C2" w:rsidRDefault="006113A8" w:rsidP="00E47722">
      <w:pPr>
        <w:pBdr>
          <w:top w:val="nil"/>
          <w:left w:val="nil"/>
          <w:bottom w:val="nil"/>
          <w:right w:val="nil"/>
          <w:between w:val="nil"/>
        </w:pBdr>
        <w:tabs>
          <w:tab w:val="left" w:pos="567"/>
          <w:tab w:val="left" w:pos="1418"/>
        </w:tabs>
        <w:spacing w:line="240" w:lineRule="auto"/>
        <w:ind w:leftChars="0" w:firstLineChars="0" w:firstLine="0"/>
      </w:pPr>
      <w:r>
        <w:t>As can be seen in the graph, th</w:t>
      </w:r>
      <w:r w:rsidR="00E5091B">
        <w:t xml:space="preserve">e slope of the regression line (red) is non-zero </w:t>
      </w:r>
      <w:r>
        <w:t>(sur</w:t>
      </w:r>
      <w:r w:rsidR="00E5091B">
        <w:t>face is fractal) and the linear fit is good (R</w:t>
      </w:r>
      <w:r w:rsidRPr="00E5091B">
        <w:rPr>
          <w:vertAlign w:val="superscript"/>
        </w:rPr>
        <w:t>2</w:t>
      </w:r>
      <w:r w:rsidR="0044731C">
        <w:t xml:space="preserve">=0.736).  This implies that the total </w:t>
      </w:r>
      <w:r>
        <w:t>surface area for t</w:t>
      </w:r>
      <w:r w:rsidR="0044731C">
        <w:t xml:space="preserve">he next higher resolution (1024 posts </w:t>
      </w:r>
      <w:r>
        <w:t>per degree) sho</w:t>
      </w:r>
      <w:r w:rsidR="0044731C">
        <w:t>uld be approximately 981.588 km</w:t>
      </w:r>
      <w:r w:rsidRPr="0044731C">
        <w:rPr>
          <w:vertAlign w:val="superscript"/>
        </w:rPr>
        <w:t>2</w:t>
      </w:r>
      <w:r w:rsidR="0044731C">
        <w:t xml:space="preserve">.  The </w:t>
      </w:r>
      <w:r>
        <w:t>flattening of the blue lin</w:t>
      </w:r>
      <w:r w:rsidR="0044731C">
        <w:t xml:space="preserve">e in the chart at 512 posts per degree implies </w:t>
      </w:r>
      <w:r>
        <w:t>that the el</w:t>
      </w:r>
      <w:r w:rsidR="0044731C">
        <w:t xml:space="preserve">evation data at that resolution </w:t>
      </w:r>
      <w:r>
        <w:t>may be interpolated or smoothed.</w:t>
      </w:r>
    </w:p>
    <w:p w:rsidR="004E5045" w:rsidRDefault="004E5045" w:rsidP="004E5045">
      <w:pPr>
        <w:tabs>
          <w:tab w:val="center" w:pos="4253"/>
          <w:tab w:val="right" w:pos="9639"/>
        </w:tabs>
        <w:ind w:leftChars="0" w:left="0" w:firstLineChars="0" w:firstLine="0"/>
        <w:jc w:val="left"/>
        <w:rPr>
          <w:color w:val="000000"/>
        </w:rPr>
      </w:pPr>
    </w:p>
    <w:p w:rsidR="008C0C5B" w:rsidRDefault="007E6691" w:rsidP="007E6691">
      <w:pPr>
        <w:pStyle w:val="Heading1"/>
        <w:numPr>
          <w:ilvl w:val="0"/>
          <w:numId w:val="1"/>
        </w:numPr>
        <w:ind w:leftChars="0" w:firstLineChars="0"/>
      </w:pPr>
      <w:r w:rsidRPr="007E6691">
        <w:t>TERRAIN REFINEMENT ALGORITHM</w:t>
      </w:r>
    </w:p>
    <w:p w:rsidR="00050F02" w:rsidRDefault="00050F02" w:rsidP="00050F02">
      <w:pPr>
        <w:ind w:left="0" w:hanging="2"/>
      </w:pPr>
      <w:r>
        <w:t>The basic algorithm for the refinement of LRO terrain elevation maps is as follows (summarized in figure below):</w:t>
      </w:r>
    </w:p>
    <w:p w:rsidR="008654FA" w:rsidRDefault="008654FA" w:rsidP="00050F02">
      <w:pPr>
        <w:ind w:left="0" w:hanging="2"/>
      </w:pPr>
    </w:p>
    <w:p w:rsidR="00050F02" w:rsidRDefault="008654FA" w:rsidP="007463BB">
      <w:pPr>
        <w:pStyle w:val="ListParagraph"/>
        <w:numPr>
          <w:ilvl w:val="0"/>
          <w:numId w:val="7"/>
        </w:numPr>
        <w:ind w:leftChars="0" w:firstLineChars="0"/>
      </w:pPr>
      <w:r w:rsidRPr="008654FA">
        <w:t>Read in initial map from disk.</w:t>
      </w:r>
    </w:p>
    <w:p w:rsidR="008654FA" w:rsidRDefault="008654FA" w:rsidP="007463BB">
      <w:pPr>
        <w:pStyle w:val="ListParagraph"/>
        <w:numPr>
          <w:ilvl w:val="0"/>
          <w:numId w:val="7"/>
        </w:numPr>
        <w:ind w:leftChars="0" w:firstLineChars="0"/>
      </w:pPr>
      <w:r w:rsidRPr="008654FA">
        <w:t>Generate midpoint samples using averaging.</w:t>
      </w:r>
    </w:p>
    <w:p w:rsidR="008654FA" w:rsidRDefault="008654FA" w:rsidP="007463BB">
      <w:pPr>
        <w:pStyle w:val="ListParagraph"/>
        <w:numPr>
          <w:ilvl w:val="0"/>
          <w:numId w:val="7"/>
        </w:numPr>
        <w:ind w:leftChars="0" w:firstLineChars="0"/>
      </w:pPr>
      <w:r>
        <w:lastRenderedPageBreak/>
        <w:t xml:space="preserve">Apply fractal surface subdivision. Use the </w:t>
      </w:r>
      <w:proofErr w:type="spellStart"/>
      <w:r>
        <w:t>Hausdorff</w:t>
      </w:r>
      <w:proofErr w:type="spellEnd"/>
      <w:r>
        <w:t xml:space="preserve"> exponent as a guess for the initial roughness coefficient.</w:t>
      </w:r>
    </w:p>
    <w:p w:rsidR="008654FA" w:rsidRDefault="008654FA" w:rsidP="007463BB">
      <w:pPr>
        <w:pStyle w:val="ListParagraph"/>
        <w:numPr>
          <w:ilvl w:val="0"/>
          <w:numId w:val="7"/>
        </w:numPr>
        <w:ind w:leftChars="0" w:firstLineChars="0"/>
      </w:pPr>
      <w:r>
        <w:t>Iterate by searching for the best roughness coefficient value that results in the desired surface area.</w:t>
      </w:r>
    </w:p>
    <w:p w:rsidR="008654FA" w:rsidRDefault="008654FA" w:rsidP="007463BB">
      <w:pPr>
        <w:pStyle w:val="ListParagraph"/>
        <w:numPr>
          <w:ilvl w:val="0"/>
          <w:numId w:val="7"/>
        </w:numPr>
        <w:ind w:leftChars="0" w:firstLineChars="0"/>
      </w:pPr>
      <w:r w:rsidRPr="008654FA">
        <w:t>Write the ne</w:t>
      </w:r>
      <w:r>
        <w:t xml:space="preserve">w refined (2x) elevation map to </w:t>
      </w:r>
      <w:r w:rsidRPr="008654FA">
        <w:t>disk.</w:t>
      </w:r>
    </w:p>
    <w:p w:rsidR="008654FA" w:rsidRDefault="008654FA" w:rsidP="008654FA">
      <w:pPr>
        <w:ind w:leftChars="0" w:left="0" w:firstLineChars="0" w:firstLine="0"/>
      </w:pPr>
    </w:p>
    <w:p w:rsidR="008654FA" w:rsidRDefault="00D933BE" w:rsidP="00D933BE">
      <w:pPr>
        <w:ind w:leftChars="0" w:left="0" w:firstLineChars="0" w:firstLine="0"/>
        <w:jc w:val="center"/>
      </w:pPr>
      <w:r>
        <w:rPr>
          <w:noProof/>
        </w:rPr>
        <w:drawing>
          <wp:inline distT="0" distB="0" distL="0" distR="0" wp14:anchorId="11D061AB" wp14:editId="023FA49B">
            <wp:extent cx="2177703" cy="3840480"/>
            <wp:effectExtent l="0" t="0" r="0" b="7620"/>
            <wp:docPr id="26" name="Pictur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6"/>
                    <a:stretch>
                      <a:fillRect/>
                    </a:stretch>
                  </pic:blipFill>
                  <pic:spPr>
                    <a:xfrm>
                      <a:off x="0" y="0"/>
                      <a:ext cx="2177703" cy="3840480"/>
                    </a:xfrm>
                    <a:prstGeom prst="rect">
                      <a:avLst/>
                    </a:prstGeom>
                  </pic:spPr>
                </pic:pic>
              </a:graphicData>
            </a:graphic>
          </wp:inline>
        </w:drawing>
      </w:r>
    </w:p>
    <w:p w:rsidR="00A353D4" w:rsidRDefault="008E408F" w:rsidP="003E6867">
      <w:pPr>
        <w:ind w:leftChars="0" w:left="0" w:firstLineChars="0" w:firstLine="0"/>
        <w:jc w:val="center"/>
      </w:pPr>
      <w:r w:rsidRPr="0064058A">
        <w:rPr>
          <w:i/>
        </w:rPr>
        <w:t xml:space="preserve">Figure </w:t>
      </w:r>
      <w:r>
        <w:rPr>
          <w:i/>
        </w:rPr>
        <w:t xml:space="preserve">12, </w:t>
      </w:r>
      <w:r w:rsidR="00B82DEF">
        <w:rPr>
          <w:i/>
        </w:rPr>
        <w:t>Terrain refinement algorithm</w:t>
      </w:r>
    </w:p>
    <w:p w:rsidR="00A353D4" w:rsidRDefault="00A353D4" w:rsidP="008654FA">
      <w:pPr>
        <w:ind w:leftChars="0" w:left="0" w:firstLineChars="0" w:firstLine="0"/>
      </w:pPr>
    </w:p>
    <w:p w:rsidR="00C03C5E" w:rsidRDefault="00C03C5E" w:rsidP="002555FD">
      <w:pPr>
        <w:ind w:left="0" w:hanging="2"/>
      </w:pPr>
      <w:r>
        <w:t>In our implementatio</w:t>
      </w:r>
      <w:r w:rsidR="0065379A">
        <w:t xml:space="preserve">n, a downhill simplex minimizer </w:t>
      </w:r>
      <w:r>
        <w:t>was used to choose between</w:t>
      </w:r>
      <w:r w:rsidR="0065379A">
        <w:t xml:space="preserve"> expansion and contraction </w:t>
      </w:r>
      <w:r>
        <w:t>during fractal r</w:t>
      </w:r>
      <w:r w:rsidR="0065379A">
        <w:t xml:space="preserve">oughness coefficient estimation. </w:t>
      </w:r>
      <w:r>
        <w:t>Note that the roughness coeffic</w:t>
      </w:r>
      <w:r w:rsidR="0065379A">
        <w:t xml:space="preserve">ient is a surface property, and can be reused to </w:t>
      </w:r>
      <w:r>
        <w:t>genera</w:t>
      </w:r>
      <w:r w:rsidR="0065379A">
        <w:t xml:space="preserve">te repeatedly higher and higher </w:t>
      </w:r>
      <w:r>
        <w:t>resolutions without re</w:t>
      </w:r>
      <w:r w:rsidR="005B337C">
        <w:t>-</w:t>
      </w:r>
      <w:r w:rsidR="002555FD">
        <w:t xml:space="preserve">computation.  The output </w:t>
      </w:r>
      <w:r>
        <w:t>generated from thre</w:t>
      </w:r>
      <w:r w:rsidR="002555FD">
        <w:t xml:space="preserve">e consecutive runs for </w:t>
      </w:r>
      <w:proofErr w:type="spellStart"/>
      <w:r w:rsidR="002555FD">
        <w:t>lat</w:t>
      </w:r>
      <w:proofErr w:type="spellEnd"/>
      <w:r w:rsidR="002555FD">
        <w:t xml:space="preserve">=132, </w:t>
      </w:r>
      <w:proofErr w:type="spellStart"/>
      <w:r w:rsidR="002555FD">
        <w:t>lon</w:t>
      </w:r>
      <w:proofErr w:type="spellEnd"/>
      <w:r w:rsidR="002555FD">
        <w:t xml:space="preserve">=214 is presented in the figure below.  Note that, in </w:t>
      </w:r>
      <w:r>
        <w:t>this case, the final rough</w:t>
      </w:r>
      <w:r w:rsidR="002555FD">
        <w:t xml:space="preserve">ness coefficient was determined to be 0.7008.  </w:t>
      </w:r>
      <w:r>
        <w:t xml:space="preserve">It can be reused to synthesize the next higher resolution, and so on. </w:t>
      </w:r>
    </w:p>
    <w:p w:rsidR="00C03C5E" w:rsidRDefault="00C03C5E" w:rsidP="00C03C5E">
      <w:pPr>
        <w:ind w:left="0" w:hanging="2"/>
      </w:pPr>
    </w:p>
    <w:p w:rsidR="00304755" w:rsidRDefault="00824D36" w:rsidP="00C03C5E">
      <w:pPr>
        <w:ind w:left="0" w:hanging="2"/>
      </w:pPr>
      <w:r>
        <w:rPr>
          <w:noProof/>
        </w:rPr>
        <w:lastRenderedPageBreak/>
        <w:drawing>
          <wp:inline distT="0" distB="0" distL="0" distR="0" wp14:anchorId="719849A4" wp14:editId="7A4E14D8">
            <wp:extent cx="2831465" cy="3055623"/>
            <wp:effectExtent l="0" t="0" r="6985" b="0"/>
            <wp:docPr id="27" name="Pictur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7"/>
                    <a:stretch>
                      <a:fillRect/>
                    </a:stretch>
                  </pic:blipFill>
                  <pic:spPr>
                    <a:xfrm>
                      <a:off x="0" y="0"/>
                      <a:ext cx="2831465" cy="3055623"/>
                    </a:xfrm>
                    <a:prstGeom prst="rect">
                      <a:avLst/>
                    </a:prstGeom>
                  </pic:spPr>
                </pic:pic>
              </a:graphicData>
            </a:graphic>
          </wp:inline>
        </w:drawing>
      </w:r>
    </w:p>
    <w:p w:rsidR="005846F0" w:rsidRDefault="005846F0" w:rsidP="005846F0">
      <w:pPr>
        <w:ind w:leftChars="0" w:left="0" w:firstLineChars="0" w:firstLine="0"/>
        <w:jc w:val="center"/>
      </w:pPr>
      <w:r w:rsidRPr="0064058A">
        <w:rPr>
          <w:i/>
        </w:rPr>
        <w:t xml:space="preserve">Figure </w:t>
      </w:r>
      <w:r>
        <w:rPr>
          <w:i/>
        </w:rPr>
        <w:t>1</w:t>
      </w:r>
      <w:r w:rsidR="00582987">
        <w:rPr>
          <w:i/>
        </w:rPr>
        <w:t>3</w:t>
      </w:r>
      <w:r>
        <w:rPr>
          <w:i/>
        </w:rPr>
        <w:t xml:space="preserve">, </w:t>
      </w:r>
      <w:r w:rsidR="00D56793">
        <w:rPr>
          <w:i/>
        </w:rPr>
        <w:t>3 successive terrain refinements</w:t>
      </w:r>
    </w:p>
    <w:p w:rsidR="008C0C5B" w:rsidRDefault="008C0C5B" w:rsidP="00DA078B">
      <w:pPr>
        <w:ind w:leftChars="0" w:left="0" w:firstLineChars="0" w:firstLine="0"/>
      </w:pPr>
    </w:p>
    <w:p w:rsidR="008C0C5B" w:rsidRDefault="00AD1024" w:rsidP="00BA7BDD">
      <w:pPr>
        <w:ind w:left="0" w:hanging="2"/>
      </w:pPr>
      <w:r>
        <w:rPr>
          <w:b/>
        </w:rPr>
        <w:t xml:space="preserve">8.    </w:t>
      </w:r>
      <w:r w:rsidR="008841CD" w:rsidRPr="008841CD">
        <w:rPr>
          <w:b/>
        </w:rPr>
        <w:t>TERRAIN IMAGE REFINEMENT</w:t>
      </w:r>
    </w:p>
    <w:p w:rsidR="008C0C5B" w:rsidRDefault="008C0C5B" w:rsidP="00BA7BDD">
      <w:pPr>
        <w:ind w:left="0" w:hanging="2"/>
      </w:pPr>
    </w:p>
    <w:p w:rsidR="008C0C5B" w:rsidRDefault="00964A1E" w:rsidP="00964A1E">
      <w:pPr>
        <w:ind w:left="0" w:hanging="2"/>
      </w:pPr>
      <w:r>
        <w:t>Our primary goal in using LRO data was to develop a full lunar surface simulation platform (like Google earth) that runs on low-cost hardware.  One problem with publically available LRO data is that the resolution of terrain imagery is lower than the resolution of terrain elevation data.  To rectify this, an effort was undertaken to determine if lighting properties (reflectance and direction) could be estimated from current LRO imagery.  The method that was discovered allows mathematically credible, high resolution, images to be synthesized from high resolution terrain elevation.  Given that the terrains can be refined indefinitely (through the use of fractal surface subdivision)</w:t>
      </w:r>
      <w:proofErr w:type="gramStart"/>
      <w:r>
        <w:t>,</w:t>
      </w:r>
      <w:proofErr w:type="gramEnd"/>
      <w:r>
        <w:t xml:space="preserve"> the imagery can be as well.  The diffuse lighting model used in most consumer level 3-D video cards is based off of </w:t>
      </w:r>
      <w:proofErr w:type="spellStart"/>
      <w:r>
        <w:t>Lambertian</w:t>
      </w:r>
      <w:proofErr w:type="spellEnd"/>
      <w:r>
        <w:t xml:space="preserve"> reflection.</w:t>
      </w:r>
    </w:p>
    <w:p w:rsidR="00964A1E" w:rsidRDefault="00964A1E" w:rsidP="00964A1E">
      <w:pPr>
        <w:ind w:left="0" w:hanging="2"/>
      </w:pPr>
    </w:p>
    <w:p w:rsidR="00D24BB6" w:rsidRDefault="00F34ADC" w:rsidP="00114DCA">
      <w:pPr>
        <w:ind w:left="0" w:hanging="2"/>
        <w:jc w:val="center"/>
      </w:pPr>
      <w:r w:rsidRPr="00F34ADC">
        <w:rPr>
          <w:noProof/>
        </w:rPr>
        <w:drawing>
          <wp:inline distT="0" distB="0" distL="0" distR="0" wp14:anchorId="7BE03E41" wp14:editId="65257CBD">
            <wp:extent cx="1115568" cy="1554480"/>
            <wp:effectExtent l="0" t="0" r="8890" b="7620"/>
            <wp:docPr id="30" name="Picture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8"/>
                    <a:stretch>
                      <a:fillRect/>
                    </a:stretch>
                  </pic:blipFill>
                  <pic:spPr>
                    <a:xfrm>
                      <a:off x="0" y="0"/>
                      <a:ext cx="1115568" cy="1554480"/>
                    </a:xfrm>
                    <a:prstGeom prst="rect">
                      <a:avLst/>
                    </a:prstGeom>
                  </pic:spPr>
                </pic:pic>
              </a:graphicData>
            </a:graphic>
          </wp:inline>
        </w:drawing>
      </w:r>
    </w:p>
    <w:p w:rsidR="00720289" w:rsidRDefault="00270DC1" w:rsidP="00270DC1">
      <w:pPr>
        <w:ind w:leftChars="0" w:left="0" w:firstLineChars="0" w:firstLine="0"/>
        <w:jc w:val="center"/>
      </w:pPr>
      <w:r w:rsidRPr="0064058A">
        <w:rPr>
          <w:i/>
        </w:rPr>
        <w:t xml:space="preserve">Figure </w:t>
      </w:r>
      <w:r>
        <w:rPr>
          <w:i/>
        </w:rPr>
        <w:t xml:space="preserve">14, </w:t>
      </w:r>
      <w:proofErr w:type="spellStart"/>
      <w:r w:rsidR="00A041AA">
        <w:rPr>
          <w:i/>
        </w:rPr>
        <w:t>Lambertian</w:t>
      </w:r>
      <w:proofErr w:type="spellEnd"/>
      <w:r w:rsidR="00A041AA">
        <w:rPr>
          <w:i/>
        </w:rPr>
        <w:t xml:space="preserve"> reflection model</w:t>
      </w:r>
    </w:p>
    <w:p w:rsidR="00720289" w:rsidRDefault="00720289" w:rsidP="00720289">
      <w:pPr>
        <w:ind w:left="0" w:hanging="2"/>
      </w:pPr>
    </w:p>
    <w:p w:rsidR="00B94B1B" w:rsidRDefault="00464FBE" w:rsidP="00464FBE">
      <w:pPr>
        <w:ind w:left="0" w:hanging="2"/>
      </w:pPr>
      <w:r>
        <w:t xml:space="preserve">Here, I = the intensity (color) at the surface, </w:t>
      </w:r>
      <w:proofErr w:type="spellStart"/>
      <w:proofErr w:type="gramStart"/>
      <w:r>
        <w:t>K</w:t>
      </w:r>
      <w:r w:rsidRPr="00C76F91">
        <w:rPr>
          <w:vertAlign w:val="subscript"/>
        </w:rPr>
        <w:t>d</w:t>
      </w:r>
      <w:proofErr w:type="spellEnd"/>
      <w:proofErr w:type="gramEnd"/>
      <w:r>
        <w:t xml:space="preserve"> = the diffuse reflectivity, and </w:t>
      </w:r>
      <w:proofErr w:type="spellStart"/>
      <w:r>
        <w:t>K</w:t>
      </w:r>
      <w:r w:rsidRPr="00C76F91">
        <w:rPr>
          <w:vertAlign w:val="subscript"/>
        </w:rPr>
        <w:t>a</w:t>
      </w:r>
      <w:proofErr w:type="spellEnd"/>
      <w:r>
        <w:t xml:space="preserve"> = the ambient reflectivity {0 </w:t>
      </w:r>
      <w:r w:rsidR="00764E76" w:rsidRPr="00764E76">
        <w:rPr>
          <w:color w:val="404040"/>
          <w:shd w:val="clear" w:color="auto" w:fill="FFFFFF"/>
        </w:rPr>
        <w:t>≤</w:t>
      </w:r>
      <w:r>
        <w:t xml:space="preserve"> I, </w:t>
      </w:r>
      <w:proofErr w:type="spellStart"/>
      <w:r>
        <w:t>K</w:t>
      </w:r>
      <w:r w:rsidRPr="00C76F91">
        <w:rPr>
          <w:vertAlign w:val="subscript"/>
        </w:rPr>
        <w:t>d</w:t>
      </w:r>
      <w:proofErr w:type="spellEnd"/>
      <w:r>
        <w:t xml:space="preserve">, </w:t>
      </w:r>
      <w:proofErr w:type="spellStart"/>
      <w:r>
        <w:t>K</w:t>
      </w:r>
      <w:r w:rsidRPr="00C76F91">
        <w:rPr>
          <w:vertAlign w:val="subscript"/>
        </w:rPr>
        <w:t>a</w:t>
      </w:r>
      <w:proofErr w:type="spellEnd"/>
      <w:r>
        <w:t xml:space="preserve"> </w:t>
      </w:r>
      <w:r w:rsidR="009C3976" w:rsidRPr="00764E76">
        <w:rPr>
          <w:color w:val="404040"/>
          <w:shd w:val="clear" w:color="auto" w:fill="FFFFFF"/>
        </w:rPr>
        <w:t>≤</w:t>
      </w:r>
      <w:r>
        <w:t xml:space="preserve"> 1}.  T</w:t>
      </w:r>
      <w:r w:rsidR="008109A9">
        <w:t xml:space="preserve">he vector </w:t>
      </w:r>
      <w:r w:rsidR="008109A9" w:rsidRPr="008109A9">
        <w:rPr>
          <w:b/>
        </w:rPr>
        <w:t>N</w:t>
      </w:r>
      <w:r w:rsidR="008109A9">
        <w:t xml:space="preserve"> </w:t>
      </w:r>
      <w:r>
        <w:t xml:space="preserve">represents the unit </w:t>
      </w:r>
      <w:r>
        <w:lastRenderedPageBreak/>
        <w:t xml:space="preserve">normal at the surface being illuminated, and the unit vector </w:t>
      </w:r>
      <w:r w:rsidRPr="008109A9">
        <w:rPr>
          <w:b/>
        </w:rPr>
        <w:t>L</w:t>
      </w:r>
      <w:r>
        <w:t xml:space="preserve"> represents the lighting direction.  For the lunar surface, the ambient reflectivity </w:t>
      </w:r>
      <w:proofErr w:type="spellStart"/>
      <w:r>
        <w:t>K</w:t>
      </w:r>
      <w:r w:rsidRPr="00CD150E">
        <w:rPr>
          <w:vertAlign w:val="subscript"/>
        </w:rPr>
        <w:t>a</w:t>
      </w:r>
      <w:proofErr w:type="spellEnd"/>
      <w:r>
        <w:t xml:space="preserve"> = 0.  This is due to the fact that the moon has no atmosphere to cause ambient light scatter.  Groups of four neighboring pixels from terrain imagery can be combined with four calculated </w:t>
      </w:r>
      <w:proofErr w:type="spellStart"/>
      <w:r>
        <w:t>normals</w:t>
      </w:r>
      <w:proofErr w:type="spellEnd"/>
      <w:r>
        <w:t xml:space="preserve"> from the corresponding terrain elevation map.</w:t>
      </w:r>
    </w:p>
    <w:p w:rsidR="00464FBE" w:rsidRDefault="00464FBE" w:rsidP="00464FBE">
      <w:pPr>
        <w:ind w:left="0" w:hanging="2"/>
      </w:pPr>
    </w:p>
    <w:p w:rsidR="002D14F5" w:rsidRDefault="00DD3AFC" w:rsidP="00DD3AFC">
      <w:pPr>
        <w:ind w:left="0" w:hanging="2"/>
        <w:jc w:val="center"/>
      </w:pPr>
      <w:r>
        <w:rPr>
          <w:noProof/>
        </w:rPr>
        <w:drawing>
          <wp:inline distT="0" distB="0" distL="0" distR="0" wp14:anchorId="51F7C5F8" wp14:editId="2E240B57">
            <wp:extent cx="2831465" cy="1896448"/>
            <wp:effectExtent l="0" t="0" r="6985" b="8890"/>
            <wp:docPr id="1024" name="Picture 10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9"/>
                    <a:stretch>
                      <a:fillRect/>
                    </a:stretch>
                  </pic:blipFill>
                  <pic:spPr>
                    <a:xfrm>
                      <a:off x="0" y="0"/>
                      <a:ext cx="2831465" cy="1896448"/>
                    </a:xfrm>
                    <a:prstGeom prst="rect">
                      <a:avLst/>
                    </a:prstGeom>
                  </pic:spPr>
                </pic:pic>
              </a:graphicData>
            </a:graphic>
          </wp:inline>
        </w:drawing>
      </w:r>
    </w:p>
    <w:p w:rsidR="008843C6" w:rsidRDefault="008843C6" w:rsidP="008843C6">
      <w:pPr>
        <w:ind w:leftChars="0" w:left="0" w:firstLineChars="0" w:firstLine="0"/>
        <w:jc w:val="center"/>
      </w:pPr>
      <w:r w:rsidRPr="0064058A">
        <w:rPr>
          <w:i/>
        </w:rPr>
        <w:t xml:space="preserve">Figure </w:t>
      </w:r>
      <w:r>
        <w:rPr>
          <w:i/>
        </w:rPr>
        <w:t>1</w:t>
      </w:r>
      <w:r w:rsidR="00B46AD7">
        <w:rPr>
          <w:i/>
        </w:rPr>
        <w:t>5</w:t>
      </w:r>
      <w:r>
        <w:rPr>
          <w:i/>
        </w:rPr>
        <w:t xml:space="preserve">, </w:t>
      </w:r>
      <w:r w:rsidR="00B46AD7">
        <w:rPr>
          <w:i/>
        </w:rPr>
        <w:t>C</w:t>
      </w:r>
      <w:r w:rsidR="00B46AD7" w:rsidRPr="00B46AD7">
        <w:rPr>
          <w:i/>
        </w:rPr>
        <w:t>ombin</w:t>
      </w:r>
      <w:r w:rsidR="00B46AD7">
        <w:rPr>
          <w:i/>
        </w:rPr>
        <w:t>e</w:t>
      </w:r>
      <w:r w:rsidR="00B46AD7" w:rsidRPr="00B46AD7">
        <w:rPr>
          <w:i/>
        </w:rPr>
        <w:t xml:space="preserve"> imag</w:t>
      </w:r>
      <w:r w:rsidR="00B46AD7">
        <w:rPr>
          <w:i/>
        </w:rPr>
        <w:t xml:space="preserve">e pixels with terrain </w:t>
      </w:r>
      <w:proofErr w:type="spellStart"/>
      <w:r w:rsidR="00B46AD7" w:rsidRPr="00B46AD7">
        <w:rPr>
          <w:i/>
        </w:rPr>
        <w:t>normals</w:t>
      </w:r>
      <w:proofErr w:type="spellEnd"/>
    </w:p>
    <w:p w:rsidR="00F55526" w:rsidRDefault="00F55526" w:rsidP="00B5750C">
      <w:pPr>
        <w:ind w:leftChars="0" w:left="0" w:firstLineChars="0" w:firstLine="0"/>
      </w:pPr>
    </w:p>
    <w:p w:rsidR="00B5750C" w:rsidRDefault="00233EF7" w:rsidP="00233EF7">
      <w:pPr>
        <w:ind w:leftChars="0" w:firstLineChars="0" w:firstLine="0"/>
      </w:pPr>
      <w:r>
        <w:t xml:space="preserve">This allows for the construction of a set of four equations which can be used to solve for the local lighting direction vector </w:t>
      </w:r>
      <w:r w:rsidRPr="00233EF7">
        <w:rPr>
          <w:b/>
        </w:rPr>
        <w:t>L</w:t>
      </w:r>
      <w:r>
        <w:t>.  Since there are only three unknowns, the system is over-determined and must be solved via pseudo-inversion.  The Moore-Penrose method was the approach chosen.</w:t>
      </w:r>
    </w:p>
    <w:p w:rsidR="00233EF7" w:rsidRDefault="00233EF7" w:rsidP="00233EF7">
      <w:pPr>
        <w:ind w:leftChars="0" w:left="0" w:firstLineChars="0" w:firstLine="0"/>
      </w:pPr>
    </w:p>
    <w:p w:rsidR="00FD7306" w:rsidRDefault="00FD7306" w:rsidP="00FD7306">
      <w:pPr>
        <w:ind w:leftChars="0" w:left="0" w:firstLineChars="0" w:firstLine="0"/>
        <w:jc w:val="right"/>
      </w:pPr>
      <w:r>
        <w:t>(</w:t>
      </w:r>
      <w:r w:rsidR="0021477E">
        <w:t>5</w:t>
      </w:r>
      <w:r>
        <w:t>)</w:t>
      </w:r>
    </w:p>
    <w:p w:rsidR="00A1312C" w:rsidRDefault="00A1312C" w:rsidP="00FD7306">
      <w:pPr>
        <w:ind w:leftChars="0" w:left="0" w:firstLineChars="0" w:firstLine="0"/>
        <w:jc w:val="right"/>
      </w:pPr>
    </w:p>
    <w:p w:rsidR="00FD7306" w:rsidRDefault="00A1312C" w:rsidP="00233EF7">
      <w:pPr>
        <w:ind w:leftChars="0" w:left="0" w:firstLineChars="0" w:firstLine="0"/>
      </w:pPr>
      <w:r>
        <w:rPr>
          <w:noProof/>
        </w:rPr>
        <w:drawing>
          <wp:inline distT="0" distB="0" distL="0" distR="0" wp14:anchorId="061A9F17" wp14:editId="6B6A072D">
            <wp:extent cx="2831465" cy="1300477"/>
            <wp:effectExtent l="0" t="0" r="6985" b="0"/>
            <wp:docPr id="1025" name="Picture 10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30"/>
                    <a:stretch>
                      <a:fillRect/>
                    </a:stretch>
                  </pic:blipFill>
                  <pic:spPr>
                    <a:xfrm>
                      <a:off x="0" y="0"/>
                      <a:ext cx="2831465" cy="1300477"/>
                    </a:xfrm>
                    <a:prstGeom prst="rect">
                      <a:avLst/>
                    </a:prstGeom>
                  </pic:spPr>
                </pic:pic>
              </a:graphicData>
            </a:graphic>
          </wp:inline>
        </w:drawing>
      </w:r>
    </w:p>
    <w:p w:rsidR="00675537" w:rsidRDefault="00BE42A3" w:rsidP="00F66B3F">
      <w:pPr>
        <w:ind w:leftChars="0" w:firstLineChars="0" w:firstLine="0"/>
      </w:pPr>
      <w:r>
        <w:t>Solving this system yields</w:t>
      </w:r>
      <w:r w:rsidR="00F66B3F">
        <w:t xml:space="preserve"> a vector </w:t>
      </w:r>
      <w:r w:rsidR="00F66B3F" w:rsidRPr="00647804">
        <w:rPr>
          <w:b/>
        </w:rPr>
        <w:t>L</w:t>
      </w:r>
      <w:r w:rsidR="00F66B3F">
        <w:t xml:space="preserve"> that represents the best-fit lighting direction for this pixel group.  The </w:t>
      </w:r>
      <w:r>
        <w:t>magnitude of this vec</w:t>
      </w:r>
      <w:r w:rsidR="00F66B3F">
        <w:t xml:space="preserve">tor </w:t>
      </w:r>
      <w:r w:rsidR="00F66B3F" w:rsidRPr="00647804">
        <w:rPr>
          <w:b/>
        </w:rPr>
        <w:t>L</w:t>
      </w:r>
      <w:r w:rsidR="00F66B3F">
        <w:t xml:space="preserve"> gives an approximation of the diffuse reflection </w:t>
      </w:r>
      <w:r>
        <w:t>coeffi</w:t>
      </w:r>
      <w:r w:rsidR="00F66B3F">
        <w:t xml:space="preserve">cient </w:t>
      </w:r>
      <w:proofErr w:type="spellStart"/>
      <w:proofErr w:type="gramStart"/>
      <w:r w:rsidR="00F66B3F">
        <w:t>K</w:t>
      </w:r>
      <w:r w:rsidR="00F66B3F" w:rsidRPr="00647804">
        <w:rPr>
          <w:vertAlign w:val="subscript"/>
        </w:rPr>
        <w:t>d</w:t>
      </w:r>
      <w:proofErr w:type="spellEnd"/>
      <w:proofErr w:type="gramEnd"/>
      <w:r w:rsidR="00F66B3F">
        <w:t xml:space="preserve"> for the pixel cluster.  </w:t>
      </w:r>
      <w:r>
        <w:t>To find the best cand</w:t>
      </w:r>
      <w:r w:rsidR="00F66B3F">
        <w:t xml:space="preserve">idate </w:t>
      </w:r>
      <w:r w:rsidR="00F66B3F" w:rsidRPr="00647804">
        <w:rPr>
          <w:b/>
        </w:rPr>
        <w:t>L</w:t>
      </w:r>
      <w:r w:rsidR="00F66B3F">
        <w:t xml:space="preserve"> for the entire image, a search can be performed </w:t>
      </w:r>
      <w:r>
        <w:t xml:space="preserve">over all pixel group </w:t>
      </w:r>
      <w:r w:rsidRPr="00647804">
        <w:rPr>
          <w:b/>
        </w:rPr>
        <w:t>L</w:t>
      </w:r>
      <w:r>
        <w:t xml:space="preserve"> vectors tha</w:t>
      </w:r>
      <w:r w:rsidR="00F66B3F">
        <w:t xml:space="preserve">t have a magnitude less than 1.  </w:t>
      </w:r>
      <w:r>
        <w:t>These will b</w:t>
      </w:r>
      <w:r w:rsidR="00F66B3F">
        <w:t xml:space="preserve">e all </w:t>
      </w:r>
      <w:r>
        <w:t>vectors which have</w:t>
      </w:r>
      <w:r w:rsidR="00F66B3F">
        <w:t xml:space="preserve"> 0 </w:t>
      </w:r>
      <w:r w:rsidR="00626A9F" w:rsidRPr="00764E76">
        <w:rPr>
          <w:color w:val="404040"/>
          <w:shd w:val="clear" w:color="auto" w:fill="FFFFFF"/>
        </w:rPr>
        <w:t>≤</w:t>
      </w:r>
      <w:r w:rsidR="00F66B3F">
        <w:t xml:space="preserve"> </w:t>
      </w:r>
      <w:proofErr w:type="spellStart"/>
      <w:proofErr w:type="gramStart"/>
      <w:r w:rsidR="00F66B3F">
        <w:t>K</w:t>
      </w:r>
      <w:r w:rsidR="00F66B3F" w:rsidRPr="00647804">
        <w:rPr>
          <w:vertAlign w:val="subscript"/>
        </w:rPr>
        <w:t>d</w:t>
      </w:r>
      <w:proofErr w:type="spellEnd"/>
      <w:proofErr w:type="gramEnd"/>
      <w:r w:rsidR="00F66B3F">
        <w:t xml:space="preserve"> </w:t>
      </w:r>
      <w:r w:rsidR="00626A9F" w:rsidRPr="00764E76">
        <w:rPr>
          <w:color w:val="404040"/>
          <w:shd w:val="clear" w:color="auto" w:fill="FFFFFF"/>
        </w:rPr>
        <w:t>≤</w:t>
      </w:r>
      <w:r w:rsidR="00F66B3F">
        <w:t xml:space="preserve"> 1, which is defined strictly by </w:t>
      </w:r>
      <w:r>
        <w:t xml:space="preserve">the </w:t>
      </w:r>
      <w:proofErr w:type="spellStart"/>
      <w:r w:rsidR="00F66B3F">
        <w:t>Lambertian</w:t>
      </w:r>
      <w:proofErr w:type="spellEnd"/>
      <w:r w:rsidR="00F66B3F">
        <w:t xml:space="preserve"> reflection equation.  </w:t>
      </w:r>
      <w:r>
        <w:t xml:space="preserve">Experimentation </w:t>
      </w:r>
      <w:r w:rsidR="00F66B3F">
        <w:t xml:space="preserve">with LRO imagery has shown that roughly 30% of pixel group </w:t>
      </w:r>
      <w:r w:rsidR="00F66B3F" w:rsidRPr="00DE280B">
        <w:rPr>
          <w:b/>
        </w:rPr>
        <w:t>L</w:t>
      </w:r>
      <w:r w:rsidR="00F66B3F">
        <w:t xml:space="preserve"> </w:t>
      </w:r>
      <w:r>
        <w:t>vect</w:t>
      </w:r>
      <w:r w:rsidR="00F66B3F">
        <w:t xml:space="preserve">ors have appropriate </w:t>
      </w:r>
      <w:proofErr w:type="spellStart"/>
      <w:proofErr w:type="gramStart"/>
      <w:r w:rsidR="00F66B3F">
        <w:t>K</w:t>
      </w:r>
      <w:r w:rsidR="00F66B3F" w:rsidRPr="00DE280B">
        <w:rPr>
          <w:vertAlign w:val="subscript"/>
        </w:rPr>
        <w:t>d</w:t>
      </w:r>
      <w:proofErr w:type="spellEnd"/>
      <w:proofErr w:type="gramEnd"/>
      <w:r w:rsidR="00F66B3F">
        <w:t xml:space="preserve"> values.  </w:t>
      </w:r>
      <w:r>
        <w:t>Whe</w:t>
      </w:r>
      <w:r w:rsidR="00F66B3F">
        <w:t xml:space="preserve">n these clustered </w:t>
      </w:r>
      <w:r w:rsidR="00F66B3F" w:rsidRPr="00910CC6">
        <w:rPr>
          <w:b/>
        </w:rPr>
        <w:t>L</w:t>
      </w:r>
      <w:r w:rsidR="00F66B3F">
        <w:t xml:space="preserve"> vectors are </w:t>
      </w:r>
      <w:r>
        <w:t>averaged, t</w:t>
      </w:r>
      <w:r w:rsidR="00F66B3F">
        <w:t xml:space="preserve">hey yield a very mathematically credible </w:t>
      </w:r>
      <w:r>
        <w:t>estimate for the overall l</w:t>
      </w:r>
      <w:r w:rsidR="00F66B3F">
        <w:t xml:space="preserve">ighting direction of the entire </w:t>
      </w:r>
      <w:r>
        <w:t>image.</w:t>
      </w:r>
    </w:p>
    <w:p w:rsidR="00A1312C" w:rsidRDefault="00EE29AE" w:rsidP="008844CB">
      <w:pPr>
        <w:ind w:leftChars="0" w:left="0" w:firstLineChars="0" w:firstLine="0"/>
        <w:jc w:val="right"/>
      </w:pPr>
      <w:r>
        <w:lastRenderedPageBreak/>
        <w:br/>
        <w:t>(</w:t>
      </w:r>
      <w:r w:rsidR="00EE14D2">
        <w:t>6</w:t>
      </w:r>
      <w:r>
        <w:t>)</w:t>
      </w:r>
    </w:p>
    <w:p w:rsidR="00EE29AE" w:rsidRDefault="00EE29AE" w:rsidP="00233EF7">
      <w:pPr>
        <w:ind w:leftChars="0" w:left="0" w:firstLineChars="0" w:firstLine="0"/>
      </w:pPr>
    </w:p>
    <w:p w:rsidR="00DE0F54" w:rsidRDefault="007E0BA4" w:rsidP="00C31FD4">
      <w:pPr>
        <w:ind w:leftChars="0" w:left="0" w:firstLineChars="0" w:firstLine="0"/>
        <w:jc w:val="center"/>
      </w:pPr>
      <w:r>
        <w:rPr>
          <w:noProof/>
        </w:rPr>
        <w:drawing>
          <wp:inline distT="0" distB="0" distL="0" distR="0" wp14:anchorId="2CEC865C" wp14:editId="463A6D48">
            <wp:extent cx="2361483" cy="731520"/>
            <wp:effectExtent l="0" t="0" r="1270" b="0"/>
            <wp:docPr id="1026" name="Picture 10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31"/>
                    <a:stretch>
                      <a:fillRect/>
                    </a:stretch>
                  </pic:blipFill>
                  <pic:spPr>
                    <a:xfrm>
                      <a:off x="0" y="0"/>
                      <a:ext cx="2361483" cy="731520"/>
                    </a:xfrm>
                    <a:prstGeom prst="rect">
                      <a:avLst/>
                    </a:prstGeom>
                  </pic:spPr>
                </pic:pic>
              </a:graphicData>
            </a:graphic>
          </wp:inline>
        </w:drawing>
      </w:r>
    </w:p>
    <w:p w:rsidR="007E0BA4" w:rsidRDefault="007E0BA4" w:rsidP="00233EF7">
      <w:pPr>
        <w:ind w:leftChars="0" w:left="0" w:firstLineChars="0" w:firstLine="0"/>
      </w:pPr>
    </w:p>
    <w:p w:rsidR="00A3714D" w:rsidRDefault="00C10AEA" w:rsidP="00A3714D">
      <w:pPr>
        <w:ind w:left="0" w:hanging="2"/>
      </w:pPr>
      <w:r>
        <w:rPr>
          <w:b/>
        </w:rPr>
        <w:t xml:space="preserve">9.  </w:t>
      </w:r>
      <w:r w:rsidRPr="00C10AEA">
        <w:rPr>
          <w:b/>
        </w:rPr>
        <w:t>IMAGE REFINEMENT ALGORITHM</w:t>
      </w:r>
    </w:p>
    <w:p w:rsidR="00A3714D" w:rsidRDefault="00A3714D" w:rsidP="00A3714D">
      <w:pPr>
        <w:ind w:leftChars="0" w:left="0" w:firstLineChars="0" w:firstLine="0"/>
      </w:pPr>
    </w:p>
    <w:p w:rsidR="00AF199B" w:rsidRDefault="00CD5896" w:rsidP="00CD5896">
      <w:pPr>
        <w:ind w:leftChars="0" w:firstLineChars="0" w:firstLine="0"/>
      </w:pPr>
      <w:r>
        <w:t xml:space="preserve">Once lighting direction is determined (either local or entire image), it can be used to estimate the intensity I, of an image pixel at a higher resolution.  Doing so only requires the estimated diffuse coefficient for the pixel group </w:t>
      </w:r>
      <w:proofErr w:type="spellStart"/>
      <w:proofErr w:type="gramStart"/>
      <w:r>
        <w:t>K</w:t>
      </w:r>
      <w:r w:rsidRPr="001C7DCF">
        <w:rPr>
          <w:vertAlign w:val="subscript"/>
        </w:rPr>
        <w:t>d</w:t>
      </w:r>
      <w:proofErr w:type="spellEnd"/>
      <w:proofErr w:type="gramEnd"/>
      <w:r>
        <w:t xml:space="preserve">, and the normal vector </w:t>
      </w:r>
      <w:r w:rsidRPr="00850730">
        <w:rPr>
          <w:b/>
        </w:rPr>
        <w:t>N</w:t>
      </w:r>
      <w:r>
        <w:t>, from the higher resolution elevation model.  The basic algorithm for the refinement of LRO terrain image maps is as follows (summarized in figure below):</w:t>
      </w:r>
    </w:p>
    <w:p w:rsidR="001F1396" w:rsidRDefault="001F1396" w:rsidP="00A3714D">
      <w:pPr>
        <w:ind w:leftChars="0" w:left="0" w:firstLineChars="0" w:firstLine="0"/>
      </w:pPr>
    </w:p>
    <w:p w:rsidR="00CD5896" w:rsidRDefault="00F677B0" w:rsidP="00F677B0">
      <w:pPr>
        <w:pStyle w:val="ListParagraph"/>
        <w:numPr>
          <w:ilvl w:val="0"/>
          <w:numId w:val="8"/>
        </w:numPr>
        <w:ind w:leftChars="0" w:firstLineChars="0"/>
      </w:pPr>
      <w:r w:rsidRPr="00F677B0">
        <w:t>Read in initial image from disk.</w:t>
      </w:r>
    </w:p>
    <w:p w:rsidR="00F677B0" w:rsidRDefault="00F677B0" w:rsidP="00F677B0">
      <w:pPr>
        <w:pStyle w:val="ListParagraph"/>
        <w:numPr>
          <w:ilvl w:val="0"/>
          <w:numId w:val="8"/>
        </w:numPr>
        <w:ind w:leftChars="0" w:firstLineChars="0"/>
      </w:pPr>
      <w:r w:rsidRPr="00F677B0">
        <w:t>Read in the c</w:t>
      </w:r>
      <w:r w:rsidR="00335650">
        <w:t xml:space="preserve">orresponding elevation map from </w:t>
      </w:r>
      <w:r w:rsidRPr="00F677B0">
        <w:t>disk.</w:t>
      </w:r>
    </w:p>
    <w:p w:rsidR="00F677B0" w:rsidRDefault="00F677B0" w:rsidP="00F677B0">
      <w:pPr>
        <w:pStyle w:val="ListParagraph"/>
        <w:numPr>
          <w:ilvl w:val="0"/>
          <w:numId w:val="8"/>
        </w:numPr>
        <w:ind w:leftChars="0" w:firstLineChars="0"/>
      </w:pPr>
      <w:r>
        <w:t>Compute best fi</w:t>
      </w:r>
      <w:r w:rsidR="00335650">
        <w:t xml:space="preserve">t lighting direction vectors </w:t>
      </w:r>
      <w:r w:rsidR="00335650" w:rsidRPr="00335650">
        <w:rPr>
          <w:b/>
        </w:rPr>
        <w:t>L</w:t>
      </w:r>
      <w:r w:rsidR="00A75FCC">
        <w:t xml:space="preserve">, </w:t>
      </w:r>
      <w:r>
        <w:t xml:space="preserve">and diffuse reflection coefficients </w:t>
      </w:r>
      <w:proofErr w:type="spellStart"/>
      <w:proofErr w:type="gramStart"/>
      <w:r>
        <w:t>K</w:t>
      </w:r>
      <w:r w:rsidRPr="00335650">
        <w:rPr>
          <w:vertAlign w:val="subscript"/>
        </w:rPr>
        <w:t>d</w:t>
      </w:r>
      <w:proofErr w:type="spellEnd"/>
      <w:proofErr w:type="gramEnd"/>
      <w:r>
        <w:t>, for each 4 by 4 pixel group using the equations above.</w:t>
      </w:r>
    </w:p>
    <w:p w:rsidR="00F677B0" w:rsidRDefault="00F677B0" w:rsidP="00F677B0">
      <w:pPr>
        <w:pStyle w:val="ListParagraph"/>
        <w:numPr>
          <w:ilvl w:val="0"/>
          <w:numId w:val="8"/>
        </w:numPr>
        <w:ind w:leftChars="0" w:firstLineChars="0"/>
      </w:pPr>
      <w:r>
        <w:t>Create a new imag</w:t>
      </w:r>
      <w:r w:rsidR="00B31D46">
        <w:t xml:space="preserve">e that is twice the size of the </w:t>
      </w:r>
      <w:r>
        <w:t>initial image in both width and height.</w:t>
      </w:r>
    </w:p>
    <w:p w:rsidR="00F677B0" w:rsidRDefault="00F677B0" w:rsidP="00F677B0">
      <w:pPr>
        <w:pStyle w:val="ListParagraph"/>
        <w:numPr>
          <w:ilvl w:val="0"/>
          <w:numId w:val="8"/>
        </w:numPr>
        <w:ind w:leftChars="0" w:firstLineChars="0"/>
      </w:pPr>
      <w:r>
        <w:t>Copy th</w:t>
      </w:r>
      <w:r w:rsidR="00B31D46">
        <w:t xml:space="preserve">e old image pixels into the odd </w:t>
      </w:r>
      <w:r>
        <w:t xml:space="preserve">numbered (both x &amp; y) cells in </w:t>
      </w:r>
      <w:r w:rsidR="00B31D46">
        <w:t xml:space="preserve">the new image.  </w:t>
      </w:r>
      <w:r>
        <w:t>This will create a grid of missing pixels to be filled in.</w:t>
      </w:r>
    </w:p>
    <w:p w:rsidR="00F677B0" w:rsidRDefault="00F677B0" w:rsidP="00F677B0">
      <w:pPr>
        <w:pStyle w:val="ListParagraph"/>
        <w:numPr>
          <w:ilvl w:val="0"/>
          <w:numId w:val="8"/>
        </w:numPr>
        <w:ind w:leftChars="0" w:firstLineChars="0"/>
      </w:pPr>
      <w:r>
        <w:t xml:space="preserve">Read in the elevation map that corresponds to the new image just created, and calculate surface </w:t>
      </w:r>
      <w:proofErr w:type="spellStart"/>
      <w:r>
        <w:t>normals</w:t>
      </w:r>
      <w:proofErr w:type="spellEnd"/>
      <w:r>
        <w:t xml:space="preserve"> </w:t>
      </w:r>
      <w:r w:rsidRPr="00A4603F">
        <w:rPr>
          <w:b/>
        </w:rPr>
        <w:t>N</w:t>
      </w:r>
      <w:r>
        <w:t>. It should also be twice the size.</w:t>
      </w:r>
    </w:p>
    <w:p w:rsidR="00F677B0" w:rsidRDefault="00F677B0" w:rsidP="00F677B0">
      <w:pPr>
        <w:pStyle w:val="ListParagraph"/>
        <w:numPr>
          <w:ilvl w:val="0"/>
          <w:numId w:val="8"/>
        </w:numPr>
        <w:ind w:leftChars="0" w:firstLineChars="0"/>
      </w:pPr>
      <w:r>
        <w:t xml:space="preserve">Calculate missing pixel intensities I, using the new surface </w:t>
      </w:r>
      <w:proofErr w:type="spellStart"/>
      <w:r>
        <w:t>normals</w:t>
      </w:r>
      <w:proofErr w:type="spellEnd"/>
      <w:r>
        <w:t xml:space="preserve"> </w:t>
      </w:r>
      <w:r w:rsidRPr="00F2475E">
        <w:rPr>
          <w:b/>
        </w:rPr>
        <w:t>N</w:t>
      </w:r>
      <w:r>
        <w:t xml:space="preserve">, the estimated lighting direction </w:t>
      </w:r>
      <w:r w:rsidRPr="004B785C">
        <w:rPr>
          <w:b/>
        </w:rPr>
        <w:t>L</w:t>
      </w:r>
      <w:r>
        <w:t>, and</w:t>
      </w:r>
      <w:r w:rsidR="00126CF6">
        <w:t xml:space="preserve"> calculated diffuse reflectance </w:t>
      </w:r>
      <w:proofErr w:type="spellStart"/>
      <w:proofErr w:type="gramStart"/>
      <w:r>
        <w:t>K</w:t>
      </w:r>
      <w:r w:rsidRPr="007A5B1A">
        <w:rPr>
          <w:vertAlign w:val="subscript"/>
        </w:rPr>
        <w:t>d</w:t>
      </w:r>
      <w:proofErr w:type="spellEnd"/>
      <w:proofErr w:type="gramEnd"/>
      <w:r>
        <w:t>.</w:t>
      </w:r>
    </w:p>
    <w:p w:rsidR="00F677B0" w:rsidRDefault="00F677B0" w:rsidP="00F677B0">
      <w:pPr>
        <w:pStyle w:val="ListParagraph"/>
        <w:numPr>
          <w:ilvl w:val="0"/>
          <w:numId w:val="8"/>
        </w:numPr>
        <w:ind w:leftChars="0" w:firstLineChars="0"/>
      </w:pPr>
      <w:r w:rsidRPr="00F677B0">
        <w:t>Save the new, double resolution image to disk.</w:t>
      </w:r>
    </w:p>
    <w:p w:rsidR="00F677B0" w:rsidRDefault="00F677B0" w:rsidP="00F677B0">
      <w:pPr>
        <w:ind w:leftChars="0" w:left="0" w:firstLineChars="0" w:firstLine="0"/>
      </w:pPr>
    </w:p>
    <w:p w:rsidR="00F677B0" w:rsidRDefault="003A29AB" w:rsidP="00D84FD6">
      <w:pPr>
        <w:ind w:leftChars="0" w:left="0" w:firstLineChars="0" w:firstLine="0"/>
        <w:jc w:val="center"/>
      </w:pPr>
      <w:r>
        <w:rPr>
          <w:noProof/>
        </w:rPr>
        <w:lastRenderedPageBreak/>
        <w:drawing>
          <wp:inline distT="0" distB="0" distL="0" distR="0" wp14:anchorId="7E846361" wp14:editId="37E58E14">
            <wp:extent cx="2831465" cy="2386385"/>
            <wp:effectExtent l="0" t="0" r="6985" b="0"/>
            <wp:docPr id="1029" name="Picture 10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32"/>
                    <a:stretch>
                      <a:fillRect/>
                    </a:stretch>
                  </pic:blipFill>
                  <pic:spPr>
                    <a:xfrm>
                      <a:off x="0" y="0"/>
                      <a:ext cx="2831465" cy="2386385"/>
                    </a:xfrm>
                    <a:prstGeom prst="rect">
                      <a:avLst/>
                    </a:prstGeom>
                  </pic:spPr>
                </pic:pic>
              </a:graphicData>
            </a:graphic>
          </wp:inline>
        </w:drawing>
      </w:r>
    </w:p>
    <w:p w:rsidR="00140BF6" w:rsidRDefault="00140BF6" w:rsidP="00140BF6">
      <w:pPr>
        <w:ind w:leftChars="0" w:left="0" w:firstLineChars="0" w:firstLine="0"/>
        <w:jc w:val="center"/>
      </w:pPr>
      <w:r w:rsidRPr="0064058A">
        <w:rPr>
          <w:i/>
        </w:rPr>
        <w:t xml:space="preserve">Figure </w:t>
      </w:r>
      <w:r>
        <w:rPr>
          <w:i/>
        </w:rPr>
        <w:t>1</w:t>
      </w:r>
      <w:r w:rsidR="00D166D2">
        <w:rPr>
          <w:i/>
        </w:rPr>
        <w:t>6</w:t>
      </w:r>
      <w:r>
        <w:rPr>
          <w:i/>
        </w:rPr>
        <w:t xml:space="preserve">, </w:t>
      </w:r>
      <w:r w:rsidR="005E6BAF">
        <w:rPr>
          <w:i/>
        </w:rPr>
        <w:t>Image refinement algorithm</w:t>
      </w:r>
    </w:p>
    <w:p w:rsidR="00714FC3" w:rsidRDefault="00714FC3" w:rsidP="00F677B0">
      <w:pPr>
        <w:ind w:leftChars="0" w:left="0" w:firstLineChars="0" w:firstLine="0"/>
      </w:pPr>
    </w:p>
    <w:p w:rsidR="00FA337B" w:rsidRDefault="00FA337B" w:rsidP="00B02FCA">
      <w:pPr>
        <w:ind w:leftChars="0" w:firstLineChars="0" w:firstLine="0"/>
      </w:pPr>
      <w:r>
        <w:t>The new pixel inten</w:t>
      </w:r>
      <w:r w:rsidR="00B02FCA">
        <w:t xml:space="preserve">sity </w:t>
      </w:r>
      <w:proofErr w:type="gramStart"/>
      <w:r w:rsidR="00B02FCA">
        <w:t>I,</w:t>
      </w:r>
      <w:proofErr w:type="gramEnd"/>
      <w:r w:rsidR="00B02FCA">
        <w:t xml:space="preserve"> is calculated using the </w:t>
      </w:r>
      <w:proofErr w:type="spellStart"/>
      <w:r w:rsidR="00B02FCA">
        <w:t>Lambertian</w:t>
      </w:r>
      <w:proofErr w:type="spellEnd"/>
      <w:r w:rsidR="00B02FCA">
        <w:t xml:space="preserve"> reflection equation and </w:t>
      </w:r>
      <w:proofErr w:type="spellStart"/>
      <w:r w:rsidR="00B02FCA">
        <w:t>K</w:t>
      </w:r>
      <w:r w:rsidR="00B02FCA" w:rsidRPr="00736D8A">
        <w:rPr>
          <w:vertAlign w:val="subscript"/>
        </w:rPr>
        <w:t>d</w:t>
      </w:r>
      <w:proofErr w:type="spellEnd"/>
      <w:r w:rsidR="00B02FCA">
        <w:t xml:space="preserve"> can be </w:t>
      </w:r>
      <w:r>
        <w:t>determined by rewriting the terms of the equation.</w:t>
      </w:r>
    </w:p>
    <w:p w:rsidR="00FA337B" w:rsidRDefault="00FA337B" w:rsidP="00FA337B">
      <w:pPr>
        <w:ind w:leftChars="0" w:left="0" w:firstLineChars="0" w:firstLine="0"/>
      </w:pPr>
    </w:p>
    <w:p w:rsidR="0069022D" w:rsidRDefault="002D7821" w:rsidP="00D77EA0">
      <w:pPr>
        <w:ind w:leftChars="0" w:left="0" w:firstLineChars="0" w:firstLine="0"/>
        <w:jc w:val="right"/>
      </w:pPr>
      <w:r>
        <w:t>(7)</w:t>
      </w:r>
    </w:p>
    <w:p w:rsidR="002D7821" w:rsidRDefault="002D7821" w:rsidP="00FA337B">
      <w:pPr>
        <w:ind w:leftChars="0" w:left="0" w:firstLineChars="0" w:firstLine="0"/>
      </w:pPr>
    </w:p>
    <w:p w:rsidR="00D77EA0" w:rsidRDefault="002E2D57" w:rsidP="00D04DCF">
      <w:pPr>
        <w:ind w:leftChars="0" w:left="0" w:firstLineChars="0" w:firstLine="0"/>
        <w:jc w:val="center"/>
      </w:pPr>
      <w:r>
        <w:rPr>
          <w:noProof/>
        </w:rPr>
        <w:drawing>
          <wp:inline distT="0" distB="0" distL="0" distR="0" wp14:anchorId="70E5DB08" wp14:editId="468659C3">
            <wp:extent cx="2831465" cy="300389"/>
            <wp:effectExtent l="0" t="0" r="6985" b="4445"/>
            <wp:docPr id="1030" name="Picture 10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33"/>
                    <a:stretch>
                      <a:fillRect/>
                    </a:stretch>
                  </pic:blipFill>
                  <pic:spPr>
                    <a:xfrm>
                      <a:off x="0" y="0"/>
                      <a:ext cx="2831465" cy="300389"/>
                    </a:xfrm>
                    <a:prstGeom prst="rect">
                      <a:avLst/>
                    </a:prstGeom>
                  </pic:spPr>
                </pic:pic>
              </a:graphicData>
            </a:graphic>
          </wp:inline>
        </w:drawing>
      </w:r>
    </w:p>
    <w:p w:rsidR="002E2D57" w:rsidRDefault="002E2D57" w:rsidP="00FA337B">
      <w:pPr>
        <w:ind w:leftChars="0" w:left="0" w:firstLineChars="0" w:firstLine="0"/>
      </w:pPr>
    </w:p>
    <w:p w:rsidR="002E2D57" w:rsidRDefault="00342EFA" w:rsidP="00344D33">
      <w:pPr>
        <w:ind w:leftChars="0" w:firstLineChars="0" w:firstLine="0"/>
      </w:pPr>
      <w:r>
        <w:t xml:space="preserve">The output generated </w:t>
      </w:r>
      <w:r w:rsidR="00344D33">
        <w:t xml:space="preserve">from three consecutive runs for </w:t>
      </w:r>
      <w:proofErr w:type="spellStart"/>
      <w:r w:rsidR="00344D33">
        <w:t>lat</w:t>
      </w:r>
      <w:proofErr w:type="spellEnd"/>
      <w:r w:rsidR="00344D33">
        <w:t xml:space="preserve">=132, </w:t>
      </w:r>
      <w:proofErr w:type="spellStart"/>
      <w:r w:rsidR="00344D33">
        <w:t>lon</w:t>
      </w:r>
      <w:proofErr w:type="spellEnd"/>
      <w:r w:rsidR="00344D33">
        <w:t xml:space="preserve">=214 is </w:t>
      </w:r>
      <w:r>
        <w:t>presented in the figure below.</w:t>
      </w:r>
    </w:p>
    <w:p w:rsidR="00342EFA" w:rsidRDefault="00342EFA" w:rsidP="00342EFA">
      <w:pPr>
        <w:ind w:leftChars="0" w:left="0" w:firstLineChars="0" w:firstLine="0"/>
      </w:pPr>
    </w:p>
    <w:p w:rsidR="005F535F" w:rsidRDefault="00BD0BDF" w:rsidP="00896A62">
      <w:pPr>
        <w:ind w:leftChars="0" w:left="0" w:firstLineChars="0" w:firstLine="0"/>
        <w:jc w:val="center"/>
      </w:pPr>
      <w:r>
        <w:rPr>
          <w:noProof/>
        </w:rPr>
        <w:drawing>
          <wp:inline distT="0" distB="0" distL="0" distR="0" wp14:anchorId="3ADD17D6" wp14:editId="4EE83ECA">
            <wp:extent cx="2831465" cy="3294796"/>
            <wp:effectExtent l="0" t="0" r="6985" b="1270"/>
            <wp:docPr id="1031" name="Picture 10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34"/>
                    <a:stretch>
                      <a:fillRect/>
                    </a:stretch>
                  </pic:blipFill>
                  <pic:spPr>
                    <a:xfrm>
                      <a:off x="0" y="0"/>
                      <a:ext cx="2831465" cy="3294796"/>
                    </a:xfrm>
                    <a:prstGeom prst="rect">
                      <a:avLst/>
                    </a:prstGeom>
                  </pic:spPr>
                </pic:pic>
              </a:graphicData>
            </a:graphic>
          </wp:inline>
        </w:drawing>
      </w:r>
    </w:p>
    <w:p w:rsidR="000620EE" w:rsidRDefault="000620EE" w:rsidP="000620EE">
      <w:pPr>
        <w:ind w:leftChars="0" w:left="0" w:firstLineChars="0" w:firstLine="0"/>
        <w:jc w:val="center"/>
      </w:pPr>
      <w:r w:rsidRPr="0064058A">
        <w:rPr>
          <w:i/>
        </w:rPr>
        <w:t xml:space="preserve">Figure </w:t>
      </w:r>
      <w:r>
        <w:rPr>
          <w:i/>
        </w:rPr>
        <w:t>1</w:t>
      </w:r>
      <w:r w:rsidR="00F92722">
        <w:rPr>
          <w:i/>
        </w:rPr>
        <w:t>7</w:t>
      </w:r>
      <w:r>
        <w:rPr>
          <w:i/>
        </w:rPr>
        <w:t xml:space="preserve">, </w:t>
      </w:r>
      <w:r w:rsidR="0029795A">
        <w:rPr>
          <w:i/>
        </w:rPr>
        <w:t>3 successive i</w:t>
      </w:r>
      <w:r>
        <w:rPr>
          <w:i/>
        </w:rPr>
        <w:t>mage refinement</w:t>
      </w:r>
      <w:r w:rsidR="0029795A">
        <w:rPr>
          <w:i/>
        </w:rPr>
        <w:t>s</w:t>
      </w:r>
    </w:p>
    <w:p w:rsidR="00BD0BDF" w:rsidRDefault="00BD0BDF" w:rsidP="00342EFA">
      <w:pPr>
        <w:ind w:leftChars="0" w:left="0" w:firstLineChars="0" w:firstLine="0"/>
      </w:pPr>
    </w:p>
    <w:p w:rsidR="00D31CEE" w:rsidRDefault="00D31CEE" w:rsidP="00663824">
      <w:pPr>
        <w:ind w:leftChars="0" w:firstLineChars="0" w:firstLine="0"/>
      </w:pPr>
      <w:r>
        <w:t>This process was use</w:t>
      </w:r>
      <w:r w:rsidR="00663824">
        <w:t xml:space="preserve">d to create an image map of the </w:t>
      </w:r>
      <w:r>
        <w:t>entire lunar surface at 512</w:t>
      </w:r>
      <w:r w:rsidR="00663824">
        <w:t xml:space="preserve"> </w:t>
      </w:r>
      <w:r>
        <w:t>by 512 post</w:t>
      </w:r>
      <w:r w:rsidR="00663824">
        <w:t xml:space="preserve">s per degree </w:t>
      </w:r>
      <w:r>
        <w:lastRenderedPageBreak/>
        <w:t>resolution for the full lunar surface simu</w:t>
      </w:r>
      <w:r w:rsidR="00663824">
        <w:t xml:space="preserve">lator.  The </w:t>
      </w:r>
      <w:r>
        <w:t>previous publically a</w:t>
      </w:r>
      <w:r w:rsidR="00663824">
        <w:t xml:space="preserve">vailable LRO image data set was only a quarter of that </w:t>
      </w:r>
      <w:r>
        <w:t>resolution at 256 post</w:t>
      </w:r>
      <w:r w:rsidR="00663824">
        <w:t>s</w:t>
      </w:r>
      <w:r>
        <w:t xml:space="preserve"> by 256 post</w:t>
      </w:r>
      <w:r w:rsidR="00663824">
        <w:t xml:space="preserve">s </w:t>
      </w:r>
      <w:r>
        <w:t>per degree.</w:t>
      </w:r>
    </w:p>
    <w:p w:rsidR="00663824" w:rsidRDefault="00663824" w:rsidP="00D31CEE">
      <w:pPr>
        <w:ind w:leftChars="0" w:left="0" w:firstLineChars="0" w:firstLine="0"/>
      </w:pPr>
    </w:p>
    <w:p w:rsidR="007A5FE6" w:rsidRDefault="007A5FE6" w:rsidP="007A5FE6">
      <w:pPr>
        <w:ind w:left="0" w:hanging="2"/>
        <w:rPr>
          <w:b/>
        </w:rPr>
      </w:pPr>
      <w:r>
        <w:rPr>
          <w:b/>
        </w:rPr>
        <w:t>9.    USE CASES</w:t>
      </w:r>
    </w:p>
    <w:p w:rsidR="001C5F97" w:rsidRPr="001C5F97" w:rsidRDefault="001C5F97" w:rsidP="001C5F97">
      <w:pPr>
        <w:ind w:leftChars="0" w:left="0" w:firstLineChars="0" w:firstLine="0"/>
      </w:pPr>
    </w:p>
    <w:p w:rsidR="001C5F97" w:rsidRPr="001C5F97" w:rsidRDefault="00075DDF" w:rsidP="00B1058B">
      <w:pPr>
        <w:ind w:leftChars="0" w:firstLineChars="0" w:firstLine="0"/>
      </w:pPr>
      <w:r>
        <w:t>Using these techniques,</w:t>
      </w:r>
      <w:r w:rsidR="00B1058B">
        <w:t xml:space="preserve"> a full lunar surface simulator was created that </w:t>
      </w:r>
      <w:r>
        <w:t>suppor</w:t>
      </w:r>
      <w:r w:rsidR="00B1058B">
        <w:t xml:space="preserve">ts 60m resolution and runs from </w:t>
      </w:r>
      <w:r>
        <w:t>US</w:t>
      </w:r>
      <w:r w:rsidR="00B1058B">
        <w:t xml:space="preserve">B drives on COTS H/W (laptops).  The compressed </w:t>
      </w:r>
      <w:r>
        <w:t>LRO image and terr</w:t>
      </w:r>
      <w:r w:rsidR="00B1058B">
        <w:t xml:space="preserve">ain elevation models created by fractal </w:t>
      </w:r>
      <w:r>
        <w:t>techniques fit i</w:t>
      </w:r>
      <w:r w:rsidR="00B1058B">
        <w:t xml:space="preserve">n only 99GB and can be accessed </w:t>
      </w:r>
      <w:r>
        <w:t>without an internet connection.</w:t>
      </w:r>
    </w:p>
    <w:p w:rsidR="001C5F97" w:rsidRDefault="001C5F97" w:rsidP="001C5F97">
      <w:pPr>
        <w:ind w:leftChars="0" w:left="0" w:firstLineChars="0" w:firstLine="0"/>
      </w:pPr>
    </w:p>
    <w:p w:rsidR="00B1058B" w:rsidRDefault="005A05DB" w:rsidP="0008780F">
      <w:pPr>
        <w:ind w:leftChars="0" w:left="0" w:firstLineChars="0" w:firstLine="0"/>
        <w:jc w:val="center"/>
      </w:pPr>
      <w:r>
        <w:rPr>
          <w:noProof/>
        </w:rPr>
        <w:drawing>
          <wp:inline distT="0" distB="0" distL="0" distR="0" wp14:anchorId="1D0532D4" wp14:editId="02885CC4">
            <wp:extent cx="2831465" cy="2153244"/>
            <wp:effectExtent l="0" t="0" r="6985" b="0"/>
            <wp:docPr id="1032" name="Picture 10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35"/>
                    <a:stretch>
                      <a:fillRect/>
                    </a:stretch>
                  </pic:blipFill>
                  <pic:spPr>
                    <a:xfrm>
                      <a:off x="0" y="0"/>
                      <a:ext cx="2831465" cy="2153244"/>
                    </a:xfrm>
                    <a:prstGeom prst="rect">
                      <a:avLst/>
                    </a:prstGeom>
                  </pic:spPr>
                </pic:pic>
              </a:graphicData>
            </a:graphic>
          </wp:inline>
        </w:drawing>
      </w:r>
    </w:p>
    <w:p w:rsidR="002A79C3" w:rsidRDefault="002A79C3" w:rsidP="002A79C3">
      <w:pPr>
        <w:ind w:leftChars="0" w:left="0" w:firstLineChars="0" w:firstLine="0"/>
        <w:jc w:val="center"/>
      </w:pPr>
      <w:r w:rsidRPr="0064058A">
        <w:rPr>
          <w:i/>
        </w:rPr>
        <w:t xml:space="preserve">Figure </w:t>
      </w:r>
      <w:r>
        <w:rPr>
          <w:i/>
        </w:rPr>
        <w:t>1</w:t>
      </w:r>
      <w:r w:rsidR="00014F20">
        <w:rPr>
          <w:i/>
        </w:rPr>
        <w:t>8</w:t>
      </w:r>
      <w:r>
        <w:rPr>
          <w:i/>
        </w:rPr>
        <w:t xml:space="preserve">, </w:t>
      </w:r>
      <w:proofErr w:type="gramStart"/>
      <w:r w:rsidR="00E410C0">
        <w:rPr>
          <w:i/>
        </w:rPr>
        <w:t>F</w:t>
      </w:r>
      <w:r w:rsidR="00E410C0" w:rsidRPr="00E410C0">
        <w:rPr>
          <w:i/>
        </w:rPr>
        <w:t>ull</w:t>
      </w:r>
      <w:proofErr w:type="gramEnd"/>
      <w:r w:rsidR="00E410C0" w:rsidRPr="00E410C0">
        <w:rPr>
          <w:i/>
        </w:rPr>
        <w:t xml:space="preserve"> lunar surface simulator</w:t>
      </w:r>
    </w:p>
    <w:p w:rsidR="005A05DB" w:rsidRDefault="005A05DB" w:rsidP="001C5F97">
      <w:pPr>
        <w:ind w:leftChars="0" w:left="0" w:firstLineChars="0" w:firstLine="0"/>
      </w:pPr>
    </w:p>
    <w:p w:rsidR="00B1058B" w:rsidRDefault="00334232" w:rsidP="008D4E33">
      <w:pPr>
        <w:ind w:leftChars="0" w:firstLineChars="0" w:firstLine="0"/>
      </w:pPr>
      <w:r>
        <w:t>To test the visual accuracy</w:t>
      </w:r>
      <w:r w:rsidR="008D4E33">
        <w:t xml:space="preserve"> of the refined terrain data, a reconstructed </w:t>
      </w:r>
      <w:r>
        <w:t xml:space="preserve">tranquility </w:t>
      </w:r>
      <w:r w:rsidR="008D4E33">
        <w:t xml:space="preserve">base visualization was created.  </w:t>
      </w:r>
      <w:r>
        <w:t>3.5m resolution refined terrains were synth</w:t>
      </w:r>
      <w:r w:rsidR="008D4E33">
        <w:t xml:space="preserve">esized and paired with historic </w:t>
      </w:r>
      <w:r>
        <w:t>imagery and multiple 1960's era spacecraft models.</w:t>
      </w:r>
    </w:p>
    <w:p w:rsidR="00334232" w:rsidRDefault="00334232" w:rsidP="00334232">
      <w:pPr>
        <w:ind w:leftChars="0" w:left="0" w:firstLineChars="0" w:firstLine="0"/>
      </w:pPr>
    </w:p>
    <w:p w:rsidR="008D4E33" w:rsidRDefault="0075166F" w:rsidP="0008780F">
      <w:pPr>
        <w:ind w:leftChars="0" w:left="0" w:firstLineChars="0" w:firstLine="0"/>
        <w:jc w:val="center"/>
      </w:pPr>
      <w:r>
        <w:rPr>
          <w:noProof/>
        </w:rPr>
        <w:drawing>
          <wp:inline distT="0" distB="0" distL="0" distR="0" wp14:anchorId="0A96A266" wp14:editId="7E903CB7">
            <wp:extent cx="2831465" cy="2153244"/>
            <wp:effectExtent l="0" t="0" r="6985" b="0"/>
            <wp:docPr id="1033" name="Picture 10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36"/>
                    <a:stretch>
                      <a:fillRect/>
                    </a:stretch>
                  </pic:blipFill>
                  <pic:spPr>
                    <a:xfrm>
                      <a:off x="0" y="0"/>
                      <a:ext cx="2831465" cy="2153244"/>
                    </a:xfrm>
                    <a:prstGeom prst="rect">
                      <a:avLst/>
                    </a:prstGeom>
                  </pic:spPr>
                </pic:pic>
              </a:graphicData>
            </a:graphic>
          </wp:inline>
        </w:drawing>
      </w:r>
    </w:p>
    <w:p w:rsidR="00DA000E" w:rsidRDefault="00DA000E" w:rsidP="00DA000E">
      <w:pPr>
        <w:ind w:leftChars="0" w:left="0" w:firstLineChars="0" w:firstLine="0"/>
        <w:jc w:val="center"/>
      </w:pPr>
      <w:r w:rsidRPr="0064058A">
        <w:rPr>
          <w:i/>
        </w:rPr>
        <w:t xml:space="preserve">Figure </w:t>
      </w:r>
      <w:r>
        <w:rPr>
          <w:i/>
        </w:rPr>
        <w:t>1</w:t>
      </w:r>
      <w:r w:rsidR="00E228F5">
        <w:rPr>
          <w:i/>
        </w:rPr>
        <w:t>9</w:t>
      </w:r>
      <w:r>
        <w:rPr>
          <w:i/>
        </w:rPr>
        <w:t xml:space="preserve">, </w:t>
      </w:r>
      <w:r w:rsidR="00B53A8B">
        <w:rPr>
          <w:i/>
        </w:rPr>
        <w:t>T</w:t>
      </w:r>
      <w:r w:rsidR="00B53A8B" w:rsidRPr="00B53A8B">
        <w:rPr>
          <w:i/>
        </w:rPr>
        <w:t>ranquility base reconstruction</w:t>
      </w:r>
    </w:p>
    <w:p w:rsidR="008D4E33" w:rsidRDefault="008D4E33" w:rsidP="00334232">
      <w:pPr>
        <w:ind w:leftChars="0" w:left="0" w:firstLineChars="0" w:firstLine="0"/>
      </w:pPr>
    </w:p>
    <w:p w:rsidR="001866AF" w:rsidRDefault="00702D2C" w:rsidP="00702D2C">
      <w:pPr>
        <w:ind w:leftChars="0" w:firstLineChars="0" w:firstLine="0"/>
      </w:pPr>
      <w:r>
        <w:t xml:space="preserve">The proposed </w:t>
      </w:r>
      <w:r w:rsidR="00C31E49">
        <w:t>Amun</w:t>
      </w:r>
      <w:r>
        <w:t xml:space="preserve">dsen rim lunar landing site was generated at 0.625m.  It was used to assess lander topple </w:t>
      </w:r>
      <w:r w:rsidR="00C31E49">
        <w:t>risks f</w:t>
      </w:r>
      <w:r>
        <w:t xml:space="preserve">or the commercial crew program.  A 3-D </w:t>
      </w:r>
      <w:r w:rsidR="00C31E49">
        <w:t>simulation of the Space-X</w:t>
      </w:r>
      <w:r>
        <w:t xml:space="preserve"> lander was built that visually </w:t>
      </w:r>
      <w:r>
        <w:lastRenderedPageBreak/>
        <w:t xml:space="preserve">depicts the </w:t>
      </w:r>
      <w:r w:rsidR="00C31E49">
        <w:t>lean angle at a variety of l</w:t>
      </w:r>
      <w:r>
        <w:t xml:space="preserve">ocations in a 5km </w:t>
      </w:r>
      <w:r w:rsidR="00C31E49">
        <w:t>region around the target site.</w:t>
      </w:r>
    </w:p>
    <w:p w:rsidR="00702D2C" w:rsidRDefault="00702D2C" w:rsidP="00702D2C">
      <w:pPr>
        <w:ind w:leftChars="0" w:firstLineChars="0" w:firstLine="0"/>
      </w:pPr>
    </w:p>
    <w:p w:rsidR="00702D2C" w:rsidRDefault="00DC384E" w:rsidP="00702D2C">
      <w:pPr>
        <w:ind w:leftChars="0" w:firstLineChars="0" w:firstLine="0"/>
      </w:pPr>
      <w:r>
        <w:rPr>
          <w:noProof/>
        </w:rPr>
        <w:drawing>
          <wp:inline distT="0" distB="0" distL="0" distR="0" wp14:anchorId="1F9CF268" wp14:editId="6A83C9B1">
            <wp:extent cx="2831465" cy="2153244"/>
            <wp:effectExtent l="0" t="0" r="6985" b="0"/>
            <wp:docPr id="1034" name="Picture 10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37"/>
                    <a:stretch>
                      <a:fillRect/>
                    </a:stretch>
                  </pic:blipFill>
                  <pic:spPr>
                    <a:xfrm>
                      <a:off x="0" y="0"/>
                      <a:ext cx="2831465" cy="2153244"/>
                    </a:xfrm>
                    <a:prstGeom prst="rect">
                      <a:avLst/>
                    </a:prstGeom>
                  </pic:spPr>
                </pic:pic>
              </a:graphicData>
            </a:graphic>
          </wp:inline>
        </w:drawing>
      </w:r>
    </w:p>
    <w:p w:rsidR="00423404" w:rsidRDefault="00423404" w:rsidP="00423404">
      <w:pPr>
        <w:ind w:leftChars="0" w:left="0" w:firstLineChars="0" w:firstLine="0"/>
        <w:jc w:val="center"/>
      </w:pPr>
      <w:r w:rsidRPr="0064058A">
        <w:rPr>
          <w:i/>
        </w:rPr>
        <w:t xml:space="preserve">Figure </w:t>
      </w:r>
      <w:r w:rsidR="00225885">
        <w:rPr>
          <w:i/>
        </w:rPr>
        <w:t>20</w:t>
      </w:r>
      <w:r>
        <w:rPr>
          <w:i/>
        </w:rPr>
        <w:t xml:space="preserve">, </w:t>
      </w:r>
      <w:r w:rsidR="002E377E">
        <w:rPr>
          <w:i/>
        </w:rPr>
        <w:t>A</w:t>
      </w:r>
      <w:r w:rsidR="002E377E" w:rsidRPr="002E377E">
        <w:rPr>
          <w:i/>
        </w:rPr>
        <w:t>mundsen rim topple study</w:t>
      </w:r>
    </w:p>
    <w:p w:rsidR="00854003" w:rsidRDefault="00854003" w:rsidP="00702D2C">
      <w:pPr>
        <w:ind w:leftChars="0" w:firstLineChars="0" w:firstLine="0"/>
      </w:pPr>
    </w:p>
    <w:p w:rsidR="00702D2C" w:rsidRDefault="00C975D3" w:rsidP="00C975D3">
      <w:pPr>
        <w:ind w:leftChars="0" w:firstLineChars="0" w:firstLine="0"/>
      </w:pPr>
      <w:r>
        <w:t>Links to videos demonstrating each of these use cases can be found in the references section of this paper.</w:t>
      </w:r>
    </w:p>
    <w:p w:rsidR="00C975D3" w:rsidRPr="001C5F97" w:rsidRDefault="00C975D3" w:rsidP="00C975D3">
      <w:pPr>
        <w:ind w:leftChars="0" w:left="0" w:firstLineChars="0" w:firstLine="0"/>
      </w:pPr>
    </w:p>
    <w:p w:rsidR="007F6786" w:rsidRDefault="00A75274" w:rsidP="007F6786">
      <w:pPr>
        <w:ind w:leftChars="0" w:left="0" w:firstLineChars="0" w:firstLine="0"/>
      </w:pPr>
      <w:r>
        <w:rPr>
          <w:b/>
        </w:rPr>
        <w:t>10</w:t>
      </w:r>
      <w:r w:rsidR="007F6786">
        <w:rPr>
          <w:b/>
        </w:rPr>
        <w:t xml:space="preserve">.    </w:t>
      </w:r>
      <w:r w:rsidR="006D398B" w:rsidRPr="006D398B">
        <w:rPr>
          <w:b/>
        </w:rPr>
        <w:t>FUTURE WORK</w:t>
      </w:r>
    </w:p>
    <w:p w:rsidR="007F6786" w:rsidRPr="0029190C" w:rsidRDefault="007F6786" w:rsidP="007F6786">
      <w:pPr>
        <w:ind w:leftChars="0" w:left="0" w:firstLineChars="0" w:firstLine="0"/>
      </w:pPr>
    </w:p>
    <w:p w:rsidR="0029190C" w:rsidRPr="0029190C" w:rsidRDefault="00F932B1" w:rsidP="005D0FD7">
      <w:pPr>
        <w:ind w:leftChars="0" w:firstLineChars="0" w:firstLine="0"/>
      </w:pPr>
      <w:r>
        <w:t>Due to the way the instr</w:t>
      </w:r>
      <w:r w:rsidR="005D0FD7">
        <w:t xml:space="preserve">ument is designed and operated, </w:t>
      </w:r>
      <w:r>
        <w:t>LRO gr</w:t>
      </w:r>
      <w:r w:rsidR="005D0FD7">
        <w:t xml:space="preserve">idded topography data products are known to contain visual artifacts.  These include interpolated </w:t>
      </w:r>
      <w:r>
        <w:t>pixels between dis</w:t>
      </w:r>
      <w:r w:rsidR="005D0FD7">
        <w:t xml:space="preserve">creet laser shot locations, and other </w:t>
      </w:r>
      <w:r>
        <w:t>issues related to perturb</w:t>
      </w:r>
      <w:r w:rsidR="005D0FD7">
        <w:t xml:space="preserve">ations in the spacecraft orbit.  </w:t>
      </w:r>
      <w:r>
        <w:t>Smoothly interpolated and noisy terrain samp</w:t>
      </w:r>
      <w:r w:rsidR="005D0FD7">
        <w:t xml:space="preserve">les can impact the accuracy and performance of ground based </w:t>
      </w:r>
      <w:r>
        <w:t xml:space="preserve">simulations: rovers, </w:t>
      </w:r>
      <w:r w:rsidR="005D0FD7">
        <w:t xml:space="preserve">landers, lighting studies, etc.  </w:t>
      </w:r>
      <w:r>
        <w:t>Because of thi</w:t>
      </w:r>
      <w:r w:rsidR="005D0FD7">
        <w:t xml:space="preserve">s, the development of automated </w:t>
      </w:r>
      <w:r>
        <w:t>a</w:t>
      </w:r>
      <w:r w:rsidR="005D0FD7">
        <w:t xml:space="preserve">lgorithms to detect and extract </w:t>
      </w:r>
      <w:r>
        <w:t>these erroneou</w:t>
      </w:r>
      <w:r w:rsidR="005D0FD7">
        <w:t xml:space="preserve">s samples will be investigated.  </w:t>
      </w:r>
      <w:r>
        <w:t>If successful, a</w:t>
      </w:r>
      <w:r w:rsidR="005D0FD7">
        <w:t xml:space="preserve"> tool will be created </w:t>
      </w:r>
      <w:r>
        <w:t>to allo</w:t>
      </w:r>
      <w:r w:rsidR="005D0FD7">
        <w:t xml:space="preserve">w a user to replace bad samples with </w:t>
      </w:r>
      <w:r>
        <w:t>mathematically a</w:t>
      </w:r>
      <w:r w:rsidR="005D0FD7">
        <w:t xml:space="preserve">ppropriate, </w:t>
      </w:r>
      <w:proofErr w:type="spellStart"/>
      <w:r w:rsidR="005D0FD7">
        <w:t>fractally</w:t>
      </w:r>
      <w:proofErr w:type="spellEnd"/>
      <w:r w:rsidR="005D0FD7">
        <w:t xml:space="preserve"> generated </w:t>
      </w:r>
      <w:r>
        <w:t>alternatives.</w:t>
      </w:r>
    </w:p>
    <w:p w:rsidR="0029190C" w:rsidRDefault="0029190C" w:rsidP="007F6786">
      <w:pPr>
        <w:ind w:leftChars="0" w:left="0" w:firstLineChars="0" w:firstLine="0"/>
      </w:pPr>
    </w:p>
    <w:p w:rsidR="005D0FD7" w:rsidRDefault="00FC4208" w:rsidP="00FE2ABD">
      <w:pPr>
        <w:ind w:leftChars="0" w:left="0" w:firstLineChars="0" w:firstLine="0"/>
        <w:jc w:val="center"/>
      </w:pPr>
      <w:r>
        <w:rPr>
          <w:noProof/>
        </w:rPr>
        <w:drawing>
          <wp:inline distT="0" distB="0" distL="0" distR="0">
            <wp:extent cx="2831465" cy="2132965"/>
            <wp:effectExtent l="0" t="0" r="6985" b="635"/>
            <wp:docPr id="1035" name="Picture 10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u-missing_samples.jpg"/>
                    <pic:cNvPicPr/>
                  </pic:nvPicPr>
                  <pic:blipFill>
                    <a:blip r:embed="rId38" cstate="print">
                      <a:extLst>
                        <a:ext uri="{28A0092B-C50C-407E-A947-70E740481C1C}">
                          <a14:useLocalDpi xmlns:a14="http://schemas.microsoft.com/office/drawing/2010/main" val="0"/>
                        </a:ext>
                      </a:extLst>
                    </a:blip>
                    <a:stretch>
                      <a:fillRect/>
                    </a:stretch>
                  </pic:blipFill>
                  <pic:spPr>
                    <a:xfrm>
                      <a:off x="0" y="0"/>
                      <a:ext cx="2831465" cy="2132965"/>
                    </a:xfrm>
                    <a:prstGeom prst="rect">
                      <a:avLst/>
                    </a:prstGeom>
                  </pic:spPr>
                </pic:pic>
              </a:graphicData>
            </a:graphic>
          </wp:inline>
        </w:drawing>
      </w:r>
    </w:p>
    <w:p w:rsidR="00367A68" w:rsidRDefault="00367A68" w:rsidP="00367A68">
      <w:pPr>
        <w:ind w:leftChars="0" w:left="0" w:firstLineChars="0" w:firstLine="0"/>
        <w:jc w:val="center"/>
      </w:pPr>
      <w:r w:rsidRPr="0064058A">
        <w:rPr>
          <w:i/>
        </w:rPr>
        <w:t xml:space="preserve">Figure </w:t>
      </w:r>
      <w:r>
        <w:rPr>
          <w:i/>
        </w:rPr>
        <w:t xml:space="preserve">21, </w:t>
      </w:r>
      <w:r w:rsidR="003E04C8">
        <w:rPr>
          <w:i/>
        </w:rPr>
        <w:t>Missing terrain elevation samples</w:t>
      </w:r>
    </w:p>
    <w:p w:rsidR="00FC4208" w:rsidRDefault="00FC4208" w:rsidP="007F6786">
      <w:pPr>
        <w:ind w:leftChars="0" w:left="0" w:firstLineChars="0" w:firstLine="0"/>
      </w:pPr>
    </w:p>
    <w:p w:rsidR="00DB6D8C" w:rsidRDefault="00D90442" w:rsidP="00E91431">
      <w:pPr>
        <w:ind w:leftChars="0" w:left="0" w:firstLineChars="0" w:firstLine="0"/>
        <w:jc w:val="center"/>
      </w:pPr>
      <w:r>
        <w:rPr>
          <w:noProof/>
        </w:rPr>
        <w:lastRenderedPageBreak/>
        <w:drawing>
          <wp:inline distT="0" distB="0" distL="0" distR="0">
            <wp:extent cx="2831465" cy="2135505"/>
            <wp:effectExtent l="0" t="0" r="6985" b="0"/>
            <wp:docPr id="1036" name="Picture 10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v-noisy_samples.jpg"/>
                    <pic:cNvPicPr/>
                  </pic:nvPicPr>
                  <pic:blipFill>
                    <a:blip r:embed="rId39" cstate="print">
                      <a:extLst>
                        <a:ext uri="{28A0092B-C50C-407E-A947-70E740481C1C}">
                          <a14:useLocalDpi xmlns:a14="http://schemas.microsoft.com/office/drawing/2010/main" val="0"/>
                        </a:ext>
                      </a:extLst>
                    </a:blip>
                    <a:stretch>
                      <a:fillRect/>
                    </a:stretch>
                  </pic:blipFill>
                  <pic:spPr>
                    <a:xfrm>
                      <a:off x="0" y="0"/>
                      <a:ext cx="2831465" cy="2135505"/>
                    </a:xfrm>
                    <a:prstGeom prst="rect">
                      <a:avLst/>
                    </a:prstGeom>
                  </pic:spPr>
                </pic:pic>
              </a:graphicData>
            </a:graphic>
          </wp:inline>
        </w:drawing>
      </w:r>
    </w:p>
    <w:p w:rsidR="00191461" w:rsidRDefault="00191461" w:rsidP="00191461">
      <w:pPr>
        <w:ind w:leftChars="0" w:left="0" w:firstLineChars="0" w:firstLine="0"/>
        <w:jc w:val="center"/>
      </w:pPr>
      <w:r w:rsidRPr="0064058A">
        <w:rPr>
          <w:i/>
        </w:rPr>
        <w:t xml:space="preserve">Figure </w:t>
      </w:r>
      <w:r>
        <w:rPr>
          <w:i/>
        </w:rPr>
        <w:t>2</w:t>
      </w:r>
      <w:r w:rsidR="0031534B">
        <w:rPr>
          <w:i/>
        </w:rPr>
        <w:t>2</w:t>
      </w:r>
      <w:r>
        <w:rPr>
          <w:i/>
        </w:rPr>
        <w:t xml:space="preserve">, </w:t>
      </w:r>
      <w:r w:rsidR="006C6F21">
        <w:rPr>
          <w:i/>
        </w:rPr>
        <w:t>Noisy</w:t>
      </w:r>
      <w:r>
        <w:rPr>
          <w:i/>
        </w:rPr>
        <w:t xml:space="preserve"> terrain elevation samples</w:t>
      </w:r>
    </w:p>
    <w:p w:rsidR="00D90442" w:rsidRPr="0029190C" w:rsidRDefault="00D90442" w:rsidP="007F6786">
      <w:pPr>
        <w:ind w:leftChars="0" w:left="0" w:firstLineChars="0" w:firstLine="0"/>
      </w:pPr>
    </w:p>
    <w:p w:rsidR="00697DF5" w:rsidRDefault="00697DF5" w:rsidP="00697DF5">
      <w:pPr>
        <w:ind w:leftChars="0" w:left="0" w:firstLineChars="0" w:firstLine="0"/>
      </w:pPr>
      <w:r>
        <w:rPr>
          <w:b/>
        </w:rPr>
        <w:t xml:space="preserve">11.    </w:t>
      </w:r>
      <w:r w:rsidR="00CA4853">
        <w:rPr>
          <w:b/>
        </w:rPr>
        <w:t>DISCUSSION</w:t>
      </w:r>
    </w:p>
    <w:p w:rsidR="00697DF5" w:rsidRPr="00697DF5" w:rsidRDefault="00697DF5" w:rsidP="00697DF5">
      <w:pPr>
        <w:ind w:leftChars="0" w:left="0" w:firstLineChars="0" w:firstLine="0"/>
      </w:pPr>
    </w:p>
    <w:p w:rsidR="0077775B" w:rsidRDefault="0077775B" w:rsidP="0077775B">
      <w:pPr>
        <w:ind w:leftChars="0" w:firstLineChars="0" w:firstLine="0"/>
      </w:pPr>
      <w:r>
        <w:t>The sheer number of</w:t>
      </w:r>
      <w:r>
        <w:t xml:space="preserve"> diverse Artemis players, contributors, and stakeholders </w:t>
      </w:r>
      <w:r>
        <w:t>leads to the inevitable divergen</w:t>
      </w:r>
      <w:r>
        <w:t xml:space="preserve">ce of criterion and standards.  Because each commercial entity, </w:t>
      </w:r>
      <w:r>
        <w:t>inte</w:t>
      </w:r>
      <w:r>
        <w:t>rnational partner</w:t>
      </w:r>
      <w:r w:rsidR="002B5AB1">
        <w:t>,</w:t>
      </w:r>
      <w:r>
        <w:t xml:space="preserve"> and </w:t>
      </w:r>
      <w:r w:rsidR="002B5AB1">
        <w:t xml:space="preserve">culture is different - </w:t>
      </w:r>
      <w:r>
        <w:t>So to</w:t>
      </w:r>
      <w:r>
        <w:t xml:space="preserve">o are the processes, standards, </w:t>
      </w:r>
      <w:r>
        <w:t>and diff</w:t>
      </w:r>
      <w:r>
        <w:t xml:space="preserve">iculty of integration into this </w:t>
      </w:r>
      <w:r>
        <w:t>extremel</w:t>
      </w:r>
      <w:r w:rsidR="002B5AB1">
        <w:t xml:space="preserve">y complex program arrangement, </w:t>
      </w:r>
      <w:r>
        <w:t>s</w:t>
      </w:r>
      <w:r>
        <w:t xml:space="preserve">omething largely lacking in the Apollo, </w:t>
      </w:r>
      <w:r>
        <w:t>due to NASA controlling the design phase through the mission execution.</w:t>
      </w:r>
    </w:p>
    <w:p w:rsidR="0077775B" w:rsidRDefault="0077775B" w:rsidP="0077775B">
      <w:pPr>
        <w:ind w:leftChars="0" w:firstLineChars="0" w:firstLine="0"/>
      </w:pPr>
    </w:p>
    <w:p w:rsidR="0077775B" w:rsidRDefault="0077775B" w:rsidP="00FE0CC8">
      <w:pPr>
        <w:ind w:leftChars="0" w:firstLineChars="0" w:firstLine="0"/>
      </w:pPr>
      <w:r>
        <w:t>The critical point being</w:t>
      </w:r>
      <w:r w:rsidR="00FE0CC8">
        <w:t xml:space="preserve"> made is the overall integrated </w:t>
      </w:r>
      <w:r>
        <w:t>process for sy</w:t>
      </w:r>
      <w:r w:rsidR="00FE0CC8">
        <w:t xml:space="preserve">stem </w:t>
      </w:r>
      <w:r>
        <w:t>development, testing, and delivery must refl</w:t>
      </w:r>
      <w:r w:rsidR="00FE0CC8">
        <w:t xml:space="preserve">ect an ability to protect crew, avoid a fatality, </w:t>
      </w:r>
      <w:r>
        <w:t>given the constraining A</w:t>
      </w:r>
      <w:r w:rsidR="00FE0CC8">
        <w:t xml:space="preserve">rtemis Program attributes.   It </w:t>
      </w:r>
      <w:r>
        <w:t>requires the SMA functio</w:t>
      </w:r>
      <w:r w:rsidR="00FE0CC8">
        <w:t xml:space="preserve">n to take a leading role in the life cycle stages.  </w:t>
      </w:r>
      <w:r>
        <w:t>Moreover, it requires the integration and test</w:t>
      </w:r>
      <w:r w:rsidR="00FE0CC8">
        <w:t xml:space="preserve">ing function, core functions of </w:t>
      </w:r>
      <w:r>
        <w:t>SMA, to be executed in a manner that continu</w:t>
      </w:r>
      <w:r w:rsidR="00FE0CC8">
        <w:t xml:space="preserve">ously drives down the aggregate </w:t>
      </w:r>
      <w:r>
        <w:t xml:space="preserve">risk during the </w:t>
      </w:r>
      <w:r w:rsidR="00FE0CC8">
        <w:t xml:space="preserve">safety certification process.  Clearly, risk is managed at the </w:t>
      </w:r>
      <w:r>
        <w:t>element, system, and deliverable end item leve</w:t>
      </w:r>
      <w:r w:rsidR="00FE0CC8">
        <w:t xml:space="preserve">ls, but that is insufficient to </w:t>
      </w:r>
      <w:r>
        <w:t>guarantee crew, vehicle, and mission safety.</w:t>
      </w:r>
    </w:p>
    <w:p w:rsidR="0077775B" w:rsidRDefault="0077775B" w:rsidP="0077775B">
      <w:pPr>
        <w:ind w:leftChars="0" w:firstLineChars="0" w:firstLine="0"/>
      </w:pPr>
    </w:p>
    <w:p w:rsidR="0077775B" w:rsidRDefault="0077775B" w:rsidP="00994FE8">
      <w:pPr>
        <w:ind w:leftChars="0" w:firstLineChars="0" w:firstLine="0"/>
      </w:pPr>
      <w:r>
        <w:t>How is this accomplis</w:t>
      </w:r>
      <w:r w:rsidR="00994FE8">
        <w:t xml:space="preserve">hed?  It must start with common tools, and a unified </w:t>
      </w:r>
      <w:r>
        <w:t>envir</w:t>
      </w:r>
      <w:r w:rsidR="00994FE8">
        <w:t xml:space="preserve">onment that is certified as the </w:t>
      </w:r>
      <w:r>
        <w:t>standar</w:t>
      </w:r>
      <w:r w:rsidR="00994FE8">
        <w:t xml:space="preserve">d for validation of deliverable </w:t>
      </w:r>
      <w:r>
        <w:t>good</w:t>
      </w:r>
      <w:r w:rsidR="00994FE8">
        <w:t xml:space="preserve">s and services.  </w:t>
      </w:r>
      <w:r>
        <w:t>The full lunar surface sim</w:t>
      </w:r>
      <w:r w:rsidR="00994FE8">
        <w:t xml:space="preserve">ulation platform (these fractal </w:t>
      </w:r>
      <w:r>
        <w:t xml:space="preserve">techniques </w:t>
      </w:r>
      <w:r w:rsidR="00994FE8">
        <w:t xml:space="preserve">were developed for) potentially </w:t>
      </w:r>
      <w:r>
        <w:t>provi</w:t>
      </w:r>
      <w:r w:rsidR="00994FE8">
        <w:t xml:space="preserve">des this during the entire life cycle process once it </w:t>
      </w:r>
      <w:r>
        <w:t>is fully tested and cer</w:t>
      </w:r>
      <w:r w:rsidR="00994FE8">
        <w:t xml:space="preserve">tified as a standard.  To date, that has not been done.  </w:t>
      </w:r>
      <w:r>
        <w:t>This paper illus</w:t>
      </w:r>
      <w:r w:rsidR="00994FE8">
        <w:t xml:space="preserve">trates the advantages of such a </w:t>
      </w:r>
      <w:r>
        <w:t>unified approach.</w:t>
      </w:r>
    </w:p>
    <w:p w:rsidR="0077775B" w:rsidRDefault="0077775B" w:rsidP="0077775B">
      <w:pPr>
        <w:ind w:leftChars="0" w:firstLineChars="0" w:firstLine="0"/>
      </w:pPr>
    </w:p>
    <w:p w:rsidR="0077775B" w:rsidRDefault="0077775B" w:rsidP="001E44E9">
      <w:pPr>
        <w:ind w:leftChars="0" w:firstLineChars="0" w:firstLine="0"/>
      </w:pPr>
      <w:r>
        <w:t>This is not a new ide</w:t>
      </w:r>
      <w:r w:rsidR="00CD1AF2">
        <w:t xml:space="preserve">a. Common environment was tried on the Space Station Freedom Program in the early </w:t>
      </w:r>
      <w:r>
        <w:t>1990's by NASA, the</w:t>
      </w:r>
      <w:r w:rsidR="00CD1AF2">
        <w:t xml:space="preserve"> Station Software Environment (SSE).  </w:t>
      </w:r>
      <w:r>
        <w:t>The problem then was simple: the techno</w:t>
      </w:r>
      <w:r w:rsidR="001E44E9">
        <w:t xml:space="preserve">logy, the culture and the tools did not exist and required </w:t>
      </w:r>
      <w:r>
        <w:t>budget, calendar ti</w:t>
      </w:r>
      <w:r w:rsidR="001E44E9">
        <w:t xml:space="preserve">me and commitment to developing </w:t>
      </w:r>
      <w:r>
        <w:lastRenderedPageBreak/>
        <w:t xml:space="preserve">these tools, </w:t>
      </w:r>
      <w:r w:rsidR="001E44E9">
        <w:t xml:space="preserve">techniques, and platform [2].  </w:t>
      </w:r>
      <w:r>
        <w:t>Alt</w:t>
      </w:r>
      <w:r w:rsidR="001E44E9">
        <w:t xml:space="preserve">hough the Space Station Freedom evolved into the current </w:t>
      </w:r>
      <w:r>
        <w:t>International Space Station (</w:t>
      </w:r>
      <w:r w:rsidR="001E44E9">
        <w:t xml:space="preserve">ISS), the attempt to </w:t>
      </w:r>
      <w:r>
        <w:t>bring this concept forwa</w:t>
      </w:r>
      <w:r w:rsidR="001E44E9">
        <w:t xml:space="preserve">rd failed to materialize on ISS because of the same </w:t>
      </w:r>
      <w:r>
        <w:t>r</w:t>
      </w:r>
      <w:r w:rsidR="001E44E9">
        <w:t xml:space="preserve">easons it failed previously, no </w:t>
      </w:r>
      <w:r>
        <w:t>business case</w:t>
      </w:r>
      <w:r w:rsidR="001E44E9">
        <w:t xml:space="preserve"> for a short program, given ISS was to be a 10-year project.  </w:t>
      </w:r>
      <w:r>
        <w:t>T</w:t>
      </w:r>
      <w:r w:rsidR="001E44E9">
        <w:t xml:space="preserve">hat would make a very difficult business </w:t>
      </w:r>
      <w:r>
        <w:t>decision with respect t</w:t>
      </w:r>
      <w:r w:rsidR="001E44E9">
        <w:t xml:space="preserve">o return-on-investment (ROI).  Artemis, being "open ended" as to duration, </w:t>
      </w:r>
      <w:r>
        <w:t>does not have that con</w:t>
      </w:r>
      <w:r w:rsidR="001E44E9">
        <w:t xml:space="preserve">straint.  The ROI over a longer </w:t>
      </w:r>
      <w:r>
        <w:t>timeframe makes the b</w:t>
      </w:r>
      <w:r w:rsidR="001E44E9">
        <w:t xml:space="preserve">usiness case significantly more positive, especially given </w:t>
      </w:r>
      <w:r>
        <w:t>the full lunar surface simulation prototyp</w:t>
      </w:r>
      <w:r w:rsidR="001E44E9">
        <w:t xml:space="preserve">e has been shown to function as </w:t>
      </w:r>
      <w:r>
        <w:t>anticipated, support</w:t>
      </w:r>
      <w:r w:rsidR="001E44E9">
        <w:t xml:space="preserve">ing lander "topple studies" [3] </w:t>
      </w:r>
      <w:r>
        <w:t>already.</w:t>
      </w:r>
    </w:p>
    <w:p w:rsidR="0077775B" w:rsidRDefault="0077775B" w:rsidP="0077775B">
      <w:pPr>
        <w:ind w:leftChars="0" w:firstLineChars="0" w:firstLine="0"/>
      </w:pPr>
    </w:p>
    <w:p w:rsidR="00697DF5" w:rsidRPr="00697DF5" w:rsidRDefault="0077775B" w:rsidP="007D2217">
      <w:pPr>
        <w:ind w:leftChars="0" w:firstLineChars="0" w:firstLine="0"/>
      </w:pPr>
      <w:r>
        <w:t>NASA is committed</w:t>
      </w:r>
      <w:r w:rsidR="007D2217">
        <w:t xml:space="preserve"> to the environment and sharing concept for Artemis.  The current tool collection platform is called </w:t>
      </w:r>
      <w:r>
        <w:t>"Pro</w:t>
      </w:r>
      <w:r w:rsidR="007D2217">
        <w:t xml:space="preserve">ject Luna" [4], which is a NASA Headquarters funded </w:t>
      </w:r>
      <w:r>
        <w:t>I</w:t>
      </w:r>
      <w:r w:rsidR="007D2217">
        <w:t>.</w:t>
      </w:r>
      <w:r>
        <w:t>T</w:t>
      </w:r>
      <w:r w:rsidR="007D2217">
        <w:t xml:space="preserve">. Modernization for </w:t>
      </w:r>
      <w:r>
        <w:t>Tran</w:t>
      </w:r>
      <w:r w:rsidR="007D2217">
        <w:t xml:space="preserve">sformation (ITMX) Fund project.  </w:t>
      </w:r>
      <w:r>
        <w:t>Clearly, NASA is committed to m</w:t>
      </w:r>
      <w:r w:rsidR="007D2217">
        <w:t xml:space="preserve">aking this transition to a more rigorous testing </w:t>
      </w:r>
      <w:r>
        <w:t>and risk management approach through development and use of digital tools.</w:t>
      </w:r>
    </w:p>
    <w:p w:rsidR="00697DF5" w:rsidRPr="00697DF5" w:rsidRDefault="00697DF5" w:rsidP="00697DF5">
      <w:pPr>
        <w:ind w:leftChars="0" w:left="0" w:firstLineChars="0" w:firstLine="0"/>
      </w:pPr>
    </w:p>
    <w:p w:rsidR="00697DF5" w:rsidRDefault="00697DF5" w:rsidP="00697DF5">
      <w:pPr>
        <w:ind w:leftChars="0" w:left="0" w:firstLineChars="0" w:firstLine="0"/>
      </w:pPr>
      <w:r>
        <w:rPr>
          <w:b/>
        </w:rPr>
        <w:t>1</w:t>
      </w:r>
      <w:r w:rsidR="00A22111">
        <w:rPr>
          <w:b/>
        </w:rPr>
        <w:t>3</w:t>
      </w:r>
      <w:r>
        <w:rPr>
          <w:b/>
        </w:rPr>
        <w:t>.    REFERENCES</w:t>
      </w:r>
    </w:p>
    <w:p w:rsidR="008C0C5B" w:rsidRDefault="008C0C5B" w:rsidP="00BA7BDD">
      <w:pPr>
        <w:ind w:left="0" w:hanging="2"/>
      </w:pPr>
    </w:p>
    <w:p w:rsidR="00630E1D" w:rsidRDefault="00630E1D" w:rsidP="00630E1D">
      <w:pPr>
        <w:ind w:left="0" w:hanging="2"/>
      </w:pPr>
      <w:r>
        <w:t>1.</w:t>
      </w:r>
      <w:r>
        <w:tab/>
      </w:r>
      <w:r w:rsidRPr="00630E1D">
        <w:rPr>
          <w:i/>
        </w:rPr>
        <w:t>Lunar Reconnaissance Orbiter</w:t>
      </w:r>
      <w:r>
        <w:t>, https://science.nasa.gov/mission/lro</w:t>
      </w:r>
    </w:p>
    <w:p w:rsidR="00630E1D" w:rsidRDefault="00630E1D" w:rsidP="00630E1D">
      <w:pPr>
        <w:ind w:left="0" w:hanging="2"/>
      </w:pPr>
    </w:p>
    <w:p w:rsidR="00630E1D" w:rsidRDefault="00630E1D" w:rsidP="00630E1D">
      <w:pPr>
        <w:ind w:left="0" w:hanging="2"/>
      </w:pPr>
      <w:r>
        <w:t>2.</w:t>
      </w:r>
      <w:r>
        <w:tab/>
      </w:r>
      <w:r w:rsidRPr="00630E1D">
        <w:rPr>
          <w:i/>
        </w:rPr>
        <w:t>Space Sta</w:t>
      </w:r>
      <w:r w:rsidRPr="00630E1D">
        <w:rPr>
          <w:i/>
        </w:rPr>
        <w:t>tion Freedom Software Support E</w:t>
      </w:r>
      <w:r w:rsidRPr="00630E1D">
        <w:rPr>
          <w:i/>
        </w:rPr>
        <w:t>nvironment</w:t>
      </w:r>
      <w:r>
        <w:t xml:space="preserve"> (1990), Susan J. Voigt Space Station Technology Office, NASA Lang</w:t>
      </w:r>
      <w:r>
        <w:t>l</w:t>
      </w:r>
      <w:r>
        <w:t>ey Research Center</w:t>
      </w:r>
    </w:p>
    <w:p w:rsidR="00630E1D" w:rsidRDefault="00630E1D" w:rsidP="00630E1D">
      <w:pPr>
        <w:ind w:left="0" w:hanging="2"/>
      </w:pPr>
    </w:p>
    <w:p w:rsidR="00630E1D" w:rsidRDefault="00630E1D" w:rsidP="00630E1D">
      <w:pPr>
        <w:ind w:left="0" w:hanging="2"/>
      </w:pPr>
      <w:r>
        <w:t>3.</w:t>
      </w:r>
      <w:r>
        <w:tab/>
        <w:t xml:space="preserve">Sturgis, J.R. (2024), </w:t>
      </w:r>
      <w:r w:rsidRPr="00630E1D">
        <w:rPr>
          <w:i/>
        </w:rPr>
        <w:t>Using Available Lunar Surface Elevation Data to Characterize Risk of Human Lander System Stable Landing</w:t>
      </w:r>
      <w:r>
        <w:t>, FY2023 Innovation Charge Account</w:t>
      </w:r>
    </w:p>
    <w:p w:rsidR="00630E1D" w:rsidRDefault="00630E1D" w:rsidP="00630E1D">
      <w:pPr>
        <w:ind w:left="0" w:hanging="2"/>
      </w:pPr>
    </w:p>
    <w:p w:rsidR="00630E1D" w:rsidRDefault="00630E1D" w:rsidP="00630E1D">
      <w:pPr>
        <w:ind w:left="0" w:hanging="2"/>
      </w:pPr>
      <w:r>
        <w:t>4.</w:t>
      </w:r>
      <w:r>
        <w:tab/>
        <w:t>Vernon, L. (202X), Project Luna</w:t>
      </w:r>
    </w:p>
    <w:p w:rsidR="00630E1D" w:rsidRDefault="00630E1D" w:rsidP="00BA7BDD">
      <w:pPr>
        <w:ind w:left="0" w:hanging="2"/>
      </w:pPr>
    </w:p>
    <w:p w:rsidR="008C0C5B" w:rsidRDefault="00024364" w:rsidP="00BA7BDD">
      <w:pPr>
        <w:ind w:left="0" w:hanging="2"/>
      </w:pPr>
      <w:r>
        <w:rPr>
          <w:b/>
        </w:rPr>
        <w:t>1</w:t>
      </w:r>
      <w:r w:rsidR="00A22111">
        <w:rPr>
          <w:b/>
        </w:rPr>
        <w:t>3</w:t>
      </w:r>
      <w:r w:rsidR="00AD1024">
        <w:rPr>
          <w:b/>
        </w:rPr>
        <w:t xml:space="preserve">.1 </w:t>
      </w:r>
      <w:r w:rsidR="00AD1024">
        <w:rPr>
          <w:b/>
        </w:rPr>
        <w:tab/>
      </w:r>
      <w:r w:rsidR="00932882">
        <w:rPr>
          <w:b/>
        </w:rPr>
        <w:t>Video Link</w:t>
      </w:r>
      <w:r w:rsidR="00AD1024">
        <w:rPr>
          <w:b/>
        </w:rPr>
        <w:t xml:space="preserve"> References</w:t>
      </w:r>
    </w:p>
    <w:p w:rsidR="008C0C5B" w:rsidRDefault="008C0C5B" w:rsidP="00BA7BDD">
      <w:pPr>
        <w:ind w:left="0" w:hanging="2"/>
      </w:pPr>
    </w:p>
    <w:p w:rsidR="00BB6896" w:rsidRDefault="007128C1" w:rsidP="00BA7BDD">
      <w:pPr>
        <w:ind w:left="0" w:hanging="2"/>
      </w:pPr>
      <w:r>
        <w:t>Fractal terrain refinement algorithm demonstration</w:t>
      </w:r>
    </w:p>
    <w:p w:rsidR="007128C1" w:rsidRDefault="00020097" w:rsidP="00BA7BDD">
      <w:pPr>
        <w:ind w:left="0" w:hanging="2"/>
      </w:pPr>
      <w:hyperlink r:id="rId40" w:history="1">
        <w:r w:rsidRPr="0081472E">
          <w:rPr>
            <w:rStyle w:val="Hyperlink"/>
          </w:rPr>
          <w:t>https://www.youtube.com/watch/9IUiIRnp</w:t>
        </w:r>
        <w:r w:rsidRPr="0081472E">
          <w:rPr>
            <w:rStyle w:val="Hyperlink"/>
          </w:rPr>
          <w:t>4</w:t>
        </w:r>
        <w:r w:rsidRPr="0081472E">
          <w:rPr>
            <w:rStyle w:val="Hyperlink"/>
          </w:rPr>
          <w:t>PU</w:t>
        </w:r>
      </w:hyperlink>
    </w:p>
    <w:p w:rsidR="007128C1" w:rsidRDefault="007128C1" w:rsidP="00BA7BDD">
      <w:pPr>
        <w:ind w:left="0" w:hanging="2"/>
      </w:pPr>
    </w:p>
    <w:p w:rsidR="007128C1" w:rsidRDefault="007128C1" w:rsidP="00BA7BDD">
      <w:pPr>
        <w:ind w:left="0" w:hanging="2"/>
      </w:pPr>
      <w:r>
        <w:t>Terrain image refinement algorithm demonstration</w:t>
      </w:r>
    </w:p>
    <w:p w:rsidR="007128C1" w:rsidRDefault="00020097" w:rsidP="00BA7BDD">
      <w:pPr>
        <w:ind w:left="0" w:hanging="2"/>
      </w:pPr>
      <w:hyperlink r:id="rId41" w:history="1">
        <w:r w:rsidRPr="0081472E">
          <w:rPr>
            <w:rStyle w:val="Hyperlink"/>
          </w:rPr>
          <w:t>https://www.youtube.com/watch/4ogOEIM</w:t>
        </w:r>
        <w:r w:rsidRPr="0081472E">
          <w:rPr>
            <w:rStyle w:val="Hyperlink"/>
          </w:rPr>
          <w:t>G</w:t>
        </w:r>
        <w:r w:rsidRPr="0081472E">
          <w:rPr>
            <w:rStyle w:val="Hyperlink"/>
          </w:rPr>
          <w:t>uG0</w:t>
        </w:r>
      </w:hyperlink>
    </w:p>
    <w:p w:rsidR="00BB6896" w:rsidRDefault="00BB6896" w:rsidP="005502AB">
      <w:pPr>
        <w:ind w:leftChars="0" w:left="0" w:firstLineChars="0" w:firstLine="0"/>
      </w:pPr>
    </w:p>
    <w:p w:rsidR="00BB6896" w:rsidRDefault="00BB6896" w:rsidP="00BA7BDD">
      <w:pPr>
        <w:ind w:left="0" w:hanging="2"/>
      </w:pPr>
      <w:r>
        <w:t>Full lunar surface simulation platform</w:t>
      </w:r>
    </w:p>
    <w:p w:rsidR="00742F86" w:rsidRDefault="00020097" w:rsidP="00BA7BDD">
      <w:pPr>
        <w:ind w:left="0" w:hanging="2"/>
      </w:pPr>
      <w:hyperlink r:id="rId42" w:history="1">
        <w:r w:rsidRPr="0081472E">
          <w:rPr>
            <w:rStyle w:val="Hyperlink"/>
          </w:rPr>
          <w:t>https://www.youtube.com/watch/Y_uGQH0</w:t>
        </w:r>
        <w:r w:rsidRPr="0081472E">
          <w:rPr>
            <w:rStyle w:val="Hyperlink"/>
          </w:rPr>
          <w:t>q</w:t>
        </w:r>
        <w:r w:rsidRPr="0081472E">
          <w:rPr>
            <w:rStyle w:val="Hyperlink"/>
          </w:rPr>
          <w:t>M</w:t>
        </w:r>
        <w:r w:rsidRPr="0081472E">
          <w:rPr>
            <w:rStyle w:val="Hyperlink"/>
          </w:rPr>
          <w:t>bg</w:t>
        </w:r>
      </w:hyperlink>
    </w:p>
    <w:p w:rsidR="00BB6896" w:rsidRDefault="00BB6896" w:rsidP="00BA7BDD">
      <w:pPr>
        <w:ind w:left="0" w:hanging="2"/>
      </w:pPr>
    </w:p>
    <w:p w:rsidR="00BB6896" w:rsidRDefault="00BB6896" w:rsidP="00BA7BDD">
      <w:pPr>
        <w:ind w:left="0" w:hanging="2"/>
      </w:pPr>
      <w:r>
        <w:t>Tranquility base reconstruction test case</w:t>
      </w:r>
    </w:p>
    <w:p w:rsidR="00BB6896" w:rsidRDefault="00020097" w:rsidP="00BA7BDD">
      <w:pPr>
        <w:ind w:left="0" w:hanging="2"/>
      </w:pPr>
      <w:hyperlink r:id="rId43" w:history="1">
        <w:r w:rsidRPr="0081472E">
          <w:rPr>
            <w:rStyle w:val="Hyperlink"/>
          </w:rPr>
          <w:t>https://www.youtube.com/watch/BfjONDH</w:t>
        </w:r>
        <w:r w:rsidRPr="0081472E">
          <w:rPr>
            <w:rStyle w:val="Hyperlink"/>
          </w:rPr>
          <w:t>i</w:t>
        </w:r>
        <w:r w:rsidRPr="0081472E">
          <w:rPr>
            <w:rStyle w:val="Hyperlink"/>
          </w:rPr>
          <w:t>gSs</w:t>
        </w:r>
      </w:hyperlink>
    </w:p>
    <w:p w:rsidR="00BB6896" w:rsidRDefault="00BB6896" w:rsidP="00BA7BDD">
      <w:pPr>
        <w:ind w:left="0" w:hanging="2"/>
      </w:pPr>
    </w:p>
    <w:p w:rsidR="00BB6896" w:rsidRDefault="00BB6896" w:rsidP="00BA7BDD">
      <w:pPr>
        <w:ind w:left="0" w:hanging="2"/>
      </w:pPr>
      <w:r>
        <w:t>Commercial crew lander topple study</w:t>
      </w:r>
    </w:p>
    <w:p w:rsidR="00BB6896" w:rsidRDefault="00D802B3" w:rsidP="009157B4">
      <w:pPr>
        <w:ind w:left="0" w:hanging="2"/>
      </w:pPr>
      <w:hyperlink r:id="rId44" w:history="1">
        <w:r w:rsidRPr="0081472E">
          <w:rPr>
            <w:rStyle w:val="Hyperlink"/>
          </w:rPr>
          <w:t>https://www.youtube.com/watch/QNpx0q</w:t>
        </w:r>
        <w:r w:rsidRPr="0081472E">
          <w:rPr>
            <w:rStyle w:val="Hyperlink"/>
          </w:rPr>
          <w:t>w</w:t>
        </w:r>
        <w:r w:rsidRPr="0081472E">
          <w:rPr>
            <w:rStyle w:val="Hyperlink"/>
          </w:rPr>
          <w:t>8</w:t>
        </w:r>
        <w:r w:rsidRPr="0081472E">
          <w:rPr>
            <w:rStyle w:val="Hyperlink"/>
          </w:rPr>
          <w:t>I</w:t>
        </w:r>
        <w:r w:rsidRPr="0081472E">
          <w:rPr>
            <w:rStyle w:val="Hyperlink"/>
          </w:rPr>
          <w:t>fQ</w:t>
        </w:r>
      </w:hyperlink>
    </w:p>
    <w:sectPr w:rsidR="00BB6896">
      <w:type w:val="continuous"/>
      <w:pgSz w:w="11907" w:h="16840"/>
      <w:pgMar w:top="1418" w:right="1134" w:bottom="2098" w:left="1134" w:header="720" w:footer="720" w:gutter="0"/>
      <w:cols w:num="2" w:space="720" w:equalWidth="0">
        <w:col w:w="4536" w:space="567"/>
        <w:col w:w="4536" w:space="0"/>
      </w:cols>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B451C6" w:rsidRDefault="00B451C6" w:rsidP="00BA7BDD">
      <w:pPr>
        <w:spacing w:line="240" w:lineRule="auto"/>
        <w:ind w:left="0" w:hanging="2"/>
      </w:pPr>
      <w:r>
        <w:separator/>
      </w:r>
    </w:p>
  </w:endnote>
  <w:endnote w:type="continuationSeparator" w:id="0">
    <w:p w:rsidR="00B451C6" w:rsidRDefault="00B451C6" w:rsidP="00BA7BDD">
      <w:pPr>
        <w:spacing w:line="240" w:lineRule="auto"/>
        <w:ind w:left="0" w:hanging="2"/>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43" w:usb2="00000009" w:usb3="00000000" w:csb0="000001FF" w:csb1="00000000"/>
  </w:font>
  <w:font w:name="Times">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Noto Sans Symbols">
    <w:charset w:val="00"/>
    <w:family w:val="auto"/>
    <w:pitch w:val="default"/>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Times New Roman Bold">
    <w:panose1 w:val="00000000000000000000"/>
    <w:charset w:val="00"/>
    <w:family w:val="roman"/>
    <w:notTrueType/>
    <w:pitch w:val="default"/>
  </w:font>
  <w:font w:name="Georgia">
    <w:panose1 w:val="02040502050405020303"/>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B451C6" w:rsidRDefault="00B451C6" w:rsidP="00BA7BDD">
      <w:pPr>
        <w:spacing w:line="240" w:lineRule="auto"/>
        <w:ind w:left="0" w:hanging="2"/>
      </w:pPr>
      <w:r>
        <w:separator/>
      </w:r>
    </w:p>
  </w:footnote>
  <w:footnote w:type="continuationSeparator" w:id="0">
    <w:p w:rsidR="00B451C6" w:rsidRDefault="00B451C6" w:rsidP="00BA7BDD">
      <w:pPr>
        <w:spacing w:line="240" w:lineRule="auto"/>
        <w:ind w:left="0" w:hanging="2"/>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C0C5B" w:rsidRDefault="008C0C5B" w:rsidP="00BA7BDD">
    <w:pPr>
      <w:ind w:left="0" w:hanging="2"/>
      <w:jc w:val="right"/>
      <w:rPr>
        <w:rFonts w:ascii="Times" w:eastAsia="Times" w:hAnsi="Times" w:cs="Times"/>
        <w:b/>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2471F80"/>
    <w:multiLevelType w:val="hybridMultilevel"/>
    <w:tmpl w:val="36C0EFDC"/>
    <w:lvl w:ilvl="0" w:tplc="0409000F">
      <w:start w:val="1"/>
      <w:numFmt w:val="decimal"/>
      <w:lvlText w:val="%1."/>
      <w:lvlJc w:val="left"/>
      <w:pPr>
        <w:ind w:left="718" w:hanging="360"/>
      </w:pPr>
    </w:lvl>
    <w:lvl w:ilvl="1" w:tplc="04090019" w:tentative="1">
      <w:start w:val="1"/>
      <w:numFmt w:val="lowerLetter"/>
      <w:lvlText w:val="%2."/>
      <w:lvlJc w:val="left"/>
      <w:pPr>
        <w:ind w:left="1438" w:hanging="360"/>
      </w:pPr>
    </w:lvl>
    <w:lvl w:ilvl="2" w:tplc="0409001B" w:tentative="1">
      <w:start w:val="1"/>
      <w:numFmt w:val="lowerRoman"/>
      <w:lvlText w:val="%3."/>
      <w:lvlJc w:val="right"/>
      <w:pPr>
        <w:ind w:left="2158" w:hanging="180"/>
      </w:pPr>
    </w:lvl>
    <w:lvl w:ilvl="3" w:tplc="0409000F" w:tentative="1">
      <w:start w:val="1"/>
      <w:numFmt w:val="decimal"/>
      <w:lvlText w:val="%4."/>
      <w:lvlJc w:val="left"/>
      <w:pPr>
        <w:ind w:left="2878" w:hanging="360"/>
      </w:pPr>
    </w:lvl>
    <w:lvl w:ilvl="4" w:tplc="04090019" w:tentative="1">
      <w:start w:val="1"/>
      <w:numFmt w:val="lowerLetter"/>
      <w:lvlText w:val="%5."/>
      <w:lvlJc w:val="left"/>
      <w:pPr>
        <w:ind w:left="3598" w:hanging="360"/>
      </w:pPr>
    </w:lvl>
    <w:lvl w:ilvl="5" w:tplc="0409001B" w:tentative="1">
      <w:start w:val="1"/>
      <w:numFmt w:val="lowerRoman"/>
      <w:lvlText w:val="%6."/>
      <w:lvlJc w:val="right"/>
      <w:pPr>
        <w:ind w:left="4318" w:hanging="180"/>
      </w:pPr>
    </w:lvl>
    <w:lvl w:ilvl="6" w:tplc="0409000F" w:tentative="1">
      <w:start w:val="1"/>
      <w:numFmt w:val="decimal"/>
      <w:lvlText w:val="%7."/>
      <w:lvlJc w:val="left"/>
      <w:pPr>
        <w:ind w:left="5038" w:hanging="360"/>
      </w:pPr>
    </w:lvl>
    <w:lvl w:ilvl="7" w:tplc="04090019" w:tentative="1">
      <w:start w:val="1"/>
      <w:numFmt w:val="lowerLetter"/>
      <w:lvlText w:val="%8."/>
      <w:lvlJc w:val="left"/>
      <w:pPr>
        <w:ind w:left="5758" w:hanging="360"/>
      </w:pPr>
    </w:lvl>
    <w:lvl w:ilvl="8" w:tplc="0409001B" w:tentative="1">
      <w:start w:val="1"/>
      <w:numFmt w:val="lowerRoman"/>
      <w:lvlText w:val="%9."/>
      <w:lvlJc w:val="right"/>
      <w:pPr>
        <w:ind w:left="6478" w:hanging="180"/>
      </w:pPr>
    </w:lvl>
  </w:abstractNum>
  <w:abstractNum w:abstractNumId="1">
    <w:nsid w:val="1E486732"/>
    <w:multiLevelType w:val="hybridMultilevel"/>
    <w:tmpl w:val="4EC8E67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24435D9D"/>
    <w:multiLevelType w:val="multilevel"/>
    <w:tmpl w:val="25744698"/>
    <w:lvl w:ilvl="0">
      <w:start w:val="1"/>
      <w:numFmt w:val="decimal"/>
      <w:lvlText w:val="%1."/>
      <w:lvlJc w:val="left"/>
      <w:pPr>
        <w:ind w:left="360" w:hanging="360"/>
      </w:pPr>
      <w:rPr>
        <w:b/>
        <w:i w:val="0"/>
        <w:smallCaps/>
        <w:sz w:val="20"/>
        <w:szCs w:val="20"/>
        <w:vertAlign w:val="baseline"/>
      </w:rPr>
    </w:lvl>
    <w:lvl w:ilvl="1">
      <w:start w:val="1"/>
      <w:numFmt w:val="decimal"/>
      <w:lvlText w:val="%1.%2."/>
      <w:lvlJc w:val="left"/>
      <w:pPr>
        <w:ind w:left="357" w:hanging="357"/>
      </w:pPr>
      <w:rPr>
        <w:rFonts w:ascii="Times" w:eastAsia="Times" w:hAnsi="Times" w:cs="Times"/>
        <w:b/>
        <w:i w:val="0"/>
        <w:vertAlign w:val="baseline"/>
      </w:rPr>
    </w:lvl>
    <w:lvl w:ilvl="2">
      <w:start w:val="1"/>
      <w:numFmt w:val="decimal"/>
      <w:lvlText w:val="%1.%2.%3."/>
      <w:lvlJc w:val="left"/>
      <w:pPr>
        <w:ind w:left="1224" w:hanging="504"/>
      </w:pPr>
      <w:rPr>
        <w:vertAlign w:val="baseline"/>
      </w:rPr>
    </w:lvl>
    <w:lvl w:ilvl="3">
      <w:start w:val="1"/>
      <w:numFmt w:val="decimal"/>
      <w:lvlText w:val="%1.%2.%3.%4."/>
      <w:lvlJc w:val="left"/>
      <w:pPr>
        <w:ind w:left="1728" w:hanging="647"/>
      </w:pPr>
      <w:rPr>
        <w:vertAlign w:val="baseline"/>
      </w:rPr>
    </w:lvl>
    <w:lvl w:ilvl="4">
      <w:start w:val="1"/>
      <w:numFmt w:val="decimal"/>
      <w:lvlText w:val="%1.%2.%3.%4.%5."/>
      <w:lvlJc w:val="left"/>
      <w:pPr>
        <w:ind w:left="2232" w:hanging="792"/>
      </w:pPr>
      <w:rPr>
        <w:vertAlign w:val="baseline"/>
      </w:rPr>
    </w:lvl>
    <w:lvl w:ilvl="5">
      <w:start w:val="1"/>
      <w:numFmt w:val="decimal"/>
      <w:lvlText w:val="%1.%2.%3.%4.%5.%6."/>
      <w:lvlJc w:val="left"/>
      <w:pPr>
        <w:ind w:left="2736" w:hanging="935"/>
      </w:pPr>
      <w:rPr>
        <w:vertAlign w:val="baseline"/>
      </w:rPr>
    </w:lvl>
    <w:lvl w:ilvl="6">
      <w:start w:val="1"/>
      <w:numFmt w:val="decimal"/>
      <w:lvlText w:val="%1.%2.%3.%4.%5.%6.%7."/>
      <w:lvlJc w:val="left"/>
      <w:pPr>
        <w:ind w:left="3240" w:hanging="1080"/>
      </w:pPr>
      <w:rPr>
        <w:vertAlign w:val="baseline"/>
      </w:rPr>
    </w:lvl>
    <w:lvl w:ilvl="7">
      <w:start w:val="1"/>
      <w:numFmt w:val="decimal"/>
      <w:lvlText w:val="%1.%2.%3.%4.%5.%6.%7.%8."/>
      <w:lvlJc w:val="left"/>
      <w:pPr>
        <w:ind w:left="3744" w:hanging="1224"/>
      </w:pPr>
      <w:rPr>
        <w:vertAlign w:val="baseline"/>
      </w:rPr>
    </w:lvl>
    <w:lvl w:ilvl="8">
      <w:start w:val="1"/>
      <w:numFmt w:val="decimal"/>
      <w:lvlText w:val="%1.%2.%3.%4.%5.%6.%7.%8.%9."/>
      <w:lvlJc w:val="left"/>
      <w:pPr>
        <w:ind w:left="4320" w:hanging="1440"/>
      </w:pPr>
      <w:rPr>
        <w:vertAlign w:val="baseline"/>
      </w:rPr>
    </w:lvl>
  </w:abstractNum>
  <w:abstractNum w:abstractNumId="3">
    <w:nsid w:val="34C9308B"/>
    <w:multiLevelType w:val="hybridMultilevel"/>
    <w:tmpl w:val="0F9C48A8"/>
    <w:lvl w:ilvl="0" w:tplc="0409000F">
      <w:start w:val="1"/>
      <w:numFmt w:val="decimal"/>
      <w:lvlText w:val="%1."/>
      <w:lvlJc w:val="left"/>
      <w:pPr>
        <w:ind w:left="718" w:hanging="360"/>
      </w:pPr>
    </w:lvl>
    <w:lvl w:ilvl="1" w:tplc="04090019" w:tentative="1">
      <w:start w:val="1"/>
      <w:numFmt w:val="lowerLetter"/>
      <w:lvlText w:val="%2."/>
      <w:lvlJc w:val="left"/>
      <w:pPr>
        <w:ind w:left="1438" w:hanging="360"/>
      </w:pPr>
    </w:lvl>
    <w:lvl w:ilvl="2" w:tplc="0409001B" w:tentative="1">
      <w:start w:val="1"/>
      <w:numFmt w:val="lowerRoman"/>
      <w:lvlText w:val="%3."/>
      <w:lvlJc w:val="right"/>
      <w:pPr>
        <w:ind w:left="2158" w:hanging="180"/>
      </w:pPr>
    </w:lvl>
    <w:lvl w:ilvl="3" w:tplc="0409000F" w:tentative="1">
      <w:start w:val="1"/>
      <w:numFmt w:val="decimal"/>
      <w:lvlText w:val="%4."/>
      <w:lvlJc w:val="left"/>
      <w:pPr>
        <w:ind w:left="2878" w:hanging="360"/>
      </w:pPr>
    </w:lvl>
    <w:lvl w:ilvl="4" w:tplc="04090019" w:tentative="1">
      <w:start w:val="1"/>
      <w:numFmt w:val="lowerLetter"/>
      <w:lvlText w:val="%5."/>
      <w:lvlJc w:val="left"/>
      <w:pPr>
        <w:ind w:left="3598" w:hanging="360"/>
      </w:pPr>
    </w:lvl>
    <w:lvl w:ilvl="5" w:tplc="0409001B" w:tentative="1">
      <w:start w:val="1"/>
      <w:numFmt w:val="lowerRoman"/>
      <w:lvlText w:val="%6."/>
      <w:lvlJc w:val="right"/>
      <w:pPr>
        <w:ind w:left="4318" w:hanging="180"/>
      </w:pPr>
    </w:lvl>
    <w:lvl w:ilvl="6" w:tplc="0409000F" w:tentative="1">
      <w:start w:val="1"/>
      <w:numFmt w:val="decimal"/>
      <w:lvlText w:val="%7."/>
      <w:lvlJc w:val="left"/>
      <w:pPr>
        <w:ind w:left="5038" w:hanging="360"/>
      </w:pPr>
    </w:lvl>
    <w:lvl w:ilvl="7" w:tplc="04090019" w:tentative="1">
      <w:start w:val="1"/>
      <w:numFmt w:val="lowerLetter"/>
      <w:lvlText w:val="%8."/>
      <w:lvlJc w:val="left"/>
      <w:pPr>
        <w:ind w:left="5758" w:hanging="360"/>
      </w:pPr>
    </w:lvl>
    <w:lvl w:ilvl="8" w:tplc="0409001B" w:tentative="1">
      <w:start w:val="1"/>
      <w:numFmt w:val="lowerRoman"/>
      <w:lvlText w:val="%9."/>
      <w:lvlJc w:val="right"/>
      <w:pPr>
        <w:ind w:left="6478" w:hanging="180"/>
      </w:pPr>
    </w:lvl>
  </w:abstractNum>
  <w:abstractNum w:abstractNumId="4">
    <w:nsid w:val="49B74716"/>
    <w:multiLevelType w:val="multilevel"/>
    <w:tmpl w:val="D3285408"/>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5">
    <w:nsid w:val="5F2B4492"/>
    <w:multiLevelType w:val="multilevel"/>
    <w:tmpl w:val="9E0E21EA"/>
    <w:lvl w:ilvl="0">
      <w:start w:val="1"/>
      <w:numFmt w:val="bullet"/>
      <w:lvlText w:val="-"/>
      <w:lvlJc w:val="left"/>
      <w:pPr>
        <w:ind w:left="340" w:hanging="340"/>
      </w:pPr>
      <w:rPr>
        <w:rFonts w:ascii="Times New Roman" w:eastAsia="Times New Roman" w:hAnsi="Times New Roman" w:cs="Times New Roman"/>
        <w:vertAlign w:val="baseline"/>
      </w:rPr>
    </w:lvl>
    <w:lvl w:ilvl="1">
      <w:start w:val="1"/>
      <w:numFmt w:val="bullet"/>
      <w:lvlText w:val="o"/>
      <w:lvlJc w:val="left"/>
      <w:pPr>
        <w:ind w:left="1440" w:hanging="360"/>
      </w:pPr>
      <w:rPr>
        <w:rFonts w:ascii="Courier New" w:eastAsia="Courier New" w:hAnsi="Courier New" w:cs="Courier New"/>
        <w:vertAlign w:val="baseline"/>
      </w:rPr>
    </w:lvl>
    <w:lvl w:ilvl="2">
      <w:start w:val="1"/>
      <w:numFmt w:val="bullet"/>
      <w:lvlText w:val="▪"/>
      <w:lvlJc w:val="left"/>
      <w:pPr>
        <w:ind w:left="2160" w:hanging="360"/>
      </w:pPr>
      <w:rPr>
        <w:rFonts w:ascii="Noto Sans Symbols" w:eastAsia="Noto Sans Symbols" w:hAnsi="Noto Sans Symbols" w:cs="Noto Sans Symbols"/>
        <w:vertAlign w:val="baseline"/>
      </w:rPr>
    </w:lvl>
    <w:lvl w:ilvl="3">
      <w:start w:val="1"/>
      <w:numFmt w:val="bullet"/>
      <w:lvlText w:val="●"/>
      <w:lvlJc w:val="left"/>
      <w:pPr>
        <w:ind w:left="2880" w:hanging="360"/>
      </w:pPr>
      <w:rPr>
        <w:rFonts w:ascii="Noto Sans Symbols" w:eastAsia="Noto Sans Symbols" w:hAnsi="Noto Sans Symbols" w:cs="Noto Sans Symbols"/>
        <w:vertAlign w:val="baseline"/>
      </w:rPr>
    </w:lvl>
    <w:lvl w:ilvl="4">
      <w:start w:val="1"/>
      <w:numFmt w:val="bullet"/>
      <w:lvlText w:val="o"/>
      <w:lvlJc w:val="left"/>
      <w:pPr>
        <w:ind w:left="3600" w:hanging="360"/>
      </w:pPr>
      <w:rPr>
        <w:rFonts w:ascii="Courier New" w:eastAsia="Courier New" w:hAnsi="Courier New" w:cs="Courier New"/>
        <w:vertAlign w:val="baseline"/>
      </w:rPr>
    </w:lvl>
    <w:lvl w:ilvl="5">
      <w:start w:val="1"/>
      <w:numFmt w:val="bullet"/>
      <w:lvlText w:val="▪"/>
      <w:lvlJc w:val="left"/>
      <w:pPr>
        <w:ind w:left="4320" w:hanging="360"/>
      </w:pPr>
      <w:rPr>
        <w:rFonts w:ascii="Noto Sans Symbols" w:eastAsia="Noto Sans Symbols" w:hAnsi="Noto Sans Symbols" w:cs="Noto Sans Symbols"/>
        <w:vertAlign w:val="baseline"/>
      </w:rPr>
    </w:lvl>
    <w:lvl w:ilvl="6">
      <w:start w:val="1"/>
      <w:numFmt w:val="bullet"/>
      <w:lvlText w:val="●"/>
      <w:lvlJc w:val="left"/>
      <w:pPr>
        <w:ind w:left="5040" w:hanging="360"/>
      </w:pPr>
      <w:rPr>
        <w:rFonts w:ascii="Noto Sans Symbols" w:eastAsia="Noto Sans Symbols" w:hAnsi="Noto Sans Symbols" w:cs="Noto Sans Symbols"/>
        <w:vertAlign w:val="baseline"/>
      </w:rPr>
    </w:lvl>
    <w:lvl w:ilvl="7">
      <w:start w:val="1"/>
      <w:numFmt w:val="bullet"/>
      <w:lvlText w:val="o"/>
      <w:lvlJc w:val="left"/>
      <w:pPr>
        <w:ind w:left="5760" w:hanging="360"/>
      </w:pPr>
      <w:rPr>
        <w:rFonts w:ascii="Courier New" w:eastAsia="Courier New" w:hAnsi="Courier New" w:cs="Courier New"/>
        <w:vertAlign w:val="baseline"/>
      </w:rPr>
    </w:lvl>
    <w:lvl w:ilvl="8">
      <w:start w:val="1"/>
      <w:numFmt w:val="bullet"/>
      <w:lvlText w:val="▪"/>
      <w:lvlJc w:val="left"/>
      <w:pPr>
        <w:ind w:left="6480" w:hanging="360"/>
      </w:pPr>
      <w:rPr>
        <w:rFonts w:ascii="Noto Sans Symbols" w:eastAsia="Noto Sans Symbols" w:hAnsi="Noto Sans Symbols" w:cs="Noto Sans Symbols"/>
        <w:vertAlign w:val="baseline"/>
      </w:rPr>
    </w:lvl>
  </w:abstractNum>
  <w:abstractNum w:abstractNumId="6">
    <w:nsid w:val="76CF3F22"/>
    <w:multiLevelType w:val="hybridMultilevel"/>
    <w:tmpl w:val="7E34008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2"/>
  </w:num>
  <w:num w:numId="2">
    <w:abstractNumId w:val="5"/>
  </w:num>
  <w:num w:numId="3">
    <w:abstractNumId w:val="4"/>
  </w:num>
  <w:num w:numId="4">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6"/>
  </w:num>
  <w:num w:numId="6">
    <w:abstractNumId w:val="3"/>
  </w:num>
  <w:num w:numId="7">
    <w:abstractNumId w:val="0"/>
  </w:num>
  <w:num w:numId="8">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
  <w:rsids>
    <w:rsidRoot w:val="008C0C5B"/>
    <w:rsid w:val="00000AD7"/>
    <w:rsid w:val="00010E33"/>
    <w:rsid w:val="00014F20"/>
    <w:rsid w:val="00020097"/>
    <w:rsid w:val="00024364"/>
    <w:rsid w:val="000432A3"/>
    <w:rsid w:val="0004653B"/>
    <w:rsid w:val="00050F02"/>
    <w:rsid w:val="00060F78"/>
    <w:rsid w:val="000620EE"/>
    <w:rsid w:val="00063DE5"/>
    <w:rsid w:val="00075DDF"/>
    <w:rsid w:val="000810DE"/>
    <w:rsid w:val="0008780F"/>
    <w:rsid w:val="00087BE0"/>
    <w:rsid w:val="0009212F"/>
    <w:rsid w:val="000B2B51"/>
    <w:rsid w:val="000B515A"/>
    <w:rsid w:val="000C2454"/>
    <w:rsid w:val="000F5F1A"/>
    <w:rsid w:val="001116FA"/>
    <w:rsid w:val="00114DCA"/>
    <w:rsid w:val="001210C2"/>
    <w:rsid w:val="00126CF6"/>
    <w:rsid w:val="001406B2"/>
    <w:rsid w:val="00140BF6"/>
    <w:rsid w:val="00142A5D"/>
    <w:rsid w:val="00145854"/>
    <w:rsid w:val="00162BA5"/>
    <w:rsid w:val="00164AD0"/>
    <w:rsid w:val="001835BA"/>
    <w:rsid w:val="001866AF"/>
    <w:rsid w:val="00191461"/>
    <w:rsid w:val="001A7223"/>
    <w:rsid w:val="001B2F89"/>
    <w:rsid w:val="001B7D63"/>
    <w:rsid w:val="001C5F97"/>
    <w:rsid w:val="001C7DCF"/>
    <w:rsid w:val="001E237F"/>
    <w:rsid w:val="001E275C"/>
    <w:rsid w:val="001E44E9"/>
    <w:rsid w:val="001F1396"/>
    <w:rsid w:val="0020101E"/>
    <w:rsid w:val="00207C28"/>
    <w:rsid w:val="00211539"/>
    <w:rsid w:val="0021477E"/>
    <w:rsid w:val="00225885"/>
    <w:rsid w:val="00233EF7"/>
    <w:rsid w:val="002406E2"/>
    <w:rsid w:val="002470FF"/>
    <w:rsid w:val="002512BA"/>
    <w:rsid w:val="002555FD"/>
    <w:rsid w:val="00270925"/>
    <w:rsid w:val="00270DC1"/>
    <w:rsid w:val="00272DB0"/>
    <w:rsid w:val="00277D11"/>
    <w:rsid w:val="00277DA8"/>
    <w:rsid w:val="0029190C"/>
    <w:rsid w:val="0029795A"/>
    <w:rsid w:val="002A1B2F"/>
    <w:rsid w:val="002A669C"/>
    <w:rsid w:val="002A79C3"/>
    <w:rsid w:val="002B5AB1"/>
    <w:rsid w:val="002D14F5"/>
    <w:rsid w:val="002D6C9B"/>
    <w:rsid w:val="002D7821"/>
    <w:rsid w:val="002E2D57"/>
    <w:rsid w:val="002E323F"/>
    <w:rsid w:val="002E377E"/>
    <w:rsid w:val="002F2425"/>
    <w:rsid w:val="002F5DBD"/>
    <w:rsid w:val="00304755"/>
    <w:rsid w:val="003142BC"/>
    <w:rsid w:val="0031534B"/>
    <w:rsid w:val="00334232"/>
    <w:rsid w:val="00335650"/>
    <w:rsid w:val="00341CA9"/>
    <w:rsid w:val="00342EFA"/>
    <w:rsid w:val="00344D33"/>
    <w:rsid w:val="00347CD6"/>
    <w:rsid w:val="003630D0"/>
    <w:rsid w:val="00367A68"/>
    <w:rsid w:val="00371D6C"/>
    <w:rsid w:val="003806BB"/>
    <w:rsid w:val="00391658"/>
    <w:rsid w:val="00391D48"/>
    <w:rsid w:val="003A29AB"/>
    <w:rsid w:val="003A54B0"/>
    <w:rsid w:val="003B3EAE"/>
    <w:rsid w:val="003C1F05"/>
    <w:rsid w:val="003C76AD"/>
    <w:rsid w:val="003D456C"/>
    <w:rsid w:val="003E04C8"/>
    <w:rsid w:val="003E199F"/>
    <w:rsid w:val="003E2853"/>
    <w:rsid w:val="003E6867"/>
    <w:rsid w:val="003F0236"/>
    <w:rsid w:val="00423404"/>
    <w:rsid w:val="00432E30"/>
    <w:rsid w:val="004448B6"/>
    <w:rsid w:val="0044731C"/>
    <w:rsid w:val="00452A97"/>
    <w:rsid w:val="00453165"/>
    <w:rsid w:val="00463526"/>
    <w:rsid w:val="00464FBE"/>
    <w:rsid w:val="00465CAD"/>
    <w:rsid w:val="00473B8E"/>
    <w:rsid w:val="00480068"/>
    <w:rsid w:val="00483204"/>
    <w:rsid w:val="00484251"/>
    <w:rsid w:val="0048584D"/>
    <w:rsid w:val="004913BB"/>
    <w:rsid w:val="004B785C"/>
    <w:rsid w:val="004C3389"/>
    <w:rsid w:val="004D2EEE"/>
    <w:rsid w:val="004D51C0"/>
    <w:rsid w:val="004E5045"/>
    <w:rsid w:val="00501671"/>
    <w:rsid w:val="005022ED"/>
    <w:rsid w:val="005032B0"/>
    <w:rsid w:val="00530B2C"/>
    <w:rsid w:val="0054350B"/>
    <w:rsid w:val="005470E5"/>
    <w:rsid w:val="005502AB"/>
    <w:rsid w:val="00550574"/>
    <w:rsid w:val="00557ED3"/>
    <w:rsid w:val="00580FEC"/>
    <w:rsid w:val="00582987"/>
    <w:rsid w:val="005846F0"/>
    <w:rsid w:val="005879DA"/>
    <w:rsid w:val="00594770"/>
    <w:rsid w:val="005A05DB"/>
    <w:rsid w:val="005B337C"/>
    <w:rsid w:val="005D0FD7"/>
    <w:rsid w:val="005D6CD7"/>
    <w:rsid w:val="005E6BAF"/>
    <w:rsid w:val="005F535F"/>
    <w:rsid w:val="00602F61"/>
    <w:rsid w:val="0060342F"/>
    <w:rsid w:val="00603D27"/>
    <w:rsid w:val="006113A8"/>
    <w:rsid w:val="00611AD9"/>
    <w:rsid w:val="00614285"/>
    <w:rsid w:val="00624F40"/>
    <w:rsid w:val="00626A9F"/>
    <w:rsid w:val="00630B1E"/>
    <w:rsid w:val="00630E1D"/>
    <w:rsid w:val="00632352"/>
    <w:rsid w:val="0064058A"/>
    <w:rsid w:val="00645610"/>
    <w:rsid w:val="00647804"/>
    <w:rsid w:val="0065379A"/>
    <w:rsid w:val="0065491D"/>
    <w:rsid w:val="00663824"/>
    <w:rsid w:val="00664C0B"/>
    <w:rsid w:val="00674B20"/>
    <w:rsid w:val="00675537"/>
    <w:rsid w:val="0069022D"/>
    <w:rsid w:val="00690BA1"/>
    <w:rsid w:val="00690E6C"/>
    <w:rsid w:val="00697DF5"/>
    <w:rsid w:val="006C6F21"/>
    <w:rsid w:val="006D398B"/>
    <w:rsid w:val="006E305A"/>
    <w:rsid w:val="00702D2C"/>
    <w:rsid w:val="0070602D"/>
    <w:rsid w:val="007128C1"/>
    <w:rsid w:val="00712A39"/>
    <w:rsid w:val="00714FC3"/>
    <w:rsid w:val="00720289"/>
    <w:rsid w:val="00722D0E"/>
    <w:rsid w:val="007333A0"/>
    <w:rsid w:val="00733BA7"/>
    <w:rsid w:val="007362C9"/>
    <w:rsid w:val="00736D8A"/>
    <w:rsid w:val="00742F86"/>
    <w:rsid w:val="007463BB"/>
    <w:rsid w:val="0075166F"/>
    <w:rsid w:val="00762C61"/>
    <w:rsid w:val="00764E76"/>
    <w:rsid w:val="00773CAC"/>
    <w:rsid w:val="0077775B"/>
    <w:rsid w:val="0078085D"/>
    <w:rsid w:val="00787964"/>
    <w:rsid w:val="00793969"/>
    <w:rsid w:val="007A5B1A"/>
    <w:rsid w:val="007A5FE6"/>
    <w:rsid w:val="007A76E2"/>
    <w:rsid w:val="007C11AC"/>
    <w:rsid w:val="007D2217"/>
    <w:rsid w:val="007D4C71"/>
    <w:rsid w:val="007D5A46"/>
    <w:rsid w:val="007E0BA4"/>
    <w:rsid w:val="007E2DD6"/>
    <w:rsid w:val="007E5745"/>
    <w:rsid w:val="007E6691"/>
    <w:rsid w:val="007F6786"/>
    <w:rsid w:val="008109A9"/>
    <w:rsid w:val="00814865"/>
    <w:rsid w:val="00824459"/>
    <w:rsid w:val="00824D36"/>
    <w:rsid w:val="00825E31"/>
    <w:rsid w:val="00836156"/>
    <w:rsid w:val="008447B9"/>
    <w:rsid w:val="00850730"/>
    <w:rsid w:val="00854003"/>
    <w:rsid w:val="008654FA"/>
    <w:rsid w:val="008840A7"/>
    <w:rsid w:val="008841CD"/>
    <w:rsid w:val="008843C6"/>
    <w:rsid w:val="008844CB"/>
    <w:rsid w:val="00886A20"/>
    <w:rsid w:val="00896A62"/>
    <w:rsid w:val="008970D9"/>
    <w:rsid w:val="008B1A5D"/>
    <w:rsid w:val="008C0594"/>
    <w:rsid w:val="008C0C5B"/>
    <w:rsid w:val="008D4E33"/>
    <w:rsid w:val="008D7CC7"/>
    <w:rsid w:val="008E408F"/>
    <w:rsid w:val="008F12D5"/>
    <w:rsid w:val="008F4303"/>
    <w:rsid w:val="00905A2C"/>
    <w:rsid w:val="00910CC6"/>
    <w:rsid w:val="00911B36"/>
    <w:rsid w:val="009157B4"/>
    <w:rsid w:val="00932882"/>
    <w:rsid w:val="00943907"/>
    <w:rsid w:val="0094630B"/>
    <w:rsid w:val="00946B4D"/>
    <w:rsid w:val="00964A1E"/>
    <w:rsid w:val="00987B76"/>
    <w:rsid w:val="00994FE8"/>
    <w:rsid w:val="00997102"/>
    <w:rsid w:val="009A5114"/>
    <w:rsid w:val="009B493C"/>
    <w:rsid w:val="009C3976"/>
    <w:rsid w:val="009F493C"/>
    <w:rsid w:val="00A041AA"/>
    <w:rsid w:val="00A07FB9"/>
    <w:rsid w:val="00A1312C"/>
    <w:rsid w:val="00A22111"/>
    <w:rsid w:val="00A31D4E"/>
    <w:rsid w:val="00A34D4E"/>
    <w:rsid w:val="00A353D4"/>
    <w:rsid w:val="00A3714D"/>
    <w:rsid w:val="00A436DC"/>
    <w:rsid w:val="00A4393D"/>
    <w:rsid w:val="00A4603F"/>
    <w:rsid w:val="00A565A4"/>
    <w:rsid w:val="00A6604B"/>
    <w:rsid w:val="00A70CCD"/>
    <w:rsid w:val="00A71796"/>
    <w:rsid w:val="00A75274"/>
    <w:rsid w:val="00A75FCC"/>
    <w:rsid w:val="00A97840"/>
    <w:rsid w:val="00AB67E7"/>
    <w:rsid w:val="00AB7D54"/>
    <w:rsid w:val="00AD0862"/>
    <w:rsid w:val="00AD1024"/>
    <w:rsid w:val="00AF199B"/>
    <w:rsid w:val="00B02FCA"/>
    <w:rsid w:val="00B1058B"/>
    <w:rsid w:val="00B31D46"/>
    <w:rsid w:val="00B451C6"/>
    <w:rsid w:val="00B46AD7"/>
    <w:rsid w:val="00B53A8B"/>
    <w:rsid w:val="00B5503B"/>
    <w:rsid w:val="00B5750C"/>
    <w:rsid w:val="00B636DC"/>
    <w:rsid w:val="00B64A1B"/>
    <w:rsid w:val="00B66834"/>
    <w:rsid w:val="00B70520"/>
    <w:rsid w:val="00B72521"/>
    <w:rsid w:val="00B82DEF"/>
    <w:rsid w:val="00B87DC8"/>
    <w:rsid w:val="00B94B1B"/>
    <w:rsid w:val="00B96E4F"/>
    <w:rsid w:val="00BA2D49"/>
    <w:rsid w:val="00BA7BDD"/>
    <w:rsid w:val="00BB6896"/>
    <w:rsid w:val="00BC5EDD"/>
    <w:rsid w:val="00BD0BDF"/>
    <w:rsid w:val="00BD5ABD"/>
    <w:rsid w:val="00BE42A3"/>
    <w:rsid w:val="00BF393F"/>
    <w:rsid w:val="00BF5E73"/>
    <w:rsid w:val="00BF7F7B"/>
    <w:rsid w:val="00C03C5E"/>
    <w:rsid w:val="00C07135"/>
    <w:rsid w:val="00C10AEA"/>
    <w:rsid w:val="00C17849"/>
    <w:rsid w:val="00C31E49"/>
    <w:rsid w:val="00C31FD4"/>
    <w:rsid w:val="00C45C22"/>
    <w:rsid w:val="00C63C13"/>
    <w:rsid w:val="00C76F91"/>
    <w:rsid w:val="00C91C2A"/>
    <w:rsid w:val="00C975D3"/>
    <w:rsid w:val="00CA3586"/>
    <w:rsid w:val="00CA4853"/>
    <w:rsid w:val="00CD150E"/>
    <w:rsid w:val="00CD1AF2"/>
    <w:rsid w:val="00CD5896"/>
    <w:rsid w:val="00CF675A"/>
    <w:rsid w:val="00D04DCF"/>
    <w:rsid w:val="00D166D2"/>
    <w:rsid w:val="00D24BB6"/>
    <w:rsid w:val="00D2692A"/>
    <w:rsid w:val="00D31CEE"/>
    <w:rsid w:val="00D37690"/>
    <w:rsid w:val="00D3793A"/>
    <w:rsid w:val="00D56793"/>
    <w:rsid w:val="00D62B4A"/>
    <w:rsid w:val="00D77EA0"/>
    <w:rsid w:val="00D802B3"/>
    <w:rsid w:val="00D809BF"/>
    <w:rsid w:val="00D82516"/>
    <w:rsid w:val="00D84FD6"/>
    <w:rsid w:val="00D90442"/>
    <w:rsid w:val="00D933BE"/>
    <w:rsid w:val="00D93E8A"/>
    <w:rsid w:val="00DA000E"/>
    <w:rsid w:val="00DA078B"/>
    <w:rsid w:val="00DB6D8C"/>
    <w:rsid w:val="00DC0419"/>
    <w:rsid w:val="00DC384E"/>
    <w:rsid w:val="00DD3AFC"/>
    <w:rsid w:val="00DD3C3C"/>
    <w:rsid w:val="00DE0F54"/>
    <w:rsid w:val="00DE23CE"/>
    <w:rsid w:val="00DE280B"/>
    <w:rsid w:val="00DE732C"/>
    <w:rsid w:val="00E04438"/>
    <w:rsid w:val="00E0536C"/>
    <w:rsid w:val="00E16E2F"/>
    <w:rsid w:val="00E228F5"/>
    <w:rsid w:val="00E27B6D"/>
    <w:rsid w:val="00E33C4A"/>
    <w:rsid w:val="00E34761"/>
    <w:rsid w:val="00E410C0"/>
    <w:rsid w:val="00E453C9"/>
    <w:rsid w:val="00E47722"/>
    <w:rsid w:val="00E5091B"/>
    <w:rsid w:val="00E536AB"/>
    <w:rsid w:val="00E543A1"/>
    <w:rsid w:val="00E55F65"/>
    <w:rsid w:val="00E56538"/>
    <w:rsid w:val="00E661BC"/>
    <w:rsid w:val="00E80050"/>
    <w:rsid w:val="00E87D99"/>
    <w:rsid w:val="00E91431"/>
    <w:rsid w:val="00E93543"/>
    <w:rsid w:val="00E94757"/>
    <w:rsid w:val="00EA5B31"/>
    <w:rsid w:val="00EB45D2"/>
    <w:rsid w:val="00ED0E8C"/>
    <w:rsid w:val="00ED55A5"/>
    <w:rsid w:val="00ED5F1F"/>
    <w:rsid w:val="00EE14D2"/>
    <w:rsid w:val="00EE29AE"/>
    <w:rsid w:val="00F00C02"/>
    <w:rsid w:val="00F13518"/>
    <w:rsid w:val="00F2355F"/>
    <w:rsid w:val="00F2475E"/>
    <w:rsid w:val="00F25262"/>
    <w:rsid w:val="00F278A7"/>
    <w:rsid w:val="00F34ADC"/>
    <w:rsid w:val="00F55526"/>
    <w:rsid w:val="00F56D4A"/>
    <w:rsid w:val="00F66B3F"/>
    <w:rsid w:val="00F677B0"/>
    <w:rsid w:val="00F92722"/>
    <w:rsid w:val="00F932B1"/>
    <w:rsid w:val="00F935F5"/>
    <w:rsid w:val="00FA2641"/>
    <w:rsid w:val="00FA337B"/>
    <w:rsid w:val="00FC4208"/>
    <w:rsid w:val="00FD0F1A"/>
    <w:rsid w:val="00FD7306"/>
    <w:rsid w:val="00FE0CC8"/>
    <w:rsid w:val="00FE2ABD"/>
    <w:rsid w:val="00FF0E78"/>
    <w:rsid w:val="00FF314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8"/>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GB" w:eastAsia="en-US" w:bidi="ar-SA"/>
      </w:rPr>
    </w:rPrDefault>
    <w:pPrDefault>
      <w:pPr>
        <w:jc w:val="both"/>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pPr>
      <w:suppressAutoHyphens/>
      <w:spacing w:line="1" w:lineRule="atLeast"/>
      <w:ind w:leftChars="-1" w:left="-1" w:hangingChars="1" w:hanging="1"/>
      <w:textDirection w:val="btLr"/>
      <w:textAlignment w:val="top"/>
      <w:outlineLvl w:val="0"/>
    </w:pPr>
    <w:rPr>
      <w:position w:val="-1"/>
      <w:lang w:val="en-US"/>
    </w:rPr>
  </w:style>
  <w:style w:type="paragraph" w:styleId="Heading1">
    <w:name w:val="heading 1"/>
    <w:basedOn w:val="Normal"/>
    <w:next w:val="Normal"/>
    <w:pPr>
      <w:keepNext/>
      <w:tabs>
        <w:tab w:val="num" w:pos="720"/>
      </w:tabs>
      <w:spacing w:after="120"/>
      <w:jc w:val="left"/>
    </w:pPr>
    <w:rPr>
      <w:b/>
      <w:kern w:val="28"/>
      <w:lang w:val="en-GB"/>
    </w:rPr>
  </w:style>
  <w:style w:type="paragraph" w:styleId="Heading2">
    <w:name w:val="heading 2"/>
    <w:basedOn w:val="Normal"/>
    <w:next w:val="Normal"/>
    <w:pPr>
      <w:keepNext/>
      <w:spacing w:after="200"/>
      <w:outlineLvl w:val="1"/>
    </w:pPr>
    <w:rPr>
      <w:rFonts w:ascii="Times New Roman Bold" w:hAnsi="Times New Roman Bold"/>
      <w:b/>
    </w:rPr>
  </w:style>
  <w:style w:type="paragraph" w:styleId="Heading3">
    <w:name w:val="heading 3"/>
    <w:basedOn w:val="Normal"/>
    <w:next w:val="Normal"/>
    <w:pPr>
      <w:keepNext/>
      <w:spacing w:before="240" w:after="60"/>
      <w:outlineLvl w:val="2"/>
    </w:pPr>
  </w:style>
  <w:style w:type="paragraph" w:styleId="Heading4">
    <w:name w:val="heading 4"/>
    <w:basedOn w:val="Normal"/>
    <w:next w:val="Normal"/>
    <w:pPr>
      <w:keepNext/>
      <w:keepLines/>
      <w:spacing w:before="240" w:after="40"/>
      <w:outlineLvl w:val="3"/>
    </w:pPr>
    <w:rPr>
      <w:b/>
      <w:sz w:val="24"/>
      <w:szCs w:val="24"/>
    </w:rPr>
  </w:style>
  <w:style w:type="paragraph" w:styleId="Heading5">
    <w:name w:val="heading 5"/>
    <w:basedOn w:val="Normal"/>
    <w:next w:val="Normal"/>
    <w:pPr>
      <w:keepNext/>
      <w:keepLines/>
      <w:spacing w:before="220" w:after="40"/>
      <w:outlineLvl w:val="4"/>
    </w:pPr>
    <w:rPr>
      <w:b/>
      <w:sz w:val="22"/>
      <w:szCs w:val="22"/>
    </w:rPr>
  </w:style>
  <w:style w:type="paragraph" w:styleId="Heading6">
    <w:name w:val="heading 6"/>
    <w:basedOn w:val="Normal"/>
    <w:next w:val="Normal"/>
    <w:pPr>
      <w:keepNext/>
      <w:keepLines/>
      <w:spacing w:before="200" w:after="40"/>
      <w:outlineLvl w:val="5"/>
    </w:pPr>
    <w:rPr>
      <w: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pPr>
      <w:spacing w:after="240"/>
      <w:jc w:val="center"/>
    </w:pPr>
    <w:rPr>
      <w:b/>
      <w:caps/>
      <w:kern w:val="28"/>
      <w:sz w:val="24"/>
      <w:lang w:val="en-GB"/>
    </w:rPr>
  </w:style>
  <w:style w:type="paragraph" w:styleId="Header">
    <w:name w:val="header"/>
    <w:basedOn w:val="Normal"/>
    <w:pPr>
      <w:tabs>
        <w:tab w:val="center" w:pos="4320"/>
        <w:tab w:val="right" w:pos="8640"/>
      </w:tabs>
    </w:pPr>
  </w:style>
  <w:style w:type="paragraph" w:styleId="List">
    <w:name w:val="List"/>
    <w:basedOn w:val="Normal"/>
    <w:pPr>
      <w:tabs>
        <w:tab w:val="num" w:pos="720"/>
      </w:tabs>
    </w:pPr>
    <w:rPr>
      <w:lang w:val="en-GB"/>
    </w:rPr>
  </w:style>
  <w:style w:type="paragraph" w:customStyle="1" w:styleId="Author">
    <w:name w:val="Author"/>
    <w:basedOn w:val="Normal"/>
    <w:pPr>
      <w:jc w:val="center"/>
    </w:pPr>
    <w:rPr>
      <w:b/>
      <w:color w:val="000000"/>
      <w:lang w:val="en-GB"/>
    </w:rPr>
  </w:style>
  <w:style w:type="paragraph" w:customStyle="1" w:styleId="Affiliation">
    <w:name w:val="Affiliation"/>
    <w:basedOn w:val="Normal"/>
    <w:pPr>
      <w:jc w:val="center"/>
    </w:pPr>
    <w:rPr>
      <w:i/>
      <w:color w:val="000000"/>
      <w:lang w:val="en-GB"/>
    </w:rPr>
  </w:style>
  <w:style w:type="character" w:styleId="Hyperlink">
    <w:name w:val="Hyperlink"/>
    <w:rPr>
      <w:color w:val="0000FF"/>
      <w:w w:val="100"/>
      <w:position w:val="-1"/>
      <w:u w:val="single"/>
      <w:effect w:val="none"/>
      <w:vertAlign w:val="baseline"/>
      <w:cs w:val="0"/>
      <w:em w:val="none"/>
    </w:rPr>
  </w:style>
  <w:style w:type="paragraph" w:customStyle="1" w:styleId="Reference">
    <w:name w:val="Reference"/>
    <w:basedOn w:val="Normal"/>
    <w:pPr>
      <w:ind w:left="357" w:hanging="357"/>
    </w:pPr>
    <w:rPr>
      <w:lang w:val="en-GB"/>
    </w:rPr>
  </w:style>
  <w:style w:type="paragraph" w:styleId="Footer">
    <w:name w:val="footer"/>
    <w:basedOn w:val="Normal"/>
    <w:pPr>
      <w:tabs>
        <w:tab w:val="center" w:pos="4320"/>
        <w:tab w:val="right" w:pos="8640"/>
      </w:tabs>
    </w:pPr>
  </w:style>
  <w:style w:type="paragraph" w:styleId="BodyText">
    <w:name w:val="Body Text"/>
    <w:basedOn w:val="Normal"/>
    <w:pPr>
      <w:tabs>
        <w:tab w:val="left" w:pos="357"/>
        <w:tab w:val="left" w:pos="714"/>
        <w:tab w:val="left" w:pos="1072"/>
      </w:tabs>
    </w:pPr>
    <w:rPr>
      <w:lang w:val="en-GB"/>
    </w:rPr>
  </w:style>
  <w:style w:type="paragraph" w:customStyle="1" w:styleId="Abstract">
    <w:name w:val="Abstract"/>
    <w:basedOn w:val="Normal"/>
    <w:pPr>
      <w:spacing w:after="120"/>
    </w:pPr>
    <w:rPr>
      <w:b/>
      <w:caps/>
      <w:lang w:val="fr-FR"/>
    </w:rPr>
  </w:style>
  <w:style w:type="paragraph" w:customStyle="1" w:styleId="NobulletList">
    <w:name w:val="No bullet List"/>
    <w:basedOn w:val="List"/>
    <w:pPr>
      <w:tabs>
        <w:tab w:val="clear" w:pos="720"/>
        <w:tab w:val="left" w:pos="567"/>
        <w:tab w:val="left" w:pos="1418"/>
      </w:tabs>
    </w:pPr>
  </w:style>
  <w:style w:type="character" w:styleId="FollowedHyperlink">
    <w:name w:val="FollowedHyperlink"/>
    <w:rPr>
      <w:color w:val="800080"/>
      <w:w w:val="100"/>
      <w:position w:val="-1"/>
      <w:u w:val="single"/>
      <w:effect w:val="none"/>
      <w:vertAlign w:val="baseline"/>
      <w:cs w:val="0"/>
      <w:em w:val="none"/>
    </w:rPr>
  </w:style>
  <w:style w:type="character" w:customStyle="1" w:styleId="UnresolvedMention">
    <w:name w:val="Unresolved Mention"/>
    <w:qFormat/>
    <w:rPr>
      <w:color w:val="808080"/>
      <w:w w:val="100"/>
      <w:position w:val="-1"/>
      <w:effect w:val="none"/>
      <w:shd w:val="clear" w:color="auto" w:fill="E6E6E6"/>
      <w:vertAlign w:val="baseline"/>
      <w:cs w:val="0"/>
      <w:em w:val="none"/>
    </w:rPr>
  </w:style>
  <w:style w:type="paragraph" w:styleId="Subtitle">
    <w:name w:val="Subtitle"/>
    <w:basedOn w:val="Normal"/>
    <w:next w:val="Normal"/>
    <w:pPr>
      <w:keepNext/>
      <w:keepLines/>
      <w:spacing w:before="360" w:after="80"/>
    </w:pPr>
    <w:rPr>
      <w:rFonts w:ascii="Georgia" w:eastAsia="Georgia" w:hAnsi="Georgia" w:cs="Georgia"/>
      <w:i/>
      <w:color w:val="666666"/>
      <w:sz w:val="48"/>
      <w:szCs w:val="48"/>
    </w:rPr>
  </w:style>
  <w:style w:type="paragraph" w:styleId="BalloonText">
    <w:name w:val="Balloon Text"/>
    <w:basedOn w:val="Normal"/>
    <w:link w:val="BalloonTextChar"/>
    <w:uiPriority w:val="99"/>
    <w:semiHidden/>
    <w:unhideWhenUsed/>
    <w:rsid w:val="00E453C9"/>
    <w:pPr>
      <w:spacing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E453C9"/>
    <w:rPr>
      <w:rFonts w:ascii="Tahoma" w:hAnsi="Tahoma" w:cs="Tahoma"/>
      <w:position w:val="-1"/>
      <w:sz w:val="16"/>
      <w:szCs w:val="16"/>
      <w:lang w:val="en-US"/>
    </w:rPr>
  </w:style>
  <w:style w:type="character" w:styleId="PlaceholderText">
    <w:name w:val="Placeholder Text"/>
    <w:basedOn w:val="DefaultParagraphFont"/>
    <w:uiPriority w:val="99"/>
    <w:semiHidden/>
    <w:rsid w:val="00FF0E78"/>
    <w:rPr>
      <w:color w:val="808080"/>
    </w:rPr>
  </w:style>
  <w:style w:type="paragraph" w:styleId="ListParagraph">
    <w:name w:val="List Paragraph"/>
    <w:basedOn w:val="Normal"/>
    <w:uiPriority w:val="34"/>
    <w:qFormat/>
    <w:rsid w:val="00473B8E"/>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GB" w:eastAsia="en-US" w:bidi="ar-SA"/>
      </w:rPr>
    </w:rPrDefault>
    <w:pPrDefault>
      <w:pPr>
        <w:jc w:val="both"/>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pPr>
      <w:suppressAutoHyphens/>
      <w:spacing w:line="1" w:lineRule="atLeast"/>
      <w:ind w:leftChars="-1" w:left="-1" w:hangingChars="1" w:hanging="1"/>
      <w:textDirection w:val="btLr"/>
      <w:textAlignment w:val="top"/>
      <w:outlineLvl w:val="0"/>
    </w:pPr>
    <w:rPr>
      <w:position w:val="-1"/>
      <w:lang w:val="en-US"/>
    </w:rPr>
  </w:style>
  <w:style w:type="paragraph" w:styleId="Heading1">
    <w:name w:val="heading 1"/>
    <w:basedOn w:val="Normal"/>
    <w:next w:val="Normal"/>
    <w:pPr>
      <w:keepNext/>
      <w:tabs>
        <w:tab w:val="num" w:pos="720"/>
      </w:tabs>
      <w:spacing w:after="120"/>
      <w:jc w:val="left"/>
    </w:pPr>
    <w:rPr>
      <w:b/>
      <w:kern w:val="28"/>
      <w:lang w:val="en-GB"/>
    </w:rPr>
  </w:style>
  <w:style w:type="paragraph" w:styleId="Heading2">
    <w:name w:val="heading 2"/>
    <w:basedOn w:val="Normal"/>
    <w:next w:val="Normal"/>
    <w:pPr>
      <w:keepNext/>
      <w:spacing w:after="200"/>
      <w:outlineLvl w:val="1"/>
    </w:pPr>
    <w:rPr>
      <w:rFonts w:ascii="Times New Roman Bold" w:hAnsi="Times New Roman Bold"/>
      <w:b/>
    </w:rPr>
  </w:style>
  <w:style w:type="paragraph" w:styleId="Heading3">
    <w:name w:val="heading 3"/>
    <w:basedOn w:val="Normal"/>
    <w:next w:val="Normal"/>
    <w:pPr>
      <w:keepNext/>
      <w:spacing w:before="240" w:after="60"/>
      <w:outlineLvl w:val="2"/>
    </w:pPr>
  </w:style>
  <w:style w:type="paragraph" w:styleId="Heading4">
    <w:name w:val="heading 4"/>
    <w:basedOn w:val="Normal"/>
    <w:next w:val="Normal"/>
    <w:pPr>
      <w:keepNext/>
      <w:keepLines/>
      <w:spacing w:before="240" w:after="40"/>
      <w:outlineLvl w:val="3"/>
    </w:pPr>
    <w:rPr>
      <w:b/>
      <w:sz w:val="24"/>
      <w:szCs w:val="24"/>
    </w:rPr>
  </w:style>
  <w:style w:type="paragraph" w:styleId="Heading5">
    <w:name w:val="heading 5"/>
    <w:basedOn w:val="Normal"/>
    <w:next w:val="Normal"/>
    <w:pPr>
      <w:keepNext/>
      <w:keepLines/>
      <w:spacing w:before="220" w:after="40"/>
      <w:outlineLvl w:val="4"/>
    </w:pPr>
    <w:rPr>
      <w:b/>
      <w:sz w:val="22"/>
      <w:szCs w:val="22"/>
    </w:rPr>
  </w:style>
  <w:style w:type="paragraph" w:styleId="Heading6">
    <w:name w:val="heading 6"/>
    <w:basedOn w:val="Normal"/>
    <w:next w:val="Normal"/>
    <w:pPr>
      <w:keepNext/>
      <w:keepLines/>
      <w:spacing w:before="200" w:after="40"/>
      <w:outlineLvl w:val="5"/>
    </w:pPr>
    <w:rPr>
      <w: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pPr>
      <w:spacing w:after="240"/>
      <w:jc w:val="center"/>
    </w:pPr>
    <w:rPr>
      <w:b/>
      <w:caps/>
      <w:kern w:val="28"/>
      <w:sz w:val="24"/>
      <w:lang w:val="en-GB"/>
    </w:rPr>
  </w:style>
  <w:style w:type="paragraph" w:styleId="Header">
    <w:name w:val="header"/>
    <w:basedOn w:val="Normal"/>
    <w:pPr>
      <w:tabs>
        <w:tab w:val="center" w:pos="4320"/>
        <w:tab w:val="right" w:pos="8640"/>
      </w:tabs>
    </w:pPr>
  </w:style>
  <w:style w:type="paragraph" w:styleId="List">
    <w:name w:val="List"/>
    <w:basedOn w:val="Normal"/>
    <w:pPr>
      <w:tabs>
        <w:tab w:val="num" w:pos="720"/>
      </w:tabs>
    </w:pPr>
    <w:rPr>
      <w:lang w:val="en-GB"/>
    </w:rPr>
  </w:style>
  <w:style w:type="paragraph" w:customStyle="1" w:styleId="Author">
    <w:name w:val="Author"/>
    <w:basedOn w:val="Normal"/>
    <w:pPr>
      <w:jc w:val="center"/>
    </w:pPr>
    <w:rPr>
      <w:b/>
      <w:color w:val="000000"/>
      <w:lang w:val="en-GB"/>
    </w:rPr>
  </w:style>
  <w:style w:type="paragraph" w:customStyle="1" w:styleId="Affiliation">
    <w:name w:val="Affiliation"/>
    <w:basedOn w:val="Normal"/>
    <w:pPr>
      <w:jc w:val="center"/>
    </w:pPr>
    <w:rPr>
      <w:i/>
      <w:color w:val="000000"/>
      <w:lang w:val="en-GB"/>
    </w:rPr>
  </w:style>
  <w:style w:type="character" w:styleId="Hyperlink">
    <w:name w:val="Hyperlink"/>
    <w:rPr>
      <w:color w:val="0000FF"/>
      <w:w w:val="100"/>
      <w:position w:val="-1"/>
      <w:u w:val="single"/>
      <w:effect w:val="none"/>
      <w:vertAlign w:val="baseline"/>
      <w:cs w:val="0"/>
      <w:em w:val="none"/>
    </w:rPr>
  </w:style>
  <w:style w:type="paragraph" w:customStyle="1" w:styleId="Reference">
    <w:name w:val="Reference"/>
    <w:basedOn w:val="Normal"/>
    <w:pPr>
      <w:ind w:left="357" w:hanging="357"/>
    </w:pPr>
    <w:rPr>
      <w:lang w:val="en-GB"/>
    </w:rPr>
  </w:style>
  <w:style w:type="paragraph" w:styleId="Footer">
    <w:name w:val="footer"/>
    <w:basedOn w:val="Normal"/>
    <w:pPr>
      <w:tabs>
        <w:tab w:val="center" w:pos="4320"/>
        <w:tab w:val="right" w:pos="8640"/>
      </w:tabs>
    </w:pPr>
  </w:style>
  <w:style w:type="paragraph" w:styleId="BodyText">
    <w:name w:val="Body Text"/>
    <w:basedOn w:val="Normal"/>
    <w:pPr>
      <w:tabs>
        <w:tab w:val="left" w:pos="357"/>
        <w:tab w:val="left" w:pos="714"/>
        <w:tab w:val="left" w:pos="1072"/>
      </w:tabs>
    </w:pPr>
    <w:rPr>
      <w:lang w:val="en-GB"/>
    </w:rPr>
  </w:style>
  <w:style w:type="paragraph" w:customStyle="1" w:styleId="Abstract">
    <w:name w:val="Abstract"/>
    <w:basedOn w:val="Normal"/>
    <w:pPr>
      <w:spacing w:after="120"/>
    </w:pPr>
    <w:rPr>
      <w:b/>
      <w:caps/>
      <w:lang w:val="fr-FR"/>
    </w:rPr>
  </w:style>
  <w:style w:type="paragraph" w:customStyle="1" w:styleId="NobulletList">
    <w:name w:val="No bullet List"/>
    <w:basedOn w:val="List"/>
    <w:pPr>
      <w:tabs>
        <w:tab w:val="clear" w:pos="720"/>
        <w:tab w:val="left" w:pos="567"/>
        <w:tab w:val="left" w:pos="1418"/>
      </w:tabs>
    </w:pPr>
  </w:style>
  <w:style w:type="character" w:styleId="FollowedHyperlink">
    <w:name w:val="FollowedHyperlink"/>
    <w:rPr>
      <w:color w:val="800080"/>
      <w:w w:val="100"/>
      <w:position w:val="-1"/>
      <w:u w:val="single"/>
      <w:effect w:val="none"/>
      <w:vertAlign w:val="baseline"/>
      <w:cs w:val="0"/>
      <w:em w:val="none"/>
    </w:rPr>
  </w:style>
  <w:style w:type="character" w:customStyle="1" w:styleId="UnresolvedMention">
    <w:name w:val="Unresolved Mention"/>
    <w:qFormat/>
    <w:rPr>
      <w:color w:val="808080"/>
      <w:w w:val="100"/>
      <w:position w:val="-1"/>
      <w:effect w:val="none"/>
      <w:shd w:val="clear" w:color="auto" w:fill="E6E6E6"/>
      <w:vertAlign w:val="baseline"/>
      <w:cs w:val="0"/>
      <w:em w:val="none"/>
    </w:rPr>
  </w:style>
  <w:style w:type="paragraph" w:styleId="Subtitle">
    <w:name w:val="Subtitle"/>
    <w:basedOn w:val="Normal"/>
    <w:next w:val="Normal"/>
    <w:pPr>
      <w:keepNext/>
      <w:keepLines/>
      <w:spacing w:before="360" w:after="80"/>
    </w:pPr>
    <w:rPr>
      <w:rFonts w:ascii="Georgia" w:eastAsia="Georgia" w:hAnsi="Georgia" w:cs="Georgia"/>
      <w:i/>
      <w:color w:val="666666"/>
      <w:sz w:val="48"/>
      <w:szCs w:val="48"/>
    </w:rPr>
  </w:style>
  <w:style w:type="paragraph" w:styleId="BalloonText">
    <w:name w:val="Balloon Text"/>
    <w:basedOn w:val="Normal"/>
    <w:link w:val="BalloonTextChar"/>
    <w:uiPriority w:val="99"/>
    <w:semiHidden/>
    <w:unhideWhenUsed/>
    <w:rsid w:val="00E453C9"/>
    <w:pPr>
      <w:spacing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E453C9"/>
    <w:rPr>
      <w:rFonts w:ascii="Tahoma" w:hAnsi="Tahoma" w:cs="Tahoma"/>
      <w:position w:val="-1"/>
      <w:sz w:val="16"/>
      <w:szCs w:val="16"/>
      <w:lang w:val="en-US"/>
    </w:rPr>
  </w:style>
  <w:style w:type="character" w:styleId="PlaceholderText">
    <w:name w:val="Placeholder Text"/>
    <w:basedOn w:val="DefaultParagraphFont"/>
    <w:uiPriority w:val="99"/>
    <w:semiHidden/>
    <w:rsid w:val="00FF0E78"/>
    <w:rPr>
      <w:color w:val="808080"/>
    </w:rPr>
  </w:style>
  <w:style w:type="paragraph" w:styleId="ListParagraph">
    <w:name w:val="List Paragraph"/>
    <w:basedOn w:val="Normal"/>
    <w:uiPriority w:val="34"/>
    <w:qFormat/>
    <w:rsid w:val="00473B8E"/>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image" Target="media/image3.png"/><Relationship Id="rId18" Type="http://schemas.openxmlformats.org/officeDocument/2006/relationships/image" Target="media/image8.png"/><Relationship Id="rId26" Type="http://schemas.openxmlformats.org/officeDocument/2006/relationships/image" Target="media/image16.png"/><Relationship Id="rId39" Type="http://schemas.openxmlformats.org/officeDocument/2006/relationships/image" Target="media/image29.jpg"/><Relationship Id="rId3" Type="http://schemas.openxmlformats.org/officeDocument/2006/relationships/numbering" Target="numbering.xml"/><Relationship Id="rId21" Type="http://schemas.openxmlformats.org/officeDocument/2006/relationships/image" Target="media/image11.png"/><Relationship Id="rId34" Type="http://schemas.openxmlformats.org/officeDocument/2006/relationships/image" Target="media/image24.png"/><Relationship Id="rId42" Type="http://schemas.openxmlformats.org/officeDocument/2006/relationships/hyperlink" Target="https://www.youtube.com/watch/Y_uGQH0qMbg" TargetMode="External"/><Relationship Id="rId7" Type="http://schemas.openxmlformats.org/officeDocument/2006/relationships/webSettings" Target="webSettings.xml"/><Relationship Id="rId12" Type="http://schemas.openxmlformats.org/officeDocument/2006/relationships/image" Target="media/image2.jpg"/><Relationship Id="rId17" Type="http://schemas.openxmlformats.org/officeDocument/2006/relationships/image" Target="media/image7.png"/><Relationship Id="rId25" Type="http://schemas.openxmlformats.org/officeDocument/2006/relationships/image" Target="media/image15.png"/><Relationship Id="rId33" Type="http://schemas.openxmlformats.org/officeDocument/2006/relationships/image" Target="media/image23.png"/><Relationship Id="rId38" Type="http://schemas.openxmlformats.org/officeDocument/2006/relationships/image" Target="media/image28.jpeg"/><Relationship Id="rId46"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image" Target="media/image6.png"/><Relationship Id="rId20" Type="http://schemas.openxmlformats.org/officeDocument/2006/relationships/image" Target="media/image10.png"/><Relationship Id="rId29" Type="http://schemas.openxmlformats.org/officeDocument/2006/relationships/image" Target="media/image19.png"/><Relationship Id="rId41" Type="http://schemas.openxmlformats.org/officeDocument/2006/relationships/hyperlink" Target="https://www.youtube.com/watch/4ogOEIMGuG0" TargetMode="Externa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1.jpeg"/><Relationship Id="rId24" Type="http://schemas.openxmlformats.org/officeDocument/2006/relationships/image" Target="media/image14.png"/><Relationship Id="rId32" Type="http://schemas.openxmlformats.org/officeDocument/2006/relationships/image" Target="media/image22.png"/><Relationship Id="rId37" Type="http://schemas.openxmlformats.org/officeDocument/2006/relationships/image" Target="media/image27.png"/><Relationship Id="rId40" Type="http://schemas.openxmlformats.org/officeDocument/2006/relationships/hyperlink" Target="https://www.youtube.com/watch/9IUiIRnp4PU" TargetMode="External"/><Relationship Id="rId45" Type="http://schemas.openxmlformats.org/officeDocument/2006/relationships/fontTable" Target="fontTable.xml"/><Relationship Id="rId5" Type="http://schemas.microsoft.com/office/2007/relationships/stylesWithEffects" Target="stylesWithEffects.xml"/><Relationship Id="rId15" Type="http://schemas.openxmlformats.org/officeDocument/2006/relationships/image" Target="media/image5.png"/><Relationship Id="rId23" Type="http://schemas.openxmlformats.org/officeDocument/2006/relationships/image" Target="media/image13.png"/><Relationship Id="rId28" Type="http://schemas.openxmlformats.org/officeDocument/2006/relationships/image" Target="media/image18.png"/><Relationship Id="rId36" Type="http://schemas.openxmlformats.org/officeDocument/2006/relationships/image" Target="media/image26.png"/><Relationship Id="rId10" Type="http://schemas.openxmlformats.org/officeDocument/2006/relationships/header" Target="header1.xml"/><Relationship Id="rId19" Type="http://schemas.openxmlformats.org/officeDocument/2006/relationships/image" Target="media/image9.png"/><Relationship Id="rId31" Type="http://schemas.openxmlformats.org/officeDocument/2006/relationships/image" Target="media/image21.png"/><Relationship Id="rId44" Type="http://schemas.openxmlformats.org/officeDocument/2006/relationships/hyperlink" Target="https://www.youtube.com/watch/QNpx0qw8IfQ" TargetMode="External"/><Relationship Id="rId4" Type="http://schemas.openxmlformats.org/officeDocument/2006/relationships/styles" Target="styles.xml"/><Relationship Id="rId9" Type="http://schemas.openxmlformats.org/officeDocument/2006/relationships/endnotes" Target="endnotes.xml"/><Relationship Id="rId14" Type="http://schemas.openxmlformats.org/officeDocument/2006/relationships/image" Target="media/image4.png"/><Relationship Id="rId22" Type="http://schemas.openxmlformats.org/officeDocument/2006/relationships/image" Target="media/image12.png"/><Relationship Id="rId27" Type="http://schemas.openxmlformats.org/officeDocument/2006/relationships/image" Target="media/image17.png"/><Relationship Id="rId30" Type="http://schemas.openxmlformats.org/officeDocument/2006/relationships/image" Target="media/image20.png"/><Relationship Id="rId35" Type="http://schemas.openxmlformats.org/officeDocument/2006/relationships/image" Target="media/image25.png"/><Relationship Id="rId43" Type="http://schemas.openxmlformats.org/officeDocument/2006/relationships/hyperlink" Target="https://www.youtube.com/watch/BfjONDHigS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mplbxKSQdGquvpys/FOL5nw+LGw==">CgMxLjA4AHIhMXF2d1FPYTVKdk9ueTZoNmQybTFNZ2Q4ODRSUUhPZGhR</go:docsCustomData>
</go:gDocsCustomXmlDataStorage>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customXml/itemProps2.xml><?xml version="1.0" encoding="utf-8"?>
<ds:datastoreItem xmlns:ds="http://schemas.openxmlformats.org/officeDocument/2006/customXml" ds:itemID="{CFF22093-8912-491D-B76A-903BA13BACB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402</TotalTime>
  <Pages>8</Pages>
  <Words>3090</Words>
  <Characters>17617</Characters>
  <Application>Microsoft Office Word</Application>
  <DocSecurity>0</DocSecurity>
  <Lines>146</Lines>
  <Paragraphs>41</Paragraphs>
  <ScaleCrop>false</ScaleCrop>
  <HeadingPairs>
    <vt:vector size="2" baseType="variant">
      <vt:variant>
        <vt:lpstr>Title</vt:lpstr>
      </vt:variant>
      <vt:variant>
        <vt:i4>1</vt:i4>
      </vt:variant>
    </vt:vector>
  </HeadingPairs>
  <TitlesOfParts>
    <vt:vector size="1" baseType="lpstr">
      <vt:lpstr/>
    </vt:vector>
  </TitlesOfParts>
  <Company>Microsoft Corporation</Company>
  <LinksUpToDate>false</LinksUpToDate>
  <CharactersWithSpaces>20666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European Space Agency</dc:creator>
  <cp:lastModifiedBy>Corporate Edition</cp:lastModifiedBy>
  <cp:revision>955</cp:revision>
  <dcterms:created xsi:type="dcterms:W3CDTF">2023-10-09T13:19:00Z</dcterms:created>
  <dcterms:modified xsi:type="dcterms:W3CDTF">2024-08-26T02:04:00Z</dcterms:modified>
</cp:coreProperties>
</file>