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D81E" w14:textId="21B68B17" w:rsidR="00A4605D" w:rsidRPr="00160CBE" w:rsidRDefault="00A4605D" w:rsidP="00A4605D">
      <w:pPr>
        <w:pStyle w:val="NoSpacing"/>
        <w:jc w:val="center"/>
        <w:rPr>
          <w:rFonts w:ascii="Times New Roman" w:hAnsi="Times New Roman" w:cs="Times New Roman"/>
          <w:b/>
          <w:bCs/>
          <w:sz w:val="20"/>
          <w:szCs w:val="20"/>
        </w:rPr>
      </w:pPr>
      <w:r>
        <w:rPr>
          <w:rFonts w:ascii="Times New Roman" w:hAnsi="Times New Roman" w:cs="Times New Roman"/>
          <w:b/>
          <w:bCs/>
          <w:sz w:val="20"/>
          <w:szCs w:val="20"/>
        </w:rPr>
        <w:t>BEHAVIORAL HEALTH</w:t>
      </w:r>
      <w:r w:rsidR="00FA0DB9">
        <w:rPr>
          <w:rFonts w:ascii="Times New Roman" w:hAnsi="Times New Roman" w:cs="Times New Roman"/>
          <w:b/>
          <w:bCs/>
          <w:sz w:val="20"/>
          <w:szCs w:val="20"/>
        </w:rPr>
        <w:t xml:space="preserve"> BENEFITS OF </w:t>
      </w:r>
      <w:r w:rsidR="00A955C6">
        <w:rPr>
          <w:rFonts w:ascii="Times New Roman" w:hAnsi="Times New Roman" w:cs="Times New Roman"/>
          <w:b/>
          <w:bCs/>
          <w:sz w:val="20"/>
          <w:szCs w:val="20"/>
        </w:rPr>
        <w:t xml:space="preserve">THE ISS PICK-AND-EAT </w:t>
      </w:r>
      <w:r w:rsidR="00CC79F2">
        <w:rPr>
          <w:rFonts w:ascii="Times New Roman" w:hAnsi="Times New Roman" w:cs="Times New Roman"/>
          <w:b/>
          <w:bCs/>
          <w:sz w:val="20"/>
          <w:szCs w:val="20"/>
        </w:rPr>
        <w:t xml:space="preserve">CROP GROWTH </w:t>
      </w:r>
      <w:r w:rsidR="00A955C6">
        <w:rPr>
          <w:rFonts w:ascii="Times New Roman" w:hAnsi="Times New Roman" w:cs="Times New Roman"/>
          <w:b/>
          <w:bCs/>
          <w:sz w:val="20"/>
          <w:szCs w:val="20"/>
        </w:rPr>
        <w:t>SYSTEM</w:t>
      </w:r>
    </w:p>
    <w:p w14:paraId="3C5AD0BD" w14:textId="6F8B49D1" w:rsidR="00A4605D" w:rsidRPr="006D00C4" w:rsidRDefault="00A4605D" w:rsidP="00A4605D">
      <w:pPr>
        <w:spacing w:after="0" w:line="240" w:lineRule="auto"/>
        <w:jc w:val="center"/>
        <w:rPr>
          <w:rFonts w:ascii="Times New Roman" w:hAnsi="Times New Roman" w:cs="Times New Roman"/>
          <w:sz w:val="20"/>
          <w:szCs w:val="20"/>
        </w:rPr>
      </w:pPr>
      <w:r w:rsidRPr="006D00C4">
        <w:rPr>
          <w:rFonts w:ascii="Times New Roman" w:hAnsi="Times New Roman" w:cs="Times New Roman"/>
          <w:sz w:val="20"/>
          <w:szCs w:val="20"/>
        </w:rPr>
        <w:t>L.B. Landon</w:t>
      </w:r>
      <w:r w:rsidRPr="006D00C4">
        <w:rPr>
          <w:rFonts w:ascii="Times New Roman" w:hAnsi="Times New Roman" w:cs="Times New Roman"/>
          <w:sz w:val="20"/>
          <w:szCs w:val="20"/>
          <w:vertAlign w:val="superscript"/>
        </w:rPr>
        <w:t>1</w:t>
      </w:r>
      <w:r w:rsidRPr="006D00C4">
        <w:rPr>
          <w:rFonts w:ascii="Times New Roman" w:hAnsi="Times New Roman" w:cs="Times New Roman"/>
          <w:sz w:val="20"/>
          <w:szCs w:val="20"/>
        </w:rPr>
        <w:t xml:space="preserve">, </w:t>
      </w:r>
      <w:r>
        <w:rPr>
          <w:rFonts w:ascii="Times New Roman" w:hAnsi="Times New Roman" w:cs="Times New Roman"/>
          <w:sz w:val="20"/>
          <w:szCs w:val="20"/>
        </w:rPr>
        <w:t>S.</w:t>
      </w:r>
      <w:r w:rsidR="00FA0DB9">
        <w:rPr>
          <w:rFonts w:ascii="Times New Roman" w:hAnsi="Times New Roman" w:cs="Times New Roman"/>
          <w:sz w:val="20"/>
          <w:szCs w:val="20"/>
        </w:rPr>
        <w:t>R.</w:t>
      </w:r>
      <w:r>
        <w:rPr>
          <w:rFonts w:ascii="Times New Roman" w:hAnsi="Times New Roman" w:cs="Times New Roman"/>
          <w:sz w:val="20"/>
          <w:szCs w:val="20"/>
        </w:rPr>
        <w:t xml:space="preserve"> Begerowski</w:t>
      </w:r>
      <w:r>
        <w:rPr>
          <w:rFonts w:ascii="Times New Roman" w:hAnsi="Times New Roman" w:cs="Times New Roman"/>
          <w:sz w:val="20"/>
          <w:szCs w:val="20"/>
          <w:vertAlign w:val="superscript"/>
        </w:rPr>
        <w:t>1</w:t>
      </w:r>
      <w:r w:rsidRPr="006D00C4">
        <w:rPr>
          <w:rFonts w:ascii="Times New Roman" w:hAnsi="Times New Roman" w:cs="Times New Roman"/>
          <w:sz w:val="20"/>
          <w:szCs w:val="20"/>
        </w:rPr>
        <w:t xml:space="preserve">, </w:t>
      </w:r>
      <w:r>
        <w:rPr>
          <w:rFonts w:ascii="Times New Roman" w:hAnsi="Times New Roman" w:cs="Times New Roman"/>
          <w:sz w:val="20"/>
          <w:szCs w:val="20"/>
        </w:rPr>
        <w:t>S.E. Whiting</w:t>
      </w:r>
      <w:r>
        <w:rPr>
          <w:rFonts w:ascii="Times New Roman" w:hAnsi="Times New Roman" w:cs="Times New Roman"/>
          <w:sz w:val="20"/>
          <w:szCs w:val="20"/>
          <w:vertAlign w:val="superscript"/>
        </w:rPr>
        <w:t>2</w:t>
      </w:r>
      <w:r>
        <w:rPr>
          <w:rFonts w:ascii="Times New Roman" w:hAnsi="Times New Roman" w:cs="Times New Roman"/>
          <w:sz w:val="20"/>
          <w:szCs w:val="20"/>
        </w:rPr>
        <w:t>, C.A. Spencer</w:t>
      </w:r>
      <w:r>
        <w:rPr>
          <w:rFonts w:ascii="Times New Roman" w:hAnsi="Times New Roman" w:cs="Times New Roman"/>
          <w:sz w:val="20"/>
          <w:szCs w:val="20"/>
          <w:vertAlign w:val="superscript"/>
        </w:rPr>
        <w:t>3</w:t>
      </w:r>
      <w:r w:rsidRPr="006D00C4">
        <w:rPr>
          <w:rFonts w:ascii="Times New Roman" w:hAnsi="Times New Roman" w:cs="Times New Roman"/>
          <w:sz w:val="20"/>
          <w:szCs w:val="20"/>
        </w:rPr>
        <w:t>, S.T. Bell</w:t>
      </w:r>
      <w:r>
        <w:rPr>
          <w:rFonts w:ascii="Times New Roman" w:hAnsi="Times New Roman" w:cs="Times New Roman"/>
          <w:sz w:val="20"/>
          <w:szCs w:val="20"/>
          <w:vertAlign w:val="superscript"/>
        </w:rPr>
        <w:t>4</w:t>
      </w:r>
      <w:r w:rsidRPr="006D00C4">
        <w:rPr>
          <w:rFonts w:ascii="Times New Roman" w:hAnsi="Times New Roman" w:cs="Times New Roman"/>
          <w:sz w:val="20"/>
          <w:szCs w:val="20"/>
        </w:rPr>
        <w:t xml:space="preserve">, </w:t>
      </w:r>
      <w:r>
        <w:rPr>
          <w:rFonts w:ascii="Times New Roman" w:hAnsi="Times New Roman" w:cs="Times New Roman"/>
          <w:sz w:val="20"/>
          <w:szCs w:val="20"/>
        </w:rPr>
        <w:t>P</w:t>
      </w:r>
      <w:r w:rsidRPr="006D00C4">
        <w:rPr>
          <w:rFonts w:ascii="Times New Roman" w:hAnsi="Times New Roman" w:cs="Times New Roman"/>
          <w:sz w:val="20"/>
          <w:szCs w:val="20"/>
        </w:rPr>
        <w:t>.G. Roma</w:t>
      </w:r>
      <w:r>
        <w:rPr>
          <w:rFonts w:ascii="Times New Roman" w:hAnsi="Times New Roman" w:cs="Times New Roman"/>
          <w:sz w:val="20"/>
          <w:szCs w:val="20"/>
          <w:vertAlign w:val="superscript"/>
        </w:rPr>
        <w:t>5</w:t>
      </w:r>
      <w:r w:rsidRPr="006D00C4">
        <w:rPr>
          <w:rFonts w:ascii="Times New Roman" w:hAnsi="Times New Roman" w:cs="Times New Roman"/>
          <w:sz w:val="20"/>
          <w:szCs w:val="20"/>
        </w:rPr>
        <w:t xml:space="preserve">, &amp; </w:t>
      </w:r>
      <w:r>
        <w:rPr>
          <w:rFonts w:ascii="Times New Roman" w:hAnsi="Times New Roman" w:cs="Times New Roman"/>
          <w:sz w:val="20"/>
          <w:szCs w:val="20"/>
        </w:rPr>
        <w:t>G.</w:t>
      </w:r>
      <w:r w:rsidR="00FA0DB9">
        <w:rPr>
          <w:rFonts w:ascii="Times New Roman" w:hAnsi="Times New Roman" w:cs="Times New Roman"/>
          <w:sz w:val="20"/>
          <w:szCs w:val="20"/>
        </w:rPr>
        <w:t>D.</w:t>
      </w:r>
      <w:r>
        <w:rPr>
          <w:rFonts w:ascii="Times New Roman" w:hAnsi="Times New Roman" w:cs="Times New Roman"/>
          <w:sz w:val="20"/>
          <w:szCs w:val="20"/>
        </w:rPr>
        <w:t xml:space="preserve"> Massa</w:t>
      </w:r>
      <w:r>
        <w:rPr>
          <w:rFonts w:ascii="Times New Roman" w:hAnsi="Times New Roman" w:cs="Times New Roman"/>
          <w:sz w:val="20"/>
          <w:szCs w:val="20"/>
          <w:vertAlign w:val="superscript"/>
        </w:rPr>
        <w:t>6</w:t>
      </w:r>
      <w:r w:rsidRPr="006D00C4">
        <w:rPr>
          <w:rFonts w:ascii="Times New Roman" w:hAnsi="Times New Roman" w:cs="Times New Roman"/>
          <w:sz w:val="20"/>
          <w:szCs w:val="20"/>
        </w:rPr>
        <w:t xml:space="preserve"> </w:t>
      </w:r>
    </w:p>
    <w:p w14:paraId="0306B456" w14:textId="2F48D5DA" w:rsidR="00A4605D" w:rsidRPr="006D00C4" w:rsidRDefault="00A4605D" w:rsidP="00A4605D">
      <w:pPr>
        <w:spacing w:after="0" w:line="240" w:lineRule="auto"/>
        <w:jc w:val="center"/>
        <w:rPr>
          <w:rFonts w:ascii="Times New Roman" w:hAnsi="Times New Roman" w:cs="Times New Roman"/>
          <w:sz w:val="20"/>
          <w:szCs w:val="20"/>
        </w:rPr>
      </w:pPr>
      <w:r w:rsidRPr="006D00C4">
        <w:rPr>
          <w:rFonts w:ascii="Times New Roman" w:hAnsi="Times New Roman" w:cs="Times New Roman"/>
          <w:sz w:val="20"/>
          <w:szCs w:val="20"/>
          <w:vertAlign w:val="superscript"/>
        </w:rPr>
        <w:t>1</w:t>
      </w:r>
      <w:r w:rsidRPr="006D00C4">
        <w:rPr>
          <w:rFonts w:ascii="Times New Roman" w:hAnsi="Times New Roman" w:cs="Times New Roman"/>
          <w:sz w:val="20"/>
          <w:szCs w:val="20"/>
        </w:rPr>
        <w:t>KBR</w:t>
      </w:r>
      <w:r>
        <w:rPr>
          <w:rFonts w:ascii="Times New Roman" w:hAnsi="Times New Roman" w:cs="Times New Roman"/>
          <w:sz w:val="20"/>
          <w:szCs w:val="20"/>
        </w:rPr>
        <w:t>,</w:t>
      </w:r>
      <w:r>
        <w:rPr>
          <w:rFonts w:ascii="Times New Roman" w:hAnsi="Times New Roman" w:cs="Times New Roman"/>
          <w:sz w:val="20"/>
          <w:szCs w:val="20"/>
          <w:vertAlign w:val="superscript"/>
        </w:rPr>
        <w:t xml:space="preserve"> </w:t>
      </w:r>
      <w:r w:rsidRPr="00EB4FFD">
        <w:rPr>
          <w:rFonts w:ascii="Times New Roman" w:eastAsia="Calibri" w:hAnsi="Times New Roman" w:cs="Times New Roman"/>
          <w:sz w:val="20"/>
          <w:szCs w:val="20"/>
        </w:rPr>
        <w:t>Behavioral Health &amp; Performance Laboratory,</w:t>
      </w:r>
      <w:r w:rsidRPr="00A4605D">
        <w:rPr>
          <w:rFonts w:ascii="Times New Roman" w:hAnsi="Times New Roman" w:cs="Times New Roman"/>
          <w:sz w:val="20"/>
          <w:szCs w:val="20"/>
        </w:rPr>
        <w:t xml:space="preserve"> </w:t>
      </w:r>
      <w:r>
        <w:rPr>
          <w:rFonts w:ascii="Times New Roman" w:hAnsi="Times New Roman" w:cs="Times New Roman"/>
          <w:sz w:val="20"/>
          <w:szCs w:val="20"/>
        </w:rPr>
        <w:t>Johnson Space Center</w:t>
      </w:r>
      <w:r w:rsidRPr="00EB4FFD">
        <w:rPr>
          <w:rFonts w:ascii="Times New Roman" w:hAnsi="Times New Roman" w:cs="Times New Roman"/>
          <w:sz w:val="20"/>
          <w:szCs w:val="20"/>
        </w:rPr>
        <w:t xml:space="preserve">; </w:t>
      </w:r>
      <w:r>
        <w:rPr>
          <w:rFonts w:ascii="Times New Roman" w:hAnsi="Times New Roman" w:cs="Times New Roman"/>
          <w:sz w:val="20"/>
          <w:szCs w:val="20"/>
          <w:vertAlign w:val="superscript"/>
        </w:rPr>
        <w:t>2</w:t>
      </w:r>
      <w:r>
        <w:rPr>
          <w:rFonts w:ascii="Times New Roman" w:hAnsi="Times New Roman" w:cs="Times New Roman"/>
          <w:sz w:val="20"/>
          <w:szCs w:val="20"/>
        </w:rPr>
        <w:t>NASA, Research Operations and Integration Element, JSC</w:t>
      </w:r>
      <w:r w:rsidRPr="00EB4FFD">
        <w:rPr>
          <w:rFonts w:ascii="Times New Roman" w:hAnsi="Times New Roman" w:cs="Times New Roman"/>
          <w:sz w:val="20"/>
          <w:szCs w:val="20"/>
        </w:rPr>
        <w:t xml:space="preserve">; </w:t>
      </w:r>
      <w:r>
        <w:rPr>
          <w:rFonts w:ascii="Times New Roman" w:eastAsia="Calibri" w:hAnsi="Times New Roman" w:cs="Times New Roman"/>
          <w:sz w:val="20"/>
          <w:szCs w:val="20"/>
          <w:vertAlign w:val="superscript"/>
        </w:rPr>
        <w:t>3</w:t>
      </w:r>
      <w:r w:rsidRPr="00EB4FFD">
        <w:rPr>
          <w:rFonts w:ascii="Times New Roman" w:eastAsia="Calibri" w:hAnsi="Times New Roman" w:cs="Times New Roman"/>
          <w:sz w:val="20"/>
          <w:szCs w:val="20"/>
        </w:rPr>
        <w:t>JESTech</w:t>
      </w:r>
      <w:r>
        <w:rPr>
          <w:rFonts w:ascii="Times New Roman" w:eastAsia="Calibri" w:hAnsi="Times New Roman" w:cs="Times New Roman"/>
          <w:sz w:val="20"/>
          <w:szCs w:val="20"/>
        </w:rPr>
        <w:t xml:space="preserve">, </w:t>
      </w:r>
      <w:r w:rsidRPr="00EB4FFD">
        <w:rPr>
          <w:rFonts w:ascii="Times New Roman" w:eastAsia="Calibri" w:hAnsi="Times New Roman" w:cs="Times New Roman"/>
          <w:sz w:val="20"/>
          <w:szCs w:val="20"/>
        </w:rPr>
        <w:t>Behavioral Health &amp; Performance Laboratory,</w:t>
      </w:r>
      <w:r>
        <w:rPr>
          <w:rFonts w:ascii="Times New Roman" w:eastAsia="Calibri" w:hAnsi="Times New Roman" w:cs="Times New Roman"/>
          <w:sz w:val="20"/>
          <w:szCs w:val="20"/>
        </w:rPr>
        <w:t xml:space="preserve"> JSC;</w:t>
      </w:r>
      <w:r w:rsidRPr="00EB4FFD">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4</w:t>
      </w:r>
      <w:r w:rsidRPr="00EB4FFD">
        <w:rPr>
          <w:rFonts w:ascii="Times New Roman" w:hAnsi="Times New Roman" w:cs="Times New Roman"/>
          <w:sz w:val="20"/>
          <w:szCs w:val="20"/>
        </w:rPr>
        <w:t xml:space="preserve">NASA, </w:t>
      </w:r>
      <w:r w:rsidRPr="00EB4FFD">
        <w:rPr>
          <w:rFonts w:ascii="Times New Roman" w:eastAsia="Calibri" w:hAnsi="Times New Roman" w:cs="Times New Roman"/>
          <w:sz w:val="20"/>
          <w:szCs w:val="20"/>
        </w:rPr>
        <w:t>Behavioral Health &amp; Performance Laboratory,</w:t>
      </w:r>
      <w:r>
        <w:rPr>
          <w:rFonts w:ascii="Times New Roman" w:eastAsia="Calibri" w:hAnsi="Times New Roman" w:cs="Times New Roman"/>
          <w:sz w:val="20"/>
          <w:szCs w:val="20"/>
        </w:rPr>
        <w:t xml:space="preserve"> </w:t>
      </w:r>
      <w:r>
        <w:rPr>
          <w:rFonts w:ascii="Times New Roman" w:hAnsi="Times New Roman" w:cs="Times New Roman"/>
          <w:sz w:val="20"/>
          <w:szCs w:val="20"/>
        </w:rPr>
        <w:t xml:space="preserve">JSC; </w:t>
      </w:r>
      <w:r>
        <w:rPr>
          <w:rFonts w:ascii="Times New Roman" w:hAnsi="Times New Roman" w:cs="Times New Roman"/>
          <w:sz w:val="20"/>
          <w:szCs w:val="20"/>
          <w:vertAlign w:val="superscript"/>
        </w:rPr>
        <w:t>5</w:t>
      </w:r>
      <w:r>
        <w:rPr>
          <w:rFonts w:ascii="Times New Roman" w:hAnsi="Times New Roman" w:cs="Times New Roman"/>
          <w:sz w:val="20"/>
          <w:szCs w:val="20"/>
        </w:rPr>
        <w:t>Leidos, Naval Health Research Center;</w:t>
      </w:r>
      <w:r w:rsidRPr="006D00C4">
        <w:rPr>
          <w:rFonts w:ascii="Times New Roman" w:hAnsi="Times New Roman" w:cs="Times New Roman"/>
          <w:sz w:val="20"/>
          <w:szCs w:val="20"/>
          <w:vertAlign w:val="superscript"/>
        </w:rPr>
        <w:t xml:space="preserve"> </w:t>
      </w:r>
      <w:r>
        <w:rPr>
          <w:rFonts w:ascii="Times New Roman" w:hAnsi="Times New Roman" w:cs="Times New Roman"/>
          <w:sz w:val="20"/>
          <w:szCs w:val="20"/>
          <w:vertAlign w:val="superscript"/>
        </w:rPr>
        <w:t>6</w:t>
      </w:r>
      <w:r>
        <w:rPr>
          <w:rFonts w:ascii="Times New Roman" w:hAnsi="Times New Roman" w:cs="Times New Roman"/>
          <w:sz w:val="20"/>
          <w:szCs w:val="20"/>
        </w:rPr>
        <w:t>NASA, KSC;</w:t>
      </w:r>
      <w:r w:rsidRPr="006D00C4">
        <w:rPr>
          <w:rFonts w:ascii="Times New Roman" w:hAnsi="Times New Roman" w:cs="Times New Roman"/>
          <w:sz w:val="20"/>
          <w:szCs w:val="20"/>
        </w:rPr>
        <w:t xml:space="preserve"> (</w:t>
      </w:r>
      <w:r>
        <w:rPr>
          <w:rFonts w:ascii="Times New Roman" w:hAnsi="Times New Roman" w:cs="Times New Roman"/>
          <w:sz w:val="20"/>
          <w:szCs w:val="20"/>
        </w:rPr>
        <w:t>lauren.landon</w:t>
      </w:r>
      <w:r w:rsidRPr="006D00C4">
        <w:rPr>
          <w:rFonts w:ascii="Times New Roman" w:hAnsi="Times New Roman" w:cs="Times New Roman"/>
          <w:sz w:val="20"/>
          <w:szCs w:val="20"/>
        </w:rPr>
        <w:t xml:space="preserve">@nasa.gov) </w:t>
      </w:r>
    </w:p>
    <w:p w14:paraId="15816929" w14:textId="77777777" w:rsidR="00A4605D" w:rsidRDefault="00A4605D" w:rsidP="00A4605D">
      <w:pPr>
        <w:spacing w:after="0"/>
        <w:rPr>
          <w:rFonts w:ascii="Times New Roman" w:hAnsi="Times New Roman" w:cs="Times New Roman"/>
          <w:b/>
          <w:bCs/>
          <w:sz w:val="20"/>
          <w:szCs w:val="20"/>
        </w:rPr>
      </w:pPr>
    </w:p>
    <w:p w14:paraId="3340FA45" w14:textId="684AB7FE" w:rsidR="00A4605D" w:rsidRPr="006D00C4" w:rsidRDefault="00A4605D" w:rsidP="00A4605D">
      <w:pPr>
        <w:spacing w:after="0"/>
        <w:rPr>
          <w:rFonts w:ascii="Times New Roman" w:hAnsi="Times New Roman" w:cs="Times New Roman"/>
          <w:b/>
          <w:bCs/>
          <w:sz w:val="20"/>
          <w:szCs w:val="20"/>
        </w:rPr>
      </w:pPr>
      <w:r w:rsidRPr="006D00C4">
        <w:rPr>
          <w:rFonts w:ascii="Times New Roman" w:hAnsi="Times New Roman" w:cs="Times New Roman"/>
          <w:b/>
          <w:bCs/>
          <w:sz w:val="20"/>
          <w:szCs w:val="20"/>
        </w:rPr>
        <w:t>BACKGROUND</w:t>
      </w:r>
      <w:r>
        <w:rPr>
          <w:rFonts w:ascii="Times New Roman" w:hAnsi="Times New Roman" w:cs="Times New Roman"/>
          <w:b/>
          <w:bCs/>
          <w:sz w:val="20"/>
          <w:szCs w:val="20"/>
        </w:rPr>
        <w:t xml:space="preserve"> </w:t>
      </w:r>
    </w:p>
    <w:p w14:paraId="06F6E576" w14:textId="3FDC989F" w:rsidR="00F94443" w:rsidRDefault="00F94443" w:rsidP="00F94443">
      <w:pPr>
        <w:rPr>
          <w:rFonts w:ascii="Times New Roman" w:hAnsi="Times New Roman" w:cs="Times New Roman"/>
          <w:sz w:val="20"/>
          <w:szCs w:val="20"/>
        </w:rPr>
      </w:pPr>
      <w:r w:rsidRPr="00F94443">
        <w:rPr>
          <w:rFonts w:ascii="Times New Roman" w:hAnsi="Times New Roman" w:cs="Times New Roman"/>
          <w:sz w:val="20"/>
          <w:szCs w:val="20"/>
        </w:rPr>
        <w:t>Plants are a potential countermeasure for the stresses of living in space. Caring for plants and eating fresh food have been shown to serve as a psychological benefit for previous astronauts and for others in analogous environments such as Antarctica</w:t>
      </w:r>
      <w:r>
        <w:rPr>
          <w:rFonts w:ascii="Times New Roman" w:hAnsi="Times New Roman" w:cs="Times New Roman"/>
          <w:sz w:val="20"/>
          <w:szCs w:val="20"/>
        </w:rPr>
        <w:t xml:space="preserve"> [1,2]</w:t>
      </w:r>
      <w:r w:rsidRPr="00F94443">
        <w:rPr>
          <w:rFonts w:ascii="Times New Roman" w:hAnsi="Times New Roman" w:cs="Times New Roman"/>
          <w:sz w:val="20"/>
          <w:szCs w:val="20"/>
        </w:rPr>
        <w:t xml:space="preserve">. Gardening can be therapeutic in terrestrial settings </w:t>
      </w:r>
      <w:r>
        <w:rPr>
          <w:rFonts w:ascii="Times New Roman" w:hAnsi="Times New Roman" w:cs="Times New Roman"/>
          <w:sz w:val="20"/>
          <w:szCs w:val="20"/>
        </w:rPr>
        <w:t>[3]</w:t>
      </w:r>
      <w:r w:rsidRPr="00F94443">
        <w:rPr>
          <w:rFonts w:ascii="Times New Roman" w:hAnsi="Times New Roman" w:cs="Times New Roman"/>
          <w:sz w:val="20"/>
          <w:szCs w:val="20"/>
        </w:rPr>
        <w:t xml:space="preserve">. These effects may carry over or be more pronounced in austere environments such as spaceflight. It can reduce stress and increase sensory stimulation and enjoyment </w:t>
      </w:r>
      <w:r>
        <w:rPr>
          <w:rFonts w:ascii="Times New Roman" w:hAnsi="Times New Roman" w:cs="Times New Roman"/>
          <w:sz w:val="20"/>
          <w:szCs w:val="20"/>
        </w:rPr>
        <w:t>[2]</w:t>
      </w:r>
      <w:r w:rsidRPr="00F94443">
        <w:rPr>
          <w:rFonts w:ascii="Times New Roman" w:hAnsi="Times New Roman" w:cs="Times New Roman"/>
          <w:sz w:val="20"/>
          <w:szCs w:val="20"/>
        </w:rPr>
        <w:t xml:space="preserve">. Growing crops may offer astronauts meaningful and engaging work as they care for living things in an austere environment away from Earth’s nature and as they provide sustenance for their crew. </w:t>
      </w:r>
      <w:r>
        <w:rPr>
          <w:rFonts w:ascii="Times New Roman" w:hAnsi="Times New Roman" w:cs="Times New Roman"/>
          <w:sz w:val="20"/>
          <w:szCs w:val="20"/>
        </w:rPr>
        <w:t>W</w:t>
      </w:r>
      <w:r w:rsidRPr="00F94443">
        <w:rPr>
          <w:rFonts w:ascii="Times New Roman" w:hAnsi="Times New Roman" w:cs="Times New Roman"/>
          <w:sz w:val="20"/>
          <w:szCs w:val="20"/>
        </w:rPr>
        <w:t xml:space="preserve">e examined </w:t>
      </w:r>
      <w:r w:rsidR="00EB35EC">
        <w:rPr>
          <w:rFonts w:ascii="Times New Roman" w:hAnsi="Times New Roman" w:cs="Times New Roman"/>
          <w:sz w:val="20"/>
          <w:szCs w:val="20"/>
        </w:rPr>
        <w:t xml:space="preserve">the extent to which interacting with plants (e.g., tending to, consuming) was related to behavioral health outcomes </w:t>
      </w:r>
      <w:r w:rsidR="00E97C12">
        <w:rPr>
          <w:rFonts w:ascii="Times New Roman" w:hAnsi="Times New Roman" w:cs="Times New Roman"/>
          <w:sz w:val="20"/>
          <w:szCs w:val="20"/>
        </w:rPr>
        <w:t>in</w:t>
      </w:r>
      <w:r w:rsidRPr="00F94443">
        <w:rPr>
          <w:rFonts w:ascii="Times New Roman" w:hAnsi="Times New Roman" w:cs="Times New Roman"/>
          <w:sz w:val="20"/>
          <w:szCs w:val="20"/>
        </w:rPr>
        <w:t xml:space="preserve"> long-duration </w:t>
      </w:r>
      <w:r w:rsidR="00E97C12">
        <w:rPr>
          <w:rFonts w:ascii="Times New Roman" w:hAnsi="Times New Roman" w:cs="Times New Roman"/>
          <w:sz w:val="20"/>
          <w:szCs w:val="20"/>
        </w:rPr>
        <w:t xml:space="preserve">space </w:t>
      </w:r>
      <w:r w:rsidRPr="00F94443">
        <w:rPr>
          <w:rFonts w:ascii="Times New Roman" w:hAnsi="Times New Roman" w:cs="Times New Roman"/>
          <w:sz w:val="20"/>
          <w:szCs w:val="20"/>
        </w:rPr>
        <w:t>missions.</w:t>
      </w:r>
    </w:p>
    <w:p w14:paraId="1E94DB01" w14:textId="544E200F" w:rsidR="00A4605D" w:rsidRPr="006D00C4" w:rsidRDefault="00A4605D" w:rsidP="00A4605D">
      <w:pPr>
        <w:spacing w:after="0"/>
        <w:rPr>
          <w:rFonts w:ascii="Times New Roman" w:hAnsi="Times New Roman" w:cs="Times New Roman"/>
          <w:b/>
          <w:bCs/>
          <w:sz w:val="20"/>
          <w:szCs w:val="20"/>
        </w:rPr>
      </w:pPr>
      <w:r w:rsidRPr="006D00C4">
        <w:rPr>
          <w:rFonts w:ascii="Times New Roman" w:hAnsi="Times New Roman" w:cs="Times New Roman"/>
          <w:b/>
          <w:bCs/>
          <w:sz w:val="20"/>
          <w:szCs w:val="20"/>
        </w:rPr>
        <w:t>METHOD</w:t>
      </w:r>
      <w:r w:rsidRPr="00EB3CEB">
        <w:rPr>
          <w:rFonts w:ascii="Times New Roman" w:hAnsi="Times New Roman" w:cs="Times New Roman"/>
          <w:b/>
          <w:bCs/>
          <w:sz w:val="20"/>
          <w:szCs w:val="20"/>
        </w:rPr>
        <w:t xml:space="preserve"> </w:t>
      </w:r>
    </w:p>
    <w:p w14:paraId="4FA27846" w14:textId="522E2F81" w:rsidR="00A4605D" w:rsidRPr="005912F0" w:rsidRDefault="002218F3" w:rsidP="00A4605D">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anchorId="247264E9" wp14:editId="1F914D4D">
            <wp:simplePos x="0" y="0"/>
            <wp:positionH relativeFrom="column">
              <wp:posOffset>2470150</wp:posOffset>
            </wp:positionH>
            <wp:positionV relativeFrom="paragraph">
              <wp:posOffset>1330960</wp:posOffset>
            </wp:positionV>
            <wp:extent cx="3632200" cy="2246630"/>
            <wp:effectExtent l="0" t="0" r="6350" b="1270"/>
            <wp:wrapTight wrapText="bothSides">
              <wp:wrapPolygon edited="0">
                <wp:start x="0" y="0"/>
                <wp:lineTo x="0" y="21429"/>
                <wp:lineTo x="21524" y="21429"/>
                <wp:lineTo x="21524" y="0"/>
                <wp:lineTo x="0" y="0"/>
              </wp:wrapPolygon>
            </wp:wrapTight>
            <wp:docPr id="4865169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32200" cy="2246630"/>
                    </a:xfrm>
                    <a:prstGeom prst="rect">
                      <a:avLst/>
                    </a:prstGeom>
                  </pic:spPr>
                </pic:pic>
              </a:graphicData>
            </a:graphic>
            <wp14:sizeRelH relativeFrom="margin">
              <wp14:pctWidth>0</wp14:pctWidth>
            </wp14:sizeRelH>
            <wp14:sizeRelV relativeFrom="margin">
              <wp14:pctHeight>0</wp14:pctHeight>
            </wp14:sizeRelV>
          </wp:anchor>
        </w:drawing>
      </w:r>
      <w:r w:rsidR="005912F0" w:rsidRPr="005912F0">
        <w:rPr>
          <w:rFonts w:ascii="Times New Roman" w:hAnsi="Times New Roman" w:cs="Times New Roman"/>
          <w:noProof/>
          <w:sz w:val="20"/>
          <w:szCs w:val="20"/>
        </w:rPr>
        <w:t>Participants were 27 astronauts that interacted with the plant system VEG-04, VEG-05, and HRF-VEG (VEG-03 I</w:t>
      </w:r>
      <w:r w:rsidR="00235BA7">
        <w:rPr>
          <w:rFonts w:ascii="Times New Roman" w:hAnsi="Times New Roman" w:cs="Times New Roman"/>
          <w:noProof/>
          <w:sz w:val="20"/>
          <w:szCs w:val="20"/>
        </w:rPr>
        <w:t>-</w:t>
      </w:r>
      <w:r w:rsidR="005912F0" w:rsidRPr="005912F0">
        <w:rPr>
          <w:rFonts w:ascii="Times New Roman" w:hAnsi="Times New Roman" w:cs="Times New Roman"/>
          <w:noProof/>
          <w:sz w:val="20"/>
          <w:szCs w:val="20"/>
        </w:rPr>
        <w:t>L</w:t>
      </w:r>
      <w:r w:rsidR="003660EA">
        <w:rPr>
          <w:rFonts w:ascii="Times New Roman" w:hAnsi="Times New Roman" w:cs="Times New Roman"/>
          <w:noProof/>
          <w:sz w:val="20"/>
          <w:szCs w:val="20"/>
        </w:rPr>
        <w:t xml:space="preserve">, </w:t>
      </w:r>
      <w:r w:rsidR="005912F0" w:rsidRPr="005912F0">
        <w:rPr>
          <w:rFonts w:ascii="Times New Roman" w:hAnsi="Times New Roman" w:cs="Times New Roman"/>
          <w:noProof/>
          <w:sz w:val="20"/>
          <w:szCs w:val="20"/>
        </w:rPr>
        <w:t>PH-04</w:t>
      </w:r>
      <w:r w:rsidR="00235BA7">
        <w:rPr>
          <w:rFonts w:ascii="Times New Roman" w:hAnsi="Times New Roman" w:cs="Times New Roman"/>
          <w:noProof/>
          <w:sz w:val="20"/>
          <w:szCs w:val="20"/>
        </w:rPr>
        <w:t>)</w:t>
      </w:r>
      <w:r w:rsidR="005912F0" w:rsidRPr="005912F0">
        <w:rPr>
          <w:rFonts w:ascii="Times New Roman" w:hAnsi="Times New Roman" w:cs="Times New Roman"/>
          <w:noProof/>
          <w:sz w:val="20"/>
          <w:szCs w:val="20"/>
        </w:rPr>
        <w:t>. In total, there were 106 in</w:t>
      </w:r>
      <w:r w:rsidR="005912F0">
        <w:rPr>
          <w:rFonts w:ascii="Times New Roman" w:hAnsi="Times New Roman" w:cs="Times New Roman"/>
          <w:noProof/>
          <w:sz w:val="20"/>
          <w:szCs w:val="20"/>
        </w:rPr>
        <w:t>-</w:t>
      </w:r>
      <w:r w:rsidR="005912F0" w:rsidRPr="005912F0">
        <w:rPr>
          <w:rFonts w:ascii="Times New Roman" w:hAnsi="Times New Roman" w:cs="Times New Roman"/>
          <w:noProof/>
          <w:sz w:val="20"/>
          <w:szCs w:val="20"/>
        </w:rPr>
        <w:t>flight observations.</w:t>
      </w:r>
      <w:r w:rsidR="00A4605D" w:rsidRPr="005912F0">
        <w:rPr>
          <w:rFonts w:ascii="Times New Roman" w:hAnsi="Times New Roman" w:cs="Times New Roman"/>
          <w:sz w:val="20"/>
          <w:szCs w:val="20"/>
        </w:rPr>
        <w:t xml:space="preserve"> </w:t>
      </w:r>
      <w:r w:rsidR="002C5798" w:rsidRPr="005912F0">
        <w:rPr>
          <w:rFonts w:ascii="Times New Roman" w:hAnsi="Times New Roman" w:cs="Times New Roman"/>
          <w:noProof/>
          <w:sz w:val="20"/>
          <w:szCs w:val="20"/>
        </w:rPr>
        <w:t xml:space="preserve">Participants </w:t>
      </w:r>
      <w:r w:rsidR="00A05D65">
        <w:rPr>
          <w:rFonts w:ascii="Times New Roman" w:hAnsi="Times New Roman" w:cs="Times New Roman"/>
          <w:sz w:val="20"/>
          <w:szCs w:val="20"/>
        </w:rPr>
        <w:t xml:space="preserve">completed </w:t>
      </w:r>
      <w:r w:rsidR="000807B6">
        <w:rPr>
          <w:rFonts w:ascii="Times New Roman" w:hAnsi="Times New Roman" w:cs="Times New Roman"/>
          <w:sz w:val="20"/>
          <w:szCs w:val="20"/>
        </w:rPr>
        <w:t xml:space="preserve">monthly </w:t>
      </w:r>
      <w:r w:rsidR="00A05D65">
        <w:rPr>
          <w:rFonts w:ascii="Times New Roman" w:hAnsi="Times New Roman" w:cs="Times New Roman"/>
          <w:sz w:val="20"/>
          <w:szCs w:val="20"/>
        </w:rPr>
        <w:t>measures of mood</w:t>
      </w:r>
      <w:r w:rsidR="008B40ED">
        <w:rPr>
          <w:rFonts w:ascii="Times New Roman" w:hAnsi="Times New Roman" w:cs="Times New Roman"/>
          <w:sz w:val="20"/>
          <w:szCs w:val="20"/>
        </w:rPr>
        <w:t xml:space="preserve"> and well-being</w:t>
      </w:r>
      <w:r w:rsidR="009E0407">
        <w:rPr>
          <w:rFonts w:ascii="Times New Roman" w:hAnsi="Times New Roman" w:cs="Times New Roman"/>
          <w:sz w:val="20"/>
          <w:szCs w:val="20"/>
        </w:rPr>
        <w:t xml:space="preserve">, enjoyment and time spent performing specific crop growth and </w:t>
      </w:r>
      <w:r w:rsidR="00115856">
        <w:rPr>
          <w:rFonts w:ascii="Times New Roman" w:hAnsi="Times New Roman" w:cs="Times New Roman"/>
          <w:sz w:val="20"/>
          <w:szCs w:val="20"/>
        </w:rPr>
        <w:t xml:space="preserve">consuming the plants, </w:t>
      </w:r>
      <w:r w:rsidR="009D5EC0">
        <w:rPr>
          <w:rFonts w:ascii="Times New Roman" w:hAnsi="Times New Roman" w:cs="Times New Roman"/>
          <w:sz w:val="20"/>
          <w:szCs w:val="20"/>
        </w:rPr>
        <w:t xml:space="preserve">meaningfulness, </w:t>
      </w:r>
      <w:r w:rsidR="008B40ED">
        <w:rPr>
          <w:rFonts w:ascii="Times New Roman" w:hAnsi="Times New Roman" w:cs="Times New Roman"/>
          <w:sz w:val="20"/>
          <w:szCs w:val="20"/>
        </w:rPr>
        <w:t>performance, connections with others and the Earth</w:t>
      </w:r>
      <w:r w:rsidR="00E21153">
        <w:rPr>
          <w:rFonts w:ascii="Times New Roman" w:hAnsi="Times New Roman" w:cs="Times New Roman"/>
          <w:sz w:val="20"/>
          <w:szCs w:val="20"/>
        </w:rPr>
        <w:t xml:space="preserve">, desire to work with and eat plants, </w:t>
      </w:r>
      <w:r w:rsidR="0053609A" w:rsidRPr="0053609A">
        <w:rPr>
          <w:rFonts w:ascii="Times New Roman" w:hAnsi="Times New Roman" w:cs="Times New Roman"/>
          <w:sz w:val="20"/>
          <w:szCs w:val="20"/>
        </w:rPr>
        <w:t>and experiences with struggling or dying plants.</w:t>
      </w:r>
      <w:r w:rsidR="00137C11">
        <w:rPr>
          <w:rFonts w:ascii="Times New Roman" w:hAnsi="Times New Roman" w:cs="Times New Roman"/>
          <w:sz w:val="20"/>
          <w:szCs w:val="20"/>
        </w:rPr>
        <w:t xml:space="preserve"> Higher ends of the </w:t>
      </w:r>
      <w:r w:rsidR="008E3714">
        <w:rPr>
          <w:rFonts w:ascii="Times New Roman" w:hAnsi="Times New Roman" w:cs="Times New Roman"/>
          <w:sz w:val="20"/>
          <w:szCs w:val="20"/>
        </w:rPr>
        <w:t xml:space="preserve">7-point Likert </w:t>
      </w:r>
      <w:r w:rsidR="00137C11">
        <w:rPr>
          <w:rFonts w:ascii="Times New Roman" w:hAnsi="Times New Roman" w:cs="Times New Roman"/>
          <w:sz w:val="20"/>
          <w:szCs w:val="20"/>
        </w:rPr>
        <w:t>scale indicate</w:t>
      </w:r>
      <w:r w:rsidR="008E3714">
        <w:rPr>
          <w:rFonts w:ascii="Times New Roman" w:hAnsi="Times New Roman" w:cs="Times New Roman"/>
          <w:sz w:val="20"/>
          <w:szCs w:val="20"/>
        </w:rPr>
        <w:t>d</w:t>
      </w:r>
      <w:r w:rsidR="00137C11">
        <w:rPr>
          <w:rFonts w:ascii="Times New Roman" w:hAnsi="Times New Roman" w:cs="Times New Roman"/>
          <w:sz w:val="20"/>
          <w:szCs w:val="20"/>
        </w:rPr>
        <w:t xml:space="preserve"> more positive outcomes</w:t>
      </w:r>
      <w:r w:rsidR="009D5EC0">
        <w:rPr>
          <w:rFonts w:ascii="Times New Roman" w:hAnsi="Times New Roman" w:cs="Times New Roman"/>
          <w:sz w:val="20"/>
          <w:szCs w:val="20"/>
        </w:rPr>
        <w:t xml:space="preserve">, lower ends of the scale </w:t>
      </w:r>
      <w:r w:rsidR="00514D13">
        <w:rPr>
          <w:rFonts w:ascii="Times New Roman" w:hAnsi="Times New Roman" w:cs="Times New Roman"/>
          <w:sz w:val="20"/>
          <w:szCs w:val="20"/>
        </w:rPr>
        <w:t xml:space="preserve">were anchored with more negative outcomes, and the scale midpoints indicated neutral positions. </w:t>
      </w:r>
      <w:r w:rsidR="000807B6" w:rsidRPr="000807B6">
        <w:rPr>
          <w:rFonts w:ascii="Times New Roman" w:hAnsi="Times New Roman" w:cs="Times New Roman"/>
          <w:sz w:val="20"/>
          <w:szCs w:val="20"/>
        </w:rPr>
        <w:t>Participants selected a specific survey version based on whether they interacted with the plant system(s) or not, and we included only the scores from the crewmembers that participated in any given activity.</w:t>
      </w:r>
    </w:p>
    <w:p w14:paraId="26ECF723" w14:textId="4298811A" w:rsidR="00A4605D" w:rsidRPr="006D00C4" w:rsidRDefault="00B46599" w:rsidP="00A4605D">
      <w:pPr>
        <w:spacing w:after="0"/>
        <w:rPr>
          <w:rFonts w:ascii="Times New Roman" w:hAnsi="Times New Roman" w:cs="Times New Roman"/>
          <w:b/>
          <w:bCs/>
          <w:sz w:val="20"/>
          <w:szCs w:val="20"/>
        </w:rPr>
      </w:pPr>
      <w:r>
        <w:rPr>
          <w:rFonts w:ascii="Times New Roman" w:hAnsi="Times New Roman" w:cs="Times New Roman"/>
          <w:b/>
          <w:bCs/>
          <w:sz w:val="20"/>
          <w:szCs w:val="20"/>
        </w:rPr>
        <w:t xml:space="preserve">RESULTS &amp; </w:t>
      </w:r>
      <w:r w:rsidR="00A4605D">
        <w:rPr>
          <w:rFonts w:ascii="Times New Roman" w:hAnsi="Times New Roman" w:cs="Times New Roman"/>
          <w:b/>
          <w:bCs/>
          <w:sz w:val="20"/>
          <w:szCs w:val="20"/>
        </w:rPr>
        <w:t>DISCUSSION</w:t>
      </w:r>
    </w:p>
    <w:p w14:paraId="6BD1CE28" w14:textId="3C6ED607" w:rsidR="00A4605D" w:rsidRDefault="002C5798" w:rsidP="00A4605D">
      <w:pPr>
        <w:rPr>
          <w:rFonts w:ascii="Times New Roman" w:hAnsi="Times New Roman" w:cs="Times New Roman"/>
          <w:b/>
          <w:bCs/>
          <w:sz w:val="20"/>
          <w:szCs w:val="20"/>
        </w:rPr>
      </w:pPr>
      <w:r>
        <w:rPr>
          <w:rFonts w:ascii="Times New Roman" w:hAnsi="Times New Roman" w:cs="Times New Roman"/>
          <w:sz w:val="20"/>
          <w:szCs w:val="20"/>
        </w:rPr>
        <w:t xml:space="preserve">Results indicated that participants generally rated </w:t>
      </w:r>
      <w:r w:rsidR="00882355" w:rsidRPr="00882355">
        <w:rPr>
          <w:rFonts w:ascii="Times New Roman" w:hAnsi="Times New Roman" w:cs="Times New Roman"/>
          <w:sz w:val="20"/>
          <w:szCs w:val="20"/>
        </w:rPr>
        <w:t xml:space="preserve">tasks related to the plants and crop growth </w:t>
      </w:r>
      <w:r>
        <w:rPr>
          <w:rFonts w:ascii="Times New Roman" w:hAnsi="Times New Roman" w:cs="Times New Roman"/>
          <w:sz w:val="20"/>
          <w:szCs w:val="20"/>
        </w:rPr>
        <w:t>as</w:t>
      </w:r>
      <w:r w:rsidRPr="00882355">
        <w:rPr>
          <w:rFonts w:ascii="Times New Roman" w:hAnsi="Times New Roman" w:cs="Times New Roman"/>
          <w:sz w:val="20"/>
          <w:szCs w:val="20"/>
        </w:rPr>
        <w:t xml:space="preserve"> </w:t>
      </w:r>
      <w:r w:rsidR="00882355" w:rsidRPr="00882355">
        <w:rPr>
          <w:rFonts w:ascii="Times New Roman" w:hAnsi="Times New Roman" w:cs="Times New Roman"/>
          <w:sz w:val="20"/>
          <w:szCs w:val="20"/>
        </w:rPr>
        <w:t xml:space="preserve">enjoyable. </w:t>
      </w:r>
      <w:r>
        <w:rPr>
          <w:rFonts w:ascii="Times New Roman" w:hAnsi="Times New Roman" w:cs="Times New Roman"/>
          <w:sz w:val="20"/>
          <w:szCs w:val="20"/>
        </w:rPr>
        <w:t>C</w:t>
      </w:r>
      <w:r w:rsidR="00882355" w:rsidRPr="00882355">
        <w:rPr>
          <w:rFonts w:ascii="Times New Roman" w:hAnsi="Times New Roman" w:cs="Times New Roman"/>
          <w:sz w:val="20"/>
          <w:szCs w:val="20"/>
        </w:rPr>
        <w:t xml:space="preserve">onsuming the harvested plants and voluntary </w:t>
      </w:r>
      <w:r w:rsidR="00882355" w:rsidRPr="00882355">
        <w:rPr>
          <w:rFonts w:ascii="Times New Roman" w:hAnsi="Times New Roman" w:cs="Times New Roman"/>
          <w:sz w:val="20"/>
          <w:szCs w:val="20"/>
        </w:rPr>
        <w:t>viewing</w:t>
      </w:r>
      <w:r>
        <w:rPr>
          <w:rFonts w:ascii="Times New Roman" w:hAnsi="Times New Roman" w:cs="Times New Roman"/>
          <w:sz w:val="20"/>
          <w:szCs w:val="20"/>
        </w:rPr>
        <w:t xml:space="preserve"> were the most enjoyable activities.</w:t>
      </w:r>
      <w:r w:rsidR="00882355" w:rsidRPr="00882355">
        <w:rPr>
          <w:rFonts w:ascii="Times New Roman" w:hAnsi="Times New Roman" w:cs="Times New Roman"/>
          <w:sz w:val="20"/>
          <w:szCs w:val="20"/>
        </w:rPr>
        <w:t xml:space="preserve"> Tending to the plants </w:t>
      </w:r>
      <w:r>
        <w:rPr>
          <w:rFonts w:ascii="Times New Roman" w:hAnsi="Times New Roman" w:cs="Times New Roman"/>
          <w:sz w:val="20"/>
          <w:szCs w:val="20"/>
        </w:rPr>
        <w:t>was</w:t>
      </w:r>
      <w:r w:rsidRPr="00882355">
        <w:rPr>
          <w:rFonts w:ascii="Times New Roman" w:hAnsi="Times New Roman" w:cs="Times New Roman"/>
          <w:sz w:val="20"/>
          <w:szCs w:val="20"/>
        </w:rPr>
        <w:t xml:space="preserve"> </w:t>
      </w:r>
      <w:r>
        <w:rPr>
          <w:rFonts w:ascii="Times New Roman" w:hAnsi="Times New Roman" w:cs="Times New Roman"/>
          <w:sz w:val="20"/>
          <w:szCs w:val="20"/>
        </w:rPr>
        <w:t xml:space="preserve">reported as </w:t>
      </w:r>
      <w:r w:rsidR="00882355" w:rsidRPr="00882355">
        <w:rPr>
          <w:rFonts w:ascii="Times New Roman" w:hAnsi="Times New Roman" w:cs="Times New Roman"/>
          <w:sz w:val="20"/>
          <w:szCs w:val="20"/>
        </w:rPr>
        <w:t>moderately enjoyable</w:t>
      </w:r>
      <w:r w:rsidR="00882355" w:rsidRPr="00882355">
        <w:rPr>
          <w:rFonts w:ascii="Times New Roman" w:hAnsi="Times New Roman" w:cs="Times New Roman"/>
          <w:sz w:val="20"/>
          <w:szCs w:val="20"/>
        </w:rPr>
        <w:t>, indicating BHP benefits from this work task.</w:t>
      </w:r>
      <w:r w:rsidR="00DA638F">
        <w:rPr>
          <w:rFonts w:ascii="Times New Roman" w:hAnsi="Times New Roman" w:cs="Times New Roman"/>
          <w:sz w:val="20"/>
          <w:szCs w:val="20"/>
        </w:rPr>
        <w:t xml:space="preserve"> </w:t>
      </w:r>
      <w:r w:rsidR="00DA638F" w:rsidRPr="00DA638F">
        <w:rPr>
          <w:rFonts w:ascii="Times New Roman" w:hAnsi="Times New Roman" w:cs="Times New Roman"/>
          <w:sz w:val="20"/>
          <w:szCs w:val="20"/>
        </w:rPr>
        <w:t xml:space="preserve">The BHP impacts of </w:t>
      </w:r>
      <w:r w:rsidR="00DA638F" w:rsidRPr="00DA638F">
        <w:rPr>
          <w:rFonts w:ascii="Times New Roman" w:hAnsi="Times New Roman" w:cs="Times New Roman"/>
          <w:sz w:val="20"/>
          <w:szCs w:val="20"/>
        </w:rPr>
        <w:t xml:space="preserve">whether the task was engaging, meaningful, supported well-being, or was demanding for a crewmember </w:t>
      </w:r>
      <w:r>
        <w:rPr>
          <w:rFonts w:ascii="Times New Roman" w:hAnsi="Times New Roman" w:cs="Times New Roman"/>
          <w:sz w:val="20"/>
          <w:szCs w:val="20"/>
        </w:rPr>
        <w:t xml:space="preserve">were </w:t>
      </w:r>
      <w:r w:rsidR="00DA638F" w:rsidRPr="00DA638F">
        <w:rPr>
          <w:rFonts w:ascii="Times New Roman" w:hAnsi="Times New Roman" w:cs="Times New Roman"/>
          <w:sz w:val="20"/>
          <w:szCs w:val="20"/>
        </w:rPr>
        <w:t>generally positive</w:t>
      </w:r>
      <w:r>
        <w:rPr>
          <w:rFonts w:ascii="Times New Roman" w:hAnsi="Times New Roman" w:cs="Times New Roman"/>
          <w:sz w:val="20"/>
          <w:szCs w:val="20"/>
        </w:rPr>
        <w:t xml:space="preserve"> and increas</w:t>
      </w:r>
      <w:r w:rsidR="00EB35EC">
        <w:rPr>
          <w:rFonts w:ascii="Times New Roman" w:hAnsi="Times New Roman" w:cs="Times New Roman"/>
          <w:sz w:val="20"/>
          <w:szCs w:val="20"/>
        </w:rPr>
        <w:t>ed</w:t>
      </w:r>
      <w:r>
        <w:rPr>
          <w:rFonts w:ascii="Times New Roman" w:hAnsi="Times New Roman" w:cs="Times New Roman"/>
          <w:sz w:val="20"/>
          <w:szCs w:val="20"/>
        </w:rPr>
        <w:t xml:space="preserve"> over time. As shown in the Figure, working with plants was reported as more engaging</w:t>
      </w:r>
      <w:r w:rsidR="00EB35EC">
        <w:rPr>
          <w:rFonts w:ascii="Times New Roman" w:hAnsi="Times New Roman" w:cs="Times New Roman"/>
          <w:sz w:val="20"/>
          <w:szCs w:val="20"/>
        </w:rPr>
        <w:t xml:space="preserve">, </w:t>
      </w:r>
      <w:r>
        <w:rPr>
          <w:rFonts w:ascii="Times New Roman" w:hAnsi="Times New Roman" w:cs="Times New Roman"/>
          <w:sz w:val="20"/>
          <w:szCs w:val="20"/>
        </w:rPr>
        <w:t>meaningful</w:t>
      </w:r>
      <w:r w:rsidR="00EB35EC">
        <w:rPr>
          <w:rFonts w:ascii="Times New Roman" w:hAnsi="Times New Roman" w:cs="Times New Roman"/>
          <w:sz w:val="20"/>
          <w:szCs w:val="20"/>
        </w:rPr>
        <w:t xml:space="preserve">, and beneficial to well-being </w:t>
      </w:r>
      <w:r>
        <w:rPr>
          <w:rFonts w:ascii="Times New Roman" w:hAnsi="Times New Roman" w:cs="Times New Roman"/>
          <w:sz w:val="20"/>
          <w:szCs w:val="20"/>
        </w:rPr>
        <w:t>over time</w:t>
      </w:r>
      <w:r w:rsidR="00EB35EC">
        <w:rPr>
          <w:rFonts w:ascii="Times New Roman" w:hAnsi="Times New Roman" w:cs="Times New Roman"/>
          <w:sz w:val="20"/>
          <w:szCs w:val="20"/>
        </w:rPr>
        <w:t>, while the demand from the task was moderate to low and consistent over time</w:t>
      </w:r>
      <w:r w:rsidR="00DA638F" w:rsidRPr="00DA638F">
        <w:rPr>
          <w:rFonts w:ascii="Times New Roman" w:hAnsi="Times New Roman" w:cs="Times New Roman"/>
          <w:sz w:val="20"/>
          <w:szCs w:val="20"/>
        </w:rPr>
        <w:t xml:space="preserve">. Engaging, meaningful, and supporting well-being were strongly, positively correlated with each other, which is consistent </w:t>
      </w:r>
      <w:r w:rsidR="00DA638F" w:rsidRPr="00DA638F">
        <w:rPr>
          <w:rFonts w:ascii="Times New Roman" w:hAnsi="Times New Roman" w:cs="Times New Roman"/>
          <w:sz w:val="20"/>
          <w:szCs w:val="20"/>
        </w:rPr>
        <w:t>with research that suggests engaging and meaningful work can support well-being</w:t>
      </w:r>
      <w:r w:rsidR="00B26B58">
        <w:rPr>
          <w:rFonts w:ascii="Times New Roman" w:hAnsi="Times New Roman" w:cs="Times New Roman"/>
          <w:sz w:val="20"/>
          <w:szCs w:val="20"/>
        </w:rPr>
        <w:t>. P</w:t>
      </w:r>
      <w:r w:rsidR="00351AE3">
        <w:rPr>
          <w:rFonts w:ascii="Times New Roman" w:hAnsi="Times New Roman" w:cs="Times New Roman"/>
          <w:sz w:val="20"/>
          <w:szCs w:val="20"/>
        </w:rPr>
        <w:t>lant activities</w:t>
      </w:r>
      <w:r w:rsidR="00B822D6" w:rsidRPr="00B822D6">
        <w:rPr>
          <w:rFonts w:ascii="Times New Roman" w:hAnsi="Times New Roman" w:cs="Times New Roman"/>
          <w:sz w:val="20"/>
          <w:szCs w:val="20"/>
        </w:rPr>
        <w:t xml:space="preserve"> </w:t>
      </w:r>
      <w:r w:rsidR="004C78C8">
        <w:rPr>
          <w:rFonts w:ascii="Times New Roman" w:hAnsi="Times New Roman" w:cs="Times New Roman"/>
          <w:sz w:val="20"/>
          <w:szCs w:val="20"/>
        </w:rPr>
        <w:t xml:space="preserve">such as </w:t>
      </w:r>
      <w:r w:rsidR="00B822D6" w:rsidRPr="00B822D6">
        <w:rPr>
          <w:rFonts w:ascii="Times New Roman" w:hAnsi="Times New Roman" w:cs="Times New Roman"/>
          <w:sz w:val="20"/>
          <w:szCs w:val="20"/>
        </w:rPr>
        <w:t>voluntary viewing, watering, harvesting, and consuming</w:t>
      </w:r>
      <w:r w:rsidR="004C78C8">
        <w:rPr>
          <w:rFonts w:ascii="Times New Roman" w:hAnsi="Times New Roman" w:cs="Times New Roman"/>
          <w:sz w:val="20"/>
          <w:szCs w:val="20"/>
        </w:rPr>
        <w:t>, were</w:t>
      </w:r>
      <w:r w:rsidR="00B822D6" w:rsidRPr="00B822D6">
        <w:rPr>
          <w:rFonts w:ascii="Times New Roman" w:hAnsi="Times New Roman" w:cs="Times New Roman"/>
          <w:sz w:val="20"/>
          <w:szCs w:val="20"/>
        </w:rPr>
        <w:t xml:space="preserve"> positively related to </w:t>
      </w:r>
      <w:r w:rsidR="00634FC1">
        <w:rPr>
          <w:rFonts w:ascii="Times New Roman" w:hAnsi="Times New Roman" w:cs="Times New Roman"/>
          <w:sz w:val="20"/>
          <w:szCs w:val="20"/>
        </w:rPr>
        <w:t>task engagement and meaning</w:t>
      </w:r>
      <w:r w:rsidR="00B822D6" w:rsidRPr="00B822D6">
        <w:rPr>
          <w:rFonts w:ascii="Times New Roman" w:hAnsi="Times New Roman" w:cs="Times New Roman"/>
          <w:sz w:val="20"/>
          <w:szCs w:val="20"/>
        </w:rPr>
        <w:t xml:space="preserve">, and </w:t>
      </w:r>
      <w:r w:rsidR="004C78C8">
        <w:rPr>
          <w:rFonts w:ascii="Times New Roman" w:hAnsi="Times New Roman" w:cs="Times New Roman"/>
          <w:sz w:val="20"/>
          <w:szCs w:val="20"/>
        </w:rPr>
        <w:t xml:space="preserve">enjoyment and </w:t>
      </w:r>
      <w:r w:rsidR="00B822D6" w:rsidRPr="00B822D6">
        <w:rPr>
          <w:rFonts w:ascii="Times New Roman" w:hAnsi="Times New Roman" w:cs="Times New Roman"/>
          <w:sz w:val="20"/>
          <w:szCs w:val="20"/>
        </w:rPr>
        <w:t xml:space="preserve">well-being. </w:t>
      </w:r>
      <w:r w:rsidR="0050571E">
        <w:rPr>
          <w:rFonts w:ascii="Times New Roman" w:hAnsi="Times New Roman" w:cs="Times New Roman"/>
          <w:sz w:val="20"/>
          <w:szCs w:val="20"/>
        </w:rPr>
        <w:t>Findings</w:t>
      </w:r>
      <w:r w:rsidR="00B822D6" w:rsidRPr="00B822D6">
        <w:rPr>
          <w:rFonts w:ascii="Times New Roman" w:hAnsi="Times New Roman" w:cs="Times New Roman"/>
          <w:sz w:val="20"/>
          <w:szCs w:val="20"/>
        </w:rPr>
        <w:t xml:space="preserve"> suggest that working with plants </w:t>
      </w:r>
      <w:r w:rsidR="0019144F">
        <w:rPr>
          <w:rFonts w:ascii="Times New Roman" w:hAnsi="Times New Roman" w:cs="Times New Roman"/>
          <w:sz w:val="20"/>
          <w:szCs w:val="20"/>
        </w:rPr>
        <w:t>and</w:t>
      </w:r>
      <w:r w:rsidR="00B822D6" w:rsidRPr="00B822D6">
        <w:rPr>
          <w:rFonts w:ascii="Times New Roman" w:hAnsi="Times New Roman" w:cs="Times New Roman"/>
          <w:sz w:val="20"/>
          <w:szCs w:val="20"/>
        </w:rPr>
        <w:t xml:space="preserve"> consuming </w:t>
      </w:r>
      <w:r w:rsidR="00B822D6" w:rsidRPr="00B822D6">
        <w:rPr>
          <w:rFonts w:ascii="Times New Roman" w:hAnsi="Times New Roman" w:cs="Times New Roman"/>
          <w:sz w:val="20"/>
          <w:szCs w:val="20"/>
        </w:rPr>
        <w:t xml:space="preserve">them can be a behavioral health countermeasure for long-duration spaceflight. </w:t>
      </w:r>
    </w:p>
    <w:p w14:paraId="6ADEC991" w14:textId="77777777" w:rsidR="00A4605D" w:rsidRDefault="00A4605D" w:rsidP="00A4605D">
      <w:pPr>
        <w:spacing w:after="0"/>
        <w:rPr>
          <w:rFonts w:ascii="Times New Roman" w:hAnsi="Times New Roman" w:cs="Times New Roman"/>
          <w:b/>
          <w:bCs/>
          <w:sz w:val="20"/>
          <w:szCs w:val="20"/>
        </w:rPr>
      </w:pPr>
      <w:r w:rsidRPr="006D00C4">
        <w:rPr>
          <w:rFonts w:ascii="Times New Roman" w:hAnsi="Times New Roman" w:cs="Times New Roman"/>
          <w:b/>
          <w:bCs/>
          <w:sz w:val="20"/>
          <w:szCs w:val="20"/>
        </w:rPr>
        <w:t>REFERENCES</w:t>
      </w:r>
    </w:p>
    <w:p w14:paraId="7FE7B562" w14:textId="3B6ADCCD" w:rsidR="00A4605D" w:rsidRPr="000075A4" w:rsidRDefault="00A4605D" w:rsidP="00F94443">
      <w:pPr>
        <w:rPr>
          <w:rFonts w:ascii="Times New Roman" w:hAnsi="Times New Roman" w:cs="Times New Roman"/>
          <w:sz w:val="16"/>
          <w:szCs w:val="16"/>
        </w:rPr>
      </w:pPr>
      <w:r>
        <w:rPr>
          <w:rFonts w:ascii="Times New Roman" w:eastAsia="Times New Roman" w:hAnsi="Times New Roman" w:cs="Times New Roman"/>
          <w:color w:val="000000"/>
          <w:sz w:val="16"/>
          <w:szCs w:val="16"/>
        </w:rPr>
        <w:t xml:space="preserve">[1] </w:t>
      </w:r>
      <w:r w:rsidR="00F94443" w:rsidRPr="00F94443">
        <w:rPr>
          <w:rFonts w:ascii="Times New Roman" w:eastAsia="Times New Roman" w:hAnsi="Times New Roman" w:cs="Times New Roman"/>
          <w:color w:val="000000"/>
          <w:sz w:val="16"/>
          <w:szCs w:val="16"/>
        </w:rPr>
        <w:t>Schlacht I,</w:t>
      </w:r>
      <w:r w:rsidR="005912F0">
        <w:rPr>
          <w:rFonts w:ascii="Times New Roman" w:eastAsia="Times New Roman" w:hAnsi="Times New Roman" w:cs="Times New Roman"/>
          <w:color w:val="000000"/>
          <w:sz w:val="16"/>
          <w:szCs w:val="16"/>
        </w:rPr>
        <w:t xml:space="preserve"> et al</w:t>
      </w:r>
      <w:r w:rsidR="00F94443" w:rsidRPr="00F94443">
        <w:rPr>
          <w:rFonts w:ascii="Times New Roman" w:eastAsia="Times New Roman" w:hAnsi="Times New Roman" w:cs="Times New Roman"/>
          <w:color w:val="000000"/>
          <w:sz w:val="16"/>
          <w:szCs w:val="16"/>
        </w:rPr>
        <w:t>. (2020) Impact of plants in isolation: The EDEN-ISS</w:t>
      </w:r>
      <w:r w:rsidR="00B86FE1">
        <w:rPr>
          <w:rFonts w:ascii="Times New Roman" w:eastAsia="Times New Roman" w:hAnsi="Times New Roman" w:cs="Times New Roman"/>
          <w:color w:val="000000"/>
          <w:sz w:val="16"/>
          <w:szCs w:val="16"/>
        </w:rPr>
        <w:t>…</w:t>
      </w:r>
      <w:r w:rsidR="00F94443" w:rsidRPr="00F94443">
        <w:rPr>
          <w:rFonts w:ascii="Times New Roman" w:eastAsia="Times New Roman" w:hAnsi="Times New Roman" w:cs="Times New Roman"/>
          <w:color w:val="000000"/>
          <w:sz w:val="16"/>
          <w:szCs w:val="16"/>
        </w:rPr>
        <w:t xml:space="preserve">in Antarctica. In </w:t>
      </w:r>
      <w:r w:rsidR="00F94443" w:rsidRPr="00B86FE1">
        <w:rPr>
          <w:rFonts w:ascii="Times New Roman" w:eastAsia="Times New Roman" w:hAnsi="Times New Roman" w:cs="Times New Roman"/>
          <w:i/>
          <w:iCs/>
          <w:color w:val="000000"/>
          <w:sz w:val="16"/>
          <w:szCs w:val="16"/>
        </w:rPr>
        <w:t>Advances in Human Factors of Transportation</w:t>
      </w:r>
      <w:r w:rsidR="005912F0">
        <w:rPr>
          <w:rFonts w:ascii="Times New Roman" w:eastAsia="Times New Roman" w:hAnsi="Times New Roman" w:cs="Times New Roman"/>
          <w:color w:val="000000"/>
          <w:sz w:val="16"/>
          <w:szCs w:val="16"/>
        </w:rPr>
        <w:t xml:space="preserve">, </w:t>
      </w:r>
      <w:r w:rsidR="00F94443" w:rsidRPr="00F94443">
        <w:rPr>
          <w:rFonts w:ascii="Times New Roman" w:eastAsia="Times New Roman" w:hAnsi="Times New Roman" w:cs="Times New Roman"/>
          <w:color w:val="000000"/>
          <w:sz w:val="16"/>
          <w:szCs w:val="16"/>
        </w:rPr>
        <w:t>Washington DC.</w:t>
      </w:r>
      <w:r w:rsidR="00F94443">
        <w:rPr>
          <w:rFonts w:ascii="Times New Roman" w:eastAsia="Times New Roman" w:hAnsi="Times New Roman" w:cs="Times New Roman"/>
          <w:color w:val="000000"/>
          <w:sz w:val="16"/>
          <w:szCs w:val="16"/>
        </w:rPr>
        <w:t xml:space="preserve"> [2] </w:t>
      </w:r>
      <w:r w:rsidR="00F94443" w:rsidRPr="00F94443">
        <w:rPr>
          <w:rFonts w:ascii="Times New Roman" w:eastAsia="Times New Roman" w:hAnsi="Times New Roman" w:cs="Times New Roman"/>
          <w:color w:val="000000"/>
          <w:sz w:val="16"/>
          <w:szCs w:val="16"/>
        </w:rPr>
        <w:t xml:space="preserve">Vessel E, Russo S (2015) Effects of </w:t>
      </w:r>
      <w:r w:rsidR="005912F0" w:rsidRPr="00F94443">
        <w:rPr>
          <w:rFonts w:ascii="Times New Roman" w:eastAsia="Times New Roman" w:hAnsi="Times New Roman" w:cs="Times New Roman"/>
          <w:color w:val="000000"/>
          <w:sz w:val="16"/>
          <w:szCs w:val="16"/>
        </w:rPr>
        <w:t>reduced sensory stimulation and</w:t>
      </w:r>
      <w:r w:rsidR="00B86FE1">
        <w:rPr>
          <w:rFonts w:ascii="Times New Roman" w:eastAsia="Times New Roman" w:hAnsi="Times New Roman" w:cs="Times New Roman"/>
          <w:color w:val="000000"/>
          <w:sz w:val="16"/>
          <w:szCs w:val="16"/>
        </w:rPr>
        <w:t>…</w:t>
      </w:r>
      <w:r w:rsidR="005912F0" w:rsidRPr="00F94443">
        <w:rPr>
          <w:rFonts w:ascii="Times New Roman" w:eastAsia="Times New Roman" w:hAnsi="Times New Roman" w:cs="Times New Roman"/>
          <w:color w:val="000000"/>
          <w:sz w:val="16"/>
          <w:szCs w:val="16"/>
        </w:rPr>
        <w:t>countermeasures</w:t>
      </w:r>
      <w:r w:rsidR="00B86FE1">
        <w:rPr>
          <w:rFonts w:ascii="Times New Roman" w:eastAsia="Times New Roman" w:hAnsi="Times New Roman" w:cs="Times New Roman"/>
          <w:color w:val="000000"/>
          <w:sz w:val="16"/>
          <w:szCs w:val="16"/>
        </w:rPr>
        <w:t>…</w:t>
      </w:r>
      <w:r w:rsidR="00F94443" w:rsidRPr="00F94443">
        <w:rPr>
          <w:rFonts w:ascii="Times New Roman" w:eastAsia="Times New Roman" w:hAnsi="Times New Roman" w:cs="Times New Roman"/>
          <w:color w:val="000000"/>
          <w:sz w:val="16"/>
          <w:szCs w:val="16"/>
        </w:rPr>
        <w:t xml:space="preserve">. NASA/TM-2015-218576. </w:t>
      </w:r>
      <w:r w:rsidR="00F94443">
        <w:rPr>
          <w:rFonts w:ascii="Times New Roman" w:eastAsia="Times New Roman" w:hAnsi="Times New Roman" w:cs="Times New Roman"/>
          <w:color w:val="000000"/>
          <w:sz w:val="16"/>
          <w:szCs w:val="16"/>
        </w:rPr>
        <w:t xml:space="preserve">[3] </w:t>
      </w:r>
      <w:r w:rsidR="00F94443" w:rsidRPr="00F94443">
        <w:rPr>
          <w:rFonts w:ascii="Times New Roman" w:eastAsia="Times New Roman" w:hAnsi="Times New Roman" w:cs="Times New Roman"/>
          <w:color w:val="000000"/>
          <w:sz w:val="16"/>
          <w:szCs w:val="16"/>
        </w:rPr>
        <w:t xml:space="preserve">Odeh R, Guy C (2017) Gardening for therapeutic people-plant interactions during </w:t>
      </w:r>
      <w:r w:rsidR="007D1B45">
        <w:rPr>
          <w:rFonts w:ascii="Times New Roman" w:eastAsia="Times New Roman" w:hAnsi="Times New Roman" w:cs="Times New Roman"/>
          <w:color w:val="000000"/>
          <w:sz w:val="16"/>
          <w:szCs w:val="16"/>
        </w:rPr>
        <w:t>LDSM</w:t>
      </w:r>
      <w:r w:rsidR="00F94443" w:rsidRPr="00F94443">
        <w:rPr>
          <w:rFonts w:ascii="Times New Roman" w:eastAsia="Times New Roman" w:hAnsi="Times New Roman" w:cs="Times New Roman"/>
          <w:color w:val="000000"/>
          <w:sz w:val="16"/>
          <w:szCs w:val="16"/>
        </w:rPr>
        <w:t xml:space="preserve">. </w:t>
      </w:r>
      <w:r w:rsidR="00F94443" w:rsidRPr="00B86FE1">
        <w:rPr>
          <w:rFonts w:ascii="Times New Roman" w:eastAsia="Times New Roman" w:hAnsi="Times New Roman" w:cs="Times New Roman"/>
          <w:i/>
          <w:iCs/>
          <w:color w:val="000000"/>
          <w:sz w:val="16"/>
          <w:szCs w:val="16"/>
        </w:rPr>
        <w:t>Open Agriculture</w:t>
      </w:r>
      <w:r w:rsidR="00F94443" w:rsidRPr="00F94443">
        <w:rPr>
          <w:rFonts w:ascii="Times New Roman" w:eastAsia="Times New Roman" w:hAnsi="Times New Roman" w:cs="Times New Roman"/>
          <w:color w:val="000000"/>
          <w:sz w:val="16"/>
          <w:szCs w:val="16"/>
        </w:rPr>
        <w:t>, 2(1), 1-13.</w:t>
      </w:r>
      <w:r>
        <w:rPr>
          <w:rFonts w:ascii="Times New Roman" w:hAnsi="Times New Roman" w:cs="Times New Roman"/>
          <w:sz w:val="16"/>
          <w:szCs w:val="16"/>
        </w:rPr>
        <w:t xml:space="preserve">  </w:t>
      </w:r>
    </w:p>
    <w:p w14:paraId="77267E96" w14:textId="77777777" w:rsidR="00A4605D" w:rsidRDefault="00A4605D" w:rsidP="00A4605D">
      <w:pPr>
        <w:spacing w:after="0"/>
        <w:rPr>
          <w:rFonts w:ascii="Times New Roman" w:hAnsi="Times New Roman" w:cs="Times New Roman"/>
          <w:sz w:val="20"/>
          <w:szCs w:val="20"/>
        </w:rPr>
      </w:pPr>
      <w:r w:rsidRPr="006D00C4">
        <w:rPr>
          <w:rFonts w:ascii="Times New Roman" w:hAnsi="Times New Roman" w:cs="Times New Roman"/>
          <w:b/>
          <w:bCs/>
          <w:sz w:val="20"/>
          <w:szCs w:val="20"/>
        </w:rPr>
        <w:t>ACKNOWLEDGEMENTS</w:t>
      </w:r>
    </w:p>
    <w:p w14:paraId="1AD348CA" w14:textId="000D7077" w:rsidR="00A4605D" w:rsidRPr="006D00C4" w:rsidRDefault="00A4605D" w:rsidP="00A4605D">
      <w:pPr>
        <w:spacing w:after="0"/>
        <w:rPr>
          <w:rFonts w:ascii="Times New Roman" w:hAnsi="Times New Roman" w:cs="Times New Roman"/>
          <w:sz w:val="20"/>
          <w:szCs w:val="20"/>
        </w:rPr>
      </w:pPr>
      <w:r w:rsidRPr="00AD1536">
        <w:rPr>
          <w:rFonts w:ascii="Times New Roman" w:hAnsi="Times New Roman" w:cs="Times New Roman"/>
          <w:sz w:val="16"/>
          <w:szCs w:val="16"/>
        </w:rPr>
        <w:t xml:space="preserve">This research was supported by the Human Health and Performance Contract NNJ15HK11B, and NASA grant </w:t>
      </w:r>
      <w:r w:rsidR="00FA0DB9">
        <w:rPr>
          <w:rFonts w:ascii="Times New Roman" w:hAnsi="Times New Roman" w:cs="Times New Roman"/>
          <w:color w:val="231F20"/>
          <w:sz w:val="16"/>
          <w:szCs w:val="16"/>
        </w:rPr>
        <w:t>MTL #1075</w:t>
      </w:r>
      <w:r w:rsidRPr="00AD1536" w:rsidDel="00416C3F">
        <w:rPr>
          <w:rFonts w:ascii="Times New Roman" w:hAnsi="Times New Roman" w:cs="Times New Roman"/>
          <w:sz w:val="16"/>
          <w:szCs w:val="16"/>
        </w:rPr>
        <w:t xml:space="preserve"> </w:t>
      </w:r>
      <w:r w:rsidRPr="00AD1536">
        <w:rPr>
          <w:rFonts w:ascii="Times New Roman" w:hAnsi="Times New Roman" w:cs="Times New Roman"/>
          <w:sz w:val="16"/>
          <w:szCs w:val="16"/>
        </w:rPr>
        <w:t>(PI</w:t>
      </w:r>
      <w:r>
        <w:rPr>
          <w:rFonts w:ascii="Times New Roman" w:hAnsi="Times New Roman" w:cs="Times New Roman"/>
          <w:sz w:val="16"/>
          <w:szCs w:val="16"/>
        </w:rPr>
        <w:t xml:space="preserve"> </w:t>
      </w:r>
      <w:r w:rsidR="00FA0DB9">
        <w:rPr>
          <w:rFonts w:ascii="Times New Roman" w:hAnsi="Times New Roman" w:cs="Times New Roman"/>
          <w:sz w:val="16"/>
          <w:szCs w:val="16"/>
        </w:rPr>
        <w:t>G.D. Massa</w:t>
      </w:r>
      <w:r w:rsidRPr="00AD1536">
        <w:rPr>
          <w:rFonts w:ascii="Times New Roman" w:hAnsi="Times New Roman" w:cs="Times New Roman"/>
          <w:sz w:val="16"/>
          <w:szCs w:val="16"/>
        </w:rPr>
        <w:t xml:space="preserve">). </w:t>
      </w:r>
    </w:p>
    <w:p w14:paraId="369C3072" w14:textId="77777777" w:rsidR="00A4605D" w:rsidRDefault="00A4605D" w:rsidP="00A4605D">
      <w:pPr>
        <w:spacing w:after="0"/>
        <w:rPr>
          <w:rFonts w:ascii="Times New Roman" w:hAnsi="Times New Roman" w:cs="Times New Roman"/>
          <w:sz w:val="20"/>
          <w:szCs w:val="20"/>
        </w:rPr>
      </w:pPr>
    </w:p>
    <w:p w14:paraId="20FB4EB2" w14:textId="5C867B64" w:rsidR="00A4605D" w:rsidRPr="006E3CD9" w:rsidRDefault="00A4605D" w:rsidP="00A4605D">
      <w:pPr>
        <w:spacing w:after="0"/>
        <w:rPr>
          <w:rFonts w:ascii="Times New Roman" w:hAnsi="Times New Roman" w:cs="Times New Roman"/>
          <w:sz w:val="20"/>
          <w:szCs w:val="20"/>
        </w:rPr>
      </w:pPr>
      <w:r w:rsidRPr="006E3CD9">
        <w:rPr>
          <w:rFonts w:ascii="Times New Roman" w:hAnsi="Times New Roman" w:cs="Times New Roman"/>
          <w:sz w:val="20"/>
          <w:szCs w:val="20"/>
        </w:rPr>
        <w:t xml:space="preserve">Summary: We summarize </w:t>
      </w:r>
      <w:r>
        <w:rPr>
          <w:rFonts w:ascii="Times New Roman" w:hAnsi="Times New Roman" w:cs="Times New Roman"/>
          <w:sz w:val="20"/>
          <w:szCs w:val="20"/>
        </w:rPr>
        <w:t>findings</w:t>
      </w:r>
      <w:r w:rsidRPr="006E3CD9">
        <w:rPr>
          <w:rFonts w:ascii="Times New Roman" w:hAnsi="Times New Roman" w:cs="Times New Roman"/>
          <w:sz w:val="20"/>
          <w:szCs w:val="20"/>
        </w:rPr>
        <w:t xml:space="preserve"> related </w:t>
      </w:r>
      <w:r>
        <w:rPr>
          <w:rFonts w:ascii="Times New Roman" w:hAnsi="Times New Roman" w:cs="Times New Roman"/>
          <w:sz w:val="20"/>
          <w:szCs w:val="20"/>
        </w:rPr>
        <w:t xml:space="preserve">to </w:t>
      </w:r>
      <w:r w:rsidR="00FA0DB9">
        <w:rPr>
          <w:rFonts w:ascii="Times New Roman" w:hAnsi="Times New Roman" w:cs="Times New Roman"/>
          <w:sz w:val="20"/>
          <w:szCs w:val="20"/>
        </w:rPr>
        <w:t xml:space="preserve">assessing </w:t>
      </w:r>
      <w:r w:rsidR="00F94443">
        <w:rPr>
          <w:rFonts w:ascii="Times New Roman" w:hAnsi="Times New Roman" w:cs="Times New Roman"/>
          <w:sz w:val="20"/>
          <w:szCs w:val="20"/>
        </w:rPr>
        <w:t>the pick-and-eat salad-crop productivity and acceptability of the ISS food system</w:t>
      </w:r>
      <w:r>
        <w:rPr>
          <w:rFonts w:ascii="Times New Roman" w:hAnsi="Times New Roman" w:cs="Times New Roman"/>
          <w:sz w:val="20"/>
          <w:szCs w:val="20"/>
        </w:rPr>
        <w:t xml:space="preserve"> as a countermeasure to maintain </w:t>
      </w:r>
      <w:r w:rsidR="00F94443">
        <w:rPr>
          <w:rFonts w:ascii="Times New Roman" w:hAnsi="Times New Roman" w:cs="Times New Roman"/>
          <w:sz w:val="20"/>
          <w:szCs w:val="20"/>
        </w:rPr>
        <w:t>behavioral health</w:t>
      </w:r>
      <w:r>
        <w:rPr>
          <w:rFonts w:ascii="Times New Roman" w:hAnsi="Times New Roman" w:cs="Times New Roman"/>
          <w:sz w:val="20"/>
          <w:szCs w:val="20"/>
        </w:rPr>
        <w:t xml:space="preserve"> in </w:t>
      </w:r>
      <w:r w:rsidR="00F94443">
        <w:rPr>
          <w:rFonts w:ascii="Times New Roman" w:hAnsi="Times New Roman" w:cs="Times New Roman"/>
          <w:sz w:val="20"/>
          <w:szCs w:val="20"/>
        </w:rPr>
        <w:t>long-duration spaceflight</w:t>
      </w:r>
      <w:r w:rsidRPr="006E3CD9">
        <w:rPr>
          <w:rFonts w:ascii="Times New Roman" w:hAnsi="Times New Roman" w:cs="Times New Roman"/>
          <w:sz w:val="20"/>
          <w:szCs w:val="20"/>
        </w:rPr>
        <w:t>.</w:t>
      </w:r>
    </w:p>
    <w:p w14:paraId="1B6FE03F" w14:textId="77777777" w:rsidR="00D71ACC" w:rsidRDefault="00D71ACC"/>
    <w:sectPr w:rsidR="00D71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5D"/>
    <w:rsid w:val="000534EE"/>
    <w:rsid w:val="000807B6"/>
    <w:rsid w:val="00115856"/>
    <w:rsid w:val="00137C11"/>
    <w:rsid w:val="0019144F"/>
    <w:rsid w:val="001E1BA0"/>
    <w:rsid w:val="002003A3"/>
    <w:rsid w:val="002218F3"/>
    <w:rsid w:val="00224D93"/>
    <w:rsid w:val="00235BA7"/>
    <w:rsid w:val="00257805"/>
    <w:rsid w:val="002774C8"/>
    <w:rsid w:val="002C5798"/>
    <w:rsid w:val="00335D78"/>
    <w:rsid w:val="00351AE3"/>
    <w:rsid w:val="003660EA"/>
    <w:rsid w:val="003B73FA"/>
    <w:rsid w:val="00482C67"/>
    <w:rsid w:val="004918C4"/>
    <w:rsid w:val="004C78C8"/>
    <w:rsid w:val="0050571E"/>
    <w:rsid w:val="00514D13"/>
    <w:rsid w:val="0053609A"/>
    <w:rsid w:val="005912F0"/>
    <w:rsid w:val="005B2DC0"/>
    <w:rsid w:val="00634FC1"/>
    <w:rsid w:val="007D1B45"/>
    <w:rsid w:val="00882355"/>
    <w:rsid w:val="008B40ED"/>
    <w:rsid w:val="008E3714"/>
    <w:rsid w:val="00921531"/>
    <w:rsid w:val="009A04DF"/>
    <w:rsid w:val="009C6F28"/>
    <w:rsid w:val="009D5EC0"/>
    <w:rsid w:val="009E0407"/>
    <w:rsid w:val="00A023C2"/>
    <w:rsid w:val="00A05D65"/>
    <w:rsid w:val="00A4605D"/>
    <w:rsid w:val="00A52CE8"/>
    <w:rsid w:val="00A955C6"/>
    <w:rsid w:val="00B26B58"/>
    <w:rsid w:val="00B46599"/>
    <w:rsid w:val="00B822D6"/>
    <w:rsid w:val="00B86FE1"/>
    <w:rsid w:val="00BC2D04"/>
    <w:rsid w:val="00C56463"/>
    <w:rsid w:val="00CC79F2"/>
    <w:rsid w:val="00D71ACC"/>
    <w:rsid w:val="00DA638F"/>
    <w:rsid w:val="00E21153"/>
    <w:rsid w:val="00E97C12"/>
    <w:rsid w:val="00EB35EC"/>
    <w:rsid w:val="00EF2F0F"/>
    <w:rsid w:val="00EF4C5F"/>
    <w:rsid w:val="00F94443"/>
    <w:rsid w:val="00FA0DB9"/>
    <w:rsid w:val="00FD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48B7"/>
  <w15:chartTrackingRefBased/>
  <w15:docId w15:val="{764AF3CD-F91C-489F-B5A0-B15C50B3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0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05D"/>
    <w:pPr>
      <w:spacing w:after="0" w:line="240" w:lineRule="auto"/>
    </w:pPr>
    <w:rPr>
      <w:kern w:val="0"/>
      <w14:ligatures w14:val="none"/>
    </w:rPr>
  </w:style>
  <w:style w:type="paragraph" w:styleId="Revision">
    <w:name w:val="Revision"/>
    <w:hidden/>
    <w:uiPriority w:val="99"/>
    <w:semiHidden/>
    <w:rsid w:val="002C5798"/>
    <w:pPr>
      <w:spacing w:after="0" w:line="240" w:lineRule="auto"/>
    </w:pPr>
    <w:rPr>
      <w:kern w:val="0"/>
      <w14:ligatures w14:val="none"/>
    </w:rPr>
  </w:style>
  <w:style w:type="character" w:styleId="CommentReference">
    <w:name w:val="annotation reference"/>
    <w:basedOn w:val="DefaultParagraphFont"/>
    <w:uiPriority w:val="99"/>
    <w:semiHidden/>
    <w:unhideWhenUsed/>
    <w:rsid w:val="00EB35EC"/>
    <w:rPr>
      <w:sz w:val="16"/>
      <w:szCs w:val="16"/>
    </w:rPr>
  </w:style>
  <w:style w:type="paragraph" w:styleId="CommentText">
    <w:name w:val="annotation text"/>
    <w:basedOn w:val="Normal"/>
    <w:link w:val="CommentTextChar"/>
    <w:uiPriority w:val="99"/>
    <w:unhideWhenUsed/>
    <w:rsid w:val="00EB35EC"/>
    <w:pPr>
      <w:spacing w:line="240" w:lineRule="auto"/>
    </w:pPr>
    <w:rPr>
      <w:sz w:val="20"/>
      <w:szCs w:val="20"/>
    </w:rPr>
  </w:style>
  <w:style w:type="character" w:customStyle="1" w:styleId="CommentTextChar">
    <w:name w:val="Comment Text Char"/>
    <w:basedOn w:val="DefaultParagraphFont"/>
    <w:link w:val="CommentText"/>
    <w:uiPriority w:val="99"/>
    <w:rsid w:val="00EB35E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35EC"/>
    <w:rPr>
      <w:b/>
      <w:bCs/>
    </w:rPr>
  </w:style>
  <w:style w:type="character" w:customStyle="1" w:styleId="CommentSubjectChar">
    <w:name w:val="Comment Subject Char"/>
    <w:basedOn w:val="CommentTextChar"/>
    <w:link w:val="CommentSubject"/>
    <w:uiPriority w:val="99"/>
    <w:semiHidden/>
    <w:rsid w:val="00EB35E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3F6533451D0499DA21A5E9681168B" ma:contentTypeVersion="5" ma:contentTypeDescription="Create a new document." ma:contentTypeScope="" ma:versionID="9b3b1f8b3f9080dfe5b72b55c1a22a51">
  <xsd:schema xmlns:xsd="http://www.w3.org/2001/XMLSchema" xmlns:xs="http://www.w3.org/2001/XMLSchema" xmlns:p="http://schemas.microsoft.com/office/2006/metadata/properties" xmlns:ns1="http://schemas.microsoft.com/sharepoint/v3" xmlns:ns2="d3cf81e8-d1cd-4363-8584-6d66dcd9c1e1" xmlns:ns3="9e14bc9f-d43a-4562-9a47-6bccc43a8b23" targetNamespace="http://schemas.microsoft.com/office/2006/metadata/properties" ma:root="true" ma:fieldsID="ff89606c17591af8a6700be7c18aa02c" ns1:_="" ns2:_="" ns3:_="">
    <xsd:import namespace="http://schemas.microsoft.com/sharepoint/v3"/>
    <xsd:import namespace="d3cf81e8-d1cd-4363-8584-6d66dcd9c1e1"/>
    <xsd:import namespace="9e14bc9f-d43a-4562-9a47-6bccc43a8b23"/>
    <xsd:element name="properties">
      <xsd:complexType>
        <xsd:sequence>
          <xsd:element name="documentManagement">
            <xsd:complexType>
              <xsd:all>
                <xsd:element ref="ns2:SharedWithUsers" minOccurs="0"/>
                <xsd:element ref="ns1:LargeFileSize" minOccurs="0"/>
                <xsd:element ref="ns3:D38D7918E8D62_DiskName" minOccurs="0"/>
                <xsd:element ref="ns1:FileShareFl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9" nillable="true" ma:displayName="Linked File Size" ma:hidden="true" ma:internalName="LargeFileSize">
      <xsd:simpleType>
        <xsd:restriction base="dms:Note">
          <xsd:maxLength value="255"/>
        </xsd:restriction>
      </xsd:simpleType>
    </xsd:element>
    <xsd:element name="FileShareFlag" ma:index="11"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f81e8-d1cd-4363-8584-6d66dcd9c1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10"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BA14ABC3-6A39-49D1-A494-1FA1E88F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f81e8-d1cd-4363-8584-6d66dcd9c1e1"/>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AAB4-54A8-4431-AD61-E8ECBD30D056}">
  <ds:schemaRefs>
    <ds:schemaRef ds:uri="http://schemas.microsoft.com/sharepoint/v3/contenttype/forms"/>
  </ds:schemaRefs>
</ds:datastoreItem>
</file>

<file path=customXml/itemProps3.xml><?xml version="1.0" encoding="utf-8"?>
<ds:datastoreItem xmlns:ds="http://schemas.openxmlformats.org/officeDocument/2006/customXml" ds:itemID="{20F72C21-286E-4ABB-9016-8999FD07DEE1}">
  <ds:schemaRefs>
    <ds:schemaRef ds:uri="http://schemas.openxmlformats.org/package/2006/metadata/core-properties"/>
    <ds:schemaRef ds:uri="9e14bc9f-d43a-4562-9a47-6bccc43a8b23"/>
    <ds:schemaRef ds:uri="http://schemas.microsoft.com/sharepoint/v3"/>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d3cf81e8-d1cd-4363-8584-6d66dcd9c1e1"/>
    <ds:schemaRef ds:uri="http://www.w3.org/XML/1998/namespace"/>
    <ds:schemaRef ds:uri="http://purl.org/dc/elements/1.1/"/>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Landon</dc:creator>
  <cp:keywords/>
  <dc:description/>
  <cp:lastModifiedBy>Lauren Landon</cp:lastModifiedBy>
  <cp:revision>2</cp:revision>
  <dcterms:created xsi:type="dcterms:W3CDTF">2024-09-11T20:53:00Z</dcterms:created>
  <dcterms:modified xsi:type="dcterms:W3CDTF">2024-09-11T20:53:00Z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0x0101002C83F6533451D0499DA21A5E9681168B</vt:lpwstr>
  </property>
</Properties>
</file>