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CDABF" w14:textId="4386485F" w:rsidR="00857101" w:rsidRPr="00857101" w:rsidRDefault="00581C63" w:rsidP="00857101">
      <w:pPr>
        <w:spacing w:line="259" w:lineRule="auto"/>
        <w:ind w:left="390"/>
        <w:jc w:val="center"/>
        <w:rPr>
          <w:b/>
          <w:color w:val="000000"/>
          <w:sz w:val="32"/>
        </w:rPr>
      </w:pPr>
      <w:r>
        <w:rPr>
          <w:b/>
          <w:color w:val="000000"/>
          <w:sz w:val="32"/>
        </w:rPr>
        <w:t xml:space="preserve">Altitudinal </w:t>
      </w:r>
      <w:r w:rsidR="00857101" w:rsidRPr="00857101">
        <w:rPr>
          <w:b/>
          <w:color w:val="000000"/>
          <w:sz w:val="32"/>
        </w:rPr>
        <w:t xml:space="preserve">Trends on </w:t>
      </w:r>
      <w:r>
        <w:rPr>
          <w:b/>
          <w:color w:val="000000"/>
          <w:sz w:val="32"/>
        </w:rPr>
        <w:t xml:space="preserve">Seasonal and Geographic </w:t>
      </w:r>
      <w:r w:rsidR="00857101" w:rsidRPr="00857101">
        <w:rPr>
          <w:b/>
          <w:color w:val="000000"/>
          <w:sz w:val="32"/>
        </w:rPr>
        <w:t>Contrail Persistent Regions Over CONUS</w:t>
      </w:r>
    </w:p>
    <w:p w14:paraId="6269C84A" w14:textId="77777777" w:rsidR="00857101" w:rsidRDefault="00857101" w:rsidP="00857101">
      <w:pPr>
        <w:spacing w:line="259" w:lineRule="auto"/>
        <w:ind w:left="390"/>
        <w:jc w:val="center"/>
      </w:pPr>
      <w:r>
        <w:t xml:space="preserve"> </w:t>
      </w:r>
    </w:p>
    <w:p w14:paraId="0F35B160" w14:textId="58CF69F1" w:rsidR="00857101" w:rsidRPr="00857101" w:rsidRDefault="00857101" w:rsidP="00857101">
      <w:pPr>
        <w:spacing w:after="9" w:line="249" w:lineRule="auto"/>
        <w:ind w:left="442" w:right="96" w:hanging="10"/>
        <w:jc w:val="center"/>
        <w:rPr>
          <w:sz w:val="22"/>
          <w:szCs w:val="22"/>
        </w:rPr>
      </w:pPr>
      <w:r w:rsidRPr="00857101">
        <w:rPr>
          <w:sz w:val="22"/>
          <w:szCs w:val="22"/>
        </w:rPr>
        <w:t>Jimin Park</w:t>
      </w:r>
    </w:p>
    <w:p w14:paraId="19E27855" w14:textId="77777777" w:rsidR="00857101" w:rsidRPr="00857101" w:rsidRDefault="00857101" w:rsidP="00857101">
      <w:pPr>
        <w:spacing w:after="9" w:line="249" w:lineRule="auto"/>
        <w:ind w:left="442" w:right="97" w:hanging="10"/>
        <w:jc w:val="center"/>
        <w:rPr>
          <w:sz w:val="22"/>
          <w:szCs w:val="22"/>
        </w:rPr>
      </w:pPr>
      <w:r w:rsidRPr="00857101">
        <w:rPr>
          <w:sz w:val="22"/>
          <w:szCs w:val="22"/>
        </w:rPr>
        <w:t xml:space="preserve">National Aeronautics and Space Administration </w:t>
      </w:r>
    </w:p>
    <w:p w14:paraId="202F2128" w14:textId="65EDD405" w:rsidR="00857101" w:rsidRPr="00857101" w:rsidRDefault="00857101" w:rsidP="00857101">
      <w:pPr>
        <w:spacing w:after="9" w:line="249" w:lineRule="auto"/>
        <w:ind w:left="442" w:right="98" w:hanging="10"/>
        <w:jc w:val="center"/>
        <w:rPr>
          <w:sz w:val="22"/>
          <w:szCs w:val="22"/>
        </w:rPr>
      </w:pPr>
      <w:r w:rsidRPr="00857101">
        <w:rPr>
          <w:sz w:val="22"/>
          <w:szCs w:val="22"/>
        </w:rPr>
        <w:t xml:space="preserve">Ames Research Center </w:t>
      </w:r>
    </w:p>
    <w:p w14:paraId="4B17D1EC" w14:textId="112704A6" w:rsidR="00857101" w:rsidRPr="00857101" w:rsidRDefault="00857101" w:rsidP="00857101">
      <w:pPr>
        <w:spacing w:after="9" w:line="249" w:lineRule="auto"/>
        <w:ind w:left="442" w:right="98" w:hanging="10"/>
        <w:jc w:val="center"/>
        <w:rPr>
          <w:sz w:val="22"/>
          <w:szCs w:val="22"/>
        </w:rPr>
      </w:pPr>
      <w:r w:rsidRPr="00857101">
        <w:rPr>
          <w:sz w:val="22"/>
          <w:szCs w:val="22"/>
        </w:rPr>
        <w:t xml:space="preserve">Moffett Field, California 94035 </w:t>
      </w:r>
    </w:p>
    <w:p w14:paraId="6BDD3521" w14:textId="77777777" w:rsidR="00857101" w:rsidRDefault="00857101" w:rsidP="00857101">
      <w:pPr>
        <w:spacing w:line="259" w:lineRule="auto"/>
        <w:ind w:left="390"/>
        <w:jc w:val="center"/>
      </w:pPr>
      <w:r>
        <w:t xml:space="preserve"> </w:t>
      </w:r>
    </w:p>
    <w:p w14:paraId="181EE728" w14:textId="77777777" w:rsidR="00857101" w:rsidRPr="00857101" w:rsidRDefault="00857101" w:rsidP="00857101">
      <w:pPr>
        <w:pStyle w:val="Heading2"/>
        <w:ind w:right="1"/>
        <w:rPr>
          <w:sz w:val="28"/>
          <w:szCs w:val="28"/>
        </w:rPr>
      </w:pPr>
      <w:r w:rsidRPr="00857101">
        <w:rPr>
          <w:sz w:val="28"/>
          <w:szCs w:val="28"/>
        </w:rPr>
        <w:t xml:space="preserve">Abstract </w:t>
      </w:r>
    </w:p>
    <w:p w14:paraId="692042F0" w14:textId="09B9546D" w:rsidR="007F03D1" w:rsidRDefault="007F03D1" w:rsidP="007F03D1">
      <w:pPr>
        <w:pStyle w:val="Body"/>
        <w:spacing w:line="247" w:lineRule="auto"/>
        <w:ind w:firstLine="0"/>
      </w:pPr>
      <w:r w:rsidRPr="00857101">
        <w:t>Addressing contrail formation and avoidance will play a large part in the aviation sector’s fight against climate change. Most research has focused on looking at contrail trends below 40,000 ft, the altitude range typically flown by commercial aircraft. The Sustainable Flight Demonstrator (SFD)’s Transonic Truss-Braced Wing (TTBW) has a cruise altitude of 43,000 ft, much higher than that of its replacement, the Boeing 737-Max</w:t>
      </w:r>
      <w:r>
        <w:t xml:space="preserve"> (B737)</w:t>
      </w:r>
      <w:r w:rsidRPr="00857101">
        <w:t xml:space="preserve">. We use the Schmidt-Appleman criterion with </w:t>
      </w:r>
      <w:r>
        <w:t xml:space="preserve">annual </w:t>
      </w:r>
      <w:r w:rsidRPr="00857101">
        <w:t xml:space="preserve">weather data from the National Oceanic and Atmospheric Administration to take a closer look at contrails’ </w:t>
      </w:r>
      <w:r>
        <w:t xml:space="preserve">altitude dependent </w:t>
      </w:r>
      <w:r w:rsidRPr="00857101">
        <w:t xml:space="preserve">seasonal and geographical trends over the Continental United States. </w:t>
      </w:r>
      <w:r>
        <w:t>The results compare the contrail persistent regions the</w:t>
      </w:r>
      <w:r w:rsidRPr="00857101">
        <w:t xml:space="preserve"> TTBW would fly through</w:t>
      </w:r>
      <w:r>
        <w:t xml:space="preserve"> to that from the B737.</w:t>
      </w:r>
    </w:p>
    <w:p w14:paraId="24285E29" w14:textId="77777777" w:rsidR="00857101" w:rsidRDefault="00857101" w:rsidP="00857101">
      <w:pPr>
        <w:pStyle w:val="Body"/>
        <w:ind w:firstLine="0"/>
      </w:pPr>
    </w:p>
    <w:p w14:paraId="11A52278" w14:textId="63E582E7" w:rsidR="00857101" w:rsidRDefault="00857101" w:rsidP="00857101">
      <w:pPr>
        <w:pStyle w:val="Body"/>
        <w:ind w:firstLine="0"/>
        <w:rPr>
          <w:b/>
          <w:bCs/>
          <w:sz w:val="28"/>
          <w:szCs w:val="28"/>
        </w:rPr>
      </w:pPr>
      <w:r>
        <w:rPr>
          <w:b/>
          <w:bCs/>
          <w:sz w:val="28"/>
          <w:szCs w:val="28"/>
        </w:rPr>
        <w:t>Introduction</w:t>
      </w:r>
    </w:p>
    <w:p w14:paraId="02C61B9D" w14:textId="77777777" w:rsidR="00857101" w:rsidRPr="00857101" w:rsidRDefault="00857101" w:rsidP="00857101">
      <w:pPr>
        <w:spacing w:after="136" w:line="247" w:lineRule="auto"/>
        <w:rPr>
          <w:sz w:val="22"/>
          <w:szCs w:val="22"/>
        </w:rPr>
      </w:pPr>
      <w:r w:rsidRPr="00857101">
        <w:rPr>
          <w:sz w:val="22"/>
          <w:szCs w:val="22"/>
        </w:rPr>
        <w:t>With the aggressive commitment made by the US aviation sector to reach net-zero carbon emissions by 2050 and the US Aviation Climate Action Plan, there has been a rising level of interest in contrails and their impact on global climate change. Contrails are line shaped clouds that form behind aircraft when flown at certain atmospheric conditions [1]. Water vapor emitted from aircraft cool and condense onto particulate matter in the local atmosphere. The particulate matter may be from the same aircraft or already present. Most contrails do not have a long time span, but in ice supersaturated regions (ISSR), persistent contrails may last up to 18 hours[4] and eventually merge with other clouds already present.</w:t>
      </w:r>
    </w:p>
    <w:p w14:paraId="051E1401" w14:textId="77777777" w:rsidR="00857101" w:rsidRPr="00857101" w:rsidRDefault="00857101" w:rsidP="00857101">
      <w:pPr>
        <w:spacing w:after="136" w:line="247" w:lineRule="auto"/>
        <w:rPr>
          <w:sz w:val="22"/>
          <w:szCs w:val="22"/>
        </w:rPr>
      </w:pPr>
      <w:r w:rsidRPr="00857101">
        <w:rPr>
          <w:sz w:val="22"/>
          <w:szCs w:val="22"/>
        </w:rPr>
        <w:t>Contrails have a significant impact on global radiative forcing- in 2018, contrail cirrus clouds contributed 111 (high and low estimates of 33 and 189) mWm</w:t>
      </w:r>
      <w:r w:rsidRPr="00857101">
        <w:rPr>
          <w:sz w:val="22"/>
          <w:szCs w:val="22"/>
          <w:vertAlign w:val="superscript"/>
        </w:rPr>
        <w:t xml:space="preserve">-2 </w:t>
      </w:r>
      <w:r w:rsidRPr="00857101">
        <w:rPr>
          <w:sz w:val="22"/>
          <w:szCs w:val="22"/>
        </w:rPr>
        <w:t>to global radiative forcing, as compared to 34 (high and low estimates of 31 and 38) mWm</w:t>
      </w:r>
      <w:r w:rsidRPr="00857101">
        <w:rPr>
          <w:sz w:val="22"/>
          <w:szCs w:val="22"/>
          <w:vertAlign w:val="superscript"/>
        </w:rPr>
        <w:t xml:space="preserve">-2 </w:t>
      </w:r>
      <w:r w:rsidRPr="00857101">
        <w:rPr>
          <w:sz w:val="22"/>
          <w:szCs w:val="22"/>
        </w:rPr>
        <w:t>from CO</w:t>
      </w:r>
      <w:r w:rsidRPr="00857101">
        <w:rPr>
          <w:sz w:val="22"/>
          <w:szCs w:val="22"/>
          <w:vertAlign w:val="subscript"/>
        </w:rPr>
        <w:t xml:space="preserve">2 </w:t>
      </w:r>
      <w:r w:rsidRPr="00857101">
        <w:rPr>
          <w:sz w:val="22"/>
          <w:szCs w:val="22"/>
        </w:rPr>
        <w:t>with a 95% confidence interval [6]. However, the warming effects from contrails are more temporal than those from CO</w:t>
      </w:r>
      <w:r w:rsidRPr="00857101">
        <w:rPr>
          <w:sz w:val="22"/>
          <w:szCs w:val="22"/>
          <w:vertAlign w:val="subscript"/>
        </w:rPr>
        <w:t xml:space="preserve">2 </w:t>
      </w:r>
      <w:r w:rsidRPr="00857101">
        <w:rPr>
          <w:sz w:val="22"/>
          <w:szCs w:val="22"/>
        </w:rPr>
        <w:t>and are contained to localized areas. Regional atmosphere, seasons, and time of day all have a large impact on contrail formation and consequence. Thus, in addition to aircraft technology development, air traffic rerouting is an area that is being widely considered as a potential solution for contrail prevention. One such study from Teoh et. al [8] looked at diverting less than 2% of the fleet over the Japanese airspace above or below contrail persistent regions to reduce contrail energy forcing by 59% for a 0.014% increase in fuel consumption.</w:t>
      </w:r>
    </w:p>
    <w:p w14:paraId="6DF22628" w14:textId="77777777" w:rsidR="00857101" w:rsidRPr="00857101" w:rsidRDefault="00857101" w:rsidP="00857101">
      <w:pPr>
        <w:spacing w:after="136" w:line="247" w:lineRule="auto"/>
        <w:rPr>
          <w:sz w:val="22"/>
          <w:szCs w:val="22"/>
        </w:rPr>
      </w:pPr>
      <w:r w:rsidRPr="00857101">
        <w:rPr>
          <w:sz w:val="22"/>
          <w:szCs w:val="22"/>
        </w:rPr>
        <w:t xml:space="preserve">The Electrified Powertrain Flight Demonstration (EPFD) and Sustainable Flight Demonstrator (SFD) projects aim to demonstrate the implementation of two distinct sustainable aircraft concepts with a predicted entry into service in 2035. In particular, the SFD Transonic Truss-Braced Wing (TTBW) represents the next generation narrow body single aisle aircraft and targets to replace the currently flying Boeing 737-MAX (B737). The B737, like many commercial aircraft, generally flies at altitudes of 30,000 - 40,000 ft- a significantly lower altitude than the TTBW’s target cruise altitude of 43,000 ft. Thus, making the same assumptions for the TTBW as those from current commercial aircraft to conduct contrail </w:t>
      </w:r>
      <w:r w:rsidRPr="00857101">
        <w:rPr>
          <w:sz w:val="22"/>
          <w:szCs w:val="22"/>
        </w:rPr>
        <w:lastRenderedPageBreak/>
        <w:t>avoidance would be ill advised, seeing that the TTBW will be flying under very different atmospheric conditions.</w:t>
      </w:r>
    </w:p>
    <w:p w14:paraId="7DAEBB6B" w14:textId="77777777" w:rsidR="00857101" w:rsidRPr="00857101" w:rsidRDefault="00857101" w:rsidP="00857101">
      <w:pPr>
        <w:spacing w:after="136" w:line="247" w:lineRule="auto"/>
        <w:ind w:left="-5"/>
        <w:rPr>
          <w:sz w:val="22"/>
          <w:szCs w:val="22"/>
        </w:rPr>
      </w:pPr>
      <w:r w:rsidRPr="00857101">
        <w:rPr>
          <w:sz w:val="22"/>
          <w:szCs w:val="22"/>
        </w:rPr>
        <w:t>Historically, contrail trends have been most often looked at over Europe and at the lower altitudes flown by most currently flying commercial aircraft. Dischl et. al [2] studied at the seasonal variation in persistent contrails above Europe at around 30,000 – 39,000 ft. Minnis et al [7] investigated contrails forming over select locations in the continental United States (CONUS). Since the work was conducted using observed contrails, the data is sparse and only shows contrails that were formed due to the aircraft from that generation. Contrail patterns at higher altitudes, where the TTBW will fly at, and over the entirety CONUS are not well understood.</w:t>
      </w:r>
    </w:p>
    <w:p w14:paraId="506AE75E" w14:textId="2B330268" w:rsidR="00857101" w:rsidRDefault="00857101" w:rsidP="00857101">
      <w:pPr>
        <w:pStyle w:val="Body"/>
        <w:spacing w:line="247" w:lineRule="auto"/>
        <w:ind w:firstLine="0"/>
      </w:pPr>
      <w:r w:rsidRPr="00857101">
        <w:rPr>
          <w:szCs w:val="22"/>
        </w:rPr>
        <w:t>In this paper, contrail patterns over CONUS have been analyzed to identify any geographical or seasonal trends at altitudes between 30,000 and 50,000 feet. By looking at this wider region, we hope to identify the contrail hotspots for next generation aircraft and prevent air traffic over-management for future implementations of contrail avoidance rerouting</w:t>
      </w:r>
      <w:r>
        <w:rPr>
          <w:szCs w:val="22"/>
        </w:rPr>
        <w:t>.</w:t>
      </w:r>
    </w:p>
    <w:p w14:paraId="303AE554" w14:textId="77777777" w:rsidR="00857101" w:rsidRDefault="00857101" w:rsidP="00857101">
      <w:pPr>
        <w:pStyle w:val="Body"/>
        <w:ind w:firstLine="0"/>
      </w:pPr>
    </w:p>
    <w:p w14:paraId="1EC8B43E" w14:textId="2FF31BB8" w:rsidR="00857101" w:rsidRDefault="00857101" w:rsidP="00857101">
      <w:pPr>
        <w:spacing w:after="260"/>
        <w:rPr>
          <w:sz w:val="22"/>
          <w:szCs w:val="22"/>
        </w:rPr>
      </w:pPr>
      <w:r>
        <w:rPr>
          <w:b/>
          <w:bCs/>
          <w:sz w:val="28"/>
          <w:szCs w:val="28"/>
        </w:rPr>
        <w:t>Methods and Data</w:t>
      </w:r>
    </w:p>
    <w:p w14:paraId="11133103" w14:textId="77777777" w:rsidR="00857101" w:rsidRPr="00857101" w:rsidRDefault="00857101" w:rsidP="00857101">
      <w:pPr>
        <w:spacing w:after="40" w:line="247" w:lineRule="auto"/>
        <w:ind w:left="-5"/>
        <w:rPr>
          <w:sz w:val="22"/>
          <w:szCs w:val="22"/>
        </w:rPr>
      </w:pPr>
      <w:r w:rsidRPr="00857101">
        <w:rPr>
          <w:b/>
          <w:sz w:val="22"/>
          <w:szCs w:val="22"/>
        </w:rPr>
        <w:t>Schmidt-Appleman Criterion</w:t>
      </w:r>
    </w:p>
    <w:p w14:paraId="284BF91D" w14:textId="77777777" w:rsidR="00857101" w:rsidRPr="00857101" w:rsidRDefault="00857101" w:rsidP="00857101">
      <w:pPr>
        <w:spacing w:after="136" w:line="247" w:lineRule="auto"/>
        <w:ind w:left="-5"/>
        <w:rPr>
          <w:sz w:val="22"/>
          <w:szCs w:val="22"/>
        </w:rPr>
      </w:pPr>
      <w:r w:rsidRPr="00857101">
        <w:rPr>
          <w:sz w:val="22"/>
          <w:szCs w:val="22"/>
        </w:rPr>
        <w:t>The main methodology used in this paper to assess persistent contrail regions is the Schmidt-Appleman criterion along with ice super-saturation regions (ISSR) for contrail persistence[3]. The Schmidt-Appleman criterion is a widely used model to find the threshold atmospheric conditions that would allow for contrail formation. If the atmosphere an aircraft flies through has a low enough temperature with high humidity, a contrail is formed due to liquid saturation[5].</w:t>
      </w:r>
    </w:p>
    <w:p w14:paraId="6197F544" w14:textId="77777777" w:rsidR="00857101" w:rsidRPr="00857101" w:rsidRDefault="00857101" w:rsidP="00857101">
      <w:pPr>
        <w:spacing w:after="40" w:line="247" w:lineRule="auto"/>
        <w:rPr>
          <w:sz w:val="22"/>
          <w:szCs w:val="22"/>
        </w:rPr>
      </w:pPr>
      <w:r w:rsidRPr="00857101">
        <w:rPr>
          <w:b/>
          <w:sz w:val="22"/>
          <w:szCs w:val="22"/>
        </w:rPr>
        <w:t>Meteorological Data</w:t>
      </w:r>
    </w:p>
    <w:p w14:paraId="039A649E" w14:textId="028772F9" w:rsidR="00857101" w:rsidRDefault="00857101" w:rsidP="007F03D1">
      <w:pPr>
        <w:spacing w:after="183" w:line="247" w:lineRule="auto"/>
        <w:rPr>
          <w:sz w:val="28"/>
          <w:szCs w:val="28"/>
        </w:rPr>
      </w:pPr>
      <w:r w:rsidRPr="00857101">
        <w:rPr>
          <w:sz w:val="22"/>
          <w:szCs w:val="22"/>
        </w:rPr>
        <w:t xml:space="preserve">The National Oceanic and Atmospheric Administration (NOAA) publishes hourly atmospheric data made from a numerical forecast model for public use. For this paper, temperature and </w:t>
      </w:r>
      <w:r w:rsidRPr="00857101">
        <w:rPr>
          <w:i/>
          <w:sz w:val="22"/>
          <w:szCs w:val="22"/>
        </w:rPr>
        <w:t>RH</w:t>
      </w:r>
      <w:r w:rsidRPr="00857101">
        <w:rPr>
          <w:i/>
          <w:sz w:val="22"/>
          <w:szCs w:val="22"/>
          <w:vertAlign w:val="subscript"/>
        </w:rPr>
        <w:t xml:space="preserve">w </w:t>
      </w:r>
      <w:r w:rsidRPr="00857101">
        <w:rPr>
          <w:sz w:val="22"/>
          <w:szCs w:val="22"/>
        </w:rPr>
        <w:t>Rapid Refresh (RR) data from 2018 at altitudes 30,000, 35,000, 40,000, 45,000, and 50,000 ft are used. RR has a horizontal spatial resolution of 13 km, vertical isobaric pressure level resolution of 25 hPA, and one hour temporal resolution. NOAA covers the CONUS region with longitude and latitude data of -139.9</w:t>
      </w:r>
      <w:r w:rsidRPr="00857101">
        <w:rPr>
          <w:sz w:val="22"/>
          <w:szCs w:val="22"/>
          <w:vertAlign w:val="superscript"/>
        </w:rPr>
        <w:t>◦</w:t>
      </w:r>
      <w:r w:rsidRPr="00857101">
        <w:rPr>
          <w:sz w:val="22"/>
          <w:szCs w:val="22"/>
        </w:rPr>
        <w:t xml:space="preserve"> </w:t>
      </w:r>
      <w:r>
        <w:rPr>
          <w:sz w:val="22"/>
          <w:szCs w:val="22"/>
        </w:rPr>
        <w:t>to</w:t>
      </w:r>
      <w:r w:rsidRPr="00857101">
        <w:rPr>
          <w:sz w:val="22"/>
          <w:szCs w:val="22"/>
        </w:rPr>
        <w:t xml:space="preserve"> -57.3</w:t>
      </w:r>
      <w:r w:rsidRPr="00857101">
        <w:rPr>
          <w:sz w:val="22"/>
          <w:szCs w:val="22"/>
          <w:vertAlign w:val="superscript"/>
        </w:rPr>
        <w:t>◦</w:t>
      </w:r>
      <w:r>
        <w:rPr>
          <w:sz w:val="22"/>
          <w:szCs w:val="22"/>
          <w:vertAlign w:val="superscript"/>
        </w:rPr>
        <w:t xml:space="preserve"> </w:t>
      </w:r>
      <w:r w:rsidRPr="00857101">
        <w:rPr>
          <w:sz w:val="22"/>
          <w:szCs w:val="22"/>
        </w:rPr>
        <w:t>and 16.2</w:t>
      </w:r>
      <w:r w:rsidRPr="00857101">
        <w:rPr>
          <w:sz w:val="22"/>
          <w:szCs w:val="22"/>
          <w:vertAlign w:val="superscript"/>
        </w:rPr>
        <w:t>◦</w:t>
      </w:r>
      <w:r w:rsidRPr="00857101">
        <w:rPr>
          <w:sz w:val="22"/>
          <w:szCs w:val="22"/>
        </w:rPr>
        <w:t xml:space="preserve"> </w:t>
      </w:r>
      <w:r>
        <w:rPr>
          <w:sz w:val="22"/>
          <w:szCs w:val="22"/>
        </w:rPr>
        <w:t>to</w:t>
      </w:r>
      <w:r w:rsidRPr="00857101">
        <w:rPr>
          <w:sz w:val="22"/>
          <w:szCs w:val="22"/>
        </w:rPr>
        <w:t xml:space="preserve"> 59.0</w:t>
      </w:r>
      <w:r w:rsidRPr="00857101">
        <w:rPr>
          <w:sz w:val="22"/>
          <w:szCs w:val="22"/>
          <w:vertAlign w:val="superscript"/>
        </w:rPr>
        <w:t xml:space="preserve">◦ </w:t>
      </w:r>
      <w:r w:rsidRPr="00857101">
        <w:rPr>
          <w:sz w:val="22"/>
          <w:szCs w:val="22"/>
        </w:rPr>
        <w:t xml:space="preserve">respectively. </w:t>
      </w:r>
    </w:p>
    <w:p w14:paraId="790B3DB1" w14:textId="55E11C63" w:rsidR="00857101" w:rsidRPr="00857101" w:rsidRDefault="00857101" w:rsidP="00857101">
      <w:pPr>
        <w:pStyle w:val="Heading2"/>
        <w:ind w:right="1"/>
        <w:rPr>
          <w:sz w:val="28"/>
          <w:szCs w:val="28"/>
        </w:rPr>
      </w:pPr>
      <w:r>
        <w:rPr>
          <w:sz w:val="28"/>
          <w:szCs w:val="28"/>
        </w:rPr>
        <w:t>Results</w:t>
      </w:r>
      <w:r w:rsidRPr="00857101">
        <w:rPr>
          <w:sz w:val="28"/>
          <w:szCs w:val="28"/>
        </w:rPr>
        <w:t xml:space="preserve"> </w:t>
      </w:r>
    </w:p>
    <w:p w14:paraId="7B1D4B29" w14:textId="77777777" w:rsidR="00857101" w:rsidRPr="00857101" w:rsidRDefault="00857101" w:rsidP="00857101">
      <w:pPr>
        <w:spacing w:after="136" w:line="247" w:lineRule="auto"/>
        <w:rPr>
          <w:sz w:val="22"/>
          <w:szCs w:val="22"/>
        </w:rPr>
      </w:pPr>
      <w:r w:rsidRPr="00857101">
        <w:rPr>
          <w:sz w:val="22"/>
          <w:szCs w:val="22"/>
        </w:rPr>
        <w:t xml:space="preserve">Contrail persistent regions over CONUS are calculated using the Schmidt-Appleman criterion with NOAA RR data as described in Section 3. To view temporal trends throughout the year, total persistent area is summed from data points taken every 3 hours for every other day. Datapoints are filtered through a Savitzky-Golay filter for trend clarity, and the plotted results are shown in Figure 1. </w:t>
      </w:r>
    </w:p>
    <w:p w14:paraId="33C0717B" w14:textId="77777777" w:rsidR="00857101" w:rsidRDefault="00857101" w:rsidP="00857101">
      <w:pPr>
        <w:spacing w:line="247" w:lineRule="auto"/>
        <w:rPr>
          <w:sz w:val="22"/>
          <w:szCs w:val="22"/>
        </w:rPr>
      </w:pPr>
    </w:p>
    <w:p w14:paraId="3CA7C1A6" w14:textId="77777777" w:rsidR="00857101" w:rsidRPr="00857101" w:rsidRDefault="00857101" w:rsidP="00857101">
      <w:pPr>
        <w:spacing w:after="131" w:line="247" w:lineRule="auto"/>
        <w:rPr>
          <w:sz w:val="22"/>
          <w:szCs w:val="22"/>
        </w:rPr>
      </w:pPr>
      <w:r w:rsidRPr="00857101">
        <w:rPr>
          <w:sz w:val="22"/>
          <w:szCs w:val="22"/>
        </w:rPr>
        <w:t xml:space="preserve">Contrail persistent regions over CONUS in 2018 at 30,000 to 50,000 ft are shown in Figures 2 through 5. At the lower altitudes there are more contrail persistent regions overall, with a higher concentration in the northern section of CONUS. There is a particularly high concentration in the northwest section during spring and winter. The formation of these regions is driven by the temperature threshold, where only northern regions are cold enough to sustain persistent contrails. The </w:t>
      </w:r>
      <w:r w:rsidRPr="00857101">
        <w:rPr>
          <w:i/>
          <w:sz w:val="22"/>
          <w:szCs w:val="22"/>
        </w:rPr>
        <w:t>RH</w:t>
      </w:r>
      <w:r w:rsidRPr="00857101">
        <w:rPr>
          <w:i/>
          <w:sz w:val="22"/>
          <w:szCs w:val="22"/>
          <w:vertAlign w:val="subscript"/>
        </w:rPr>
        <w:t>w</w:t>
      </w:r>
      <w:r w:rsidRPr="00857101">
        <w:rPr>
          <w:sz w:val="22"/>
          <w:szCs w:val="22"/>
        </w:rPr>
        <w:t xml:space="preserve"> is generally lower than the critical relative humidity </w:t>
      </w:r>
      <w:r w:rsidRPr="00857101">
        <w:rPr>
          <w:i/>
          <w:sz w:val="22"/>
          <w:szCs w:val="22"/>
        </w:rPr>
        <w:t>r</w:t>
      </w:r>
      <w:r w:rsidRPr="00857101">
        <w:rPr>
          <w:i/>
          <w:sz w:val="22"/>
          <w:szCs w:val="22"/>
          <w:vertAlign w:val="subscript"/>
        </w:rPr>
        <w:t xml:space="preserve">cont </w:t>
      </w:r>
      <w:r w:rsidRPr="00857101">
        <w:rPr>
          <w:sz w:val="22"/>
          <w:szCs w:val="22"/>
        </w:rPr>
        <w:t xml:space="preserve">in the south, also contributing to less contrails in southern lower altitudes. However, as the altitude increases, the contrail persistent regions become sparser and shift towards the </w:t>
      </w:r>
      <w:r w:rsidRPr="00857101">
        <w:rPr>
          <w:sz w:val="22"/>
          <w:szCs w:val="22"/>
        </w:rPr>
        <w:lastRenderedPageBreak/>
        <w:t xml:space="preserve">south, with the summer and autumn seasons having more contrail persistent regions covering CONUS territory due to a constraint in </w:t>
      </w:r>
      <w:r w:rsidRPr="00857101">
        <w:rPr>
          <w:i/>
          <w:sz w:val="22"/>
          <w:szCs w:val="22"/>
        </w:rPr>
        <w:t>RH</w:t>
      </w:r>
      <w:r w:rsidRPr="00857101">
        <w:rPr>
          <w:i/>
          <w:sz w:val="22"/>
          <w:szCs w:val="22"/>
          <w:vertAlign w:val="subscript"/>
        </w:rPr>
        <w:t>i</w:t>
      </w:r>
      <w:r w:rsidRPr="00857101">
        <w:rPr>
          <w:sz w:val="22"/>
          <w:szCs w:val="22"/>
        </w:rPr>
        <w:t>.</w:t>
      </w:r>
    </w:p>
    <w:p w14:paraId="05AB9E3C" w14:textId="77777777" w:rsidR="00857101" w:rsidRPr="00857101" w:rsidRDefault="00857101" w:rsidP="00857101">
      <w:pPr>
        <w:rPr>
          <w:sz w:val="22"/>
          <w:szCs w:val="22"/>
        </w:rPr>
      </w:pPr>
    </w:p>
    <w:p w14:paraId="23E21D0B" w14:textId="77777777" w:rsidR="00857101" w:rsidRPr="00857101" w:rsidRDefault="00857101" w:rsidP="00857101">
      <w:pPr>
        <w:spacing w:after="236" w:line="259" w:lineRule="auto"/>
        <w:jc w:val="center"/>
        <w:rPr>
          <w:sz w:val="22"/>
          <w:szCs w:val="22"/>
        </w:rPr>
      </w:pPr>
      <w:r w:rsidRPr="00857101">
        <w:rPr>
          <w:sz w:val="22"/>
          <w:szCs w:val="22"/>
        </w:rPr>
        <w:drawing>
          <wp:inline distT="0" distB="0" distL="0" distR="0" wp14:anchorId="53EF5A6A" wp14:editId="61A020E6">
            <wp:extent cx="4005764" cy="2859617"/>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rotWithShape="1">
                    <a:blip r:embed="rId10"/>
                    <a:srcRect t="11303"/>
                    <a:stretch/>
                  </pic:blipFill>
                  <pic:spPr bwMode="auto">
                    <a:xfrm>
                      <a:off x="0" y="0"/>
                      <a:ext cx="4005764" cy="2859617"/>
                    </a:xfrm>
                    <a:prstGeom prst="rect">
                      <a:avLst/>
                    </a:prstGeom>
                    <a:ln>
                      <a:noFill/>
                    </a:ln>
                    <a:extLst>
                      <a:ext uri="{53640926-AAD7-44D8-BBD7-CCE9431645EC}">
                        <a14:shadowObscured xmlns:a14="http://schemas.microsoft.com/office/drawing/2010/main"/>
                      </a:ext>
                    </a:extLst>
                  </pic:spPr>
                </pic:pic>
              </a:graphicData>
            </a:graphic>
          </wp:inline>
        </w:drawing>
      </w:r>
    </w:p>
    <w:p w14:paraId="34810025" w14:textId="77777777" w:rsidR="00857101" w:rsidRPr="00346A22" w:rsidRDefault="00857101" w:rsidP="00857101">
      <w:pPr>
        <w:spacing w:after="450" w:line="265" w:lineRule="auto"/>
        <w:jc w:val="center"/>
      </w:pPr>
      <w:r w:rsidRPr="00346A22">
        <w:t>Figure 1: Percent of CONUS covered by persistent contrail regions through 2018, split by altitude</w:t>
      </w:r>
    </w:p>
    <w:p w14:paraId="1D8A3D32" w14:textId="77777777" w:rsidR="00857101" w:rsidRDefault="00857101" w:rsidP="00857101">
      <w:pPr>
        <w:spacing w:after="450" w:line="265" w:lineRule="auto"/>
        <w:jc w:val="center"/>
        <w:rPr>
          <w:sz w:val="22"/>
          <w:szCs w:val="22"/>
        </w:rPr>
      </w:pPr>
    </w:p>
    <w:p w14:paraId="5143437E" w14:textId="77777777" w:rsidR="007F03D1" w:rsidRDefault="007F03D1" w:rsidP="00B84831">
      <w:pPr>
        <w:ind w:left="154"/>
        <w:jc w:val="center"/>
        <w:rPr>
          <w:rFonts w:ascii="Cambria" w:hAnsi="Cambria"/>
          <w:sz w:val="22"/>
          <w:szCs w:val="22"/>
        </w:rPr>
      </w:pPr>
    </w:p>
    <w:p w14:paraId="764A3895" w14:textId="1C811DB4" w:rsidR="007F03D1" w:rsidRDefault="007F03D1">
      <w:pPr>
        <w:tabs>
          <w:tab w:val="clear" w:pos="8640"/>
        </w:tabs>
        <w:rPr>
          <w:rFonts w:ascii="Cambria" w:hAnsi="Cambria"/>
          <w:sz w:val="22"/>
          <w:szCs w:val="22"/>
        </w:rPr>
      </w:pPr>
      <w:r>
        <w:rPr>
          <w:rFonts w:ascii="Cambria" w:hAnsi="Cambria"/>
          <w:sz w:val="22"/>
          <w:szCs w:val="22"/>
        </w:rPr>
        <w:br w:type="page"/>
      </w:r>
    </w:p>
    <w:p w14:paraId="205D4F92" w14:textId="77777777" w:rsidR="007F03D1" w:rsidRDefault="007F03D1" w:rsidP="00B84831">
      <w:pPr>
        <w:ind w:left="154"/>
        <w:jc w:val="center"/>
        <w:rPr>
          <w:rFonts w:ascii="Cambria" w:hAnsi="Cambria"/>
          <w:sz w:val="22"/>
          <w:szCs w:val="22"/>
        </w:rPr>
        <w:sectPr w:rsidR="007F03D1" w:rsidSect="003F3594">
          <w:footerReference w:type="even" r:id="rId11"/>
          <w:footerReference w:type="default" r:id="rId12"/>
          <w:footerReference w:type="first" r:id="rId13"/>
          <w:type w:val="continuous"/>
          <w:pgSz w:w="12240" w:h="15840"/>
          <w:pgMar w:top="1440" w:right="1440" w:bottom="1440" w:left="1440" w:header="0" w:footer="1195" w:gutter="0"/>
          <w:pgNumType w:start="1"/>
          <w:cols w:space="475"/>
          <w:docGrid w:linePitch="272"/>
        </w:sectPr>
      </w:pPr>
    </w:p>
    <w:p w14:paraId="24A18E64" w14:textId="77777777" w:rsidR="00E9572C" w:rsidRDefault="00E9572C" w:rsidP="00E9572C">
      <w:pPr>
        <w:jc w:val="center"/>
        <w:rPr>
          <w:rFonts w:ascii="Cambria" w:hAnsi="Cambria"/>
          <w:sz w:val="22"/>
          <w:szCs w:val="22"/>
        </w:rPr>
      </w:pPr>
      <w:r w:rsidRPr="00AE0BD9">
        <w:rPr>
          <w:rFonts w:ascii="Cambria" w:hAnsi="Cambria"/>
          <w:sz w:val="22"/>
          <w:szCs w:val="22"/>
        </w:rPr>
        <w:lastRenderedPageBreak/>
        <w:drawing>
          <wp:inline distT="0" distB="0" distL="0" distR="0" wp14:anchorId="696B3252" wp14:editId="105A776F">
            <wp:extent cx="3274077" cy="2194560"/>
            <wp:effectExtent l="0" t="0" r="2540" b="2540"/>
            <wp:docPr id="242269584" name="Picture 24226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 name="Picture 85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077" cy="2194560"/>
                    </a:xfrm>
                    <a:prstGeom prst="rect">
                      <a:avLst/>
                    </a:prstGeom>
                  </pic:spPr>
                </pic:pic>
              </a:graphicData>
            </a:graphic>
          </wp:inline>
        </w:drawing>
      </w:r>
    </w:p>
    <w:p w14:paraId="04BE90D6" w14:textId="28FB6166" w:rsidR="00E9572C" w:rsidRPr="00346A22" w:rsidRDefault="00E9572C" w:rsidP="00E9572C">
      <w:pPr>
        <w:pStyle w:val="ListParagraph"/>
        <w:numPr>
          <w:ilvl w:val="0"/>
          <w:numId w:val="10"/>
        </w:numPr>
        <w:jc w:val="center"/>
      </w:pPr>
      <w:r w:rsidRPr="00346A22">
        <w:t>2018 Spring, FL 300</w:t>
      </w:r>
    </w:p>
    <w:p w14:paraId="5753128C" w14:textId="77777777" w:rsidR="00E9572C" w:rsidRPr="00346A22" w:rsidRDefault="00E9572C" w:rsidP="00E9572C">
      <w:pPr>
        <w:pStyle w:val="ListParagraph"/>
      </w:pPr>
    </w:p>
    <w:p w14:paraId="1DC726D4" w14:textId="77777777" w:rsidR="00E9572C" w:rsidRPr="00346A22" w:rsidRDefault="00E9572C" w:rsidP="00E9572C">
      <w:pPr>
        <w:ind w:hanging="10"/>
        <w:jc w:val="center"/>
      </w:pPr>
    </w:p>
    <w:p w14:paraId="7C29641F" w14:textId="77777777" w:rsidR="00E9572C" w:rsidRPr="00346A22" w:rsidRDefault="00E9572C" w:rsidP="00E9572C">
      <w:pPr>
        <w:jc w:val="center"/>
      </w:pPr>
      <w:r w:rsidRPr="00346A22">
        <w:drawing>
          <wp:inline distT="0" distB="0" distL="0" distR="0" wp14:anchorId="6798139F" wp14:editId="11E84134">
            <wp:extent cx="3274886" cy="2194560"/>
            <wp:effectExtent l="0" t="0" r="1905" b="2540"/>
            <wp:docPr id="790075638" name="Picture 79007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 name="Picture 8599"/>
                    <pic:cNvPicPr/>
                  </pic:nvPicPr>
                  <pic:blipFill>
                    <a:blip r:embed="rId15"/>
                    <a:stretch>
                      <a:fillRect/>
                    </a:stretch>
                  </pic:blipFill>
                  <pic:spPr>
                    <a:xfrm>
                      <a:off x="0" y="0"/>
                      <a:ext cx="3274886" cy="2194560"/>
                    </a:xfrm>
                    <a:prstGeom prst="rect">
                      <a:avLst/>
                    </a:prstGeom>
                  </pic:spPr>
                </pic:pic>
              </a:graphicData>
            </a:graphic>
          </wp:inline>
        </w:drawing>
      </w:r>
    </w:p>
    <w:p w14:paraId="5AF2FE4C" w14:textId="77777777" w:rsidR="00E9572C" w:rsidRPr="00346A22" w:rsidRDefault="00E9572C" w:rsidP="00E9572C">
      <w:pPr>
        <w:pStyle w:val="ListParagraph"/>
        <w:numPr>
          <w:ilvl w:val="0"/>
          <w:numId w:val="3"/>
        </w:numPr>
        <w:tabs>
          <w:tab w:val="clear" w:pos="8640"/>
        </w:tabs>
        <w:spacing w:after="3"/>
        <w:ind w:left="0"/>
        <w:jc w:val="center"/>
      </w:pPr>
      <w:r w:rsidRPr="00346A22">
        <w:t>2018 Spring, FL 350</w:t>
      </w:r>
    </w:p>
    <w:p w14:paraId="7483467E" w14:textId="77777777" w:rsidR="00E9572C" w:rsidRPr="00346A22" w:rsidRDefault="00E9572C" w:rsidP="00E9572C">
      <w:pPr>
        <w:pStyle w:val="ListParagraph"/>
        <w:tabs>
          <w:tab w:val="clear" w:pos="8640"/>
        </w:tabs>
        <w:spacing w:after="3"/>
        <w:ind w:left="0"/>
      </w:pPr>
    </w:p>
    <w:p w14:paraId="37128399" w14:textId="77777777" w:rsidR="00E9572C" w:rsidRPr="00346A22" w:rsidRDefault="00E9572C" w:rsidP="00E9572C">
      <w:pPr>
        <w:pStyle w:val="ListParagraph"/>
        <w:ind w:left="0"/>
        <w:jc w:val="both"/>
      </w:pPr>
    </w:p>
    <w:p w14:paraId="5C4F6430" w14:textId="77777777" w:rsidR="00E9572C" w:rsidRPr="00346A22" w:rsidRDefault="00E9572C" w:rsidP="00E9572C">
      <w:pPr>
        <w:jc w:val="center"/>
      </w:pPr>
      <w:r w:rsidRPr="00346A22">
        <w:drawing>
          <wp:inline distT="0" distB="0" distL="0" distR="0" wp14:anchorId="35168CA6" wp14:editId="2D8C69D3">
            <wp:extent cx="3274886" cy="2194560"/>
            <wp:effectExtent l="0" t="0" r="1905" b="2540"/>
            <wp:docPr id="481890158" name="Picture 48189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 name="Picture 8600"/>
                    <pic:cNvPicPr/>
                  </pic:nvPicPr>
                  <pic:blipFill>
                    <a:blip r:embed="rId16"/>
                    <a:stretch>
                      <a:fillRect/>
                    </a:stretch>
                  </pic:blipFill>
                  <pic:spPr>
                    <a:xfrm>
                      <a:off x="0" y="0"/>
                      <a:ext cx="3274886" cy="2194560"/>
                    </a:xfrm>
                    <a:prstGeom prst="rect">
                      <a:avLst/>
                    </a:prstGeom>
                  </pic:spPr>
                </pic:pic>
              </a:graphicData>
            </a:graphic>
          </wp:inline>
        </w:drawing>
      </w:r>
    </w:p>
    <w:p w14:paraId="229D4541" w14:textId="0A60BFAD" w:rsidR="00E9572C" w:rsidRPr="00346A22" w:rsidRDefault="00E9572C" w:rsidP="00E9572C">
      <w:pPr>
        <w:pStyle w:val="ListParagraph"/>
        <w:numPr>
          <w:ilvl w:val="0"/>
          <w:numId w:val="4"/>
        </w:numPr>
        <w:tabs>
          <w:tab w:val="clear" w:pos="8640"/>
        </w:tabs>
        <w:spacing w:after="3" w:line="259" w:lineRule="auto"/>
        <w:jc w:val="center"/>
      </w:pPr>
      <w:r w:rsidRPr="00346A22">
        <w:t>2018 Spring, FL 400</w:t>
      </w:r>
    </w:p>
    <w:p w14:paraId="06769354" w14:textId="77777777" w:rsidR="00E9572C" w:rsidRPr="00346A22" w:rsidRDefault="00E9572C" w:rsidP="00B84831">
      <w:pPr>
        <w:spacing w:line="259" w:lineRule="auto"/>
        <w:ind w:left="144"/>
        <w:jc w:val="center"/>
      </w:pPr>
      <w:r w:rsidRPr="00346A22">
        <w:drawing>
          <wp:inline distT="0" distB="0" distL="0" distR="0" wp14:anchorId="5905A007" wp14:editId="79703875">
            <wp:extent cx="3274886" cy="2194560"/>
            <wp:effectExtent l="0" t="0" r="1905" b="2540"/>
            <wp:docPr id="305301212" name="Picture 3053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 name="Picture 8601"/>
                    <pic:cNvPicPr/>
                  </pic:nvPicPr>
                  <pic:blipFill>
                    <a:blip r:embed="rId17"/>
                    <a:stretch>
                      <a:fillRect/>
                    </a:stretch>
                  </pic:blipFill>
                  <pic:spPr>
                    <a:xfrm>
                      <a:off x="0" y="0"/>
                      <a:ext cx="3274886" cy="2194560"/>
                    </a:xfrm>
                    <a:prstGeom prst="rect">
                      <a:avLst/>
                    </a:prstGeom>
                  </pic:spPr>
                </pic:pic>
              </a:graphicData>
            </a:graphic>
          </wp:inline>
        </w:drawing>
      </w:r>
    </w:p>
    <w:p w14:paraId="0DFEA049" w14:textId="77777777" w:rsidR="00E9572C" w:rsidRPr="00346A22" w:rsidRDefault="00E9572C" w:rsidP="00E9572C">
      <w:pPr>
        <w:pStyle w:val="ListParagraph"/>
        <w:numPr>
          <w:ilvl w:val="0"/>
          <w:numId w:val="5"/>
        </w:numPr>
        <w:tabs>
          <w:tab w:val="clear" w:pos="8640"/>
        </w:tabs>
        <w:spacing w:after="3" w:line="259" w:lineRule="auto"/>
        <w:ind w:left="821"/>
        <w:jc w:val="center"/>
      </w:pPr>
      <w:r w:rsidRPr="00346A22">
        <w:t>2018 Spring, FL 450</w:t>
      </w:r>
    </w:p>
    <w:p w14:paraId="130D3D9F" w14:textId="77777777" w:rsidR="00E9572C" w:rsidRPr="00346A22" w:rsidRDefault="00E9572C" w:rsidP="00E9572C">
      <w:pPr>
        <w:pStyle w:val="ListParagraph"/>
        <w:tabs>
          <w:tab w:val="clear" w:pos="8640"/>
        </w:tabs>
        <w:spacing w:after="3" w:line="259" w:lineRule="auto"/>
        <w:ind w:left="821"/>
      </w:pPr>
    </w:p>
    <w:p w14:paraId="7C57CEC8" w14:textId="77777777" w:rsidR="00E9572C" w:rsidRPr="00346A22" w:rsidRDefault="00E9572C" w:rsidP="00B84831">
      <w:pPr>
        <w:pStyle w:val="ListParagraph"/>
        <w:spacing w:line="259" w:lineRule="auto"/>
        <w:ind w:left="1178"/>
        <w:jc w:val="both"/>
      </w:pPr>
    </w:p>
    <w:p w14:paraId="4FA4CCAF" w14:textId="77777777" w:rsidR="00E9572C" w:rsidRPr="00346A22" w:rsidRDefault="00E9572C" w:rsidP="00B84831">
      <w:pPr>
        <w:spacing w:line="259" w:lineRule="auto"/>
        <w:ind w:left="144"/>
        <w:jc w:val="center"/>
      </w:pPr>
      <w:r w:rsidRPr="00346A22">
        <w:drawing>
          <wp:inline distT="0" distB="0" distL="0" distR="0" wp14:anchorId="6C3E2A9E" wp14:editId="0DD9733B">
            <wp:extent cx="3274885" cy="2194560"/>
            <wp:effectExtent l="0" t="0" r="1905" b="2540"/>
            <wp:docPr id="993094637" name="Picture 99309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 name="Picture 8602"/>
                    <pic:cNvPicPr/>
                  </pic:nvPicPr>
                  <pic:blipFill>
                    <a:blip r:embed="rId18"/>
                    <a:stretch>
                      <a:fillRect/>
                    </a:stretch>
                  </pic:blipFill>
                  <pic:spPr>
                    <a:xfrm>
                      <a:off x="0" y="0"/>
                      <a:ext cx="3274885" cy="2194560"/>
                    </a:xfrm>
                    <a:prstGeom prst="rect">
                      <a:avLst/>
                    </a:prstGeom>
                  </pic:spPr>
                </pic:pic>
              </a:graphicData>
            </a:graphic>
          </wp:inline>
        </w:drawing>
      </w:r>
    </w:p>
    <w:p w14:paraId="004D4359" w14:textId="77777777" w:rsidR="00E9572C" w:rsidRPr="00346A22" w:rsidRDefault="00E9572C" w:rsidP="00E9572C">
      <w:pPr>
        <w:numPr>
          <w:ilvl w:val="0"/>
          <w:numId w:val="5"/>
        </w:numPr>
        <w:tabs>
          <w:tab w:val="clear" w:pos="8640"/>
        </w:tabs>
        <w:spacing w:after="3" w:line="259" w:lineRule="auto"/>
        <w:ind w:left="821"/>
        <w:jc w:val="center"/>
      </w:pPr>
      <w:r w:rsidRPr="00346A22">
        <w:t>2018 Spring, FL 500</w:t>
      </w:r>
    </w:p>
    <w:p w14:paraId="75C28DC3" w14:textId="77777777" w:rsidR="00E9572C" w:rsidRPr="00346A22" w:rsidRDefault="00E9572C" w:rsidP="00B84831">
      <w:pPr>
        <w:spacing w:line="259" w:lineRule="auto"/>
        <w:jc w:val="center"/>
      </w:pPr>
    </w:p>
    <w:p w14:paraId="04D80E3C" w14:textId="77777777" w:rsidR="00E9572C" w:rsidRPr="00346A22" w:rsidRDefault="00E9572C" w:rsidP="00B84831">
      <w:pPr>
        <w:spacing w:line="259" w:lineRule="auto"/>
        <w:jc w:val="center"/>
      </w:pPr>
    </w:p>
    <w:p w14:paraId="6CECB1F4" w14:textId="75B1B942" w:rsidR="00E9572C" w:rsidRPr="00346A22" w:rsidRDefault="00E9572C" w:rsidP="00B84831">
      <w:pPr>
        <w:spacing w:line="259" w:lineRule="auto"/>
        <w:jc w:val="center"/>
      </w:pPr>
      <w:r w:rsidRPr="00346A22">
        <w:t xml:space="preserve"> </w:t>
      </w:r>
    </w:p>
    <w:p w14:paraId="7CB7F2C0" w14:textId="77777777" w:rsidR="00E9572C" w:rsidRPr="00346A22" w:rsidRDefault="00E9572C" w:rsidP="00B84831">
      <w:pPr>
        <w:spacing w:line="259" w:lineRule="auto"/>
        <w:jc w:val="center"/>
      </w:pPr>
    </w:p>
    <w:p w14:paraId="7556CDF0" w14:textId="77777777" w:rsidR="00E9572C" w:rsidRPr="00346A22" w:rsidRDefault="00E9572C" w:rsidP="00B84831">
      <w:pPr>
        <w:spacing w:line="259" w:lineRule="auto"/>
        <w:jc w:val="center"/>
      </w:pPr>
    </w:p>
    <w:p w14:paraId="694926EC" w14:textId="77777777" w:rsidR="00E9572C" w:rsidRPr="00346A22" w:rsidRDefault="00E9572C" w:rsidP="00B84831">
      <w:pPr>
        <w:spacing w:line="259" w:lineRule="auto"/>
        <w:jc w:val="center"/>
      </w:pPr>
    </w:p>
    <w:p w14:paraId="2B9AEF90" w14:textId="77777777" w:rsidR="00E9572C" w:rsidRPr="00346A22" w:rsidRDefault="00E9572C" w:rsidP="00B84831">
      <w:pPr>
        <w:spacing w:line="259" w:lineRule="auto"/>
        <w:jc w:val="center"/>
      </w:pPr>
    </w:p>
    <w:p w14:paraId="269A6CB0" w14:textId="77777777" w:rsidR="00E9572C" w:rsidRPr="00346A22" w:rsidRDefault="00E9572C" w:rsidP="00B84831">
      <w:pPr>
        <w:spacing w:line="259" w:lineRule="auto"/>
        <w:jc w:val="center"/>
      </w:pPr>
    </w:p>
    <w:p w14:paraId="720B3279" w14:textId="77777777" w:rsidR="00E9572C" w:rsidRPr="00346A22" w:rsidRDefault="00E9572C" w:rsidP="00B84831">
      <w:pPr>
        <w:spacing w:line="259" w:lineRule="auto"/>
        <w:jc w:val="center"/>
      </w:pPr>
    </w:p>
    <w:p w14:paraId="2CC744D2" w14:textId="77777777" w:rsidR="00E9572C" w:rsidRPr="00346A22" w:rsidRDefault="00E9572C" w:rsidP="00B84831">
      <w:pPr>
        <w:spacing w:line="259" w:lineRule="auto"/>
        <w:jc w:val="center"/>
      </w:pPr>
    </w:p>
    <w:p w14:paraId="2F6B0A03" w14:textId="77777777" w:rsidR="00E9572C" w:rsidRPr="00346A22" w:rsidRDefault="00E9572C" w:rsidP="00B84831">
      <w:pPr>
        <w:spacing w:line="259" w:lineRule="auto"/>
        <w:jc w:val="center"/>
      </w:pPr>
    </w:p>
    <w:p w14:paraId="1AFFC895" w14:textId="77777777" w:rsidR="00E9572C" w:rsidRPr="00346A22" w:rsidRDefault="00E9572C" w:rsidP="00B84831">
      <w:pPr>
        <w:spacing w:line="259" w:lineRule="auto"/>
        <w:jc w:val="center"/>
      </w:pPr>
    </w:p>
    <w:p w14:paraId="6C9CF0E2" w14:textId="77777777" w:rsidR="00E9572C" w:rsidRPr="00346A22" w:rsidRDefault="00E9572C" w:rsidP="00B84831">
      <w:pPr>
        <w:spacing w:line="259" w:lineRule="auto"/>
        <w:jc w:val="center"/>
      </w:pPr>
    </w:p>
    <w:p w14:paraId="57A5EBAA" w14:textId="77777777" w:rsidR="00E9572C" w:rsidRPr="00346A22" w:rsidRDefault="00E9572C" w:rsidP="00B84831">
      <w:pPr>
        <w:spacing w:line="259" w:lineRule="auto"/>
        <w:jc w:val="center"/>
      </w:pPr>
    </w:p>
    <w:p w14:paraId="503FC58F" w14:textId="77777777" w:rsidR="00E9572C" w:rsidRPr="00346A22" w:rsidRDefault="00E9572C" w:rsidP="00B84831">
      <w:pPr>
        <w:spacing w:line="259" w:lineRule="auto"/>
        <w:jc w:val="center"/>
      </w:pPr>
    </w:p>
    <w:p w14:paraId="209FB88E" w14:textId="77777777" w:rsidR="00E9572C" w:rsidRPr="00346A22" w:rsidRDefault="00E9572C" w:rsidP="00B84831">
      <w:pPr>
        <w:spacing w:line="259" w:lineRule="auto"/>
        <w:jc w:val="center"/>
      </w:pPr>
    </w:p>
    <w:p w14:paraId="186991A9" w14:textId="77777777" w:rsidR="00E9572C" w:rsidRPr="00346A22" w:rsidRDefault="00E9572C" w:rsidP="00E9572C">
      <w:pPr>
        <w:spacing w:line="259" w:lineRule="auto"/>
        <w:sectPr w:rsidR="00E9572C" w:rsidRPr="00346A22" w:rsidSect="002E4C43">
          <w:type w:val="continuous"/>
          <w:pgSz w:w="12240" w:h="15840"/>
          <w:pgMar w:top="1440" w:right="1440" w:bottom="1440" w:left="1440" w:header="0" w:footer="1195" w:gutter="0"/>
          <w:pgNumType w:start="1"/>
          <w:cols w:num="2" w:space="475"/>
          <w:titlePg/>
          <w:docGrid w:linePitch="272"/>
        </w:sectPr>
      </w:pPr>
    </w:p>
    <w:p w14:paraId="2E8CFC7A" w14:textId="77777777" w:rsidR="00346A22" w:rsidRDefault="00346A22" w:rsidP="00E9572C">
      <w:pPr>
        <w:spacing w:line="259" w:lineRule="auto"/>
        <w:jc w:val="center"/>
      </w:pPr>
    </w:p>
    <w:p w14:paraId="24D17C2A" w14:textId="1BBCA184" w:rsidR="00E9572C" w:rsidRPr="00346A22" w:rsidRDefault="00E9572C" w:rsidP="00E9572C">
      <w:pPr>
        <w:spacing w:line="259" w:lineRule="auto"/>
        <w:jc w:val="center"/>
        <w:rPr>
          <w:rFonts w:ascii="Cambria" w:hAnsi="Cambria"/>
        </w:rPr>
      </w:pPr>
      <w:r w:rsidRPr="00346A22">
        <w:t>Figure 2: Contrail persistent regions over CONUS at flight levels 300-500 during spring</w:t>
      </w:r>
    </w:p>
    <w:p w14:paraId="42449754" w14:textId="77777777" w:rsidR="00E9572C" w:rsidRPr="00AE0BD9" w:rsidRDefault="00E9572C" w:rsidP="00E9572C">
      <w:pPr>
        <w:spacing w:after="136"/>
        <w:rPr>
          <w:rFonts w:ascii="Cambria" w:hAnsi="Cambria"/>
          <w:sz w:val="24"/>
          <w:szCs w:val="24"/>
        </w:rPr>
        <w:sectPr w:rsidR="00E9572C" w:rsidRPr="00AE0BD9" w:rsidSect="00E9572C">
          <w:type w:val="continuous"/>
          <w:pgSz w:w="12240" w:h="15840"/>
          <w:pgMar w:top="1440" w:right="1440" w:bottom="1440" w:left="1440" w:header="0" w:footer="1195" w:gutter="0"/>
          <w:pgNumType w:start="1"/>
          <w:cols w:space="475"/>
          <w:titlePg/>
        </w:sectPr>
      </w:pPr>
    </w:p>
    <w:p w14:paraId="0C11AD78" w14:textId="77777777" w:rsidR="00E9572C" w:rsidRPr="00AE0BD9" w:rsidRDefault="00E9572C" w:rsidP="000E7918">
      <w:pPr>
        <w:spacing w:line="259" w:lineRule="auto"/>
        <w:jc w:val="center"/>
        <w:rPr>
          <w:rFonts w:ascii="Cambria" w:hAnsi="Cambria"/>
        </w:rPr>
      </w:pPr>
    </w:p>
    <w:p w14:paraId="708A068F" w14:textId="77777777" w:rsidR="00E9572C" w:rsidRPr="00346A22" w:rsidRDefault="00E9572C" w:rsidP="000E7918">
      <w:pPr>
        <w:spacing w:line="259" w:lineRule="auto"/>
        <w:ind w:left="144"/>
        <w:jc w:val="center"/>
      </w:pPr>
      <w:r w:rsidRPr="00346A22">
        <w:lastRenderedPageBreak/>
        <w:drawing>
          <wp:inline distT="0" distB="0" distL="0" distR="0" wp14:anchorId="1BE832E4" wp14:editId="041550CF">
            <wp:extent cx="3274679" cy="2194560"/>
            <wp:effectExtent l="0" t="0" r="2540" b="2540"/>
            <wp:docPr id="8603" name="Picture 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 name="Picture 86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4679" cy="2194560"/>
                    </a:xfrm>
                    <a:prstGeom prst="rect">
                      <a:avLst/>
                    </a:prstGeom>
                  </pic:spPr>
                </pic:pic>
              </a:graphicData>
            </a:graphic>
          </wp:inline>
        </w:drawing>
      </w:r>
    </w:p>
    <w:p w14:paraId="7A2A89DE" w14:textId="77777777" w:rsidR="00E9572C" w:rsidRPr="00346A22" w:rsidRDefault="00E9572C" w:rsidP="00E9572C">
      <w:pPr>
        <w:pStyle w:val="ListParagraph"/>
        <w:numPr>
          <w:ilvl w:val="0"/>
          <w:numId w:val="8"/>
        </w:numPr>
        <w:tabs>
          <w:tab w:val="clear" w:pos="8640"/>
        </w:tabs>
        <w:spacing w:after="3" w:line="259" w:lineRule="auto"/>
        <w:ind w:left="821"/>
        <w:jc w:val="center"/>
      </w:pPr>
      <w:r w:rsidRPr="00346A22">
        <w:t>2018 Summer, FL 300</w:t>
      </w:r>
    </w:p>
    <w:p w14:paraId="4CF7F578" w14:textId="77777777" w:rsidR="00E9572C" w:rsidRPr="00346A22" w:rsidRDefault="00E9572C" w:rsidP="000E7918">
      <w:pPr>
        <w:pStyle w:val="ListParagraph"/>
        <w:spacing w:line="259" w:lineRule="auto"/>
        <w:ind w:left="821"/>
        <w:jc w:val="both"/>
      </w:pPr>
    </w:p>
    <w:p w14:paraId="5F90E51E" w14:textId="77777777" w:rsidR="00E9572C" w:rsidRPr="00346A22" w:rsidRDefault="00E9572C" w:rsidP="000E7918">
      <w:pPr>
        <w:spacing w:line="259" w:lineRule="auto"/>
        <w:ind w:left="154"/>
        <w:jc w:val="center"/>
      </w:pPr>
      <w:r w:rsidRPr="00346A22">
        <w:drawing>
          <wp:inline distT="0" distB="0" distL="0" distR="0" wp14:anchorId="173AA842" wp14:editId="58E9A316">
            <wp:extent cx="3274886" cy="2194560"/>
            <wp:effectExtent l="0" t="0" r="1905" b="2540"/>
            <wp:docPr id="8604" name="Picture 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 name="Picture 8604"/>
                    <pic:cNvPicPr/>
                  </pic:nvPicPr>
                  <pic:blipFill>
                    <a:blip r:embed="rId20"/>
                    <a:stretch>
                      <a:fillRect/>
                    </a:stretch>
                  </pic:blipFill>
                  <pic:spPr>
                    <a:xfrm>
                      <a:off x="0" y="0"/>
                      <a:ext cx="3274886" cy="2194560"/>
                    </a:xfrm>
                    <a:prstGeom prst="rect">
                      <a:avLst/>
                    </a:prstGeom>
                  </pic:spPr>
                </pic:pic>
              </a:graphicData>
            </a:graphic>
          </wp:inline>
        </w:drawing>
      </w:r>
    </w:p>
    <w:p w14:paraId="54B298A6" w14:textId="77777777" w:rsidR="00E9572C" w:rsidRPr="00346A22" w:rsidRDefault="00E9572C" w:rsidP="00E9572C">
      <w:pPr>
        <w:numPr>
          <w:ilvl w:val="0"/>
          <w:numId w:val="7"/>
        </w:numPr>
        <w:tabs>
          <w:tab w:val="clear" w:pos="8640"/>
        </w:tabs>
        <w:spacing w:after="3" w:line="259" w:lineRule="auto"/>
        <w:ind w:left="821"/>
        <w:jc w:val="center"/>
      </w:pPr>
      <w:r w:rsidRPr="00346A22">
        <w:t>2018 Summer, FL 350</w:t>
      </w:r>
    </w:p>
    <w:p w14:paraId="6296EF98" w14:textId="77777777" w:rsidR="00E9572C" w:rsidRPr="00346A22" w:rsidRDefault="00E9572C" w:rsidP="000E7918">
      <w:pPr>
        <w:spacing w:line="259" w:lineRule="auto"/>
        <w:ind w:left="821"/>
        <w:jc w:val="both"/>
      </w:pPr>
    </w:p>
    <w:p w14:paraId="53728B82" w14:textId="77777777" w:rsidR="00E9572C" w:rsidRPr="00346A22" w:rsidRDefault="00E9572C" w:rsidP="000E7918">
      <w:pPr>
        <w:spacing w:line="259" w:lineRule="auto"/>
        <w:ind w:left="154"/>
        <w:jc w:val="center"/>
      </w:pPr>
      <w:r w:rsidRPr="00346A22">
        <w:drawing>
          <wp:inline distT="0" distB="0" distL="0" distR="0" wp14:anchorId="2F8B1A0C" wp14:editId="484926A8">
            <wp:extent cx="3274886" cy="2194560"/>
            <wp:effectExtent l="0" t="0" r="1905" b="2540"/>
            <wp:docPr id="8605" name="Picture 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 name="Picture 8605"/>
                    <pic:cNvPicPr/>
                  </pic:nvPicPr>
                  <pic:blipFill>
                    <a:blip r:embed="rId21"/>
                    <a:stretch>
                      <a:fillRect/>
                    </a:stretch>
                  </pic:blipFill>
                  <pic:spPr>
                    <a:xfrm>
                      <a:off x="0" y="0"/>
                      <a:ext cx="3274886" cy="2194560"/>
                    </a:xfrm>
                    <a:prstGeom prst="rect">
                      <a:avLst/>
                    </a:prstGeom>
                  </pic:spPr>
                </pic:pic>
              </a:graphicData>
            </a:graphic>
          </wp:inline>
        </w:drawing>
      </w:r>
    </w:p>
    <w:p w14:paraId="6C5EECA4" w14:textId="23EB71D3" w:rsidR="00E9572C" w:rsidRPr="00346A22" w:rsidRDefault="00E9572C" w:rsidP="00E9572C">
      <w:pPr>
        <w:numPr>
          <w:ilvl w:val="0"/>
          <w:numId w:val="7"/>
        </w:numPr>
        <w:tabs>
          <w:tab w:val="clear" w:pos="8640"/>
        </w:tabs>
        <w:spacing w:after="3" w:line="259" w:lineRule="auto"/>
        <w:ind w:left="821"/>
        <w:jc w:val="center"/>
        <w:rPr>
          <w:rFonts w:ascii="Cambria" w:hAnsi="Cambria"/>
        </w:rPr>
      </w:pPr>
      <w:r w:rsidRPr="00346A22">
        <w:t>2018 Summer, FL 40</w:t>
      </w:r>
    </w:p>
    <w:p w14:paraId="10A9376F" w14:textId="77777777" w:rsidR="00E9572C" w:rsidRPr="00346A22" w:rsidRDefault="00E9572C" w:rsidP="000E7918">
      <w:pPr>
        <w:spacing w:line="259" w:lineRule="auto"/>
        <w:ind w:left="144"/>
        <w:jc w:val="center"/>
      </w:pPr>
      <w:r w:rsidRPr="00346A22">
        <w:drawing>
          <wp:inline distT="0" distB="0" distL="0" distR="0" wp14:anchorId="069423CD" wp14:editId="57FDEE54">
            <wp:extent cx="3274886" cy="2194560"/>
            <wp:effectExtent l="0" t="0" r="1905" b="2540"/>
            <wp:docPr id="8606" name="Picture 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 name="Picture 8606"/>
                    <pic:cNvPicPr/>
                  </pic:nvPicPr>
                  <pic:blipFill>
                    <a:blip r:embed="rId22"/>
                    <a:stretch>
                      <a:fillRect/>
                    </a:stretch>
                  </pic:blipFill>
                  <pic:spPr>
                    <a:xfrm>
                      <a:off x="0" y="0"/>
                      <a:ext cx="3274886" cy="2194560"/>
                    </a:xfrm>
                    <a:prstGeom prst="rect">
                      <a:avLst/>
                    </a:prstGeom>
                  </pic:spPr>
                </pic:pic>
              </a:graphicData>
            </a:graphic>
          </wp:inline>
        </w:drawing>
      </w:r>
    </w:p>
    <w:p w14:paraId="46C0475C" w14:textId="77777777" w:rsidR="00E9572C" w:rsidRPr="00346A22" w:rsidRDefault="00E9572C" w:rsidP="00E9572C">
      <w:pPr>
        <w:numPr>
          <w:ilvl w:val="0"/>
          <w:numId w:val="7"/>
        </w:numPr>
        <w:tabs>
          <w:tab w:val="clear" w:pos="8640"/>
        </w:tabs>
        <w:spacing w:after="3" w:line="259" w:lineRule="auto"/>
        <w:ind w:left="821"/>
        <w:jc w:val="center"/>
      </w:pPr>
      <w:r w:rsidRPr="00346A22">
        <w:t>2018 Summer, FL 450</w:t>
      </w:r>
    </w:p>
    <w:p w14:paraId="597E6A70" w14:textId="77777777" w:rsidR="00E9572C" w:rsidRPr="00346A22" w:rsidRDefault="00E9572C" w:rsidP="000E7918">
      <w:pPr>
        <w:spacing w:line="259" w:lineRule="auto"/>
        <w:ind w:left="821"/>
        <w:jc w:val="both"/>
      </w:pPr>
    </w:p>
    <w:p w14:paraId="61C6389B" w14:textId="77777777" w:rsidR="00E9572C" w:rsidRPr="00346A22" w:rsidRDefault="00E9572C" w:rsidP="000E7918">
      <w:pPr>
        <w:spacing w:line="259" w:lineRule="auto"/>
        <w:ind w:left="154"/>
        <w:jc w:val="center"/>
      </w:pPr>
      <w:r w:rsidRPr="00346A22">
        <w:drawing>
          <wp:inline distT="0" distB="0" distL="0" distR="0" wp14:anchorId="10953ABD" wp14:editId="418E49A7">
            <wp:extent cx="3274886" cy="2194560"/>
            <wp:effectExtent l="0" t="0" r="1905" b="2540"/>
            <wp:docPr id="8607" name="Picture 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 name="Picture 8607"/>
                    <pic:cNvPicPr/>
                  </pic:nvPicPr>
                  <pic:blipFill>
                    <a:blip r:embed="rId23"/>
                    <a:stretch>
                      <a:fillRect/>
                    </a:stretch>
                  </pic:blipFill>
                  <pic:spPr>
                    <a:xfrm>
                      <a:off x="0" y="0"/>
                      <a:ext cx="3274886" cy="2194560"/>
                    </a:xfrm>
                    <a:prstGeom prst="rect">
                      <a:avLst/>
                    </a:prstGeom>
                  </pic:spPr>
                </pic:pic>
              </a:graphicData>
            </a:graphic>
          </wp:inline>
        </w:drawing>
      </w:r>
    </w:p>
    <w:p w14:paraId="0C767E0F" w14:textId="77777777" w:rsidR="00E9572C" w:rsidRPr="00346A22" w:rsidRDefault="00E9572C" w:rsidP="00E9572C">
      <w:pPr>
        <w:numPr>
          <w:ilvl w:val="0"/>
          <w:numId w:val="7"/>
        </w:numPr>
        <w:tabs>
          <w:tab w:val="clear" w:pos="8640"/>
        </w:tabs>
        <w:spacing w:after="3" w:line="259" w:lineRule="auto"/>
        <w:ind w:left="821"/>
        <w:jc w:val="center"/>
      </w:pPr>
      <w:r w:rsidRPr="00346A22">
        <w:t>2018 Summer, FL 500</w:t>
      </w:r>
    </w:p>
    <w:p w14:paraId="38CEC092" w14:textId="77777777" w:rsidR="00E9572C" w:rsidRPr="00346A22" w:rsidRDefault="00E9572C" w:rsidP="000E7918">
      <w:pPr>
        <w:spacing w:after="158" w:line="259" w:lineRule="auto"/>
        <w:ind w:left="461" w:right="-468"/>
        <w:jc w:val="center"/>
        <w:rPr>
          <w:rFonts w:ascii="Cambria" w:hAnsi="Cambria"/>
        </w:rPr>
      </w:pPr>
    </w:p>
    <w:p w14:paraId="6EBE6093" w14:textId="77777777" w:rsidR="00E9572C" w:rsidRPr="00346A22" w:rsidRDefault="00E9572C" w:rsidP="000E7918">
      <w:pPr>
        <w:spacing w:after="158" w:line="259" w:lineRule="auto"/>
        <w:ind w:left="461" w:right="-468"/>
        <w:jc w:val="center"/>
        <w:rPr>
          <w:rFonts w:ascii="Cambria" w:hAnsi="Cambria"/>
        </w:rPr>
      </w:pPr>
    </w:p>
    <w:p w14:paraId="188BE8CE" w14:textId="77777777" w:rsidR="00E9572C" w:rsidRPr="00346A22" w:rsidRDefault="00E9572C" w:rsidP="000E7918">
      <w:pPr>
        <w:spacing w:after="158" w:line="259" w:lineRule="auto"/>
        <w:ind w:left="461" w:right="-468"/>
        <w:jc w:val="center"/>
        <w:rPr>
          <w:rFonts w:ascii="Cambria" w:hAnsi="Cambria"/>
        </w:rPr>
      </w:pPr>
    </w:p>
    <w:p w14:paraId="4A6EF4FC" w14:textId="77777777" w:rsidR="00E9572C" w:rsidRPr="00346A22" w:rsidRDefault="00E9572C" w:rsidP="000E7918">
      <w:pPr>
        <w:spacing w:after="158" w:line="259" w:lineRule="auto"/>
        <w:ind w:left="461" w:right="-468"/>
        <w:jc w:val="center"/>
        <w:rPr>
          <w:rFonts w:ascii="Cambria" w:hAnsi="Cambria"/>
        </w:rPr>
      </w:pPr>
    </w:p>
    <w:p w14:paraId="1DB952B2" w14:textId="77777777" w:rsidR="00E9572C" w:rsidRPr="00346A22" w:rsidRDefault="00E9572C" w:rsidP="000E7918">
      <w:pPr>
        <w:spacing w:after="158" w:line="259" w:lineRule="auto"/>
        <w:ind w:left="461" w:right="-468"/>
        <w:jc w:val="center"/>
        <w:rPr>
          <w:rFonts w:ascii="Cambria" w:hAnsi="Cambria"/>
        </w:rPr>
      </w:pPr>
    </w:p>
    <w:p w14:paraId="69A646C3" w14:textId="77777777" w:rsidR="00E9572C" w:rsidRPr="00346A22" w:rsidRDefault="00E9572C" w:rsidP="000E7918">
      <w:pPr>
        <w:spacing w:after="158" w:line="259" w:lineRule="auto"/>
        <w:ind w:left="461" w:right="-468"/>
        <w:jc w:val="center"/>
        <w:rPr>
          <w:rFonts w:ascii="Cambria" w:hAnsi="Cambria"/>
        </w:rPr>
      </w:pPr>
    </w:p>
    <w:p w14:paraId="2AF58759" w14:textId="77777777" w:rsidR="00E9572C" w:rsidRPr="00346A22" w:rsidRDefault="00E9572C" w:rsidP="000E7918">
      <w:pPr>
        <w:spacing w:after="158" w:line="259" w:lineRule="auto"/>
        <w:ind w:left="461" w:right="-468"/>
        <w:jc w:val="center"/>
        <w:rPr>
          <w:rFonts w:ascii="Cambria" w:hAnsi="Cambria"/>
        </w:rPr>
      </w:pPr>
    </w:p>
    <w:p w14:paraId="28563960" w14:textId="77777777" w:rsidR="00E9572C" w:rsidRPr="00346A22" w:rsidRDefault="00E9572C" w:rsidP="000E7918">
      <w:pPr>
        <w:spacing w:after="158" w:line="259" w:lineRule="auto"/>
        <w:ind w:left="461" w:right="-468"/>
        <w:jc w:val="center"/>
        <w:rPr>
          <w:rFonts w:ascii="Cambria" w:hAnsi="Cambria"/>
        </w:rPr>
      </w:pPr>
    </w:p>
    <w:p w14:paraId="0EE3DBC3" w14:textId="77777777" w:rsidR="00E9572C" w:rsidRPr="00346A22" w:rsidRDefault="00E9572C" w:rsidP="000E7918">
      <w:pPr>
        <w:spacing w:after="158" w:line="259" w:lineRule="auto"/>
        <w:ind w:left="461" w:right="-468"/>
        <w:jc w:val="center"/>
        <w:rPr>
          <w:rFonts w:ascii="Cambria" w:hAnsi="Cambria"/>
        </w:rPr>
      </w:pPr>
    </w:p>
    <w:p w14:paraId="5672910B" w14:textId="77777777" w:rsidR="00E9572C" w:rsidRPr="00346A22" w:rsidRDefault="00E9572C" w:rsidP="000E7918">
      <w:pPr>
        <w:spacing w:after="158" w:line="259" w:lineRule="auto"/>
        <w:ind w:left="461" w:right="-468"/>
        <w:jc w:val="center"/>
        <w:rPr>
          <w:rFonts w:ascii="Cambria" w:hAnsi="Cambria"/>
        </w:rPr>
      </w:pPr>
    </w:p>
    <w:p w14:paraId="04333E99" w14:textId="77777777" w:rsidR="00E9572C" w:rsidRPr="00346A22" w:rsidRDefault="00E9572C" w:rsidP="000E7918">
      <w:pPr>
        <w:spacing w:after="158" w:line="259" w:lineRule="auto"/>
        <w:ind w:left="-381" w:right="-468"/>
        <w:rPr>
          <w:rFonts w:ascii="Cambria" w:hAnsi="Cambria"/>
        </w:rPr>
        <w:sectPr w:rsidR="00E9572C" w:rsidRPr="00346A22" w:rsidSect="003F3594">
          <w:type w:val="continuous"/>
          <w:pgSz w:w="12240" w:h="15840"/>
          <w:pgMar w:top="1440" w:right="1440" w:bottom="1440" w:left="1440" w:header="0" w:footer="1195" w:gutter="0"/>
          <w:pgNumType w:start="7"/>
          <w:cols w:num="2" w:space="720"/>
          <w:docGrid w:linePitch="272"/>
        </w:sectPr>
      </w:pPr>
    </w:p>
    <w:p w14:paraId="3CF520C4" w14:textId="77777777" w:rsidR="00E9572C" w:rsidRPr="00346A22" w:rsidRDefault="00E9572C" w:rsidP="000E7918">
      <w:pPr>
        <w:spacing w:after="158" w:line="259" w:lineRule="auto"/>
        <w:ind w:left="-381" w:right="-468"/>
        <w:rPr>
          <w:rFonts w:ascii="Cambria" w:hAnsi="Cambria"/>
        </w:rPr>
      </w:pPr>
    </w:p>
    <w:p w14:paraId="22F6C6FD" w14:textId="77777777" w:rsidR="00E9572C" w:rsidRPr="00346A22" w:rsidRDefault="00E9572C" w:rsidP="000E7918">
      <w:pPr>
        <w:spacing w:line="259" w:lineRule="auto"/>
        <w:jc w:val="center"/>
        <w:sectPr w:rsidR="00E9572C" w:rsidRPr="00346A22" w:rsidSect="00E9572C">
          <w:type w:val="continuous"/>
          <w:pgSz w:w="12240" w:h="15840"/>
          <w:pgMar w:top="793" w:right="720" w:bottom="600" w:left="720" w:header="720" w:footer="76" w:gutter="0"/>
          <w:cols w:space="720"/>
        </w:sectPr>
      </w:pPr>
    </w:p>
    <w:p w14:paraId="703C8BD5" w14:textId="77777777" w:rsidR="00E9572C" w:rsidRPr="00346A22" w:rsidRDefault="00E9572C" w:rsidP="000E7918">
      <w:pPr>
        <w:spacing w:line="259" w:lineRule="auto"/>
        <w:jc w:val="center"/>
      </w:pPr>
      <w:r w:rsidRPr="00346A22">
        <w:t>Figure 3: Contrail persistent regions over CONUS at flight levels 300-500 during summer</w:t>
      </w:r>
    </w:p>
    <w:p w14:paraId="5DCD65DC" w14:textId="77777777" w:rsidR="00E9572C" w:rsidRPr="00AE0BD9" w:rsidRDefault="00E9572C" w:rsidP="000E7918">
      <w:pPr>
        <w:spacing w:line="259" w:lineRule="auto"/>
        <w:jc w:val="center"/>
        <w:rPr>
          <w:rFonts w:ascii="Cambria" w:hAnsi="Cambria"/>
        </w:rPr>
      </w:pPr>
    </w:p>
    <w:p w14:paraId="2BC98FF3" w14:textId="77777777" w:rsidR="00E9572C" w:rsidRPr="00AE0BD9" w:rsidRDefault="00E9572C" w:rsidP="000E7918">
      <w:pPr>
        <w:spacing w:line="259" w:lineRule="auto"/>
        <w:rPr>
          <w:rFonts w:ascii="Cambria" w:hAnsi="Cambria"/>
        </w:rPr>
        <w:sectPr w:rsidR="00E9572C" w:rsidRPr="00AE0BD9" w:rsidSect="00E9572C">
          <w:type w:val="continuous"/>
          <w:pgSz w:w="12240" w:h="15840"/>
          <w:pgMar w:top="793" w:right="720" w:bottom="600" w:left="720" w:header="720" w:footer="76" w:gutter="0"/>
          <w:cols w:space="720"/>
        </w:sectPr>
      </w:pPr>
    </w:p>
    <w:p w14:paraId="6EA42DBF" w14:textId="77777777" w:rsidR="00E9572C" w:rsidRPr="00346A22" w:rsidRDefault="00E9572C" w:rsidP="000E7918">
      <w:pPr>
        <w:spacing w:line="259" w:lineRule="auto"/>
        <w:ind w:left="144"/>
        <w:jc w:val="center"/>
      </w:pPr>
      <w:r w:rsidRPr="00346A22">
        <w:lastRenderedPageBreak/>
        <w:drawing>
          <wp:inline distT="0" distB="0" distL="0" distR="0" wp14:anchorId="06A60AB8" wp14:editId="0EFF673D">
            <wp:extent cx="3285064" cy="2194560"/>
            <wp:effectExtent l="0" t="0" r="4445" b="2540"/>
            <wp:docPr id="8608" name="Picture 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 name="Picture 8608"/>
                    <pic:cNvPicPr/>
                  </pic:nvPicPr>
                  <pic:blipFill>
                    <a:blip r:embed="rId24"/>
                    <a:stretch>
                      <a:fillRect/>
                    </a:stretch>
                  </pic:blipFill>
                  <pic:spPr>
                    <a:xfrm>
                      <a:off x="0" y="0"/>
                      <a:ext cx="3285064" cy="2194560"/>
                    </a:xfrm>
                    <a:prstGeom prst="rect">
                      <a:avLst/>
                    </a:prstGeom>
                  </pic:spPr>
                </pic:pic>
              </a:graphicData>
            </a:graphic>
          </wp:inline>
        </w:drawing>
      </w:r>
    </w:p>
    <w:p w14:paraId="2B7BFBBD" w14:textId="77777777" w:rsidR="00E9572C" w:rsidRPr="00346A22" w:rsidRDefault="00E9572C" w:rsidP="00E9572C">
      <w:pPr>
        <w:pStyle w:val="ListParagraph"/>
        <w:numPr>
          <w:ilvl w:val="0"/>
          <w:numId w:val="6"/>
        </w:numPr>
        <w:tabs>
          <w:tab w:val="clear" w:pos="8640"/>
        </w:tabs>
        <w:spacing w:after="3" w:line="259" w:lineRule="auto"/>
        <w:ind w:left="821"/>
        <w:jc w:val="center"/>
      </w:pPr>
      <w:r w:rsidRPr="00346A22">
        <w:t>2018 Autumn, FL 300</w:t>
      </w:r>
    </w:p>
    <w:p w14:paraId="4E75452C" w14:textId="77777777" w:rsidR="00E9572C" w:rsidRPr="00346A22" w:rsidRDefault="00E9572C" w:rsidP="000E7918">
      <w:pPr>
        <w:pStyle w:val="ListParagraph"/>
        <w:spacing w:line="259" w:lineRule="auto"/>
        <w:jc w:val="center"/>
      </w:pPr>
    </w:p>
    <w:p w14:paraId="03EB75B7" w14:textId="77777777" w:rsidR="00E9572C" w:rsidRPr="00346A22" w:rsidRDefault="00E9572C" w:rsidP="000E7918">
      <w:pPr>
        <w:pStyle w:val="ListParagraph"/>
        <w:spacing w:line="259" w:lineRule="auto"/>
        <w:ind w:left="144"/>
        <w:jc w:val="center"/>
      </w:pPr>
      <w:r w:rsidRPr="00346A22">
        <w:drawing>
          <wp:inline distT="0" distB="0" distL="0" distR="0" wp14:anchorId="366B68A3" wp14:editId="07CFC3C6">
            <wp:extent cx="3274679" cy="2194560"/>
            <wp:effectExtent l="0" t="0" r="2540" b="2540"/>
            <wp:docPr id="8609" name="Picture 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 name="Picture 8609"/>
                    <pic:cNvPicPr/>
                  </pic:nvPicPr>
                  <pic:blipFill>
                    <a:blip r:embed="rId25"/>
                    <a:stretch>
                      <a:fillRect/>
                    </a:stretch>
                  </pic:blipFill>
                  <pic:spPr>
                    <a:xfrm>
                      <a:off x="0" y="0"/>
                      <a:ext cx="3274679" cy="2194560"/>
                    </a:xfrm>
                    <a:prstGeom prst="rect">
                      <a:avLst/>
                    </a:prstGeom>
                  </pic:spPr>
                </pic:pic>
              </a:graphicData>
            </a:graphic>
          </wp:inline>
        </w:drawing>
      </w:r>
    </w:p>
    <w:p w14:paraId="7B0FA0F4" w14:textId="77777777" w:rsidR="00E9572C" w:rsidRPr="00346A22" w:rsidRDefault="00E9572C" w:rsidP="00E9572C">
      <w:pPr>
        <w:pStyle w:val="ListParagraph"/>
        <w:numPr>
          <w:ilvl w:val="0"/>
          <w:numId w:val="6"/>
        </w:numPr>
        <w:tabs>
          <w:tab w:val="clear" w:pos="8640"/>
        </w:tabs>
        <w:spacing w:after="3" w:line="259" w:lineRule="auto"/>
        <w:ind w:left="821"/>
        <w:jc w:val="center"/>
      </w:pPr>
      <w:r w:rsidRPr="00346A22">
        <w:t>2018 Autumn, FL 350</w:t>
      </w:r>
    </w:p>
    <w:p w14:paraId="219EA8AE" w14:textId="77777777" w:rsidR="00E9572C" w:rsidRPr="00346A22" w:rsidRDefault="00E9572C" w:rsidP="000E7918">
      <w:pPr>
        <w:pStyle w:val="ListParagraph"/>
        <w:spacing w:line="259" w:lineRule="auto"/>
        <w:jc w:val="center"/>
      </w:pPr>
    </w:p>
    <w:p w14:paraId="5EB9CE3C" w14:textId="77777777" w:rsidR="00E9572C" w:rsidRPr="00346A22" w:rsidRDefault="00E9572C" w:rsidP="000E7918">
      <w:pPr>
        <w:pStyle w:val="ListParagraph"/>
        <w:ind w:left="154"/>
        <w:jc w:val="center"/>
      </w:pPr>
      <w:r w:rsidRPr="00346A22">
        <w:drawing>
          <wp:inline distT="0" distB="0" distL="0" distR="0" wp14:anchorId="1A244D18" wp14:editId="0D0C2503">
            <wp:extent cx="3274884" cy="2194560"/>
            <wp:effectExtent l="0" t="0" r="1905" b="2540"/>
            <wp:docPr id="8610" name="Picture 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 name="Picture 8610"/>
                    <pic:cNvPicPr/>
                  </pic:nvPicPr>
                  <pic:blipFill>
                    <a:blip r:embed="rId26"/>
                    <a:stretch>
                      <a:fillRect/>
                    </a:stretch>
                  </pic:blipFill>
                  <pic:spPr>
                    <a:xfrm>
                      <a:off x="0" y="0"/>
                      <a:ext cx="3274884" cy="2194560"/>
                    </a:xfrm>
                    <a:prstGeom prst="rect">
                      <a:avLst/>
                    </a:prstGeom>
                  </pic:spPr>
                </pic:pic>
              </a:graphicData>
            </a:graphic>
          </wp:inline>
        </w:drawing>
      </w:r>
    </w:p>
    <w:p w14:paraId="1929C863" w14:textId="77777777" w:rsidR="00E9572C" w:rsidRPr="00346A22" w:rsidRDefault="00E9572C" w:rsidP="00E9572C">
      <w:pPr>
        <w:pStyle w:val="ListParagraph"/>
        <w:numPr>
          <w:ilvl w:val="0"/>
          <w:numId w:val="6"/>
        </w:numPr>
        <w:tabs>
          <w:tab w:val="clear" w:pos="8640"/>
        </w:tabs>
        <w:spacing w:after="3" w:line="259" w:lineRule="auto"/>
        <w:ind w:left="821"/>
        <w:jc w:val="center"/>
      </w:pPr>
      <w:r w:rsidRPr="00346A22">
        <w:t>2018 Autumn, FL 400</w:t>
      </w:r>
    </w:p>
    <w:p w14:paraId="72F949B7" w14:textId="77777777" w:rsidR="00E9572C" w:rsidRPr="00346A22" w:rsidRDefault="00E9572C" w:rsidP="000E7918">
      <w:pPr>
        <w:pStyle w:val="ListParagraph"/>
        <w:spacing w:line="259" w:lineRule="auto"/>
        <w:jc w:val="center"/>
      </w:pPr>
    </w:p>
    <w:p w14:paraId="608DE3D2" w14:textId="77777777" w:rsidR="00E9572C" w:rsidRPr="00346A22" w:rsidRDefault="00E9572C" w:rsidP="000E7918">
      <w:pPr>
        <w:pStyle w:val="ListParagraph"/>
        <w:spacing w:line="259" w:lineRule="auto"/>
        <w:ind w:left="144"/>
        <w:jc w:val="center"/>
      </w:pPr>
      <w:r w:rsidRPr="00346A22">
        <w:drawing>
          <wp:inline distT="0" distB="0" distL="0" distR="0" wp14:anchorId="2361CCAA" wp14:editId="447EAF41">
            <wp:extent cx="3274884" cy="2194560"/>
            <wp:effectExtent l="0" t="0" r="1905" b="2540"/>
            <wp:docPr id="8611" name="Picture 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 name="Picture 8611"/>
                    <pic:cNvPicPr/>
                  </pic:nvPicPr>
                  <pic:blipFill>
                    <a:blip r:embed="rId27"/>
                    <a:stretch>
                      <a:fillRect/>
                    </a:stretch>
                  </pic:blipFill>
                  <pic:spPr>
                    <a:xfrm>
                      <a:off x="0" y="0"/>
                      <a:ext cx="3274884" cy="2194560"/>
                    </a:xfrm>
                    <a:prstGeom prst="rect">
                      <a:avLst/>
                    </a:prstGeom>
                  </pic:spPr>
                </pic:pic>
              </a:graphicData>
            </a:graphic>
          </wp:inline>
        </w:drawing>
      </w:r>
    </w:p>
    <w:p w14:paraId="3E69D02C" w14:textId="77777777" w:rsidR="00E9572C" w:rsidRPr="00346A22" w:rsidRDefault="00E9572C" w:rsidP="00E9572C">
      <w:pPr>
        <w:pStyle w:val="ListParagraph"/>
        <w:numPr>
          <w:ilvl w:val="0"/>
          <w:numId w:val="6"/>
        </w:numPr>
        <w:tabs>
          <w:tab w:val="clear" w:pos="8640"/>
        </w:tabs>
        <w:spacing w:after="3" w:line="259" w:lineRule="auto"/>
        <w:ind w:left="821"/>
        <w:jc w:val="center"/>
      </w:pPr>
      <w:r w:rsidRPr="00346A22">
        <w:t>2018 Autumn, FL 450</w:t>
      </w:r>
    </w:p>
    <w:p w14:paraId="7C63FC80" w14:textId="77777777" w:rsidR="00E9572C" w:rsidRPr="00346A22" w:rsidRDefault="00E9572C" w:rsidP="000E7918">
      <w:pPr>
        <w:pStyle w:val="ListParagraph"/>
        <w:spacing w:line="259" w:lineRule="auto"/>
        <w:jc w:val="both"/>
      </w:pPr>
    </w:p>
    <w:p w14:paraId="22DAB682" w14:textId="77777777" w:rsidR="00E9572C" w:rsidRPr="00346A22" w:rsidRDefault="00E9572C" w:rsidP="000E7918">
      <w:pPr>
        <w:pStyle w:val="ListParagraph"/>
        <w:ind w:left="154"/>
        <w:jc w:val="center"/>
      </w:pPr>
      <w:r w:rsidRPr="00346A22">
        <w:drawing>
          <wp:inline distT="0" distB="0" distL="0" distR="0" wp14:anchorId="535A8535" wp14:editId="0E9D11A3">
            <wp:extent cx="3274884" cy="2194560"/>
            <wp:effectExtent l="0" t="0" r="1905" b="2540"/>
            <wp:docPr id="8612" name="Picture 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 name="Picture 8612"/>
                    <pic:cNvPicPr/>
                  </pic:nvPicPr>
                  <pic:blipFill>
                    <a:blip r:embed="rId28"/>
                    <a:stretch>
                      <a:fillRect/>
                    </a:stretch>
                  </pic:blipFill>
                  <pic:spPr>
                    <a:xfrm>
                      <a:off x="0" y="0"/>
                      <a:ext cx="3274884" cy="2194560"/>
                    </a:xfrm>
                    <a:prstGeom prst="rect">
                      <a:avLst/>
                    </a:prstGeom>
                  </pic:spPr>
                </pic:pic>
              </a:graphicData>
            </a:graphic>
          </wp:inline>
        </w:drawing>
      </w:r>
    </w:p>
    <w:p w14:paraId="3B986461" w14:textId="77777777" w:rsidR="00E9572C" w:rsidRPr="00346A22" w:rsidRDefault="00E9572C" w:rsidP="00E9572C">
      <w:pPr>
        <w:pStyle w:val="ListParagraph"/>
        <w:numPr>
          <w:ilvl w:val="0"/>
          <w:numId w:val="6"/>
        </w:numPr>
        <w:tabs>
          <w:tab w:val="clear" w:pos="8640"/>
        </w:tabs>
        <w:spacing w:after="3" w:line="259" w:lineRule="auto"/>
        <w:ind w:left="821"/>
        <w:jc w:val="center"/>
      </w:pPr>
      <w:r w:rsidRPr="00346A22">
        <w:t>2018 Autumn, FL 500</w:t>
      </w:r>
    </w:p>
    <w:p w14:paraId="604FBE32" w14:textId="77777777" w:rsidR="00E9572C" w:rsidRPr="00346A22" w:rsidRDefault="00E9572C" w:rsidP="000E7918">
      <w:pPr>
        <w:pStyle w:val="ListParagraph"/>
        <w:spacing w:line="259" w:lineRule="auto"/>
        <w:jc w:val="center"/>
      </w:pPr>
    </w:p>
    <w:p w14:paraId="6E405FA6" w14:textId="77777777" w:rsidR="00E9572C" w:rsidRPr="00346A22" w:rsidRDefault="00E9572C" w:rsidP="000E7918">
      <w:pPr>
        <w:pStyle w:val="ListParagraph"/>
        <w:spacing w:line="259" w:lineRule="auto"/>
        <w:jc w:val="center"/>
      </w:pPr>
    </w:p>
    <w:p w14:paraId="36A25B31" w14:textId="77777777" w:rsidR="00E9572C" w:rsidRPr="00346A22" w:rsidRDefault="00E9572C" w:rsidP="000E7918">
      <w:pPr>
        <w:pStyle w:val="ListParagraph"/>
        <w:spacing w:line="259" w:lineRule="auto"/>
        <w:jc w:val="center"/>
      </w:pPr>
    </w:p>
    <w:p w14:paraId="0D913242" w14:textId="77777777" w:rsidR="00E9572C" w:rsidRPr="00346A22" w:rsidRDefault="00E9572C" w:rsidP="000E7918">
      <w:pPr>
        <w:pStyle w:val="ListParagraph"/>
        <w:spacing w:line="259" w:lineRule="auto"/>
        <w:jc w:val="center"/>
      </w:pPr>
    </w:p>
    <w:p w14:paraId="1641BE15" w14:textId="77777777" w:rsidR="00E9572C" w:rsidRPr="00346A22" w:rsidRDefault="00E9572C" w:rsidP="000E7918">
      <w:pPr>
        <w:pStyle w:val="ListParagraph"/>
        <w:spacing w:line="259" w:lineRule="auto"/>
        <w:jc w:val="center"/>
      </w:pPr>
    </w:p>
    <w:p w14:paraId="7325F6A1" w14:textId="77777777" w:rsidR="00E9572C" w:rsidRPr="00346A22" w:rsidRDefault="00E9572C" w:rsidP="000E7918">
      <w:pPr>
        <w:pStyle w:val="ListParagraph"/>
        <w:spacing w:line="259" w:lineRule="auto"/>
        <w:jc w:val="center"/>
      </w:pPr>
    </w:p>
    <w:p w14:paraId="127377E0" w14:textId="77777777" w:rsidR="00E9572C" w:rsidRPr="00346A22" w:rsidRDefault="00E9572C" w:rsidP="000E7918">
      <w:pPr>
        <w:pStyle w:val="ListParagraph"/>
        <w:spacing w:line="259" w:lineRule="auto"/>
        <w:jc w:val="center"/>
      </w:pPr>
    </w:p>
    <w:p w14:paraId="556F1DC5" w14:textId="77777777" w:rsidR="002E4C43" w:rsidRPr="00346A22" w:rsidRDefault="002E4C43" w:rsidP="000E7918">
      <w:pPr>
        <w:pStyle w:val="ListParagraph"/>
        <w:spacing w:line="259" w:lineRule="auto"/>
        <w:jc w:val="center"/>
      </w:pPr>
    </w:p>
    <w:p w14:paraId="049D7FCF" w14:textId="77777777" w:rsidR="002E4C43" w:rsidRPr="00346A22" w:rsidRDefault="002E4C43" w:rsidP="000E7918">
      <w:pPr>
        <w:pStyle w:val="ListParagraph"/>
        <w:spacing w:line="259" w:lineRule="auto"/>
        <w:jc w:val="center"/>
      </w:pPr>
    </w:p>
    <w:p w14:paraId="72CA89BD" w14:textId="77777777" w:rsidR="00E9572C" w:rsidRPr="00346A22" w:rsidRDefault="00E9572C" w:rsidP="000E7918">
      <w:pPr>
        <w:pStyle w:val="ListParagraph"/>
        <w:spacing w:line="259" w:lineRule="auto"/>
        <w:jc w:val="center"/>
      </w:pPr>
    </w:p>
    <w:p w14:paraId="5F130ECB" w14:textId="77777777" w:rsidR="00E9572C" w:rsidRPr="00346A22" w:rsidRDefault="00E9572C" w:rsidP="000E7918">
      <w:pPr>
        <w:pStyle w:val="ListParagraph"/>
        <w:spacing w:line="259" w:lineRule="auto"/>
        <w:jc w:val="center"/>
      </w:pPr>
    </w:p>
    <w:p w14:paraId="792B7A9A" w14:textId="77777777" w:rsidR="00E9572C" w:rsidRPr="00346A22" w:rsidRDefault="00E9572C" w:rsidP="000E7918">
      <w:pPr>
        <w:pStyle w:val="ListParagraph"/>
        <w:spacing w:line="259" w:lineRule="auto"/>
        <w:jc w:val="center"/>
      </w:pPr>
    </w:p>
    <w:p w14:paraId="140B65A0" w14:textId="77777777" w:rsidR="00E9572C" w:rsidRPr="00346A22" w:rsidRDefault="00E9572C" w:rsidP="000E7918">
      <w:pPr>
        <w:pStyle w:val="ListParagraph"/>
        <w:spacing w:line="259" w:lineRule="auto"/>
        <w:jc w:val="center"/>
      </w:pPr>
    </w:p>
    <w:p w14:paraId="14467263" w14:textId="77777777" w:rsidR="00E9572C" w:rsidRPr="00346A22" w:rsidRDefault="00E9572C" w:rsidP="000E7918">
      <w:pPr>
        <w:pStyle w:val="ListParagraph"/>
        <w:spacing w:line="259" w:lineRule="auto"/>
        <w:jc w:val="center"/>
      </w:pPr>
    </w:p>
    <w:p w14:paraId="6D9EE979" w14:textId="77777777" w:rsidR="00E9572C" w:rsidRPr="00346A22" w:rsidRDefault="00E9572C" w:rsidP="000E7918">
      <w:pPr>
        <w:pStyle w:val="ListParagraph"/>
        <w:spacing w:line="259" w:lineRule="auto"/>
        <w:jc w:val="center"/>
      </w:pPr>
    </w:p>
    <w:p w14:paraId="046FB8ED" w14:textId="77777777" w:rsidR="00E9572C" w:rsidRPr="00346A22" w:rsidRDefault="00E9572C" w:rsidP="000E7918">
      <w:pPr>
        <w:pStyle w:val="ListParagraph"/>
        <w:spacing w:line="259" w:lineRule="auto"/>
        <w:jc w:val="center"/>
      </w:pPr>
    </w:p>
    <w:p w14:paraId="4D161A36" w14:textId="77777777" w:rsidR="00E9572C" w:rsidRPr="00346A22" w:rsidRDefault="00E9572C" w:rsidP="000E7918">
      <w:pPr>
        <w:pStyle w:val="ListParagraph"/>
        <w:spacing w:line="259" w:lineRule="auto"/>
        <w:jc w:val="center"/>
        <w:sectPr w:rsidR="00E9572C" w:rsidRPr="00346A22" w:rsidSect="003F3594">
          <w:type w:val="continuous"/>
          <w:pgSz w:w="12240" w:h="15840"/>
          <w:pgMar w:top="1440" w:right="1440" w:bottom="1440" w:left="1440" w:header="0" w:footer="1195" w:gutter="0"/>
          <w:cols w:num="2" w:space="720"/>
          <w:docGrid w:linePitch="272"/>
        </w:sectPr>
      </w:pPr>
    </w:p>
    <w:p w14:paraId="63F879B5" w14:textId="77777777" w:rsidR="00E9572C" w:rsidRPr="00346A22" w:rsidRDefault="00E9572C" w:rsidP="000E7918">
      <w:pPr>
        <w:pStyle w:val="ListParagraph"/>
        <w:spacing w:line="259" w:lineRule="auto"/>
        <w:jc w:val="center"/>
      </w:pPr>
    </w:p>
    <w:p w14:paraId="2243DE44" w14:textId="77777777" w:rsidR="00E9572C" w:rsidRPr="00346A22" w:rsidRDefault="00E9572C" w:rsidP="000E7918">
      <w:pPr>
        <w:pStyle w:val="ListParagraph"/>
        <w:spacing w:line="259" w:lineRule="auto"/>
        <w:jc w:val="center"/>
      </w:pPr>
      <w:r w:rsidRPr="00346A22">
        <w:t>Figure 4: Contrail persistent regions over CONUS at flight levels 300-500 during autumn</w:t>
      </w:r>
    </w:p>
    <w:p w14:paraId="20B2A11C" w14:textId="77777777" w:rsidR="00E9572C" w:rsidRPr="00AE0BD9" w:rsidRDefault="00E9572C" w:rsidP="000E7918">
      <w:pPr>
        <w:pStyle w:val="ListParagraph"/>
        <w:spacing w:line="259" w:lineRule="auto"/>
        <w:ind w:left="144"/>
        <w:jc w:val="center"/>
        <w:rPr>
          <w:rFonts w:ascii="Cambria" w:hAnsi="Cambria"/>
          <w:sz w:val="22"/>
          <w:szCs w:val="22"/>
        </w:rPr>
        <w:sectPr w:rsidR="00E9572C" w:rsidRPr="00AE0BD9" w:rsidSect="00E9572C">
          <w:type w:val="continuous"/>
          <w:pgSz w:w="12240" w:h="15840"/>
          <w:pgMar w:top="793" w:right="720" w:bottom="600" w:left="720" w:header="720" w:footer="76" w:gutter="0"/>
          <w:cols w:space="720"/>
        </w:sectPr>
      </w:pPr>
    </w:p>
    <w:p w14:paraId="7FDB70CE" w14:textId="77777777" w:rsidR="00E9572C" w:rsidRPr="00346A22" w:rsidRDefault="00E9572C" w:rsidP="000E7918">
      <w:pPr>
        <w:pStyle w:val="ListParagraph"/>
        <w:spacing w:line="259" w:lineRule="auto"/>
        <w:ind w:left="144"/>
        <w:jc w:val="center"/>
      </w:pPr>
      <w:r w:rsidRPr="00346A22">
        <w:lastRenderedPageBreak/>
        <w:drawing>
          <wp:inline distT="0" distB="0" distL="0" distR="0" wp14:anchorId="0ACF81B4" wp14:editId="031F8828">
            <wp:extent cx="3274886" cy="2194560"/>
            <wp:effectExtent l="0" t="0" r="1905" b="2540"/>
            <wp:docPr id="8613" name="Picture 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 name="Picture 8613"/>
                    <pic:cNvPicPr/>
                  </pic:nvPicPr>
                  <pic:blipFill>
                    <a:blip r:embed="rId29"/>
                    <a:stretch>
                      <a:fillRect/>
                    </a:stretch>
                  </pic:blipFill>
                  <pic:spPr>
                    <a:xfrm>
                      <a:off x="0" y="0"/>
                      <a:ext cx="3274886" cy="2194560"/>
                    </a:xfrm>
                    <a:prstGeom prst="rect">
                      <a:avLst/>
                    </a:prstGeom>
                  </pic:spPr>
                </pic:pic>
              </a:graphicData>
            </a:graphic>
          </wp:inline>
        </w:drawing>
      </w:r>
    </w:p>
    <w:p w14:paraId="20839389" w14:textId="77777777" w:rsidR="00E9572C" w:rsidRPr="00346A22" w:rsidRDefault="00E9572C" w:rsidP="00E9572C">
      <w:pPr>
        <w:pStyle w:val="ListParagraph"/>
        <w:numPr>
          <w:ilvl w:val="0"/>
          <w:numId w:val="9"/>
        </w:numPr>
        <w:tabs>
          <w:tab w:val="clear" w:pos="8640"/>
        </w:tabs>
        <w:spacing w:after="3" w:line="259" w:lineRule="auto"/>
        <w:ind w:left="821"/>
        <w:jc w:val="center"/>
      </w:pPr>
      <w:r w:rsidRPr="00346A22">
        <w:t>2018 Winter, FL 300</w:t>
      </w:r>
    </w:p>
    <w:p w14:paraId="72BFBC9E" w14:textId="77777777" w:rsidR="00E9572C" w:rsidRPr="00346A22" w:rsidRDefault="00E9572C" w:rsidP="000E7918">
      <w:pPr>
        <w:pStyle w:val="ListParagraph"/>
        <w:spacing w:line="259" w:lineRule="auto"/>
        <w:ind w:left="144"/>
        <w:jc w:val="both"/>
      </w:pPr>
    </w:p>
    <w:p w14:paraId="40B3EF09" w14:textId="77777777" w:rsidR="00E9572C" w:rsidRPr="00346A22" w:rsidRDefault="00E9572C" w:rsidP="000E7918">
      <w:pPr>
        <w:spacing w:line="259" w:lineRule="auto"/>
        <w:ind w:left="144"/>
        <w:jc w:val="center"/>
      </w:pPr>
      <w:r w:rsidRPr="00346A22">
        <w:drawing>
          <wp:inline distT="0" distB="0" distL="0" distR="0" wp14:anchorId="4923A883" wp14:editId="35DEF9C4">
            <wp:extent cx="3274886" cy="2194560"/>
            <wp:effectExtent l="0" t="0" r="1905" b="2540"/>
            <wp:docPr id="8614" name="Picture 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 name="Picture 8614"/>
                    <pic:cNvPicPr/>
                  </pic:nvPicPr>
                  <pic:blipFill>
                    <a:blip r:embed="rId30"/>
                    <a:stretch>
                      <a:fillRect/>
                    </a:stretch>
                  </pic:blipFill>
                  <pic:spPr>
                    <a:xfrm>
                      <a:off x="0" y="0"/>
                      <a:ext cx="3274886" cy="2194560"/>
                    </a:xfrm>
                    <a:prstGeom prst="rect">
                      <a:avLst/>
                    </a:prstGeom>
                  </pic:spPr>
                </pic:pic>
              </a:graphicData>
            </a:graphic>
          </wp:inline>
        </w:drawing>
      </w:r>
    </w:p>
    <w:p w14:paraId="51E60CDA" w14:textId="77777777" w:rsidR="00E9572C" w:rsidRPr="00346A22" w:rsidRDefault="00E9572C" w:rsidP="00E9572C">
      <w:pPr>
        <w:pStyle w:val="ListParagraph"/>
        <w:numPr>
          <w:ilvl w:val="0"/>
          <w:numId w:val="9"/>
        </w:numPr>
        <w:tabs>
          <w:tab w:val="clear" w:pos="8640"/>
        </w:tabs>
        <w:spacing w:after="3" w:line="259" w:lineRule="auto"/>
        <w:ind w:left="821"/>
        <w:jc w:val="center"/>
      </w:pPr>
      <w:r w:rsidRPr="00346A22">
        <w:t>2018 Winter, FL 350</w:t>
      </w:r>
    </w:p>
    <w:p w14:paraId="0187E635" w14:textId="77777777" w:rsidR="00E9572C" w:rsidRPr="00346A22" w:rsidRDefault="00E9572C" w:rsidP="000E7918">
      <w:pPr>
        <w:pStyle w:val="ListParagraph"/>
        <w:spacing w:line="259" w:lineRule="auto"/>
        <w:ind w:left="144"/>
        <w:jc w:val="both"/>
      </w:pPr>
    </w:p>
    <w:p w14:paraId="55973F04" w14:textId="77777777" w:rsidR="00E9572C" w:rsidRPr="00346A22" w:rsidRDefault="00E9572C" w:rsidP="000E7918">
      <w:pPr>
        <w:spacing w:line="259" w:lineRule="auto"/>
        <w:ind w:left="144"/>
        <w:jc w:val="center"/>
      </w:pPr>
      <w:r w:rsidRPr="00346A22">
        <w:drawing>
          <wp:inline distT="0" distB="0" distL="0" distR="0" wp14:anchorId="5FE26841" wp14:editId="778E8818">
            <wp:extent cx="3274886" cy="2194560"/>
            <wp:effectExtent l="0" t="0" r="1905" b="2540"/>
            <wp:docPr id="8615" name="Picture 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 name="Picture 8615"/>
                    <pic:cNvPicPr/>
                  </pic:nvPicPr>
                  <pic:blipFill>
                    <a:blip r:embed="rId31"/>
                    <a:stretch>
                      <a:fillRect/>
                    </a:stretch>
                  </pic:blipFill>
                  <pic:spPr>
                    <a:xfrm>
                      <a:off x="0" y="0"/>
                      <a:ext cx="3274886" cy="2194560"/>
                    </a:xfrm>
                    <a:prstGeom prst="rect">
                      <a:avLst/>
                    </a:prstGeom>
                  </pic:spPr>
                </pic:pic>
              </a:graphicData>
            </a:graphic>
          </wp:inline>
        </w:drawing>
      </w:r>
    </w:p>
    <w:p w14:paraId="26596C66" w14:textId="77777777" w:rsidR="00E9572C" w:rsidRPr="00346A22" w:rsidRDefault="00E9572C" w:rsidP="00E9572C">
      <w:pPr>
        <w:pStyle w:val="ListParagraph"/>
        <w:numPr>
          <w:ilvl w:val="0"/>
          <w:numId w:val="9"/>
        </w:numPr>
        <w:tabs>
          <w:tab w:val="clear" w:pos="8640"/>
        </w:tabs>
        <w:spacing w:after="3" w:line="259" w:lineRule="auto"/>
        <w:ind w:left="821"/>
        <w:jc w:val="center"/>
      </w:pPr>
      <w:r w:rsidRPr="00346A22">
        <w:t>2018 Winter, FL 400</w:t>
      </w:r>
    </w:p>
    <w:p w14:paraId="4FA0523B" w14:textId="77777777" w:rsidR="00E9572C" w:rsidRPr="00346A22" w:rsidRDefault="00E9572C" w:rsidP="000E7918">
      <w:pPr>
        <w:pStyle w:val="ListParagraph"/>
        <w:spacing w:line="259" w:lineRule="auto"/>
        <w:ind w:left="821"/>
        <w:jc w:val="both"/>
      </w:pPr>
    </w:p>
    <w:p w14:paraId="547F7EB8" w14:textId="77777777" w:rsidR="00E9572C" w:rsidRPr="00346A22" w:rsidRDefault="00E9572C" w:rsidP="000E7918">
      <w:pPr>
        <w:spacing w:line="259" w:lineRule="auto"/>
        <w:ind w:left="144"/>
        <w:jc w:val="center"/>
      </w:pPr>
      <w:r w:rsidRPr="00346A22">
        <w:drawing>
          <wp:inline distT="0" distB="0" distL="0" distR="0" wp14:anchorId="5442F712" wp14:editId="257977D1">
            <wp:extent cx="3274886" cy="2194560"/>
            <wp:effectExtent l="0" t="0" r="1905" b="2540"/>
            <wp:docPr id="8616" name="Picture 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 name="Picture 8616"/>
                    <pic:cNvPicPr/>
                  </pic:nvPicPr>
                  <pic:blipFill>
                    <a:blip r:embed="rId32"/>
                    <a:stretch>
                      <a:fillRect/>
                    </a:stretch>
                  </pic:blipFill>
                  <pic:spPr>
                    <a:xfrm>
                      <a:off x="0" y="0"/>
                      <a:ext cx="3274886" cy="2194560"/>
                    </a:xfrm>
                    <a:prstGeom prst="rect">
                      <a:avLst/>
                    </a:prstGeom>
                  </pic:spPr>
                </pic:pic>
              </a:graphicData>
            </a:graphic>
          </wp:inline>
        </w:drawing>
      </w:r>
    </w:p>
    <w:p w14:paraId="3A2D3827" w14:textId="77777777" w:rsidR="00E9572C" w:rsidRPr="00346A22" w:rsidRDefault="00E9572C" w:rsidP="00E9572C">
      <w:pPr>
        <w:pStyle w:val="ListParagraph"/>
        <w:numPr>
          <w:ilvl w:val="0"/>
          <w:numId w:val="9"/>
        </w:numPr>
        <w:tabs>
          <w:tab w:val="clear" w:pos="8640"/>
        </w:tabs>
        <w:spacing w:after="3" w:line="259" w:lineRule="auto"/>
        <w:ind w:left="821"/>
        <w:jc w:val="center"/>
      </w:pPr>
      <w:r w:rsidRPr="00346A22">
        <w:t>2018 Winter, FL 450</w:t>
      </w:r>
    </w:p>
    <w:p w14:paraId="73D00BCD" w14:textId="77777777" w:rsidR="00E9572C" w:rsidRPr="00346A22" w:rsidRDefault="00E9572C" w:rsidP="000E7918">
      <w:pPr>
        <w:pStyle w:val="ListParagraph"/>
        <w:spacing w:line="259" w:lineRule="auto"/>
        <w:ind w:left="144"/>
        <w:jc w:val="both"/>
      </w:pPr>
    </w:p>
    <w:p w14:paraId="0F61BD4C" w14:textId="77777777" w:rsidR="00E9572C" w:rsidRPr="00346A22" w:rsidRDefault="00E9572C" w:rsidP="000E7918">
      <w:pPr>
        <w:spacing w:line="259" w:lineRule="auto"/>
        <w:ind w:left="144"/>
        <w:jc w:val="center"/>
      </w:pPr>
      <w:r w:rsidRPr="00346A22">
        <w:drawing>
          <wp:inline distT="0" distB="0" distL="0" distR="0" wp14:anchorId="21A31876" wp14:editId="3F3F07FF">
            <wp:extent cx="3274886" cy="2194560"/>
            <wp:effectExtent l="0" t="0" r="1905" b="2540"/>
            <wp:docPr id="8617" name="Picture 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 name="Picture 8617"/>
                    <pic:cNvPicPr/>
                  </pic:nvPicPr>
                  <pic:blipFill>
                    <a:blip r:embed="rId33"/>
                    <a:stretch>
                      <a:fillRect/>
                    </a:stretch>
                  </pic:blipFill>
                  <pic:spPr>
                    <a:xfrm>
                      <a:off x="0" y="0"/>
                      <a:ext cx="3274886" cy="2194560"/>
                    </a:xfrm>
                    <a:prstGeom prst="rect">
                      <a:avLst/>
                    </a:prstGeom>
                  </pic:spPr>
                </pic:pic>
              </a:graphicData>
            </a:graphic>
          </wp:inline>
        </w:drawing>
      </w:r>
    </w:p>
    <w:p w14:paraId="33A7CFD2" w14:textId="77777777" w:rsidR="00E9572C" w:rsidRPr="00346A22" w:rsidRDefault="00E9572C" w:rsidP="00E9572C">
      <w:pPr>
        <w:pStyle w:val="ListParagraph"/>
        <w:numPr>
          <w:ilvl w:val="0"/>
          <w:numId w:val="9"/>
        </w:numPr>
        <w:tabs>
          <w:tab w:val="clear" w:pos="8640"/>
        </w:tabs>
        <w:spacing w:after="3" w:line="259" w:lineRule="auto"/>
        <w:ind w:left="821"/>
        <w:jc w:val="center"/>
      </w:pPr>
      <w:r w:rsidRPr="00346A22">
        <w:t>2018 Winter, FL 500</w:t>
      </w:r>
    </w:p>
    <w:p w14:paraId="47DC8281" w14:textId="77777777" w:rsidR="00E9572C" w:rsidRPr="00346A22" w:rsidRDefault="00E9572C" w:rsidP="000E7918">
      <w:pPr>
        <w:spacing w:line="259" w:lineRule="auto"/>
        <w:ind w:left="360"/>
      </w:pPr>
    </w:p>
    <w:p w14:paraId="7187792F" w14:textId="77777777" w:rsidR="00E9572C" w:rsidRPr="00346A22" w:rsidRDefault="00E9572C" w:rsidP="000E7918">
      <w:pPr>
        <w:spacing w:line="259" w:lineRule="auto"/>
        <w:ind w:left="360"/>
      </w:pPr>
    </w:p>
    <w:p w14:paraId="7540F69C" w14:textId="77777777" w:rsidR="00E9572C" w:rsidRPr="00346A22" w:rsidRDefault="00E9572C" w:rsidP="000E7918">
      <w:pPr>
        <w:spacing w:line="259" w:lineRule="auto"/>
        <w:ind w:left="360"/>
      </w:pPr>
    </w:p>
    <w:p w14:paraId="5841A626" w14:textId="77777777" w:rsidR="00E9572C" w:rsidRPr="00346A22" w:rsidRDefault="00E9572C" w:rsidP="000E7918">
      <w:pPr>
        <w:spacing w:line="259" w:lineRule="auto"/>
        <w:ind w:left="360"/>
      </w:pPr>
    </w:p>
    <w:p w14:paraId="698FD3CC" w14:textId="77777777" w:rsidR="00E9572C" w:rsidRPr="00346A22" w:rsidRDefault="00E9572C" w:rsidP="000E7918">
      <w:pPr>
        <w:spacing w:line="259" w:lineRule="auto"/>
        <w:ind w:left="360"/>
      </w:pPr>
    </w:p>
    <w:p w14:paraId="4DBD2AB3" w14:textId="77777777" w:rsidR="00E9572C" w:rsidRPr="00346A22" w:rsidRDefault="00E9572C" w:rsidP="000E7918">
      <w:pPr>
        <w:spacing w:line="259" w:lineRule="auto"/>
        <w:ind w:left="360"/>
      </w:pPr>
    </w:p>
    <w:p w14:paraId="6D1BFCF3" w14:textId="77777777" w:rsidR="00E9572C" w:rsidRPr="00346A22" w:rsidRDefault="00E9572C" w:rsidP="000E7918">
      <w:pPr>
        <w:spacing w:line="259" w:lineRule="auto"/>
        <w:ind w:left="360"/>
      </w:pPr>
    </w:p>
    <w:p w14:paraId="65C3F401" w14:textId="77777777" w:rsidR="00E9572C" w:rsidRPr="00346A22" w:rsidRDefault="00E9572C" w:rsidP="000E7918">
      <w:pPr>
        <w:spacing w:line="259" w:lineRule="auto"/>
        <w:ind w:left="360"/>
      </w:pPr>
    </w:p>
    <w:p w14:paraId="2974C2A0" w14:textId="77777777" w:rsidR="00E9572C" w:rsidRPr="00346A22" w:rsidRDefault="00E9572C" w:rsidP="000E7918">
      <w:pPr>
        <w:spacing w:line="259" w:lineRule="auto"/>
        <w:ind w:left="360"/>
      </w:pPr>
    </w:p>
    <w:p w14:paraId="7F5B3C0D" w14:textId="77777777" w:rsidR="00E9572C" w:rsidRPr="00346A22" w:rsidRDefault="00E9572C" w:rsidP="000E7918">
      <w:pPr>
        <w:spacing w:line="259" w:lineRule="auto"/>
        <w:ind w:left="360"/>
      </w:pPr>
    </w:p>
    <w:p w14:paraId="6A1BCD4F" w14:textId="77777777" w:rsidR="00E9572C" w:rsidRPr="00346A22" w:rsidRDefault="00E9572C" w:rsidP="000E7918">
      <w:pPr>
        <w:spacing w:line="259" w:lineRule="auto"/>
        <w:ind w:left="360"/>
      </w:pPr>
    </w:p>
    <w:p w14:paraId="47A04304" w14:textId="77777777" w:rsidR="00E9572C" w:rsidRPr="00346A22" w:rsidRDefault="00E9572C" w:rsidP="000E7918">
      <w:pPr>
        <w:spacing w:line="259" w:lineRule="auto"/>
        <w:ind w:left="360"/>
      </w:pPr>
    </w:p>
    <w:p w14:paraId="6A37B8D5" w14:textId="77777777" w:rsidR="00E9572C" w:rsidRPr="00346A22" w:rsidRDefault="00E9572C" w:rsidP="000E7918">
      <w:pPr>
        <w:spacing w:line="259" w:lineRule="auto"/>
        <w:ind w:left="360"/>
      </w:pPr>
    </w:p>
    <w:p w14:paraId="76BAAF0C" w14:textId="77777777" w:rsidR="00E9572C" w:rsidRPr="00346A22" w:rsidRDefault="00E9572C" w:rsidP="000E7918">
      <w:pPr>
        <w:spacing w:line="259" w:lineRule="auto"/>
        <w:ind w:left="360"/>
      </w:pPr>
    </w:p>
    <w:p w14:paraId="72DA603C" w14:textId="77777777" w:rsidR="00E9572C" w:rsidRPr="00346A22" w:rsidRDefault="00E9572C" w:rsidP="000E7918">
      <w:pPr>
        <w:spacing w:line="259" w:lineRule="auto"/>
        <w:ind w:left="360"/>
      </w:pPr>
    </w:p>
    <w:p w14:paraId="3EAAC7D2" w14:textId="77777777" w:rsidR="00E9572C" w:rsidRPr="00346A22" w:rsidRDefault="00E9572C" w:rsidP="000E7918">
      <w:pPr>
        <w:spacing w:line="259" w:lineRule="auto"/>
        <w:ind w:left="360"/>
        <w:sectPr w:rsidR="00E9572C" w:rsidRPr="00346A22" w:rsidSect="003F3594">
          <w:type w:val="continuous"/>
          <w:pgSz w:w="12240" w:h="15840"/>
          <w:pgMar w:top="1440" w:right="1440" w:bottom="1440" w:left="1440" w:header="0" w:footer="1195" w:gutter="0"/>
          <w:cols w:num="2" w:space="720"/>
          <w:docGrid w:linePitch="272"/>
        </w:sectPr>
      </w:pPr>
    </w:p>
    <w:p w14:paraId="38C09E07" w14:textId="77777777" w:rsidR="00E9572C" w:rsidRPr="00346A22" w:rsidRDefault="00E9572C" w:rsidP="000E7918">
      <w:pPr>
        <w:spacing w:line="259" w:lineRule="auto"/>
        <w:ind w:left="360"/>
      </w:pPr>
    </w:p>
    <w:p w14:paraId="507B4B1C" w14:textId="77777777" w:rsidR="00E9572C" w:rsidRPr="00346A22" w:rsidRDefault="00E9572C" w:rsidP="000E7918">
      <w:pPr>
        <w:spacing w:line="259" w:lineRule="auto"/>
        <w:sectPr w:rsidR="00E9572C" w:rsidRPr="00346A22" w:rsidSect="00E9572C">
          <w:type w:val="continuous"/>
          <w:pgSz w:w="12240" w:h="15840"/>
          <w:pgMar w:top="793" w:right="720" w:bottom="600" w:left="720" w:header="720" w:footer="76" w:gutter="0"/>
          <w:cols w:space="720"/>
        </w:sectPr>
      </w:pPr>
    </w:p>
    <w:p w14:paraId="24FD3F79" w14:textId="77777777" w:rsidR="00E9572C" w:rsidRPr="00346A22" w:rsidRDefault="00E9572C" w:rsidP="000E7918">
      <w:pPr>
        <w:spacing w:line="259" w:lineRule="auto"/>
      </w:pPr>
    </w:p>
    <w:p w14:paraId="2278D7AE" w14:textId="77777777" w:rsidR="00E9572C" w:rsidRPr="00346A22" w:rsidRDefault="00E9572C" w:rsidP="000E7918">
      <w:pPr>
        <w:ind w:left="-5"/>
        <w:sectPr w:rsidR="00E9572C" w:rsidRPr="00346A22" w:rsidSect="00E9572C">
          <w:footerReference w:type="even" r:id="rId34"/>
          <w:footerReference w:type="default" r:id="rId35"/>
          <w:footerReference w:type="first" r:id="rId36"/>
          <w:type w:val="continuous"/>
          <w:pgSz w:w="12240" w:h="15840"/>
          <w:pgMar w:top="1088" w:right="2183" w:bottom="1128" w:left="2181" w:header="720" w:footer="76" w:gutter="0"/>
          <w:cols w:num="2" w:space="720" w:equalWidth="0">
            <w:col w:w="2330" w:space="3045"/>
            <w:col w:w="2501"/>
          </w:cols>
        </w:sectPr>
      </w:pPr>
    </w:p>
    <w:p w14:paraId="10F6F612" w14:textId="77777777" w:rsidR="00E9572C" w:rsidRDefault="00E9572C" w:rsidP="000E7918">
      <w:pPr>
        <w:jc w:val="center"/>
      </w:pPr>
      <w:r w:rsidRPr="00346A22">
        <w:t>Figure 5: Contrail persistent regions over the CONUS at flight levels 300-500 during winter</w:t>
      </w:r>
    </w:p>
    <w:p w14:paraId="35389F8D" w14:textId="77777777" w:rsidR="00585884" w:rsidRDefault="00585884" w:rsidP="000E7918">
      <w:pPr>
        <w:jc w:val="center"/>
        <w:sectPr w:rsidR="00585884" w:rsidSect="00585884">
          <w:type w:val="continuous"/>
          <w:pgSz w:w="12240" w:h="15840"/>
          <w:pgMar w:top="1440" w:right="1440" w:bottom="1440" w:left="1440" w:header="720" w:footer="76" w:gutter="0"/>
          <w:cols w:space="720"/>
        </w:sectPr>
      </w:pPr>
    </w:p>
    <w:p w14:paraId="464A4468" w14:textId="77777777" w:rsidR="00346A22" w:rsidRPr="00346A22" w:rsidRDefault="00346A22" w:rsidP="000E7918">
      <w:pPr>
        <w:jc w:val="center"/>
      </w:pPr>
    </w:p>
    <w:p w14:paraId="3D053230" w14:textId="77777777" w:rsidR="00346A22" w:rsidRPr="00346A22" w:rsidRDefault="00346A22" w:rsidP="00346A22">
      <w:pPr>
        <w:spacing w:after="543"/>
        <w:rPr>
          <w:sz w:val="22"/>
          <w:szCs w:val="22"/>
        </w:rPr>
        <w:sectPr w:rsidR="00346A22" w:rsidRPr="00346A22" w:rsidSect="00346A22">
          <w:type w:val="continuous"/>
          <w:pgSz w:w="12240" w:h="15840"/>
          <w:pgMar w:top="1440" w:right="1440" w:bottom="1440" w:left="1440" w:header="720" w:footer="76" w:gutter="0"/>
          <w:cols w:num="2" w:space="720"/>
        </w:sectPr>
      </w:pPr>
    </w:p>
    <w:p w14:paraId="0B631FDA" w14:textId="77777777" w:rsidR="00346A22" w:rsidRPr="00346A22" w:rsidRDefault="00346A22" w:rsidP="00346A22">
      <w:pPr>
        <w:rPr>
          <w:sz w:val="22"/>
          <w:szCs w:val="22"/>
        </w:rPr>
      </w:pPr>
    </w:p>
    <w:p w14:paraId="74C99B73" w14:textId="77777777" w:rsidR="00346A22" w:rsidRPr="00346A22" w:rsidRDefault="00346A22" w:rsidP="00346A22">
      <w:pPr>
        <w:rPr>
          <w:sz w:val="22"/>
          <w:szCs w:val="22"/>
        </w:rPr>
      </w:pPr>
    </w:p>
    <w:p w14:paraId="755D7FE3" w14:textId="77777777" w:rsidR="00346A22" w:rsidRPr="00346A22" w:rsidRDefault="00346A22" w:rsidP="00346A22">
      <w:pPr>
        <w:pStyle w:val="Heading1"/>
        <w:ind w:left="566" w:hanging="581"/>
        <w:rPr>
          <w:szCs w:val="28"/>
        </w:rPr>
      </w:pPr>
      <w:r w:rsidRPr="00346A22">
        <w:rPr>
          <w:szCs w:val="28"/>
        </w:rPr>
        <w:t>Summary</w:t>
      </w:r>
    </w:p>
    <w:p w14:paraId="1F002413" w14:textId="77777777" w:rsidR="00346A22" w:rsidRPr="00346A22" w:rsidRDefault="00346A22" w:rsidP="00346A22">
      <w:pPr>
        <w:spacing w:after="134"/>
        <w:ind w:left="-5"/>
        <w:rPr>
          <w:sz w:val="22"/>
          <w:szCs w:val="22"/>
        </w:rPr>
      </w:pPr>
      <w:r w:rsidRPr="00346A22">
        <w:rPr>
          <w:sz w:val="22"/>
          <w:szCs w:val="22"/>
        </w:rPr>
        <w:t xml:space="preserve">This paper looks at the seasonal and geographical trends of contrail persistent regions 30,000 to 50,000 ft above CONUS. NOAA rapid refresh data is used with the Schmidt-Appleman criterion and ice super-saturation to determine contrail persistence. </w:t>
      </w:r>
    </w:p>
    <w:p w14:paraId="0CA0F642" w14:textId="77777777" w:rsidR="00346A22" w:rsidRPr="00346A22" w:rsidRDefault="00346A22" w:rsidP="00346A22">
      <w:pPr>
        <w:spacing w:after="134"/>
        <w:ind w:left="-5"/>
        <w:rPr>
          <w:sz w:val="22"/>
          <w:szCs w:val="22"/>
        </w:rPr>
      </w:pPr>
      <w:r w:rsidRPr="00346A22">
        <w:rPr>
          <w:sz w:val="22"/>
          <w:szCs w:val="22"/>
        </w:rPr>
        <w:t xml:space="preserve">The B737 aircraft typically cruises at around 30,000 to 40,000 ft. At this altitude range, a significant portion of CONUS is covered in contrail persistent regions. The TTBW’s preference towards higher cruise altitudes of allows it to avoid more contrail persistent regions over the entire year than the B737. For further contrail avoidance, air traffic control within CONUS would only need to focus on redirecting the TTBW around contrail persistent areas in the south and could entirely avoid redirecting the aircraft in the autumn and winter months. </w:t>
      </w:r>
    </w:p>
    <w:p w14:paraId="1613FA1A" w14:textId="77777777" w:rsidR="00346A22" w:rsidRPr="00346A22" w:rsidRDefault="00346A22" w:rsidP="00346A22">
      <w:pPr>
        <w:spacing w:after="134"/>
        <w:ind w:left="-5"/>
        <w:rPr>
          <w:sz w:val="22"/>
          <w:szCs w:val="22"/>
        </w:rPr>
      </w:pPr>
      <w:r w:rsidRPr="00346A22">
        <w:rPr>
          <w:sz w:val="22"/>
          <w:szCs w:val="22"/>
        </w:rPr>
        <w:t>To take a closer look at the difference in contrail generation between the TTBW and B737, an ongoing study replaces B737 flights from the past with the TTBW using the NAS Digital Twin (NDT)[9]. NDT is an environment that simulates past, current, and future airspace operations. NDT uses the Schmidt-Appleman criterion as well, but is being expanded to use the methodologies from the Contrail Cirrus Prediction Tool (CoCip) from DLR through pycontrails, a python package for contrail modeling.</w:t>
      </w:r>
    </w:p>
    <w:p w14:paraId="176E6CCC" w14:textId="77777777" w:rsidR="00346A22" w:rsidRPr="00346A22" w:rsidRDefault="00346A22" w:rsidP="00346A22">
      <w:pPr>
        <w:spacing w:after="134"/>
        <w:ind w:left="-5"/>
        <w:rPr>
          <w:sz w:val="22"/>
          <w:szCs w:val="22"/>
        </w:rPr>
      </w:pPr>
    </w:p>
    <w:p w14:paraId="02508E2D" w14:textId="77777777" w:rsidR="00346A22" w:rsidRPr="00346A22" w:rsidRDefault="00346A22" w:rsidP="00346A22">
      <w:pPr>
        <w:spacing w:after="160" w:line="278" w:lineRule="auto"/>
        <w:rPr>
          <w:b/>
          <w:sz w:val="22"/>
          <w:szCs w:val="22"/>
        </w:rPr>
      </w:pPr>
      <w:r w:rsidRPr="00346A22">
        <w:rPr>
          <w:sz w:val="22"/>
          <w:szCs w:val="22"/>
        </w:rPr>
        <w:br w:type="page"/>
      </w:r>
    </w:p>
    <w:p w14:paraId="676B136F" w14:textId="77777777" w:rsidR="00346A22" w:rsidRPr="00346A22" w:rsidRDefault="00346A22" w:rsidP="00346A22">
      <w:pPr>
        <w:pStyle w:val="Heading1"/>
        <w:spacing w:line="259" w:lineRule="auto"/>
        <w:ind w:left="10" w:hanging="10"/>
        <w:rPr>
          <w:sz w:val="22"/>
          <w:szCs w:val="22"/>
        </w:rPr>
        <w:sectPr w:rsidR="00346A22" w:rsidRPr="00346A22" w:rsidSect="00346A22">
          <w:type w:val="continuous"/>
          <w:pgSz w:w="12240" w:h="15840"/>
          <w:pgMar w:top="1440" w:right="1440" w:bottom="1440" w:left="1440" w:header="720" w:footer="76" w:gutter="0"/>
          <w:cols w:space="720"/>
        </w:sectPr>
      </w:pPr>
    </w:p>
    <w:p w14:paraId="11D58749" w14:textId="77777777" w:rsidR="00346A22" w:rsidRPr="00346A22" w:rsidRDefault="00346A22" w:rsidP="00346A22">
      <w:pPr>
        <w:pStyle w:val="Heading1"/>
        <w:ind w:left="-5"/>
        <w:rPr>
          <w:szCs w:val="28"/>
        </w:rPr>
      </w:pPr>
      <w:r w:rsidRPr="00346A22">
        <w:rPr>
          <w:szCs w:val="28"/>
        </w:rPr>
        <w:lastRenderedPageBreak/>
        <w:t>References</w:t>
      </w:r>
    </w:p>
    <w:p w14:paraId="47B3AC99" w14:textId="77777777" w:rsidR="00346A22" w:rsidRPr="00346A22" w:rsidRDefault="00346A22" w:rsidP="00346A22">
      <w:pPr>
        <w:spacing w:after="160" w:line="257" w:lineRule="auto"/>
        <w:rPr>
          <w:i/>
          <w:sz w:val="22"/>
          <w:szCs w:val="22"/>
        </w:rPr>
      </w:pPr>
    </w:p>
    <w:p w14:paraId="52F14272" w14:textId="77777777" w:rsidR="00346A22" w:rsidRPr="00346A22" w:rsidRDefault="00346A22" w:rsidP="00346A22">
      <w:pPr>
        <w:spacing w:after="160" w:line="257" w:lineRule="auto"/>
        <w:rPr>
          <w:iCs/>
          <w:sz w:val="22"/>
          <w:szCs w:val="22"/>
        </w:rPr>
      </w:pPr>
      <w:r w:rsidRPr="00346A22">
        <w:rPr>
          <w:iCs/>
          <w:sz w:val="22"/>
          <w:szCs w:val="22"/>
        </w:rPr>
        <w:t xml:space="preserve">[1] </w:t>
      </w:r>
      <w:r w:rsidRPr="00AE0BD9">
        <w:rPr>
          <w:iCs/>
          <w:sz w:val="22"/>
          <w:szCs w:val="22"/>
        </w:rPr>
        <w:t xml:space="preserve">Kärcher, B. (2018) ‘Formation and radiative forcing of contrail cirrus’, </w:t>
      </w:r>
      <w:r w:rsidRPr="00AE0BD9">
        <w:rPr>
          <w:i/>
          <w:iCs/>
          <w:sz w:val="22"/>
          <w:szCs w:val="22"/>
        </w:rPr>
        <w:t>Nature Communications</w:t>
      </w:r>
      <w:r w:rsidRPr="00AE0BD9">
        <w:rPr>
          <w:iCs/>
          <w:sz w:val="22"/>
          <w:szCs w:val="22"/>
        </w:rPr>
        <w:t xml:space="preserve">, 9. doi:10.1038/s41467-018-04068-0. </w:t>
      </w:r>
    </w:p>
    <w:p w14:paraId="0C8EF997" w14:textId="77777777" w:rsidR="00346A22" w:rsidRPr="00346A22" w:rsidRDefault="00346A22" w:rsidP="00346A22">
      <w:pPr>
        <w:spacing w:after="160" w:line="257" w:lineRule="auto"/>
        <w:rPr>
          <w:iCs/>
          <w:sz w:val="22"/>
          <w:szCs w:val="22"/>
        </w:rPr>
      </w:pPr>
      <w:r w:rsidRPr="00346A22">
        <w:rPr>
          <w:iCs/>
          <w:sz w:val="22"/>
          <w:szCs w:val="22"/>
        </w:rPr>
        <w:t xml:space="preserve">[2] </w:t>
      </w:r>
      <w:r w:rsidRPr="00AE0BD9">
        <w:rPr>
          <w:iCs/>
          <w:sz w:val="22"/>
          <w:szCs w:val="22"/>
        </w:rPr>
        <w:t xml:space="preserve">Dischl, R., Kaufmann, S. and Voigt, C. (2022) ‘Regional and Seasonal Dependence of the Potential Contrail Cover and the Potential Contrail Cirrus Cover over Europe’, </w:t>
      </w:r>
      <w:r w:rsidRPr="00AE0BD9">
        <w:rPr>
          <w:i/>
          <w:iCs/>
          <w:sz w:val="22"/>
          <w:szCs w:val="22"/>
        </w:rPr>
        <w:t>Aerospace</w:t>
      </w:r>
      <w:r w:rsidRPr="00AE0BD9">
        <w:rPr>
          <w:iCs/>
          <w:sz w:val="22"/>
          <w:szCs w:val="22"/>
        </w:rPr>
        <w:t xml:space="preserve">, 9(9), p. 485. doi:10.3390/aerospace9090485. </w:t>
      </w:r>
    </w:p>
    <w:p w14:paraId="6409D817" w14:textId="77777777" w:rsidR="00346A22" w:rsidRPr="00346A22" w:rsidRDefault="00346A22" w:rsidP="00346A22">
      <w:pPr>
        <w:spacing w:after="160" w:line="257" w:lineRule="auto"/>
        <w:rPr>
          <w:iCs/>
          <w:sz w:val="22"/>
          <w:szCs w:val="22"/>
        </w:rPr>
      </w:pPr>
      <w:r w:rsidRPr="00346A22">
        <w:rPr>
          <w:iCs/>
          <w:sz w:val="22"/>
          <w:szCs w:val="22"/>
        </w:rPr>
        <w:t xml:space="preserve">[3] </w:t>
      </w:r>
      <w:r w:rsidRPr="004F6446">
        <w:rPr>
          <w:iCs/>
          <w:sz w:val="22"/>
          <w:szCs w:val="22"/>
        </w:rPr>
        <w:t xml:space="preserve">Appleman, H. (1953) ‘The Formation of Exhaust Condensation Trails by Jet Aircraft’, </w:t>
      </w:r>
      <w:r w:rsidRPr="004F6446">
        <w:rPr>
          <w:i/>
          <w:iCs/>
          <w:sz w:val="22"/>
          <w:szCs w:val="22"/>
        </w:rPr>
        <w:t>Bulletin of the American Meteorological Society</w:t>
      </w:r>
      <w:r w:rsidRPr="004F6446">
        <w:rPr>
          <w:iCs/>
          <w:sz w:val="22"/>
          <w:szCs w:val="22"/>
        </w:rPr>
        <w:t xml:space="preserve">, 34(1), pp. 14–20. doi:10.1175/1520-0477-34.1.14. </w:t>
      </w:r>
    </w:p>
    <w:p w14:paraId="68B3DA12" w14:textId="77777777" w:rsidR="00346A22" w:rsidRPr="00346A22" w:rsidRDefault="00346A22" w:rsidP="00346A22">
      <w:pPr>
        <w:spacing w:after="160" w:line="257" w:lineRule="auto"/>
        <w:rPr>
          <w:iCs/>
          <w:sz w:val="22"/>
          <w:szCs w:val="22"/>
        </w:rPr>
      </w:pPr>
      <w:r w:rsidRPr="00346A22">
        <w:rPr>
          <w:iCs/>
          <w:sz w:val="22"/>
          <w:szCs w:val="22"/>
        </w:rPr>
        <w:t xml:space="preserve">[4] </w:t>
      </w:r>
      <w:r w:rsidRPr="004F6446">
        <w:rPr>
          <w:iCs/>
          <w:sz w:val="22"/>
          <w:szCs w:val="22"/>
        </w:rPr>
        <w:t xml:space="preserve">Haywood, J.M. </w:t>
      </w:r>
      <w:r w:rsidRPr="004F6446">
        <w:rPr>
          <w:i/>
          <w:iCs/>
          <w:sz w:val="22"/>
          <w:szCs w:val="22"/>
        </w:rPr>
        <w:t>et al.</w:t>
      </w:r>
      <w:r w:rsidRPr="004F6446">
        <w:rPr>
          <w:iCs/>
          <w:sz w:val="22"/>
          <w:szCs w:val="22"/>
        </w:rPr>
        <w:t xml:space="preserve"> (2009) ‘A case study of the radiative forcing of persistent contrails evolving into contrail‐induced cirrus’, </w:t>
      </w:r>
      <w:r w:rsidRPr="004F6446">
        <w:rPr>
          <w:i/>
          <w:iCs/>
          <w:sz w:val="22"/>
          <w:szCs w:val="22"/>
        </w:rPr>
        <w:t>Journal of Geophysical Research: Atmospheres</w:t>
      </w:r>
      <w:r w:rsidRPr="004F6446">
        <w:rPr>
          <w:iCs/>
          <w:sz w:val="22"/>
          <w:szCs w:val="22"/>
        </w:rPr>
        <w:t xml:space="preserve">, 114(D24). doi:10.1029/2009jd012650. </w:t>
      </w:r>
    </w:p>
    <w:p w14:paraId="56C1DE12" w14:textId="77777777" w:rsidR="00346A22" w:rsidRPr="00AE0BD9" w:rsidRDefault="00346A22" w:rsidP="00346A22">
      <w:pPr>
        <w:spacing w:after="160" w:line="257" w:lineRule="auto"/>
        <w:ind w:left="10" w:hanging="10"/>
        <w:rPr>
          <w:iCs/>
          <w:sz w:val="22"/>
          <w:szCs w:val="22"/>
        </w:rPr>
      </w:pPr>
      <w:r w:rsidRPr="00346A22">
        <w:rPr>
          <w:iCs/>
          <w:sz w:val="22"/>
          <w:szCs w:val="22"/>
        </w:rPr>
        <w:t xml:space="preserve">[5] </w:t>
      </w:r>
      <w:r w:rsidRPr="00892206">
        <w:rPr>
          <w:iCs/>
          <w:sz w:val="22"/>
          <w:szCs w:val="22"/>
        </w:rPr>
        <w:t xml:space="preserve">Chen, N.Y., Sridhar, B. and Ng, H.K. (2012) ‘Tradeoff between contrail reduction and emissions in United States National Airspace’, </w:t>
      </w:r>
      <w:r w:rsidRPr="00892206">
        <w:rPr>
          <w:i/>
          <w:iCs/>
          <w:sz w:val="22"/>
          <w:szCs w:val="22"/>
        </w:rPr>
        <w:t>Journal of Aircraft</w:t>
      </w:r>
      <w:r w:rsidRPr="00892206">
        <w:rPr>
          <w:iCs/>
          <w:sz w:val="22"/>
          <w:szCs w:val="22"/>
        </w:rPr>
        <w:t xml:space="preserve">, 49(5), pp. 1367–1375. doi:10.2514/1.c031680. </w:t>
      </w:r>
    </w:p>
    <w:p w14:paraId="66714A34" w14:textId="77777777" w:rsidR="00346A22" w:rsidRPr="00346A22" w:rsidRDefault="00346A22" w:rsidP="00346A22">
      <w:pPr>
        <w:spacing w:after="160" w:line="257" w:lineRule="auto"/>
        <w:ind w:left="10" w:hanging="10"/>
        <w:rPr>
          <w:iCs/>
          <w:sz w:val="22"/>
          <w:szCs w:val="22"/>
        </w:rPr>
      </w:pPr>
      <w:r w:rsidRPr="00346A22">
        <w:rPr>
          <w:iCs/>
          <w:sz w:val="22"/>
          <w:szCs w:val="22"/>
        </w:rPr>
        <w:t xml:space="preserve">[6] Lee, D.S. </w:t>
      </w:r>
      <w:r w:rsidRPr="00346A22">
        <w:rPr>
          <w:i/>
          <w:sz w:val="22"/>
          <w:szCs w:val="22"/>
        </w:rPr>
        <w:t>et al.</w:t>
      </w:r>
      <w:r w:rsidRPr="00346A22">
        <w:rPr>
          <w:iCs/>
          <w:sz w:val="22"/>
          <w:szCs w:val="22"/>
        </w:rPr>
        <w:t xml:space="preserve"> (2021) ‘The contribution of global aviation to anthropogenic climate forcing for 2000 to 2018’, </w:t>
      </w:r>
      <w:r w:rsidRPr="00346A22">
        <w:rPr>
          <w:i/>
          <w:sz w:val="22"/>
          <w:szCs w:val="22"/>
        </w:rPr>
        <w:t xml:space="preserve">Atmospheric Environment, </w:t>
      </w:r>
      <w:r w:rsidRPr="00346A22">
        <w:rPr>
          <w:iCs/>
          <w:sz w:val="22"/>
          <w:szCs w:val="22"/>
        </w:rPr>
        <w:t>244. doi:10.1016/j.atmosenv.2020.117834.</w:t>
      </w:r>
    </w:p>
    <w:p w14:paraId="23389BC9" w14:textId="77777777" w:rsidR="00346A22" w:rsidRPr="00346A22" w:rsidRDefault="00346A22" w:rsidP="00346A22">
      <w:pPr>
        <w:spacing w:after="160" w:line="257" w:lineRule="auto"/>
        <w:ind w:left="10" w:hanging="10"/>
        <w:rPr>
          <w:iCs/>
          <w:sz w:val="22"/>
          <w:szCs w:val="22"/>
        </w:rPr>
      </w:pPr>
      <w:r w:rsidRPr="00346A22">
        <w:rPr>
          <w:iCs/>
          <w:sz w:val="22"/>
          <w:szCs w:val="22"/>
        </w:rPr>
        <w:t xml:space="preserve">[7] </w:t>
      </w:r>
      <w:r w:rsidRPr="00403A14">
        <w:rPr>
          <w:iCs/>
          <w:sz w:val="22"/>
          <w:szCs w:val="22"/>
        </w:rPr>
        <w:t xml:space="preserve">Minnis, P. </w:t>
      </w:r>
      <w:r w:rsidRPr="00403A14">
        <w:rPr>
          <w:i/>
          <w:iCs/>
          <w:sz w:val="22"/>
          <w:szCs w:val="22"/>
        </w:rPr>
        <w:t>et al.</w:t>
      </w:r>
      <w:r w:rsidRPr="00403A14">
        <w:rPr>
          <w:iCs/>
          <w:sz w:val="22"/>
          <w:szCs w:val="22"/>
        </w:rPr>
        <w:t xml:space="preserve"> (2003) ‘Contrail frequency over the United States from Surface Observations’, </w:t>
      </w:r>
      <w:r w:rsidRPr="00403A14">
        <w:rPr>
          <w:i/>
          <w:iCs/>
          <w:sz w:val="22"/>
          <w:szCs w:val="22"/>
        </w:rPr>
        <w:t>Journal of Climate</w:t>
      </w:r>
      <w:r w:rsidRPr="00403A14">
        <w:rPr>
          <w:iCs/>
          <w:sz w:val="22"/>
          <w:szCs w:val="22"/>
        </w:rPr>
        <w:t xml:space="preserve">, 16(21), pp. 3447–3462. doi:10.1175/1520-0442(2003)016&amp;lt;3447:cfotus&amp;gt;2.0.co;2. </w:t>
      </w:r>
    </w:p>
    <w:p w14:paraId="4DBD4144" w14:textId="77777777" w:rsidR="00346A22" w:rsidRPr="00346A22" w:rsidRDefault="00346A22" w:rsidP="00346A22">
      <w:pPr>
        <w:spacing w:after="160" w:line="257" w:lineRule="auto"/>
        <w:rPr>
          <w:iCs/>
          <w:sz w:val="22"/>
          <w:szCs w:val="22"/>
        </w:rPr>
      </w:pPr>
      <w:r w:rsidRPr="00346A22">
        <w:rPr>
          <w:iCs/>
          <w:sz w:val="22"/>
          <w:szCs w:val="22"/>
        </w:rPr>
        <w:t xml:space="preserve">[8] </w:t>
      </w:r>
      <w:r w:rsidRPr="00403A14">
        <w:rPr>
          <w:iCs/>
          <w:sz w:val="22"/>
          <w:szCs w:val="22"/>
        </w:rPr>
        <w:t xml:space="preserve">Teoh, R. </w:t>
      </w:r>
      <w:r w:rsidRPr="00403A14">
        <w:rPr>
          <w:i/>
          <w:iCs/>
          <w:sz w:val="22"/>
          <w:szCs w:val="22"/>
        </w:rPr>
        <w:t>et al.</w:t>
      </w:r>
      <w:r w:rsidRPr="00403A14">
        <w:rPr>
          <w:iCs/>
          <w:sz w:val="22"/>
          <w:szCs w:val="22"/>
        </w:rPr>
        <w:t xml:space="preserve"> (2020) ‘Mitgating the Climate Forcing of Aircraft Contrails by Small-Scale Diversions and Technology Adoption’, </w:t>
      </w:r>
      <w:r w:rsidRPr="00403A14">
        <w:rPr>
          <w:i/>
          <w:iCs/>
          <w:sz w:val="22"/>
          <w:szCs w:val="22"/>
        </w:rPr>
        <w:t>Environmental Science &amp; Technology</w:t>
      </w:r>
      <w:r w:rsidRPr="00403A14">
        <w:rPr>
          <w:iCs/>
          <w:sz w:val="22"/>
          <w:szCs w:val="22"/>
        </w:rPr>
        <w:t xml:space="preserve">, 54(5), pp. 2941–2950. doi:10.1021/acs.est.9b05608. </w:t>
      </w:r>
    </w:p>
    <w:p w14:paraId="707D9FF9" w14:textId="5B68957B" w:rsidR="00346A22" w:rsidRPr="00346A22" w:rsidRDefault="00346A22" w:rsidP="00346A22">
      <w:pPr>
        <w:spacing w:after="160" w:line="257" w:lineRule="auto"/>
        <w:rPr>
          <w:sz w:val="22"/>
          <w:szCs w:val="22"/>
        </w:rPr>
      </w:pPr>
      <w:r w:rsidRPr="00346A22">
        <w:rPr>
          <w:iCs/>
          <w:sz w:val="22"/>
          <w:szCs w:val="22"/>
        </w:rPr>
        <w:t xml:space="preserve">[9] Lauderdale, T., Thipphavong, D. and Park, J., </w:t>
      </w:r>
      <w:r w:rsidRPr="00346A22">
        <w:rPr>
          <w:sz w:val="22"/>
          <w:szCs w:val="22"/>
          <w:shd w:val="clear" w:color="auto" w:fill="FFFFFF"/>
        </w:rPr>
        <w:t>‘</w:t>
      </w:r>
      <w:r w:rsidRPr="00346A22">
        <w:rPr>
          <w:sz w:val="22"/>
          <w:szCs w:val="22"/>
        </w:rPr>
        <w:t>Exploratory Contrail Studies: Transonic Truss-Braced Wing (TTBW) Contrail Assessment &amp; National Airspace System (NAS) Impacts from Contrail Avoidance,’ Presentation [Online], Nov 2023. Available: https://ntrs.nasa.gov/citations/20230015962</w:t>
      </w:r>
      <w:r>
        <w:rPr>
          <w:sz w:val="22"/>
          <w:szCs w:val="22"/>
        </w:rPr>
        <w:t>.</w:t>
      </w:r>
    </w:p>
    <w:p w14:paraId="1E6EFE3B" w14:textId="77777777" w:rsidR="00346A22" w:rsidRPr="00346A22" w:rsidRDefault="00346A22" w:rsidP="00346A22">
      <w:pPr>
        <w:spacing w:after="160" w:line="257" w:lineRule="auto"/>
        <w:rPr>
          <w:iCs/>
          <w:sz w:val="22"/>
          <w:szCs w:val="22"/>
        </w:rPr>
      </w:pPr>
    </w:p>
    <w:p w14:paraId="6B0BA949" w14:textId="77777777" w:rsidR="002E4C43" w:rsidRPr="00346A22" w:rsidRDefault="002E4C43" w:rsidP="000E7918">
      <w:pPr>
        <w:jc w:val="center"/>
        <w:rPr>
          <w:sz w:val="22"/>
          <w:szCs w:val="22"/>
        </w:rPr>
      </w:pPr>
    </w:p>
    <w:p w14:paraId="3D90012A" w14:textId="77777777" w:rsidR="002E4C43" w:rsidRPr="00346A22" w:rsidRDefault="002E4C43" w:rsidP="000E7918">
      <w:pPr>
        <w:jc w:val="center"/>
        <w:rPr>
          <w:sz w:val="22"/>
          <w:szCs w:val="22"/>
        </w:rPr>
      </w:pPr>
    </w:p>
    <w:p w14:paraId="2D1778DA" w14:textId="77777777" w:rsidR="002E4C43" w:rsidRPr="00346A22" w:rsidRDefault="002E4C43" w:rsidP="003F3594">
      <w:pPr>
        <w:rPr>
          <w:sz w:val="22"/>
          <w:szCs w:val="22"/>
        </w:rPr>
      </w:pPr>
    </w:p>
    <w:p w14:paraId="6D4ACB6E" w14:textId="77777777" w:rsidR="00E9572C" w:rsidRPr="00346A22" w:rsidRDefault="00E9572C">
      <w:pPr>
        <w:rPr>
          <w:sz w:val="22"/>
          <w:szCs w:val="22"/>
        </w:rPr>
      </w:pPr>
    </w:p>
    <w:p w14:paraId="133F0067" w14:textId="77777777" w:rsidR="00E9572C" w:rsidRPr="00346A22" w:rsidRDefault="00E9572C" w:rsidP="00857101">
      <w:pPr>
        <w:pStyle w:val="Body"/>
        <w:ind w:firstLine="0"/>
        <w:rPr>
          <w:b/>
          <w:bCs/>
          <w:szCs w:val="22"/>
        </w:rPr>
      </w:pPr>
    </w:p>
    <w:sectPr w:rsidR="00E9572C" w:rsidRPr="00346A22" w:rsidSect="00346A22">
      <w:footerReference w:type="default" r:id="rId37"/>
      <w:footerReference w:type="first" r:id="rId38"/>
      <w:type w:val="continuous"/>
      <w:pgSz w:w="12240" w:h="15840"/>
      <w:pgMar w:top="1440" w:right="1440" w:bottom="1440" w:left="1440" w:header="0" w:footer="1195" w:gutter="0"/>
      <w:pgNumType w:start="10"/>
      <w:cols w:space="47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70F1A" w14:textId="77777777" w:rsidR="00C00DA1" w:rsidRDefault="00C00DA1">
      <w:r>
        <w:separator/>
      </w:r>
    </w:p>
    <w:p w14:paraId="4D4B265F" w14:textId="77777777" w:rsidR="00C00DA1" w:rsidRDefault="00C00DA1"/>
    <w:p w14:paraId="570BE0C1" w14:textId="77777777" w:rsidR="00C00DA1" w:rsidRDefault="00C00DA1" w:rsidP="00857101"/>
    <w:p w14:paraId="7DBA2892" w14:textId="77777777" w:rsidR="00C00DA1" w:rsidRDefault="00C00DA1" w:rsidP="00857101"/>
    <w:p w14:paraId="69B36EC9" w14:textId="77777777" w:rsidR="00C00DA1" w:rsidRDefault="00C00DA1" w:rsidP="00857101"/>
    <w:p w14:paraId="23ADF7B4" w14:textId="77777777" w:rsidR="00C00DA1" w:rsidRDefault="00C00DA1" w:rsidP="00857101"/>
    <w:p w14:paraId="64047055" w14:textId="77777777" w:rsidR="00C00DA1" w:rsidRDefault="00C00DA1" w:rsidP="00857101"/>
    <w:p w14:paraId="195652B6" w14:textId="77777777" w:rsidR="00C00DA1" w:rsidRDefault="00C00DA1" w:rsidP="00857101"/>
    <w:p w14:paraId="1FAFBDD3" w14:textId="77777777" w:rsidR="00C00DA1" w:rsidRDefault="00C00DA1"/>
    <w:p w14:paraId="341219DA" w14:textId="77777777" w:rsidR="00C00DA1" w:rsidRDefault="00C00DA1" w:rsidP="00E9572C"/>
    <w:p w14:paraId="35767DA3" w14:textId="77777777" w:rsidR="00C00DA1" w:rsidRDefault="00C00DA1" w:rsidP="002E4C43"/>
    <w:p w14:paraId="1DBEADF5" w14:textId="77777777" w:rsidR="00C00DA1" w:rsidRDefault="00C00DA1" w:rsidP="003F3594"/>
  </w:endnote>
  <w:endnote w:type="continuationSeparator" w:id="0">
    <w:p w14:paraId="094588EE" w14:textId="77777777" w:rsidR="00C00DA1" w:rsidRDefault="00C00DA1">
      <w:r>
        <w:continuationSeparator/>
      </w:r>
    </w:p>
    <w:p w14:paraId="4BA2D632" w14:textId="77777777" w:rsidR="00C00DA1" w:rsidRDefault="00C00DA1"/>
    <w:p w14:paraId="41001DCC" w14:textId="77777777" w:rsidR="00C00DA1" w:rsidRDefault="00C00DA1" w:rsidP="00857101"/>
    <w:p w14:paraId="3C83E896" w14:textId="77777777" w:rsidR="00C00DA1" w:rsidRDefault="00C00DA1" w:rsidP="00857101"/>
    <w:p w14:paraId="2B7E954A" w14:textId="77777777" w:rsidR="00C00DA1" w:rsidRDefault="00C00DA1" w:rsidP="00857101"/>
    <w:p w14:paraId="323206B5" w14:textId="77777777" w:rsidR="00C00DA1" w:rsidRDefault="00C00DA1" w:rsidP="00857101"/>
    <w:p w14:paraId="44382AE4" w14:textId="77777777" w:rsidR="00C00DA1" w:rsidRDefault="00C00DA1" w:rsidP="00857101"/>
    <w:p w14:paraId="39D23E33" w14:textId="77777777" w:rsidR="00C00DA1" w:rsidRDefault="00C00DA1" w:rsidP="00857101"/>
    <w:p w14:paraId="51A90E68" w14:textId="77777777" w:rsidR="00C00DA1" w:rsidRDefault="00C00DA1"/>
    <w:p w14:paraId="5D9A8A7D" w14:textId="77777777" w:rsidR="00C00DA1" w:rsidRDefault="00C00DA1" w:rsidP="00E9572C"/>
    <w:p w14:paraId="0CBFCE08" w14:textId="77777777" w:rsidR="00C00DA1" w:rsidRDefault="00C00DA1" w:rsidP="002E4C43"/>
    <w:p w14:paraId="354FBC9C" w14:textId="77777777" w:rsidR="00C00DA1" w:rsidRDefault="00C00DA1" w:rsidP="003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Sylfaen"/>
    <w:panose1 w:val="020B06040202020202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29015645"/>
      <w:docPartObj>
        <w:docPartGallery w:val="Page Numbers (Bottom of Page)"/>
        <w:docPartUnique/>
      </w:docPartObj>
    </w:sdtPr>
    <w:sdtContent>
      <w:p w14:paraId="3476F433" w14:textId="25E9983C" w:rsidR="002E4C43" w:rsidRDefault="002E4C43" w:rsidP="00AC5E6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F03D1">
          <w:rPr>
            <w:rStyle w:val="PageNumber"/>
          </w:rPr>
          <w:t>4</w:t>
        </w:r>
        <w:r>
          <w:rPr>
            <w:rStyle w:val="PageNumber"/>
          </w:rPr>
          <w:fldChar w:fldCharType="end"/>
        </w:r>
      </w:p>
    </w:sdtContent>
  </w:sdt>
  <w:p w14:paraId="3626FD95" w14:textId="07CF3D7F" w:rsidR="00E9572C" w:rsidRDefault="00E9572C">
    <w:pPr>
      <w:spacing w:line="259" w:lineRule="auto"/>
      <w:jc w:val="center"/>
    </w:pPr>
  </w:p>
  <w:p w14:paraId="10DB1A45" w14:textId="77777777" w:rsidR="00E9572C" w:rsidRDefault="00E9572C"/>
  <w:p w14:paraId="408B7413" w14:textId="77777777" w:rsidR="00E9572C" w:rsidRDefault="00E957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7117052"/>
      <w:docPartObj>
        <w:docPartGallery w:val="Page Numbers (Bottom of Page)"/>
        <w:docPartUnique/>
      </w:docPartObj>
    </w:sdtPr>
    <w:sdtContent>
      <w:p w14:paraId="521D42E4" w14:textId="7087C708" w:rsidR="002E4C43" w:rsidRDefault="002E4C43" w:rsidP="00AC5E6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sdtContent>
  </w:sdt>
  <w:p w14:paraId="6331D88E" w14:textId="14FB61E3" w:rsidR="00E9572C" w:rsidRDefault="00E9572C" w:rsidP="00E9572C">
    <w:pPr>
      <w:spacing w:line="259"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BC80F" w14:textId="5C952F85" w:rsidR="00E9572C" w:rsidRDefault="00E9572C" w:rsidP="00E9572C">
    <w:pPr>
      <w:spacing w:line="259" w:lineRule="auto"/>
      <w:jc w:val="center"/>
    </w:pP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C74F" w14:textId="77777777" w:rsidR="00E9572C" w:rsidRDefault="00E9572C">
    <w:pPr>
      <w:spacing w:line="259" w:lineRule="auto"/>
      <w:ind w:left="3"/>
      <w:jc w:val="center"/>
    </w:pP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10D1F" w14:textId="77777777" w:rsidR="00E9572C" w:rsidRDefault="00E9572C">
    <w:pPr>
      <w:spacing w:line="259" w:lineRule="auto"/>
      <w:ind w:left="3"/>
      <w:jc w:val="center"/>
    </w:pP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907EF" w14:textId="77777777" w:rsidR="00E9572C" w:rsidRDefault="00E9572C">
    <w:pPr>
      <w:spacing w:line="259" w:lineRule="auto"/>
      <w:ind w:left="3"/>
      <w:jc w:val="center"/>
    </w:pP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3C4CE" w14:textId="77777777" w:rsidR="00B90356" w:rsidRDefault="00BC2128">
    <w:pPr>
      <w:pStyle w:val="Footer"/>
      <w:framePr w:wrap="around" w:vAnchor="text" w:hAnchor="margin" w:xAlign="center" w:y="1"/>
      <w:rPr>
        <w:rStyle w:val="PageNumber"/>
      </w:rPr>
    </w:pPr>
    <w:r>
      <w:rPr>
        <w:rStyle w:val="PageNumber"/>
      </w:rPr>
      <w:fldChar w:fldCharType="begin"/>
    </w:r>
    <w:r w:rsidR="00B90356">
      <w:rPr>
        <w:rStyle w:val="PageNumber"/>
      </w:rPr>
      <w:instrText xml:space="preserve">PAGE  </w:instrText>
    </w:r>
    <w:r>
      <w:rPr>
        <w:rStyle w:val="PageNumber"/>
      </w:rPr>
      <w:fldChar w:fldCharType="separate"/>
    </w:r>
    <w:r w:rsidR="00B90356">
      <w:rPr>
        <w:rStyle w:val="PageNumber"/>
      </w:rPr>
      <w:t>2</w:t>
    </w:r>
    <w:r>
      <w:rPr>
        <w:rStyle w:val="PageNumber"/>
      </w:rPr>
      <w:fldChar w:fldCharType="end"/>
    </w:r>
  </w:p>
  <w:p w14:paraId="03DEC56F" w14:textId="77777777" w:rsidR="00E62D92" w:rsidRDefault="00E62D92" w:rsidP="002E4C43"/>
  <w:p w14:paraId="06193E45" w14:textId="77777777" w:rsidR="00E62D92" w:rsidRDefault="00E62D92" w:rsidP="003F359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03B71" w14:textId="77777777" w:rsidR="00B90356" w:rsidRDefault="00B903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8E957" w14:textId="77777777" w:rsidR="00C00DA1" w:rsidRDefault="00C00DA1">
      <w:r>
        <w:separator/>
      </w:r>
    </w:p>
    <w:p w14:paraId="273C71F8" w14:textId="77777777" w:rsidR="00C00DA1" w:rsidRDefault="00C00DA1"/>
    <w:p w14:paraId="54ECF5E2" w14:textId="77777777" w:rsidR="00C00DA1" w:rsidRDefault="00C00DA1" w:rsidP="00857101"/>
    <w:p w14:paraId="21A1C12F" w14:textId="77777777" w:rsidR="00C00DA1" w:rsidRDefault="00C00DA1" w:rsidP="00857101"/>
    <w:p w14:paraId="557CF8FF" w14:textId="77777777" w:rsidR="00C00DA1" w:rsidRDefault="00C00DA1" w:rsidP="00857101"/>
    <w:p w14:paraId="36692F12" w14:textId="77777777" w:rsidR="00C00DA1" w:rsidRDefault="00C00DA1" w:rsidP="00857101"/>
    <w:p w14:paraId="7C3F969C" w14:textId="77777777" w:rsidR="00C00DA1" w:rsidRDefault="00C00DA1" w:rsidP="00857101"/>
    <w:p w14:paraId="2E81CD0B" w14:textId="77777777" w:rsidR="00C00DA1" w:rsidRDefault="00C00DA1" w:rsidP="00857101"/>
    <w:p w14:paraId="44A3E7E7" w14:textId="77777777" w:rsidR="00C00DA1" w:rsidRDefault="00C00DA1"/>
    <w:p w14:paraId="5F0458A4" w14:textId="77777777" w:rsidR="00C00DA1" w:rsidRDefault="00C00DA1" w:rsidP="00E9572C"/>
    <w:p w14:paraId="44C96F9C" w14:textId="77777777" w:rsidR="00C00DA1" w:rsidRDefault="00C00DA1" w:rsidP="002E4C43"/>
    <w:p w14:paraId="7ECB79F3" w14:textId="77777777" w:rsidR="00C00DA1" w:rsidRDefault="00C00DA1" w:rsidP="003F3594"/>
  </w:footnote>
  <w:footnote w:type="continuationSeparator" w:id="0">
    <w:p w14:paraId="61136A57" w14:textId="77777777" w:rsidR="00C00DA1" w:rsidRDefault="00C00DA1">
      <w:r>
        <w:continuationSeparator/>
      </w:r>
    </w:p>
    <w:p w14:paraId="40E3721C" w14:textId="77777777" w:rsidR="00C00DA1" w:rsidRDefault="00C00DA1"/>
    <w:p w14:paraId="709D623A" w14:textId="77777777" w:rsidR="00C00DA1" w:rsidRDefault="00C00DA1" w:rsidP="00857101"/>
    <w:p w14:paraId="60CE44E7" w14:textId="77777777" w:rsidR="00C00DA1" w:rsidRDefault="00C00DA1" w:rsidP="00857101"/>
    <w:p w14:paraId="64363918" w14:textId="77777777" w:rsidR="00C00DA1" w:rsidRDefault="00C00DA1" w:rsidP="00857101"/>
    <w:p w14:paraId="0F392C22" w14:textId="77777777" w:rsidR="00C00DA1" w:rsidRDefault="00C00DA1" w:rsidP="00857101"/>
    <w:p w14:paraId="1F5EC2BC" w14:textId="77777777" w:rsidR="00C00DA1" w:rsidRDefault="00C00DA1" w:rsidP="00857101"/>
    <w:p w14:paraId="11616A7C" w14:textId="77777777" w:rsidR="00C00DA1" w:rsidRDefault="00C00DA1" w:rsidP="00857101"/>
    <w:p w14:paraId="613ED5C3" w14:textId="77777777" w:rsidR="00C00DA1" w:rsidRDefault="00C00DA1"/>
    <w:p w14:paraId="429B74F4" w14:textId="77777777" w:rsidR="00C00DA1" w:rsidRDefault="00C00DA1" w:rsidP="00E9572C"/>
    <w:p w14:paraId="60E289AF" w14:textId="77777777" w:rsidR="00C00DA1" w:rsidRDefault="00C00DA1" w:rsidP="002E4C43"/>
    <w:p w14:paraId="6DC8DEA1" w14:textId="77777777" w:rsidR="00C00DA1" w:rsidRDefault="00C00DA1" w:rsidP="003F35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876947"/>
    <w:multiLevelType w:val="hybridMultilevel"/>
    <w:tmpl w:val="3CF601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4C7546B"/>
    <w:multiLevelType w:val="hybridMultilevel"/>
    <w:tmpl w:val="84BECBCA"/>
    <w:lvl w:ilvl="0" w:tplc="93C22668">
      <w:start w:val="3"/>
      <w:numFmt w:val="lowerLetter"/>
      <w:lvlText w:val="(%1)"/>
      <w:lvlJc w:val="left"/>
      <w:pPr>
        <w:ind w:left="818" w:hanging="360"/>
      </w:pPr>
      <w:rPr>
        <w:rFonts w:hint="default"/>
        <w:sz w:val="22"/>
        <w:szCs w:val="22"/>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 w15:restartNumberingAfterBreak="0">
    <w:nsid w:val="4A694FB7"/>
    <w:multiLevelType w:val="hybridMultilevel"/>
    <w:tmpl w:val="634E002A"/>
    <w:lvl w:ilvl="0" w:tplc="A462EEBE">
      <w:start w:val="2"/>
      <w:numFmt w:val="lowerLetter"/>
      <w:lvlText w:val="(%1)"/>
      <w:lvlJc w:val="left"/>
      <w:pPr>
        <w:ind w:left="818" w:hanging="360"/>
      </w:pPr>
      <w:rPr>
        <w:rFonts w:hint="default"/>
        <w:sz w:val="22"/>
        <w:szCs w:val="22"/>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4" w15:restartNumberingAfterBreak="0">
    <w:nsid w:val="540176AD"/>
    <w:multiLevelType w:val="hybridMultilevel"/>
    <w:tmpl w:val="DA0A34C4"/>
    <w:lvl w:ilvl="0" w:tplc="FFFFFFFF">
      <w:start w:val="2"/>
      <w:numFmt w:val="lowerLetter"/>
      <w:lvlText w:val="(%1)"/>
      <w:lvlJc w:val="left"/>
      <w:pPr>
        <w:ind w:left="818" w:hanging="360"/>
      </w:pPr>
      <w:rPr>
        <w:rFonts w:hint="default"/>
        <w:sz w:val="22"/>
      </w:rPr>
    </w:lvl>
    <w:lvl w:ilvl="1" w:tplc="FFFFFFFF" w:tentative="1">
      <w:start w:val="1"/>
      <w:numFmt w:val="lowerLetter"/>
      <w:lvlText w:val="%2."/>
      <w:lvlJc w:val="left"/>
      <w:pPr>
        <w:ind w:left="1538" w:hanging="360"/>
      </w:pPr>
    </w:lvl>
    <w:lvl w:ilvl="2" w:tplc="FFFFFFFF" w:tentative="1">
      <w:start w:val="1"/>
      <w:numFmt w:val="lowerRoman"/>
      <w:lvlText w:val="%3."/>
      <w:lvlJc w:val="right"/>
      <w:pPr>
        <w:ind w:left="2258" w:hanging="180"/>
      </w:pPr>
    </w:lvl>
    <w:lvl w:ilvl="3" w:tplc="FFFFFFFF" w:tentative="1">
      <w:start w:val="1"/>
      <w:numFmt w:val="decimal"/>
      <w:lvlText w:val="%4."/>
      <w:lvlJc w:val="left"/>
      <w:pPr>
        <w:ind w:left="2978" w:hanging="360"/>
      </w:pPr>
    </w:lvl>
    <w:lvl w:ilvl="4" w:tplc="FFFFFFFF" w:tentative="1">
      <w:start w:val="1"/>
      <w:numFmt w:val="lowerLetter"/>
      <w:lvlText w:val="%5."/>
      <w:lvlJc w:val="left"/>
      <w:pPr>
        <w:ind w:left="3698" w:hanging="360"/>
      </w:pPr>
    </w:lvl>
    <w:lvl w:ilvl="5" w:tplc="FFFFFFFF" w:tentative="1">
      <w:start w:val="1"/>
      <w:numFmt w:val="lowerRoman"/>
      <w:lvlText w:val="%6."/>
      <w:lvlJc w:val="right"/>
      <w:pPr>
        <w:ind w:left="4418" w:hanging="180"/>
      </w:pPr>
    </w:lvl>
    <w:lvl w:ilvl="6" w:tplc="FFFFFFFF" w:tentative="1">
      <w:start w:val="1"/>
      <w:numFmt w:val="decimal"/>
      <w:lvlText w:val="%7."/>
      <w:lvlJc w:val="left"/>
      <w:pPr>
        <w:ind w:left="5138" w:hanging="360"/>
      </w:pPr>
    </w:lvl>
    <w:lvl w:ilvl="7" w:tplc="FFFFFFFF" w:tentative="1">
      <w:start w:val="1"/>
      <w:numFmt w:val="lowerLetter"/>
      <w:lvlText w:val="%8."/>
      <w:lvlJc w:val="left"/>
      <w:pPr>
        <w:ind w:left="5858" w:hanging="360"/>
      </w:pPr>
    </w:lvl>
    <w:lvl w:ilvl="8" w:tplc="FFFFFFFF" w:tentative="1">
      <w:start w:val="1"/>
      <w:numFmt w:val="lowerRoman"/>
      <w:lvlText w:val="%9."/>
      <w:lvlJc w:val="right"/>
      <w:pPr>
        <w:ind w:left="6578" w:hanging="180"/>
      </w:pPr>
    </w:lvl>
  </w:abstractNum>
  <w:abstractNum w:abstractNumId="5" w15:restartNumberingAfterBreak="0">
    <w:nsid w:val="54A75378"/>
    <w:multiLevelType w:val="hybridMultilevel"/>
    <w:tmpl w:val="BE80DD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6A5F1432"/>
    <w:multiLevelType w:val="hybridMultilevel"/>
    <w:tmpl w:val="ED2C73CA"/>
    <w:lvl w:ilvl="0" w:tplc="8A929E14">
      <w:start w:val="4"/>
      <w:numFmt w:val="lowerLetter"/>
      <w:lvlText w:val="(%1)"/>
      <w:lvlJc w:val="left"/>
      <w:pPr>
        <w:ind w:left="1178" w:hanging="360"/>
      </w:pPr>
      <w:rPr>
        <w:rFonts w:hint="default"/>
        <w:sz w:val="22"/>
        <w:szCs w:val="22"/>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7" w15:restartNumberingAfterBreak="0">
    <w:nsid w:val="6AFF1852"/>
    <w:multiLevelType w:val="hybridMultilevel"/>
    <w:tmpl w:val="1A266E60"/>
    <w:lvl w:ilvl="0" w:tplc="BE78B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482ED0"/>
    <w:multiLevelType w:val="hybridMultilevel"/>
    <w:tmpl w:val="F66E838C"/>
    <w:lvl w:ilvl="0" w:tplc="EAE846F8">
      <w:start w:val="1"/>
      <w:numFmt w:val="low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9" w15:restartNumberingAfterBreak="0">
    <w:nsid w:val="736404C8"/>
    <w:multiLevelType w:val="hybridMultilevel"/>
    <w:tmpl w:val="3CF6012C"/>
    <w:lvl w:ilvl="0" w:tplc="BE78B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11784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077270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1194977">
    <w:abstractNumId w:val="3"/>
  </w:num>
  <w:num w:numId="4" w16cid:durableId="1780567537">
    <w:abstractNumId w:val="2"/>
  </w:num>
  <w:num w:numId="5" w16cid:durableId="1556351034">
    <w:abstractNumId w:val="6"/>
  </w:num>
  <w:num w:numId="6" w16cid:durableId="384446986">
    <w:abstractNumId w:val="9"/>
  </w:num>
  <w:num w:numId="7" w16cid:durableId="324013858">
    <w:abstractNumId w:val="4"/>
  </w:num>
  <w:num w:numId="8" w16cid:durableId="2056926444">
    <w:abstractNumId w:val="8"/>
  </w:num>
  <w:num w:numId="9" w16cid:durableId="178545780">
    <w:abstractNumId w:val="1"/>
  </w:num>
  <w:num w:numId="10" w16cid:durableId="12712844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E9"/>
    <w:rsid w:val="000672BD"/>
    <w:rsid w:val="000E3367"/>
    <w:rsid w:val="000E4569"/>
    <w:rsid w:val="001411D3"/>
    <w:rsid w:val="00145FB9"/>
    <w:rsid w:val="0021345B"/>
    <w:rsid w:val="00247A5F"/>
    <w:rsid w:val="002E335D"/>
    <w:rsid w:val="002E4C43"/>
    <w:rsid w:val="002F58EB"/>
    <w:rsid w:val="003133A1"/>
    <w:rsid w:val="00322767"/>
    <w:rsid w:val="00346A22"/>
    <w:rsid w:val="003B3DB8"/>
    <w:rsid w:val="003D5B59"/>
    <w:rsid w:val="003F3594"/>
    <w:rsid w:val="004E0457"/>
    <w:rsid w:val="0055583E"/>
    <w:rsid w:val="00581C63"/>
    <w:rsid w:val="00585884"/>
    <w:rsid w:val="005966CF"/>
    <w:rsid w:val="005F3526"/>
    <w:rsid w:val="005F69A9"/>
    <w:rsid w:val="005F7B2F"/>
    <w:rsid w:val="00626D34"/>
    <w:rsid w:val="006372E7"/>
    <w:rsid w:val="006A37CA"/>
    <w:rsid w:val="006A4F6D"/>
    <w:rsid w:val="006A6BCD"/>
    <w:rsid w:val="006B6582"/>
    <w:rsid w:val="006F47A8"/>
    <w:rsid w:val="0070724A"/>
    <w:rsid w:val="00742D30"/>
    <w:rsid w:val="00745B61"/>
    <w:rsid w:val="007826CE"/>
    <w:rsid w:val="007A4532"/>
    <w:rsid w:val="007E641A"/>
    <w:rsid w:val="007F03D1"/>
    <w:rsid w:val="007F0FD7"/>
    <w:rsid w:val="008059D1"/>
    <w:rsid w:val="00814D03"/>
    <w:rsid w:val="00827FD1"/>
    <w:rsid w:val="00834F8D"/>
    <w:rsid w:val="008458C7"/>
    <w:rsid w:val="00857101"/>
    <w:rsid w:val="008E391E"/>
    <w:rsid w:val="00905EC4"/>
    <w:rsid w:val="0094742A"/>
    <w:rsid w:val="00972C88"/>
    <w:rsid w:val="009A1F43"/>
    <w:rsid w:val="00A10542"/>
    <w:rsid w:val="00A17F80"/>
    <w:rsid w:val="00A22FAF"/>
    <w:rsid w:val="00A27377"/>
    <w:rsid w:val="00A84853"/>
    <w:rsid w:val="00A962E5"/>
    <w:rsid w:val="00AA7199"/>
    <w:rsid w:val="00AD2761"/>
    <w:rsid w:val="00AE3D8C"/>
    <w:rsid w:val="00AF1787"/>
    <w:rsid w:val="00AF3401"/>
    <w:rsid w:val="00B254CA"/>
    <w:rsid w:val="00B521FE"/>
    <w:rsid w:val="00B847A4"/>
    <w:rsid w:val="00B90356"/>
    <w:rsid w:val="00B977C5"/>
    <w:rsid w:val="00BA555E"/>
    <w:rsid w:val="00BC2128"/>
    <w:rsid w:val="00BD0429"/>
    <w:rsid w:val="00BD41B2"/>
    <w:rsid w:val="00BE2EE9"/>
    <w:rsid w:val="00C00DA1"/>
    <w:rsid w:val="00C0120B"/>
    <w:rsid w:val="00C2214A"/>
    <w:rsid w:val="00C51822"/>
    <w:rsid w:val="00C56554"/>
    <w:rsid w:val="00C8577D"/>
    <w:rsid w:val="00CB1622"/>
    <w:rsid w:val="00CF2D32"/>
    <w:rsid w:val="00CF75C6"/>
    <w:rsid w:val="00D00E0C"/>
    <w:rsid w:val="00D55EB0"/>
    <w:rsid w:val="00E056CB"/>
    <w:rsid w:val="00E17373"/>
    <w:rsid w:val="00E45E1B"/>
    <w:rsid w:val="00E57421"/>
    <w:rsid w:val="00E62D92"/>
    <w:rsid w:val="00E9572C"/>
    <w:rsid w:val="00E97815"/>
    <w:rsid w:val="00EA69BF"/>
    <w:rsid w:val="00EB079F"/>
    <w:rsid w:val="00ED09FA"/>
    <w:rsid w:val="00F04023"/>
    <w:rsid w:val="00F578D7"/>
    <w:rsid w:val="00FA2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39FB29"/>
  <w15:docId w15:val="{344FFA3E-A1D3-4033-A401-E27D9C34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F04023"/>
    <w:pPr>
      <w:tabs>
        <w:tab w:val="left" w:pos="8640"/>
      </w:tabs>
    </w:pPr>
    <w:rPr>
      <w:rFonts w:ascii="Times New Roman" w:hAnsi="Times New Roman"/>
      <w:noProof/>
    </w:rPr>
  </w:style>
  <w:style w:type="paragraph" w:styleId="Heading1">
    <w:name w:val="heading 1"/>
    <w:basedOn w:val="Normal"/>
    <w:next w:val="Normal"/>
    <w:qFormat/>
    <w:rsid w:val="00F04023"/>
    <w:pPr>
      <w:keepNext/>
      <w:spacing w:after="260" w:line="320" w:lineRule="exact"/>
      <w:outlineLvl w:val="0"/>
    </w:pPr>
    <w:rPr>
      <w:b/>
      <w:sz w:val="28"/>
    </w:rPr>
  </w:style>
  <w:style w:type="paragraph" w:styleId="Heading2">
    <w:name w:val="heading 2"/>
    <w:basedOn w:val="Normal"/>
    <w:next w:val="Normal"/>
    <w:qFormat/>
    <w:rsid w:val="00F04023"/>
    <w:pPr>
      <w:keepNext/>
      <w:spacing w:after="260" w:line="280" w:lineRule="atLeast"/>
      <w:outlineLvl w:val="1"/>
    </w:pPr>
    <w:rPr>
      <w:b/>
      <w:sz w:val="24"/>
    </w:rPr>
  </w:style>
  <w:style w:type="paragraph" w:styleId="Heading3">
    <w:name w:val="heading 3"/>
    <w:basedOn w:val="Normal"/>
    <w:next w:val="Normal"/>
    <w:qFormat/>
    <w:rsid w:val="00F04023"/>
    <w:pPr>
      <w:keepNext/>
      <w:spacing w:after="260" w:line="260" w:lineRule="exact"/>
      <w:outlineLvl w:val="2"/>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autoRedefine/>
    <w:rsid w:val="00F04023"/>
    <w:pPr>
      <w:spacing w:before="240" w:line="280" w:lineRule="exact"/>
    </w:pPr>
    <w:rPr>
      <w:i/>
      <w:sz w:val="24"/>
    </w:rPr>
  </w:style>
  <w:style w:type="paragraph" w:styleId="Date">
    <w:name w:val="Date"/>
    <w:basedOn w:val="Normal"/>
    <w:autoRedefine/>
    <w:rsid w:val="00F04023"/>
    <w:pPr>
      <w:spacing w:line="370" w:lineRule="exact"/>
    </w:pPr>
    <w:rPr>
      <w:sz w:val="31"/>
    </w:rPr>
  </w:style>
  <w:style w:type="paragraph" w:customStyle="1" w:styleId="ReportNo">
    <w:name w:val="ReportNo."/>
    <w:basedOn w:val="Normal"/>
    <w:autoRedefine/>
    <w:rsid w:val="00F04023"/>
    <w:pPr>
      <w:spacing w:line="370" w:lineRule="exact"/>
    </w:pPr>
    <w:rPr>
      <w:sz w:val="31"/>
    </w:rPr>
  </w:style>
  <w:style w:type="paragraph" w:customStyle="1" w:styleId="Subtitle1">
    <w:name w:val="Subtitle1"/>
    <w:basedOn w:val="Normal"/>
    <w:autoRedefine/>
    <w:rsid w:val="00F04023"/>
    <w:pPr>
      <w:spacing w:before="320" w:line="420" w:lineRule="exact"/>
    </w:pPr>
    <w:rPr>
      <w:i/>
      <w:sz w:val="40"/>
    </w:rPr>
  </w:style>
  <w:style w:type="paragraph" w:customStyle="1" w:styleId="Title1">
    <w:name w:val="Title1"/>
    <w:basedOn w:val="Normal"/>
    <w:autoRedefine/>
    <w:rsid w:val="00834F8D"/>
    <w:pPr>
      <w:spacing w:line="560" w:lineRule="exact"/>
    </w:pPr>
    <w:rPr>
      <w:sz w:val="48"/>
    </w:rPr>
  </w:style>
  <w:style w:type="paragraph" w:customStyle="1" w:styleId="Affiliation">
    <w:name w:val="Affiliation"/>
    <w:basedOn w:val="Normal"/>
    <w:autoRedefine/>
    <w:rsid w:val="00F04023"/>
    <w:pPr>
      <w:spacing w:line="280" w:lineRule="exact"/>
    </w:pPr>
    <w:rPr>
      <w:i/>
      <w:sz w:val="24"/>
    </w:rPr>
  </w:style>
  <w:style w:type="character" w:styleId="PageNumber">
    <w:name w:val="page number"/>
    <w:rsid w:val="00F04023"/>
    <w:rPr>
      <w:rFonts w:ascii="Times New Roman" w:hAnsi="Times New Roman"/>
    </w:rPr>
  </w:style>
  <w:style w:type="paragraph" w:styleId="Header">
    <w:name w:val="header"/>
    <w:basedOn w:val="Normal"/>
    <w:rsid w:val="00F04023"/>
    <w:pPr>
      <w:widowControl w:val="0"/>
      <w:tabs>
        <w:tab w:val="center" w:pos="4679"/>
        <w:tab w:val="right" w:pos="9359"/>
      </w:tabs>
      <w:spacing w:line="240" w:lineRule="exact"/>
      <w:jc w:val="both"/>
    </w:pPr>
    <w:rPr>
      <w:color w:val="C0C0C0"/>
    </w:rPr>
  </w:style>
  <w:style w:type="paragraph" w:styleId="Footer">
    <w:name w:val="footer"/>
    <w:basedOn w:val="Normal"/>
    <w:rsid w:val="00F04023"/>
    <w:pPr>
      <w:tabs>
        <w:tab w:val="center" w:pos="4320"/>
        <w:tab w:val="right" w:pos="8640"/>
      </w:tabs>
    </w:pPr>
  </w:style>
  <w:style w:type="paragraph" w:styleId="BodyText">
    <w:name w:val="Body Text"/>
    <w:basedOn w:val="Normal"/>
    <w:autoRedefine/>
    <w:rsid w:val="00F04023"/>
    <w:pPr>
      <w:spacing w:before="160"/>
    </w:pPr>
    <w:rPr>
      <w:sz w:val="21"/>
    </w:rPr>
  </w:style>
  <w:style w:type="paragraph" w:customStyle="1" w:styleId="AbstractHead">
    <w:name w:val="Abstract Head"/>
    <w:basedOn w:val="Normal"/>
    <w:rsid w:val="00F04023"/>
    <w:pPr>
      <w:keepNext/>
      <w:spacing w:after="260" w:line="320" w:lineRule="exact"/>
      <w:jc w:val="center"/>
    </w:pPr>
    <w:rPr>
      <w:b/>
      <w:sz w:val="28"/>
    </w:rPr>
  </w:style>
  <w:style w:type="paragraph" w:customStyle="1" w:styleId="AbstractText">
    <w:name w:val="Abstract Text"/>
    <w:basedOn w:val="Normal"/>
    <w:rsid w:val="00F04023"/>
    <w:pPr>
      <w:spacing w:after="260" w:line="260" w:lineRule="exact"/>
      <w:ind w:left="1440" w:right="1440" w:firstLine="288"/>
      <w:jc w:val="both"/>
    </w:pPr>
    <w:rPr>
      <w:i/>
      <w:sz w:val="22"/>
    </w:rPr>
  </w:style>
  <w:style w:type="paragraph" w:customStyle="1" w:styleId="Body">
    <w:name w:val="Body"/>
    <w:autoRedefine/>
    <w:rsid w:val="00F04023"/>
    <w:pPr>
      <w:widowControl w:val="0"/>
      <w:spacing w:after="260" w:line="260" w:lineRule="exact"/>
      <w:ind w:firstLine="288"/>
      <w:jc w:val="both"/>
    </w:pPr>
    <w:rPr>
      <w:rFonts w:ascii="Times New Roman" w:hAnsi="Times New Roman"/>
      <w:color w:val="000000"/>
      <w:sz w:val="22"/>
    </w:rPr>
  </w:style>
  <w:style w:type="paragraph" w:customStyle="1" w:styleId="BodyNoIndent">
    <w:name w:val="BodyNoIndent"/>
    <w:next w:val="Body"/>
    <w:autoRedefine/>
    <w:rsid w:val="00F04023"/>
    <w:pPr>
      <w:spacing w:after="260" w:line="260" w:lineRule="exact"/>
      <w:jc w:val="both"/>
    </w:pPr>
    <w:rPr>
      <w:rFonts w:ascii="Times New Roman" w:hAnsi="Times New Roman"/>
      <w:noProof/>
      <w:sz w:val="22"/>
    </w:rPr>
  </w:style>
  <w:style w:type="paragraph" w:customStyle="1" w:styleId="Bullet">
    <w:name w:val="Bullet"/>
    <w:autoRedefine/>
    <w:rsid w:val="00F04023"/>
    <w:pPr>
      <w:widowControl w:val="0"/>
      <w:spacing w:after="260" w:line="260" w:lineRule="exact"/>
      <w:ind w:left="187" w:hanging="187"/>
      <w:jc w:val="both"/>
    </w:pPr>
    <w:rPr>
      <w:rFonts w:ascii="Times New Roman" w:hAnsi="Times New Roman"/>
      <w:sz w:val="22"/>
    </w:rPr>
  </w:style>
  <w:style w:type="paragraph" w:customStyle="1" w:styleId="BulletIndented">
    <w:name w:val="BulletIndented"/>
    <w:autoRedefine/>
    <w:rsid w:val="00F04023"/>
    <w:pPr>
      <w:widowControl w:val="0"/>
      <w:spacing w:after="260" w:line="260" w:lineRule="exact"/>
      <w:ind w:left="720" w:hanging="360"/>
      <w:jc w:val="both"/>
    </w:pPr>
    <w:rPr>
      <w:rFonts w:ascii="Times New Roman" w:hAnsi="Times New Roman"/>
      <w:sz w:val="22"/>
    </w:rPr>
  </w:style>
  <w:style w:type="paragraph" w:customStyle="1" w:styleId="Equation">
    <w:name w:val="Equation"/>
    <w:autoRedefine/>
    <w:rsid w:val="00F04023"/>
    <w:pPr>
      <w:widowControl w:val="0"/>
      <w:spacing w:after="260" w:line="260" w:lineRule="atLeast"/>
      <w:jc w:val="center"/>
    </w:pPr>
    <w:rPr>
      <w:rFonts w:ascii="Times New Roman" w:hAnsi="Times New Roman"/>
      <w:sz w:val="22"/>
    </w:rPr>
  </w:style>
  <w:style w:type="paragraph" w:customStyle="1" w:styleId="Equationw">
    <w:name w:val="Equationw/#"/>
    <w:autoRedefine/>
    <w:rsid w:val="00F04023"/>
    <w:pPr>
      <w:widowControl w:val="0"/>
      <w:tabs>
        <w:tab w:val="center" w:pos="4320"/>
        <w:tab w:val="right" w:pos="9360"/>
      </w:tabs>
      <w:spacing w:after="260" w:line="260" w:lineRule="atLeast"/>
    </w:pPr>
    <w:rPr>
      <w:rFonts w:ascii="Times New Roman" w:hAnsi="Times New Roman"/>
      <w:sz w:val="22"/>
    </w:rPr>
  </w:style>
  <w:style w:type="paragraph" w:customStyle="1" w:styleId="Figleg">
    <w:name w:val="Figleg"/>
    <w:autoRedefine/>
    <w:rsid w:val="00F04023"/>
    <w:pPr>
      <w:keepLines/>
      <w:widowControl w:val="0"/>
      <w:spacing w:after="260" w:line="240" w:lineRule="exact"/>
      <w:jc w:val="both"/>
    </w:pPr>
    <w:rPr>
      <w:rFonts w:ascii="Times New Roman" w:hAnsi="Times New Roman"/>
    </w:rPr>
  </w:style>
  <w:style w:type="paragraph" w:customStyle="1" w:styleId="FiglegCntr">
    <w:name w:val="FiglegCntr"/>
    <w:autoRedefine/>
    <w:rsid w:val="00F04023"/>
    <w:pPr>
      <w:keepLines/>
      <w:widowControl w:val="0"/>
      <w:spacing w:after="260" w:line="240" w:lineRule="exact"/>
      <w:jc w:val="center"/>
    </w:pPr>
    <w:rPr>
      <w:rFonts w:ascii="Times New Roman" w:hAnsi="Times New Roman"/>
    </w:rPr>
  </w:style>
  <w:style w:type="character" w:customStyle="1" w:styleId="Heading4">
    <w:name w:val="Heading4"/>
    <w:rsid w:val="00F04023"/>
    <w:rPr>
      <w:rFonts w:ascii="Times New Roman" w:hAnsi="Times New Roman"/>
      <w:b/>
      <w:sz w:val="22"/>
    </w:rPr>
  </w:style>
  <w:style w:type="character" w:customStyle="1" w:styleId="Heading5">
    <w:name w:val="Heading5"/>
    <w:rsid w:val="00F04023"/>
    <w:rPr>
      <w:rFonts w:ascii="Times New Roman" w:hAnsi="Times New Roman"/>
      <w:b/>
      <w:sz w:val="22"/>
    </w:rPr>
  </w:style>
  <w:style w:type="paragraph" w:customStyle="1" w:styleId="Listw">
    <w:name w:val="Listw/#"/>
    <w:basedOn w:val="Normal"/>
    <w:rsid w:val="00F04023"/>
    <w:pPr>
      <w:tabs>
        <w:tab w:val="right" w:pos="432"/>
        <w:tab w:val="left" w:pos="600"/>
      </w:tabs>
      <w:spacing w:after="260" w:line="260" w:lineRule="exact"/>
      <w:jc w:val="both"/>
    </w:pPr>
    <w:rPr>
      <w:sz w:val="22"/>
    </w:rPr>
  </w:style>
  <w:style w:type="paragraph" w:customStyle="1" w:styleId="ListwHanging">
    <w:name w:val="Listw/#Hanging"/>
    <w:basedOn w:val="Normal"/>
    <w:rsid w:val="00F04023"/>
    <w:pPr>
      <w:tabs>
        <w:tab w:val="right" w:pos="432"/>
        <w:tab w:val="left" w:pos="605"/>
      </w:tabs>
      <w:spacing w:after="260" w:line="260" w:lineRule="exact"/>
      <w:ind w:left="605" w:hanging="605"/>
      <w:jc w:val="both"/>
    </w:pPr>
    <w:rPr>
      <w:sz w:val="22"/>
    </w:rPr>
  </w:style>
  <w:style w:type="paragraph" w:customStyle="1" w:styleId="PhotoSource">
    <w:name w:val="PhotoSource"/>
    <w:autoRedefine/>
    <w:rsid w:val="00F04023"/>
    <w:pPr>
      <w:widowControl w:val="0"/>
      <w:spacing w:after="120" w:line="240" w:lineRule="exact"/>
      <w:jc w:val="right"/>
    </w:pPr>
    <w:rPr>
      <w:rFonts w:ascii="Times New Roman" w:hAnsi="Times New Roman"/>
    </w:rPr>
  </w:style>
  <w:style w:type="paragraph" w:customStyle="1" w:styleId="Refs">
    <w:name w:val="Refs"/>
    <w:autoRedefine/>
    <w:rsid w:val="00F04023"/>
    <w:pPr>
      <w:widowControl w:val="0"/>
      <w:spacing w:before="120" w:after="120" w:line="240" w:lineRule="exact"/>
      <w:ind w:left="187" w:hanging="187"/>
      <w:jc w:val="both"/>
    </w:pPr>
    <w:rPr>
      <w:rFonts w:ascii="Times New Roman" w:hAnsi="Times New Roman"/>
    </w:rPr>
  </w:style>
  <w:style w:type="paragraph" w:customStyle="1" w:styleId="Refsw">
    <w:name w:val="Refsw/#"/>
    <w:basedOn w:val="Normal"/>
    <w:rsid w:val="00F04023"/>
    <w:pPr>
      <w:tabs>
        <w:tab w:val="right" w:pos="216"/>
        <w:tab w:val="left" w:pos="300"/>
      </w:tabs>
      <w:spacing w:before="120" w:after="120" w:line="240" w:lineRule="exact"/>
      <w:ind w:left="302" w:hanging="302"/>
      <w:jc w:val="both"/>
    </w:pPr>
  </w:style>
  <w:style w:type="paragraph" w:customStyle="1" w:styleId="Symboltable">
    <w:name w:val="Symboltable"/>
    <w:autoRedefine/>
    <w:rsid w:val="00F04023"/>
    <w:pPr>
      <w:widowControl w:val="0"/>
      <w:tabs>
        <w:tab w:val="left" w:pos="720"/>
      </w:tabs>
      <w:spacing w:after="260" w:line="260" w:lineRule="exact"/>
      <w:ind w:left="720" w:hanging="720"/>
    </w:pPr>
    <w:rPr>
      <w:rFonts w:ascii="Times New Roman" w:hAnsi="Times New Roman"/>
      <w:sz w:val="22"/>
    </w:rPr>
  </w:style>
  <w:style w:type="paragraph" w:customStyle="1" w:styleId="TableText">
    <w:name w:val="TableText"/>
    <w:basedOn w:val="Normal"/>
    <w:rsid w:val="00F04023"/>
    <w:pPr>
      <w:spacing w:line="240" w:lineRule="exact"/>
    </w:pPr>
  </w:style>
  <w:style w:type="paragraph" w:customStyle="1" w:styleId="TableFootnote">
    <w:name w:val="TableFootnote"/>
    <w:basedOn w:val="TableText"/>
    <w:rsid w:val="00F04023"/>
  </w:style>
  <w:style w:type="paragraph" w:customStyle="1" w:styleId="TableTitle">
    <w:name w:val="TableTitle"/>
    <w:basedOn w:val="TableText"/>
    <w:rsid w:val="00F04023"/>
    <w:pPr>
      <w:jc w:val="center"/>
    </w:pPr>
  </w:style>
  <w:style w:type="paragraph" w:styleId="BodyTextIndent2">
    <w:name w:val="Body Text Indent 2"/>
    <w:basedOn w:val="Normal"/>
    <w:rsid w:val="00F04023"/>
    <w:pPr>
      <w:ind w:firstLine="432"/>
      <w:jc w:val="both"/>
    </w:pPr>
    <w:rPr>
      <w:rFonts w:ascii="Helvetica" w:eastAsia="Times" w:hAnsi="Helvetica"/>
    </w:rPr>
  </w:style>
  <w:style w:type="paragraph" w:styleId="BalloonText">
    <w:name w:val="Balloon Text"/>
    <w:basedOn w:val="Normal"/>
    <w:link w:val="BalloonTextChar"/>
    <w:rsid w:val="00CF75C6"/>
    <w:rPr>
      <w:rFonts w:ascii="Tahoma" w:hAnsi="Tahoma" w:cs="Tahoma"/>
      <w:sz w:val="16"/>
      <w:szCs w:val="16"/>
    </w:rPr>
  </w:style>
  <w:style w:type="paragraph" w:customStyle="1" w:styleId="Acknowledgments">
    <w:name w:val="Acknowledgments"/>
    <w:basedOn w:val="Body"/>
    <w:next w:val="Body"/>
    <w:rsid w:val="00F04023"/>
    <w:pPr>
      <w:jc w:val="center"/>
    </w:pPr>
    <w:rPr>
      <w:b/>
      <w:sz w:val="24"/>
    </w:rPr>
  </w:style>
  <w:style w:type="paragraph" w:customStyle="1" w:styleId="AcknowledgmentText">
    <w:name w:val="AcknowledgmentText"/>
    <w:basedOn w:val="Body"/>
    <w:next w:val="Body"/>
    <w:rsid w:val="00F04023"/>
    <w:pPr>
      <w:spacing w:after="0" w:line="240" w:lineRule="auto"/>
      <w:ind w:left="720" w:right="720" w:firstLine="0"/>
      <w:jc w:val="left"/>
    </w:pPr>
  </w:style>
  <w:style w:type="paragraph" w:customStyle="1" w:styleId="CPinfo">
    <w:name w:val="CPinfo"/>
    <w:basedOn w:val="Body"/>
    <w:rsid w:val="00F04023"/>
    <w:pPr>
      <w:spacing w:after="0" w:line="200" w:lineRule="exact"/>
      <w:jc w:val="right"/>
    </w:pPr>
    <w:rPr>
      <w:sz w:val="20"/>
    </w:rPr>
  </w:style>
  <w:style w:type="character" w:customStyle="1" w:styleId="BalloonTextChar">
    <w:name w:val="Balloon Text Char"/>
    <w:link w:val="BalloonText"/>
    <w:rsid w:val="00CF75C6"/>
    <w:rPr>
      <w:rFonts w:ascii="Tahoma" w:hAnsi="Tahoma" w:cs="Tahoma"/>
      <w:noProof/>
      <w:sz w:val="16"/>
      <w:szCs w:val="16"/>
    </w:rPr>
  </w:style>
  <w:style w:type="paragraph" w:styleId="ListParagraph">
    <w:name w:val="List Paragraph"/>
    <w:basedOn w:val="Normal"/>
    <w:uiPriority w:val="34"/>
    <w:qFormat/>
    <w:rsid w:val="00CF75C6"/>
    <w:pPr>
      <w:ind w:left="720"/>
      <w:contextualSpacing/>
    </w:pPr>
  </w:style>
  <w:style w:type="character" w:styleId="Hyperlink">
    <w:name w:val="Hyperlink"/>
    <w:uiPriority w:val="99"/>
    <w:unhideWhenUsed/>
    <w:rsid w:val="00CF75C6"/>
    <w:rPr>
      <w:color w:val="0000FF"/>
      <w:u w:val="single"/>
    </w:rPr>
  </w:style>
  <w:style w:type="character" w:styleId="PlaceholderText">
    <w:name w:val="Placeholder Text"/>
    <w:uiPriority w:val="99"/>
    <w:semiHidden/>
    <w:rsid w:val="005F3526"/>
    <w:rPr>
      <w:color w:val="808080"/>
    </w:rPr>
  </w:style>
  <w:style w:type="paragraph" w:customStyle="1" w:styleId="ReportText">
    <w:name w:val="Report Text"/>
    <w:rsid w:val="002F58EB"/>
    <w:pPr>
      <w:ind w:firstLine="360"/>
    </w:pPr>
    <w:rPr>
      <w:rFonts w:ascii="Arial" w:hAnsi="Arial"/>
      <w:sz w:val="22"/>
      <w:szCs w:val="22"/>
    </w:rPr>
  </w:style>
  <w:style w:type="paragraph" w:customStyle="1" w:styleId="ReportTextBullet">
    <w:name w:val="Report Text Bullet"/>
    <w:rsid w:val="002F58EB"/>
    <w:pPr>
      <w:ind w:left="720" w:hanging="360"/>
    </w:pPr>
    <w:rPr>
      <w:rFonts w:ascii="Arial" w:hAnsi="Arial"/>
      <w:sz w:val="22"/>
    </w:rPr>
  </w:style>
  <w:style w:type="paragraph" w:customStyle="1" w:styleId="ProfileHead">
    <w:name w:val="ProfileHead"/>
    <w:basedOn w:val="Normal"/>
    <w:semiHidden/>
    <w:rsid w:val="00BD41B2"/>
    <w:pPr>
      <w:tabs>
        <w:tab w:val="clear" w:pos="8640"/>
      </w:tabs>
      <w:spacing w:line="260" w:lineRule="exact"/>
      <w:jc w:val="center"/>
    </w:pPr>
    <w:rPr>
      <w:rFonts w:ascii="Arial" w:hAnsi="Arial"/>
      <w:b/>
      <w:noProof w:val="0"/>
      <w:sz w:val="24"/>
    </w:rPr>
  </w:style>
  <w:style w:type="paragraph" w:customStyle="1" w:styleId="footertext">
    <w:name w:val="footer text"/>
    <w:qFormat/>
    <w:rsid w:val="00322767"/>
    <w:rPr>
      <w:rFonts w:ascii="Times New Roman" w:hAnsi="Times New Roman"/>
      <w:noProof/>
    </w:rPr>
  </w:style>
  <w:style w:type="table" w:customStyle="1" w:styleId="TableGrid">
    <w:name w:val="TableGrid"/>
    <w:rsid w:val="00857101"/>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14863">
      <w:bodyDiv w:val="1"/>
      <w:marLeft w:val="0"/>
      <w:marRight w:val="0"/>
      <w:marTop w:val="0"/>
      <w:marBottom w:val="0"/>
      <w:divBdr>
        <w:top w:val="none" w:sz="0" w:space="0" w:color="auto"/>
        <w:left w:val="none" w:sz="0" w:space="0" w:color="auto"/>
        <w:bottom w:val="none" w:sz="0" w:space="0" w:color="auto"/>
        <w:right w:val="none" w:sz="0" w:space="0" w:color="auto"/>
      </w:divBdr>
    </w:div>
    <w:div w:id="660616801">
      <w:bodyDiv w:val="1"/>
      <w:marLeft w:val="0"/>
      <w:marRight w:val="0"/>
      <w:marTop w:val="0"/>
      <w:marBottom w:val="0"/>
      <w:divBdr>
        <w:top w:val="none" w:sz="0" w:space="0" w:color="auto"/>
        <w:left w:val="none" w:sz="0" w:space="0" w:color="auto"/>
        <w:bottom w:val="none" w:sz="0" w:space="0" w:color="auto"/>
        <w:right w:val="none" w:sz="0" w:space="0" w:color="auto"/>
      </w:divBdr>
    </w:div>
    <w:div w:id="785350547">
      <w:bodyDiv w:val="1"/>
      <w:marLeft w:val="0"/>
      <w:marRight w:val="0"/>
      <w:marTop w:val="0"/>
      <w:marBottom w:val="0"/>
      <w:divBdr>
        <w:top w:val="none" w:sz="0" w:space="0" w:color="auto"/>
        <w:left w:val="none" w:sz="0" w:space="0" w:color="auto"/>
        <w:bottom w:val="none" w:sz="0" w:space="0" w:color="auto"/>
        <w:right w:val="none" w:sz="0" w:space="0" w:color="auto"/>
      </w:divBdr>
    </w:div>
    <w:div w:id="877814691">
      <w:bodyDiv w:val="1"/>
      <w:marLeft w:val="0"/>
      <w:marRight w:val="0"/>
      <w:marTop w:val="0"/>
      <w:marBottom w:val="0"/>
      <w:divBdr>
        <w:top w:val="none" w:sz="0" w:space="0" w:color="auto"/>
        <w:left w:val="none" w:sz="0" w:space="0" w:color="auto"/>
        <w:bottom w:val="none" w:sz="0" w:space="0" w:color="auto"/>
        <w:right w:val="none" w:sz="0" w:space="0" w:color="auto"/>
      </w:divBdr>
    </w:div>
    <w:div w:id="1617712982">
      <w:bodyDiv w:val="1"/>
      <w:marLeft w:val="0"/>
      <w:marRight w:val="0"/>
      <w:marTop w:val="0"/>
      <w:marBottom w:val="0"/>
      <w:divBdr>
        <w:top w:val="none" w:sz="0" w:space="0" w:color="auto"/>
        <w:left w:val="none" w:sz="0" w:space="0" w:color="auto"/>
        <w:bottom w:val="none" w:sz="0" w:space="0" w:color="auto"/>
        <w:right w:val="none" w:sz="0" w:space="0" w:color="auto"/>
      </w:divBdr>
    </w:div>
    <w:div w:id="210642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6.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aize\Documents\Custom%20Office%20Templates\Formal%20Publishing%20Template-TM-TP-SP-T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a76d59-fc76-4b3f-9633-88f9e5deb58e">
      <Terms xmlns="http://schemas.microsoft.com/office/infopath/2007/PartnerControls"/>
    </lcf76f155ced4ddcb4097134ff3c332f>
    <TaxCatchAll xmlns="d900e117-17a0-4b24-9e47-511ef1d02c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F32946D8AFA74097B3264DD364FE5E" ma:contentTypeVersion="12" ma:contentTypeDescription="Create a new document." ma:contentTypeScope="" ma:versionID="0e7c566c138edc7c091ba71dc4e68caa">
  <xsd:schema xmlns:xsd="http://www.w3.org/2001/XMLSchema" xmlns:xs="http://www.w3.org/2001/XMLSchema" xmlns:p="http://schemas.microsoft.com/office/2006/metadata/properties" xmlns:ns2="94a76d59-fc76-4b3f-9633-88f9e5deb58e" xmlns:ns3="d900e117-17a0-4b24-9e47-511ef1d02c43" targetNamespace="http://schemas.microsoft.com/office/2006/metadata/properties" ma:root="true" ma:fieldsID="ceaa996c2313ba6e288f8dd6a5fafb19" ns2:_="" ns3:_="">
    <xsd:import namespace="94a76d59-fc76-4b3f-9633-88f9e5deb58e"/>
    <xsd:import namespace="d900e117-17a0-4b24-9e47-511ef1d02c43"/>
    <xsd:element name="properties">
      <xsd:complexType>
        <xsd:sequence>
          <xsd:element name="documentManagement">
            <xsd:complexType>
              <xsd:all>
                <xsd:element ref="ns2:MediaServiceLocation" minOccurs="0"/>
                <xsd:element ref="ns2:MediaServiceOCR"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76d59-fc76-4b3f-9633-88f9e5deb58e" elementFormDefault="qualified">
    <xsd:import namespace="http://schemas.microsoft.com/office/2006/documentManagement/types"/>
    <xsd:import namespace="http://schemas.microsoft.com/office/infopath/2007/PartnerControls"/>
    <xsd:element name="MediaServiceLocation" ma:index="8" nillable="true" ma:displayName="Location" ma:internalName="MediaServiceLocation"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7f1853-2bc9-4ff1-9d46-dae7cb57508a}" ma:internalName="TaxCatchAll" ma:showField="CatchAllData" ma:web="f6196cbc-2964-4ddb-9df6-24df138e6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1D3438-9371-4F25-AA88-AE79C16FBB9C}">
  <ds:schemaRefs>
    <ds:schemaRef ds:uri="http://schemas.microsoft.com/sharepoint/v3/contenttype/forms"/>
  </ds:schemaRefs>
</ds:datastoreItem>
</file>

<file path=customXml/itemProps2.xml><?xml version="1.0" encoding="utf-8"?>
<ds:datastoreItem xmlns:ds="http://schemas.openxmlformats.org/officeDocument/2006/customXml" ds:itemID="{D4C7B06F-D032-43BB-8A2C-8F8FAAD92331}">
  <ds:schemaRefs>
    <ds:schemaRef ds:uri="http://schemas.microsoft.com/office/2006/metadata/properties"/>
    <ds:schemaRef ds:uri="http://schemas.microsoft.com/office/infopath/2007/PartnerControls"/>
    <ds:schemaRef ds:uri="94a76d59-fc76-4b3f-9633-88f9e5deb58e"/>
    <ds:schemaRef ds:uri="d900e117-17a0-4b24-9e47-511ef1d02c43"/>
  </ds:schemaRefs>
</ds:datastoreItem>
</file>

<file path=customXml/itemProps3.xml><?xml version="1.0" encoding="utf-8"?>
<ds:datastoreItem xmlns:ds="http://schemas.openxmlformats.org/officeDocument/2006/customXml" ds:itemID="{7D954E20-B785-4DD7-8DDF-169A6246D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76d59-fc76-4b3f-9633-88f9e5deb58e"/>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C:\Users\wbaize\Documents\Custom Office Templates\Formal Publishing Template-TM-TP-SP-TT.dot</Template>
  <TotalTime>16</TotalTime>
  <Pages>9</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NASA Technical Memorandum 0000</vt:lpstr>
    </vt:vector>
  </TitlesOfParts>
  <Company>NASA LaRC</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Technical Memorandum 0000</dc:title>
  <dc:subject/>
  <dc:creator>Baize, Wanda M Hickson (LARC-B702)[LAMPS]</dc:creator>
  <cp:keywords/>
  <cp:lastModifiedBy>Park, Jimin (ARC-AOX)</cp:lastModifiedBy>
  <cp:revision>5</cp:revision>
  <cp:lastPrinted>2003-01-29T10:46:00Z</cp:lastPrinted>
  <dcterms:created xsi:type="dcterms:W3CDTF">2024-10-01T22:39:00Z</dcterms:created>
  <dcterms:modified xsi:type="dcterms:W3CDTF">2024-10-24T19:56:00Z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0x010100C2F32946D8AFA74097B3264DD364FE5E</vt:lpwstr>
  </property>
</Properties>
</file>