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588AF" w14:textId="77777777" w:rsidR="00CD5A3F" w:rsidRPr="00C42E41" w:rsidRDefault="00CD5A3F" w:rsidP="002C5805">
      <w:pPr>
        <w:pStyle w:val="Heading1"/>
        <w:spacing w:before="0" w:after="0"/>
        <w:rPr>
          <w:rFonts w:ascii="Times New Roman" w:hAnsi="Times New Roman" w:cs="Times New Roman"/>
          <w:sz w:val="28"/>
          <w:szCs w:val="28"/>
        </w:rPr>
      </w:pPr>
      <w:r w:rsidRPr="00C42E41">
        <w:rPr>
          <w:rFonts w:ascii="Times New Roman" w:hAnsi="Times New Roman" w:cs="Times New Roman"/>
          <w:sz w:val="28"/>
          <w:szCs w:val="28"/>
        </w:rPr>
        <w:t>Section 2: Health and Human Performance Beyond the Biosphere</w:t>
      </w:r>
    </w:p>
    <w:p w14:paraId="3805D157" w14:textId="77777777" w:rsidR="00CD5A3F" w:rsidRPr="00C42E41" w:rsidRDefault="00CD5A3F" w:rsidP="004144D1">
      <w:pPr>
        <w:spacing w:line="240" w:lineRule="auto"/>
        <w:jc w:val="both"/>
        <w:rPr>
          <w:rFonts w:ascii="Times New Roman" w:hAnsi="Times New Roman" w:cs="Times New Roman"/>
          <w:b/>
          <w:sz w:val="24"/>
          <w:szCs w:val="24"/>
        </w:rPr>
      </w:pPr>
    </w:p>
    <w:p w14:paraId="0F6F6506" w14:textId="05AD6A88" w:rsidR="009060CC" w:rsidRPr="00C42E41" w:rsidRDefault="00565B69" w:rsidP="004144D1">
      <w:pPr>
        <w:spacing w:line="240" w:lineRule="auto"/>
        <w:jc w:val="both"/>
        <w:rPr>
          <w:rFonts w:ascii="Times New Roman" w:hAnsi="Times New Roman" w:cs="Times New Roman"/>
          <w:b/>
          <w:sz w:val="24"/>
          <w:szCs w:val="24"/>
        </w:rPr>
      </w:pPr>
      <w:r w:rsidRPr="00C42E41">
        <w:rPr>
          <w:rFonts w:ascii="Times New Roman" w:hAnsi="Times New Roman" w:cs="Times New Roman"/>
          <w:b/>
          <w:sz w:val="24"/>
          <w:szCs w:val="24"/>
        </w:rPr>
        <w:t>Chapter 1</w:t>
      </w:r>
      <w:r w:rsidR="00AA004D" w:rsidRPr="00C42E41">
        <w:rPr>
          <w:rFonts w:ascii="Times New Roman" w:hAnsi="Times New Roman" w:cs="Times New Roman"/>
          <w:b/>
          <w:sz w:val="24"/>
          <w:szCs w:val="24"/>
        </w:rPr>
        <w:t>3</w:t>
      </w:r>
      <w:r w:rsidR="0064304A" w:rsidRPr="00C42E41">
        <w:rPr>
          <w:rFonts w:ascii="Times New Roman" w:hAnsi="Times New Roman" w:cs="Times New Roman"/>
          <w:b/>
          <w:sz w:val="24"/>
          <w:szCs w:val="24"/>
        </w:rPr>
        <w:t xml:space="preserve">. </w:t>
      </w:r>
      <w:r w:rsidRPr="00C42E41">
        <w:rPr>
          <w:rFonts w:ascii="Times New Roman" w:hAnsi="Times New Roman" w:cs="Times New Roman"/>
          <w:b/>
          <w:sz w:val="24"/>
          <w:szCs w:val="24"/>
        </w:rPr>
        <w:t>Behavioral Health and Performance</w:t>
      </w:r>
    </w:p>
    <w:p w14:paraId="0F6F6507" w14:textId="36B61A90" w:rsidR="009060CC" w:rsidRPr="00C42E41" w:rsidRDefault="0064304A" w:rsidP="004144D1">
      <w:pPr>
        <w:spacing w:line="240" w:lineRule="auto"/>
        <w:jc w:val="both"/>
        <w:rPr>
          <w:rFonts w:ascii="Times New Roman" w:hAnsi="Times New Roman" w:cs="Times New Roman"/>
          <w:i/>
          <w:sz w:val="24"/>
          <w:szCs w:val="24"/>
        </w:rPr>
      </w:pPr>
      <w:r w:rsidRPr="00C42E41">
        <w:rPr>
          <w:rFonts w:ascii="Times New Roman" w:hAnsi="Times New Roman" w:cs="Times New Roman"/>
          <w:i/>
          <w:sz w:val="24"/>
          <w:szCs w:val="24"/>
        </w:rPr>
        <w:t>Anna Morgenthaler</w:t>
      </w:r>
      <w:r w:rsidR="002877B0" w:rsidRPr="00C42E41">
        <w:rPr>
          <w:rFonts w:ascii="Times New Roman" w:hAnsi="Times New Roman" w:cs="Times New Roman"/>
          <w:i/>
          <w:sz w:val="24"/>
          <w:szCs w:val="24"/>
          <w:vertAlign w:val="superscript"/>
        </w:rPr>
        <w:t>1</w:t>
      </w:r>
      <w:r w:rsidRPr="00C42E41">
        <w:rPr>
          <w:rFonts w:ascii="Times New Roman" w:hAnsi="Times New Roman" w:cs="Times New Roman"/>
          <w:i/>
          <w:sz w:val="24"/>
          <w:szCs w:val="24"/>
        </w:rPr>
        <w:t xml:space="preserve">, </w:t>
      </w:r>
      <w:r w:rsidR="00565B69" w:rsidRPr="00C42E41">
        <w:rPr>
          <w:rFonts w:ascii="Times New Roman" w:hAnsi="Times New Roman" w:cs="Times New Roman"/>
          <w:i/>
          <w:sz w:val="24"/>
          <w:szCs w:val="24"/>
        </w:rPr>
        <w:t>Marc Shepanek</w:t>
      </w:r>
      <w:r w:rsidR="002877B0" w:rsidRPr="00C42E41">
        <w:rPr>
          <w:rFonts w:ascii="Times New Roman" w:hAnsi="Times New Roman" w:cs="Times New Roman"/>
          <w:i/>
          <w:sz w:val="24"/>
          <w:szCs w:val="24"/>
          <w:vertAlign w:val="superscript"/>
        </w:rPr>
        <w:t>2</w:t>
      </w:r>
      <w:r w:rsidRPr="00C42E41">
        <w:rPr>
          <w:rFonts w:ascii="Times New Roman" w:hAnsi="Times New Roman" w:cs="Times New Roman"/>
          <w:i/>
          <w:sz w:val="24"/>
          <w:szCs w:val="24"/>
        </w:rPr>
        <w:t xml:space="preserve">, </w:t>
      </w:r>
      <w:r w:rsidR="00565B69" w:rsidRPr="00C42E41">
        <w:rPr>
          <w:rFonts w:ascii="Times New Roman" w:hAnsi="Times New Roman" w:cs="Times New Roman"/>
          <w:i/>
          <w:sz w:val="24"/>
          <w:szCs w:val="24"/>
        </w:rPr>
        <w:t xml:space="preserve">Charles </w:t>
      </w:r>
      <w:r w:rsidR="002C5805" w:rsidRPr="00C42E41">
        <w:rPr>
          <w:rFonts w:ascii="Times New Roman" w:hAnsi="Times New Roman" w:cs="Times New Roman"/>
          <w:i/>
          <w:sz w:val="24"/>
          <w:szCs w:val="24"/>
        </w:rPr>
        <w:t>Dukes</w:t>
      </w:r>
      <w:r w:rsidR="00780A37" w:rsidRPr="00C42E41">
        <w:rPr>
          <w:rFonts w:ascii="Times New Roman" w:hAnsi="Times New Roman" w:cs="Times New Roman"/>
          <w:i/>
          <w:sz w:val="24"/>
          <w:szCs w:val="24"/>
          <w:vertAlign w:val="superscript"/>
        </w:rPr>
        <w:t>3</w:t>
      </w:r>
      <w:r w:rsidR="002C5805" w:rsidRPr="00C42E41">
        <w:rPr>
          <w:rFonts w:ascii="Times New Roman" w:hAnsi="Times New Roman" w:cs="Times New Roman"/>
          <w:i/>
          <w:sz w:val="24"/>
          <w:szCs w:val="24"/>
        </w:rPr>
        <w:t xml:space="preserve">, </w:t>
      </w:r>
      <w:r w:rsidRPr="00C42E41">
        <w:rPr>
          <w:rFonts w:ascii="Times New Roman" w:hAnsi="Times New Roman" w:cs="Times New Roman"/>
          <w:i/>
          <w:sz w:val="24"/>
          <w:szCs w:val="24"/>
        </w:rPr>
        <w:t xml:space="preserve">and </w:t>
      </w:r>
      <w:r w:rsidR="00565B69" w:rsidRPr="00C42E41">
        <w:rPr>
          <w:rFonts w:ascii="Times New Roman" w:hAnsi="Times New Roman" w:cs="Times New Roman"/>
          <w:i/>
          <w:sz w:val="24"/>
          <w:szCs w:val="24"/>
        </w:rPr>
        <w:t>Gary Beven</w:t>
      </w:r>
      <w:r w:rsidR="002877B0" w:rsidRPr="00C42E41">
        <w:rPr>
          <w:rFonts w:ascii="Times New Roman" w:hAnsi="Times New Roman" w:cs="Times New Roman"/>
          <w:i/>
          <w:sz w:val="24"/>
          <w:szCs w:val="24"/>
          <w:vertAlign w:val="superscript"/>
        </w:rPr>
        <w:t>1</w:t>
      </w:r>
    </w:p>
    <w:p w14:paraId="5B692B22" w14:textId="3CCDCEEE" w:rsidR="00780A37" w:rsidRPr="00C42E41" w:rsidRDefault="002009AA" w:rsidP="00C068AD">
      <w:pPr>
        <w:pStyle w:val="ListParagraph"/>
        <w:numPr>
          <w:ilvl w:val="0"/>
          <w:numId w:val="8"/>
        </w:numPr>
        <w:spacing w:line="240" w:lineRule="auto"/>
        <w:jc w:val="both"/>
        <w:rPr>
          <w:rFonts w:ascii="Times New Roman" w:hAnsi="Times New Roman" w:cs="Times New Roman"/>
          <w:i/>
          <w:sz w:val="24"/>
          <w:szCs w:val="24"/>
        </w:rPr>
      </w:pPr>
      <w:r w:rsidRPr="00C42E41">
        <w:rPr>
          <w:rFonts w:ascii="Times New Roman" w:hAnsi="Times New Roman" w:cs="Times New Roman"/>
          <w:i/>
          <w:sz w:val="24"/>
          <w:szCs w:val="24"/>
        </w:rPr>
        <w:t>Space Medicine</w:t>
      </w:r>
      <w:r w:rsidR="00981FFF" w:rsidRPr="00C42E41">
        <w:rPr>
          <w:rFonts w:ascii="Times New Roman" w:hAnsi="Times New Roman" w:cs="Times New Roman"/>
          <w:i/>
          <w:sz w:val="24"/>
          <w:szCs w:val="24"/>
        </w:rPr>
        <w:t xml:space="preserve"> Operations</w:t>
      </w:r>
      <w:r w:rsidRPr="00C42E41">
        <w:rPr>
          <w:rFonts w:ascii="Times New Roman" w:hAnsi="Times New Roman" w:cs="Times New Roman"/>
          <w:i/>
          <w:sz w:val="24"/>
          <w:szCs w:val="24"/>
        </w:rPr>
        <w:t xml:space="preserve"> Division, </w:t>
      </w:r>
      <w:r w:rsidR="00534536" w:rsidRPr="00C42E41">
        <w:rPr>
          <w:rFonts w:ascii="Times New Roman" w:hAnsi="Times New Roman" w:cs="Times New Roman"/>
          <w:i/>
          <w:sz w:val="24"/>
          <w:szCs w:val="24"/>
        </w:rPr>
        <w:t>National Aeronautics and Space Administration Johnson Space Center</w:t>
      </w:r>
      <w:r w:rsidR="00EC7302" w:rsidRPr="00C42E41">
        <w:rPr>
          <w:rFonts w:ascii="Times New Roman" w:hAnsi="Times New Roman" w:cs="Times New Roman"/>
          <w:i/>
          <w:sz w:val="24"/>
          <w:szCs w:val="24"/>
        </w:rPr>
        <w:t>, Houston, Texas</w:t>
      </w:r>
    </w:p>
    <w:p w14:paraId="5CE6AD35" w14:textId="53007583" w:rsidR="00534536" w:rsidRPr="00C42E41" w:rsidRDefault="00981FFF" w:rsidP="00780A37">
      <w:pPr>
        <w:pStyle w:val="ListParagraph"/>
        <w:numPr>
          <w:ilvl w:val="0"/>
          <w:numId w:val="8"/>
        </w:numPr>
        <w:spacing w:line="240" w:lineRule="auto"/>
        <w:jc w:val="both"/>
        <w:rPr>
          <w:rFonts w:ascii="Times New Roman" w:hAnsi="Times New Roman" w:cs="Times New Roman"/>
          <w:i/>
          <w:sz w:val="24"/>
          <w:szCs w:val="24"/>
        </w:rPr>
      </w:pPr>
      <w:r w:rsidRPr="00C42E41">
        <w:rPr>
          <w:rFonts w:ascii="Times New Roman" w:hAnsi="Times New Roman" w:cs="Times New Roman"/>
          <w:i/>
          <w:sz w:val="24"/>
          <w:szCs w:val="24"/>
        </w:rPr>
        <w:t>Management</w:t>
      </w:r>
      <w:r w:rsidR="00BF1F93" w:rsidRPr="00C42E41">
        <w:rPr>
          <w:rFonts w:ascii="Times New Roman" w:hAnsi="Times New Roman" w:cs="Times New Roman"/>
          <w:i/>
          <w:sz w:val="24"/>
          <w:szCs w:val="24"/>
        </w:rPr>
        <w:t xml:space="preserve"> and </w:t>
      </w:r>
      <w:r w:rsidR="00C42E41" w:rsidRPr="00C42E41">
        <w:rPr>
          <w:rFonts w:ascii="Times New Roman" w:hAnsi="Times New Roman" w:cs="Times New Roman"/>
          <w:i/>
          <w:sz w:val="24"/>
          <w:szCs w:val="24"/>
        </w:rPr>
        <w:t>Program Analyst</w:t>
      </w:r>
      <w:r w:rsidRPr="00C42E41">
        <w:rPr>
          <w:rFonts w:ascii="Times New Roman" w:hAnsi="Times New Roman" w:cs="Times New Roman"/>
          <w:i/>
          <w:sz w:val="24"/>
          <w:szCs w:val="24"/>
        </w:rPr>
        <w:t xml:space="preserve">, </w:t>
      </w:r>
      <w:r w:rsidR="00534536" w:rsidRPr="00C42E41">
        <w:rPr>
          <w:rFonts w:ascii="Times New Roman" w:hAnsi="Times New Roman" w:cs="Times New Roman"/>
          <w:i/>
          <w:sz w:val="24"/>
          <w:szCs w:val="24"/>
        </w:rPr>
        <w:t>National Aeronautics and Space Administration Headquarters</w:t>
      </w:r>
    </w:p>
    <w:p w14:paraId="68466747" w14:textId="041C5EB5" w:rsidR="00534536" w:rsidRPr="00C42E41" w:rsidRDefault="00981FFF" w:rsidP="00780A37">
      <w:pPr>
        <w:pStyle w:val="ListParagraph"/>
        <w:numPr>
          <w:ilvl w:val="0"/>
          <w:numId w:val="8"/>
        </w:numPr>
        <w:spacing w:line="240" w:lineRule="auto"/>
        <w:jc w:val="both"/>
        <w:rPr>
          <w:rFonts w:ascii="Times New Roman" w:hAnsi="Times New Roman" w:cs="Times New Roman"/>
          <w:i/>
          <w:sz w:val="24"/>
          <w:szCs w:val="24"/>
        </w:rPr>
      </w:pPr>
      <w:r w:rsidRPr="00C42E41">
        <w:rPr>
          <w:rFonts w:ascii="Times New Roman" w:hAnsi="Times New Roman" w:cs="Times New Roman"/>
          <w:i/>
          <w:sz w:val="24"/>
          <w:szCs w:val="24"/>
        </w:rPr>
        <w:t xml:space="preserve">Department of Psychiatry, </w:t>
      </w:r>
      <w:r w:rsidR="00534536" w:rsidRPr="00C42E41">
        <w:rPr>
          <w:rFonts w:ascii="Times New Roman" w:hAnsi="Times New Roman" w:cs="Times New Roman"/>
          <w:i/>
          <w:sz w:val="24"/>
          <w:szCs w:val="24"/>
        </w:rPr>
        <w:t>University of Oklahoma</w:t>
      </w:r>
    </w:p>
    <w:p w14:paraId="0F6F652C" w14:textId="494A6F13" w:rsidR="009060CC" w:rsidRPr="00C42E41" w:rsidRDefault="00CD5A3F"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Chapter Overview</w:t>
      </w:r>
    </w:p>
    <w:p w14:paraId="0F6F652D"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From early sea explorations in the Northwest Passage, voyages to the Antarctic, and undersea voyages of the first submarine fleets, it has been recognized that the health and performance of the human mind plays a significant role in mission success. This chapter provides a review of the current impacts on individuals and teams who fly in space from a behavioral health and performance perspective. These factors originate in space, from the ground, from operational stress, and from other sources. In addition, countermeasures that have been applied historically, currently, and for potential future missions are discussed. In this chapter, those areas of behavioral health and performance that are not unique to space flight, those that are unique to space flight, and those that will likely be encountered on exploration missions are presented. Included are human, environmental, and external factors that play a part in the overall behavioral health of astronauts. Though individual cases of emotional problems were observed, because of the privacy considerations and little impact on the mission success these cases were published in the open literature. NASA follows strict HIPAA protocols and protects individual astronaut records accordingly. Thus, most of the evidence presented in this chapter relies on clinical experience.</w:t>
      </w:r>
    </w:p>
    <w:p w14:paraId="0F6F652E" w14:textId="0BC8EDA2"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lastRenderedPageBreak/>
        <w:t xml:space="preserve">Keywords – </w:t>
      </w:r>
      <w:r w:rsidRPr="00C42E41">
        <w:rPr>
          <w:rFonts w:ascii="Times New Roman" w:hAnsi="Times New Roman" w:cs="Times New Roman"/>
          <w:sz w:val="24"/>
          <w:szCs w:val="24"/>
        </w:rPr>
        <w:t>behavioral health, space flight, Antarctica, isolation and confinement, psychology, mental health, psychiatry</w:t>
      </w:r>
    </w:p>
    <w:p w14:paraId="0F6F652F" w14:textId="2E502C2D"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LEARNING OBJECTIVES</w:t>
      </w:r>
    </w:p>
    <w:p w14:paraId="0F6F6530" w14:textId="77777777" w:rsidR="009060CC" w:rsidRPr="00C42E41" w:rsidRDefault="00565B69" w:rsidP="004144D1">
      <w:pPr>
        <w:numPr>
          <w:ilvl w:val="0"/>
          <w:numId w:val="7"/>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Understand how space flight affects behavioral health and performance, and</w:t>
      </w:r>
    </w:p>
    <w:p w14:paraId="0F6F6531" w14:textId="77777777" w:rsidR="009060CC" w:rsidRPr="00C42E41" w:rsidRDefault="00565B69" w:rsidP="004144D1">
      <w:pPr>
        <w:numPr>
          <w:ilvl w:val="0"/>
          <w:numId w:val="7"/>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Explore operational activities intended to ameliorate possible negative space flight factors which could impact mission success.</w:t>
      </w:r>
    </w:p>
    <w:p w14:paraId="0F6F6532" w14:textId="474084AF" w:rsidR="009060CC" w:rsidRPr="00C42E41" w:rsidRDefault="00CD5A3F"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Introduction</w:t>
      </w:r>
    </w:p>
    <w:p w14:paraId="0F6F6533"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 xml:space="preserve">Behavioral Health and Performance Considerations </w:t>
      </w:r>
    </w:p>
    <w:p w14:paraId="0F6F6534" w14:textId="77777777" w:rsidR="00CC5263"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Before the days of space flight, grand voyages of exploration lay at sea. Fridtjof Nansen’s voyages across the Arctic and Ernest Shackleton’s ill-fated voyage through Antarctica both required discipline and organization to maintain the behavioral health of the men. Indeed, although physical illness was common on such voyages, it was behavioral health and performance that would make or break such an expedition. This was especially true when disaster </w:t>
      </w:r>
      <w:proofErr w:type="gramStart"/>
      <w:r w:rsidRPr="00C42E41">
        <w:rPr>
          <w:rFonts w:ascii="Times New Roman" w:hAnsi="Times New Roman" w:cs="Times New Roman"/>
          <w:sz w:val="24"/>
          <w:szCs w:val="24"/>
        </w:rPr>
        <w:t>struck;</w:t>
      </w:r>
      <w:proofErr w:type="gramEnd"/>
      <w:r w:rsidRPr="00C42E41">
        <w:rPr>
          <w:rFonts w:ascii="Times New Roman" w:hAnsi="Times New Roman" w:cs="Times New Roman"/>
          <w:sz w:val="24"/>
          <w:szCs w:val="24"/>
        </w:rPr>
        <w:t xml:space="preserve"> such as when Shackleton’s ship was crushed by ice flows. Interviews with Shackleton’s crew made it clear that his leadership, and his ability to engage the crew in what they felt was meaningful and practical activity, made the difference in the survival of all involved.</w:t>
      </w:r>
    </w:p>
    <w:p w14:paraId="0F6F6535" w14:textId="590AE85B" w:rsidR="009060CC" w:rsidRPr="00C42E41" w:rsidRDefault="00565B69" w:rsidP="00CD5A3F">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Later, Eric Gunderson studied and developed guidelines for behavioral health and performance that were then used during the selection of prospective winter over crews at the Antarctic station. Research has demonstrated both the damaging and adaptive aspects of stress in the extreme environment of Antarctica [1]. In fact, a range of environments, analogous to aspects of space missions, have been used to assess human adaptation to specific challenges of space </w:t>
      </w:r>
      <w:r w:rsidRPr="00C42E41">
        <w:rPr>
          <w:rFonts w:ascii="Times New Roman" w:hAnsi="Times New Roman" w:cs="Times New Roman"/>
          <w:sz w:val="24"/>
          <w:szCs w:val="24"/>
        </w:rPr>
        <w:lastRenderedPageBreak/>
        <w:t xml:space="preserve">missions (see Chapter </w:t>
      </w:r>
      <w:r w:rsidR="00844A1C" w:rsidRPr="00C42E41">
        <w:rPr>
          <w:rFonts w:ascii="Times New Roman" w:hAnsi="Times New Roman" w:cs="Times New Roman"/>
          <w:sz w:val="24"/>
          <w:szCs w:val="24"/>
        </w:rPr>
        <w:t>XX</w:t>
      </w:r>
      <w:r w:rsidRPr="00C42E41">
        <w:rPr>
          <w:rFonts w:ascii="Times New Roman" w:hAnsi="Times New Roman" w:cs="Times New Roman"/>
          <w:sz w:val="24"/>
          <w:szCs w:val="24"/>
        </w:rPr>
        <w:t>). Ground-based analogs have included Antarctic outposts, NASA Extreme</w:t>
      </w:r>
      <w:r w:rsidR="006F2011" w:rsidRPr="00C42E41">
        <w:rPr>
          <w:rFonts w:ascii="Times New Roman" w:hAnsi="Times New Roman" w:cs="Times New Roman"/>
          <w:sz w:val="24"/>
          <w:szCs w:val="24"/>
        </w:rPr>
        <w:t xml:space="preserve"> Environment Mission Operations</w:t>
      </w:r>
      <w:r w:rsidRPr="00C42E41">
        <w:rPr>
          <w:rFonts w:ascii="Times New Roman" w:hAnsi="Times New Roman" w:cs="Times New Roman"/>
          <w:sz w:val="24"/>
          <w:szCs w:val="24"/>
        </w:rPr>
        <w:t xml:space="preserve">, submarine service, Human Exploration Research Analog, and most recently the yearlong Mars mission analog, Crew </w:t>
      </w:r>
      <w:proofErr w:type="gramStart"/>
      <w:r w:rsidRPr="00C42E41">
        <w:rPr>
          <w:rFonts w:ascii="Times New Roman" w:hAnsi="Times New Roman" w:cs="Times New Roman"/>
          <w:sz w:val="24"/>
          <w:szCs w:val="24"/>
        </w:rPr>
        <w:t>Health</w:t>
      </w:r>
      <w:proofErr w:type="gramEnd"/>
      <w:r w:rsidRPr="00C42E41">
        <w:rPr>
          <w:rFonts w:ascii="Times New Roman" w:hAnsi="Times New Roman" w:cs="Times New Roman"/>
          <w:sz w:val="24"/>
          <w:szCs w:val="24"/>
        </w:rPr>
        <w:t xml:space="preserve"> and Performance Exploration </w:t>
      </w:r>
      <w:r w:rsidR="00965C8C" w:rsidRPr="00C42E41">
        <w:rPr>
          <w:rFonts w:ascii="Times New Roman" w:hAnsi="Times New Roman" w:cs="Times New Roman"/>
          <w:sz w:val="24"/>
          <w:szCs w:val="24"/>
        </w:rPr>
        <w:t>Analog,</w:t>
      </w:r>
      <w:r w:rsidRPr="00C42E41">
        <w:rPr>
          <w:rFonts w:ascii="Times New Roman" w:hAnsi="Times New Roman" w:cs="Times New Roman"/>
          <w:sz w:val="24"/>
          <w:szCs w:val="24"/>
        </w:rPr>
        <w:t xml:space="preserve"> among others [2-9]. Selection criteria, both mental and physical, have been used for sea voyages and space missions alike [10-14]. The last three of the five major hazards of space missions: </w:t>
      </w:r>
      <w:r w:rsidR="00844A1C" w:rsidRPr="00C42E41">
        <w:rPr>
          <w:rFonts w:ascii="Times New Roman" w:hAnsi="Times New Roman" w:cs="Times New Roman"/>
          <w:sz w:val="24"/>
          <w:szCs w:val="24"/>
        </w:rPr>
        <w:t xml:space="preserve">(1) </w:t>
      </w:r>
      <w:r w:rsidRPr="00C42E41">
        <w:rPr>
          <w:rFonts w:ascii="Times New Roman" w:hAnsi="Times New Roman" w:cs="Times New Roman"/>
          <w:sz w:val="24"/>
          <w:szCs w:val="24"/>
        </w:rPr>
        <w:t>space radiation,</w:t>
      </w:r>
      <w:r w:rsidR="00844A1C" w:rsidRPr="00C42E41">
        <w:rPr>
          <w:rFonts w:ascii="Times New Roman" w:hAnsi="Times New Roman" w:cs="Times New Roman"/>
          <w:sz w:val="24"/>
          <w:szCs w:val="24"/>
        </w:rPr>
        <w:t xml:space="preserve"> (2)</w:t>
      </w:r>
      <w:r w:rsidRPr="00C42E41">
        <w:rPr>
          <w:rFonts w:ascii="Times New Roman" w:hAnsi="Times New Roman" w:cs="Times New Roman"/>
          <w:sz w:val="24"/>
          <w:szCs w:val="24"/>
        </w:rPr>
        <w:t xml:space="preserve"> gravity (fractional and greater than 1G), </w:t>
      </w:r>
      <w:r w:rsidR="00844A1C" w:rsidRPr="00C42E41">
        <w:rPr>
          <w:rFonts w:ascii="Times New Roman" w:hAnsi="Times New Roman" w:cs="Times New Roman"/>
          <w:sz w:val="24"/>
          <w:szCs w:val="24"/>
        </w:rPr>
        <w:t xml:space="preserve">(3) </w:t>
      </w:r>
      <w:r w:rsidRPr="00C42E41">
        <w:rPr>
          <w:rFonts w:ascii="Times New Roman" w:hAnsi="Times New Roman" w:cs="Times New Roman"/>
          <w:sz w:val="24"/>
          <w:szCs w:val="24"/>
        </w:rPr>
        <w:t xml:space="preserve">isolation and confinement, </w:t>
      </w:r>
      <w:r w:rsidR="00844A1C" w:rsidRPr="00C42E41">
        <w:rPr>
          <w:rFonts w:ascii="Times New Roman" w:hAnsi="Times New Roman" w:cs="Times New Roman"/>
          <w:sz w:val="24"/>
          <w:szCs w:val="24"/>
        </w:rPr>
        <w:t xml:space="preserve">(4) </w:t>
      </w:r>
      <w:r w:rsidRPr="00C42E41">
        <w:rPr>
          <w:rFonts w:ascii="Times New Roman" w:hAnsi="Times New Roman" w:cs="Times New Roman"/>
          <w:sz w:val="24"/>
          <w:szCs w:val="24"/>
        </w:rPr>
        <w:t xml:space="preserve">distance from Earth, </w:t>
      </w:r>
      <w:r w:rsidR="00844A1C" w:rsidRPr="00C42E41">
        <w:rPr>
          <w:rFonts w:ascii="Times New Roman" w:hAnsi="Times New Roman" w:cs="Times New Roman"/>
          <w:sz w:val="24"/>
          <w:szCs w:val="24"/>
        </w:rPr>
        <w:t xml:space="preserve">and (5) </w:t>
      </w:r>
      <w:r w:rsidRPr="00C42E41">
        <w:rPr>
          <w:rFonts w:ascii="Times New Roman" w:hAnsi="Times New Roman" w:cs="Times New Roman"/>
          <w:sz w:val="24"/>
          <w:szCs w:val="24"/>
        </w:rPr>
        <w:t xml:space="preserve">closed and hostile environments have been consistently linked to behavioral health and performance. Behavioral and performance research in these areas has made it possible to quantify the effect of these three factors to advance future research supporting space missions, without the confounding variables of radiation or microgravity. In addition, this work has substantially benefitted populations on Earth working in those analogs as well as others living and working in </w:t>
      </w:r>
      <w:proofErr w:type="gramStart"/>
      <w:r w:rsidRPr="00C42E41">
        <w:rPr>
          <w:rFonts w:ascii="Times New Roman" w:hAnsi="Times New Roman" w:cs="Times New Roman"/>
          <w:sz w:val="24"/>
          <w:szCs w:val="24"/>
        </w:rPr>
        <w:t>remote</w:t>
      </w:r>
      <w:proofErr w:type="gramEnd"/>
      <w:r w:rsidRPr="00C42E41">
        <w:rPr>
          <w:rFonts w:ascii="Times New Roman" w:hAnsi="Times New Roman" w:cs="Times New Roman"/>
          <w:sz w:val="24"/>
          <w:szCs w:val="24"/>
        </w:rPr>
        <w:t xml:space="preserve"> or resource limited terrestrial locations. </w:t>
      </w:r>
    </w:p>
    <w:p w14:paraId="0F6F6536" w14:textId="31FA4119" w:rsidR="009060CC" w:rsidRPr="00C42E41" w:rsidRDefault="00844A1C" w:rsidP="00CD5A3F">
      <w:pPr>
        <w:spacing w:line="480" w:lineRule="auto"/>
        <w:ind w:firstLine="270"/>
        <w:jc w:val="both"/>
        <w:rPr>
          <w:rFonts w:ascii="Times New Roman" w:hAnsi="Times New Roman" w:cs="Times New Roman"/>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0F6F6618" wp14:editId="4C414109">
                <wp:simplePos x="0" y="0"/>
                <wp:positionH relativeFrom="column">
                  <wp:posOffset>3490595</wp:posOffset>
                </wp:positionH>
                <wp:positionV relativeFrom="paragraph">
                  <wp:posOffset>3331845</wp:posOffset>
                </wp:positionV>
                <wp:extent cx="2921000" cy="1343660"/>
                <wp:effectExtent l="0" t="0" r="12700" b="27940"/>
                <wp:wrapSquare wrapText="bothSides" distT="0" distB="0" distL="114300" distR="114300"/>
                <wp:docPr id="1816303702" name="Rectangle 1816303702"/>
                <wp:cNvGraphicFramePr/>
                <a:graphic xmlns:a="http://schemas.openxmlformats.org/drawingml/2006/main">
                  <a:graphicData uri="http://schemas.microsoft.com/office/word/2010/wordprocessingShape">
                    <wps:wsp>
                      <wps:cNvSpPr/>
                      <wps:spPr>
                        <a:xfrm>
                          <a:off x="0" y="0"/>
                          <a:ext cx="2921000" cy="134366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43" w14:textId="60AF850A" w:rsidR="00565B69" w:rsidRPr="00844A1C" w:rsidRDefault="002C5805">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Pr>
                                <w:rFonts w:ascii="Times New Roman" w:eastAsia="Times New Roman" w:hAnsi="Times New Roman" w:cs="Times New Roman"/>
                                <w:b/>
                                <w:color w:val="000000"/>
                              </w:rPr>
                              <w:t>.1</w:t>
                            </w:r>
                          </w:p>
                          <w:p w14:paraId="0F6F6644" w14:textId="77777777" w:rsidR="00565B69" w:rsidRPr="00844A1C" w:rsidRDefault="00565B69">
                            <w:pPr>
                              <w:spacing w:after="0" w:line="240" w:lineRule="auto"/>
                              <w:textDirection w:val="btLr"/>
                            </w:pPr>
                            <w:r w:rsidRPr="00844A1C">
                              <w:rPr>
                                <w:rFonts w:ascii="Times New Roman" w:eastAsia="Times New Roman" w:hAnsi="Times New Roman" w:cs="Times New Roman"/>
                                <w:color w:val="000000"/>
                              </w:rPr>
                              <w:t>The astronaut remains the crucial operator and decision maker that creates success in a space mission. Despite exceptional technological support, ultimately the accomplishment of mission goals rests on the astronaut’s ability to keep self, crew, and equipment functioning well.</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F6F6618" id="Rectangle 1816303702" o:spid="_x0000_s1026" style="position:absolute;left:0;text-align:left;margin-left:274.85pt;margin-top:262.35pt;width:230pt;height:10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" fillcolor="#b4c6e7 [1300]">
                <v:stroke startarrowwidth="narrow" startarrowlength="short" endarrowwidth="narrow" endarrowlength="short"/>
                <v:textbox inset="2.53958mm,1.2694mm,2.53958mm,1.2694mm">
                  <w:txbxContent>
                    <w:p w14:paraId="0F6F6643" w14:textId="60AF850A" w:rsidR="00565B69" w:rsidRPr="00844A1C" w:rsidRDefault="002C5805">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Pr>
                          <w:rFonts w:ascii="Times New Roman" w:eastAsia="Times New Roman" w:hAnsi="Times New Roman" w:cs="Times New Roman"/>
                          <w:b/>
                          <w:color w:val="000000"/>
                        </w:rPr>
                        <w:t>.1</w:t>
                      </w:r>
                    </w:p>
                    <w:p w14:paraId="0F6F6644" w14:textId="77777777" w:rsidR="00565B69" w:rsidRPr="00844A1C" w:rsidRDefault="00565B69">
                      <w:pPr>
                        <w:spacing w:after="0" w:line="240" w:lineRule="auto"/>
                        <w:textDirection w:val="btLr"/>
                      </w:pPr>
                      <w:r w:rsidRPr="00844A1C">
                        <w:rPr>
                          <w:rFonts w:ascii="Times New Roman" w:eastAsia="Times New Roman" w:hAnsi="Times New Roman" w:cs="Times New Roman"/>
                          <w:color w:val="000000"/>
                        </w:rPr>
                        <w:t>The astronaut remains the crucial operator and decision maker that creates success in a space mission. Despite exceptional technological support, ultimately the accomplishment of mission goals rests on the astronaut’s ability to keep self, crew, and equipment functioning well.</w:t>
                      </w:r>
                    </w:p>
                  </w:txbxContent>
                </v:textbox>
                <w10:wrap type="square"/>
              </v:rect>
            </w:pict>
          </mc:Fallback>
        </mc:AlternateContent>
      </w:r>
      <w:r w:rsidR="00565B69" w:rsidRPr="00C42E41">
        <w:rPr>
          <w:rFonts w:ascii="Times New Roman" w:hAnsi="Times New Roman" w:cs="Times New Roman"/>
          <w:sz w:val="24"/>
          <w:szCs w:val="24"/>
        </w:rPr>
        <w:t xml:space="preserve">The </w:t>
      </w:r>
      <w:r w:rsidRPr="00C42E41">
        <w:rPr>
          <w:rFonts w:ascii="Times New Roman" w:hAnsi="Times New Roman" w:cs="Times New Roman"/>
          <w:sz w:val="24"/>
          <w:szCs w:val="24"/>
        </w:rPr>
        <w:t>Union of Soviet Socialist Republics (</w:t>
      </w:r>
      <w:r w:rsidR="00CD5A3F" w:rsidRPr="00C42E41">
        <w:rPr>
          <w:rFonts w:ascii="Times New Roman" w:hAnsi="Times New Roman" w:cs="Times New Roman"/>
          <w:sz w:val="24"/>
          <w:szCs w:val="24"/>
        </w:rPr>
        <w:t>USSR</w:t>
      </w:r>
      <w:r w:rsidRPr="00C42E41">
        <w:rPr>
          <w:rFonts w:ascii="Times New Roman" w:hAnsi="Times New Roman" w:cs="Times New Roman"/>
          <w:sz w:val="24"/>
          <w:szCs w:val="24"/>
        </w:rPr>
        <w:t>)</w:t>
      </w:r>
      <w:r w:rsidR="00565B69" w:rsidRPr="00C42E41">
        <w:rPr>
          <w:rFonts w:ascii="Times New Roman" w:hAnsi="Times New Roman" w:cs="Times New Roman"/>
          <w:sz w:val="24"/>
          <w:szCs w:val="24"/>
        </w:rPr>
        <w:t xml:space="preserve"> was the first to develop a space program using fighter pilots and test pilots. Their early work, a textbook of “Space Medicine”, was published in 1962, shortly after Yuri Gagarin</w:t>
      </w:r>
      <w:r w:rsidRPr="00C42E41">
        <w:rPr>
          <w:rFonts w:ascii="Times New Roman" w:hAnsi="Times New Roman" w:cs="Times New Roman"/>
          <w:sz w:val="24"/>
          <w:szCs w:val="24"/>
        </w:rPr>
        <w:t>’s</w:t>
      </w:r>
      <w:r w:rsidR="00565B69" w:rsidRPr="00C42E41">
        <w:rPr>
          <w:rFonts w:ascii="Times New Roman" w:hAnsi="Times New Roman" w:cs="Times New Roman"/>
          <w:sz w:val="24"/>
          <w:szCs w:val="24"/>
        </w:rPr>
        <w:t xml:space="preserve"> mission on Vostok-1. The author of that book, </w:t>
      </w:r>
      <w:r w:rsidRPr="00C42E41">
        <w:rPr>
          <w:rFonts w:ascii="Times New Roman" w:hAnsi="Times New Roman" w:cs="Times New Roman"/>
          <w:sz w:val="24"/>
          <w:szCs w:val="24"/>
        </w:rPr>
        <w:t xml:space="preserve">Dr. </w:t>
      </w:r>
      <w:r w:rsidR="00565B69" w:rsidRPr="00C42E41">
        <w:rPr>
          <w:rFonts w:ascii="Times New Roman" w:hAnsi="Times New Roman" w:cs="Times New Roman"/>
          <w:sz w:val="24"/>
          <w:szCs w:val="24"/>
        </w:rPr>
        <w:t xml:space="preserve">Ursula </w:t>
      </w:r>
      <w:proofErr w:type="spellStart"/>
      <w:r w:rsidR="00565B69" w:rsidRPr="00C42E41">
        <w:rPr>
          <w:rFonts w:ascii="Times New Roman" w:hAnsi="Times New Roman" w:cs="Times New Roman"/>
          <w:sz w:val="24"/>
          <w:szCs w:val="24"/>
        </w:rPr>
        <w:t>Slager</w:t>
      </w:r>
      <w:proofErr w:type="spellEnd"/>
      <w:r w:rsidR="00565B69" w:rsidRPr="00C42E41">
        <w:rPr>
          <w:rFonts w:ascii="Times New Roman" w:hAnsi="Times New Roman" w:cs="Times New Roman"/>
          <w:sz w:val="24"/>
          <w:szCs w:val="24"/>
        </w:rPr>
        <w:t>, recognized the critical role of these astronaut “pioneers” in early space flight success. Her comments are equally applicable to today’s space missions. Astronauts must stay motivated to work and to stay healthy in a space flight environment that is constantly demanding, isolated, and austere (See Fig</w:t>
      </w:r>
      <w:r w:rsidR="00F47531" w:rsidRPr="00C42E41">
        <w:rPr>
          <w:rFonts w:ascii="Times New Roman" w:hAnsi="Times New Roman" w:cs="Times New Roman"/>
          <w:sz w:val="24"/>
          <w:szCs w:val="24"/>
        </w:rPr>
        <w:t>.</w:t>
      </w:r>
      <w:r w:rsidR="00565B69"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13</w:t>
      </w:r>
      <w:r w:rsidR="00565B69" w:rsidRPr="00C42E41">
        <w:rPr>
          <w:rFonts w:ascii="Times New Roman" w:hAnsi="Times New Roman" w:cs="Times New Roman"/>
          <w:sz w:val="24"/>
          <w:szCs w:val="24"/>
        </w:rPr>
        <w:t xml:space="preserve">.1). </w:t>
      </w:r>
      <w:r w:rsidRPr="00C42E41">
        <w:rPr>
          <w:rFonts w:ascii="Times New Roman" w:hAnsi="Times New Roman" w:cs="Times New Roman"/>
          <w:sz w:val="24"/>
          <w:szCs w:val="24"/>
        </w:rPr>
        <w:t xml:space="preserve">Academician </w:t>
      </w:r>
      <w:r w:rsidR="00565B69" w:rsidRPr="00C42E41">
        <w:rPr>
          <w:rFonts w:ascii="Times New Roman" w:hAnsi="Times New Roman" w:cs="Times New Roman"/>
          <w:sz w:val="24"/>
          <w:szCs w:val="24"/>
        </w:rPr>
        <w:t xml:space="preserve">Oleg </w:t>
      </w:r>
      <w:proofErr w:type="spellStart"/>
      <w:r w:rsidR="00565B69" w:rsidRPr="00C42E41">
        <w:rPr>
          <w:rFonts w:ascii="Times New Roman" w:hAnsi="Times New Roman" w:cs="Times New Roman"/>
          <w:sz w:val="24"/>
          <w:szCs w:val="24"/>
        </w:rPr>
        <w:t>Gazenko</w:t>
      </w:r>
      <w:proofErr w:type="spellEnd"/>
      <w:r w:rsidR="00565B69" w:rsidRPr="00C42E41">
        <w:rPr>
          <w:rFonts w:ascii="Times New Roman" w:hAnsi="Times New Roman" w:cs="Times New Roman"/>
          <w:sz w:val="24"/>
          <w:szCs w:val="24"/>
        </w:rPr>
        <w:t>, the father of Soviet space medicine, concluded that the limitations of living in space are not only medical, but also psychological. Space medicine in the 21</w:t>
      </w:r>
      <w:r w:rsidR="00565B69" w:rsidRPr="00C42E41">
        <w:rPr>
          <w:rFonts w:ascii="Times New Roman" w:hAnsi="Times New Roman" w:cs="Times New Roman"/>
          <w:sz w:val="24"/>
          <w:szCs w:val="24"/>
          <w:vertAlign w:val="superscript"/>
        </w:rPr>
        <w:t>st</w:t>
      </w:r>
      <w:r w:rsidR="00565B69" w:rsidRPr="00C42E41">
        <w:rPr>
          <w:rFonts w:ascii="Times New Roman" w:hAnsi="Times New Roman" w:cs="Times New Roman"/>
          <w:sz w:val="24"/>
          <w:szCs w:val="24"/>
        </w:rPr>
        <w:t xml:space="preserve"> </w:t>
      </w:r>
      <w:r w:rsidR="00847CE1" w:rsidRPr="00C42E41">
        <w:rPr>
          <w:rFonts w:ascii="Times New Roman" w:hAnsi="Times New Roman" w:cs="Times New Roman"/>
          <w:sz w:val="24"/>
          <w:szCs w:val="24"/>
        </w:rPr>
        <w:t xml:space="preserve">century </w:t>
      </w:r>
      <w:r w:rsidR="00565B69" w:rsidRPr="00C42E41">
        <w:rPr>
          <w:rFonts w:ascii="Times New Roman" w:hAnsi="Times New Roman" w:cs="Times New Roman"/>
          <w:sz w:val="24"/>
          <w:szCs w:val="24"/>
        </w:rPr>
        <w:t xml:space="preserve">must shoulder the burden of helping astronauts solve their </w:t>
      </w:r>
      <w:r w:rsidR="00565B69" w:rsidRPr="00C42E41">
        <w:rPr>
          <w:rFonts w:ascii="Times New Roman" w:hAnsi="Times New Roman" w:cs="Times New Roman"/>
          <w:sz w:val="24"/>
          <w:szCs w:val="24"/>
        </w:rPr>
        <w:lastRenderedPageBreak/>
        <w:t xml:space="preserve">human performance challenges during long duration missions on board the International Space Station (ISS), planned commercial space stations, and future exploration missions including to the Moon and eventually Mars. </w:t>
      </w:r>
      <w:r w:rsidRPr="00C42E41">
        <w:rPr>
          <w:rFonts w:ascii="Times New Roman" w:hAnsi="Times New Roman" w:cs="Times New Roman"/>
          <w:sz w:val="24"/>
          <w:szCs w:val="24"/>
        </w:rPr>
        <w:t>(</w:t>
      </w:r>
      <w:r w:rsidR="002C5805" w:rsidRPr="00C42E41">
        <w:rPr>
          <w:rFonts w:ascii="Times New Roman" w:hAnsi="Times New Roman" w:cs="Times New Roman"/>
          <w:sz w:val="24"/>
          <w:szCs w:val="24"/>
        </w:rPr>
        <w:t>Box 13</w:t>
      </w:r>
      <w:r w:rsidRPr="00C42E41">
        <w:rPr>
          <w:rFonts w:ascii="Times New Roman" w:hAnsi="Times New Roman" w:cs="Times New Roman"/>
          <w:sz w:val="24"/>
          <w:szCs w:val="24"/>
        </w:rPr>
        <w:t>.1)</w:t>
      </w:r>
    </w:p>
    <w:p w14:paraId="0F6F6537" w14:textId="77777777" w:rsidR="009060CC" w:rsidRPr="00C42E41" w:rsidRDefault="00565B69" w:rsidP="00847CE1">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Maintaining human health in microgravity depends on an interrelated system of countermeasures. Counteracting muscular deconditioning, for example, requires attention to exercise, caloric intake, motivation to eat, and the palatability of food, among other factors. Thus, keeping an astronaut physically fit requires many supporting events. The process of supporting optimal human behavior and performance in space is even more challenging. Reducing the many behavioral and physiological variables that support performance into a focused approach to the behavioral issues of space flight remains a difficult task. Investigators can use scientific reductionism to produce research-project-sized chunks of knowledge about what is occurring 200 miles above Earth. But do these snapshots of human behavior truly reflect what is happening to the astronaut as a person, over time, in this extreme environment? In fact, the longer and more distant the mission, these psychological variables assume an increasingly outsized influence that will affect the well-being, productivity and even survival of the individual.</w:t>
      </w:r>
    </w:p>
    <w:p w14:paraId="0F6F6538" w14:textId="77777777" w:rsidR="009060CC" w:rsidRPr="00C42E41" w:rsidRDefault="00565B69" w:rsidP="00847CE1">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The study of the behavioral aspects of astronaut health has been challenged by additional factors, among them the limitations of methods that attempt to study complex in-flight human behavior from the ground, and the understandable reluctance of healthy, high-performance individuals to report issues that may risk their flight status [15]; could explain the near absence of any reported significant behavioral problems in the </w:t>
      </w:r>
      <w:r w:rsidR="00844A1C" w:rsidRPr="00C42E41">
        <w:rPr>
          <w:rFonts w:ascii="Times New Roman" w:hAnsi="Times New Roman" w:cs="Times New Roman"/>
          <w:sz w:val="24"/>
          <w:szCs w:val="24"/>
        </w:rPr>
        <w:t>United States (</w:t>
      </w:r>
      <w:r w:rsidRPr="00C42E41">
        <w:rPr>
          <w:rFonts w:ascii="Times New Roman" w:hAnsi="Times New Roman" w:cs="Times New Roman"/>
          <w:sz w:val="24"/>
          <w:szCs w:val="24"/>
        </w:rPr>
        <w:t>U.S.</w:t>
      </w:r>
      <w:r w:rsidR="00844A1C" w:rsidRPr="00C42E41">
        <w:rPr>
          <w:rFonts w:ascii="Times New Roman" w:hAnsi="Times New Roman" w:cs="Times New Roman"/>
          <w:sz w:val="24"/>
          <w:szCs w:val="24"/>
        </w:rPr>
        <w:t>)</w:t>
      </w:r>
      <w:r w:rsidRPr="00C42E41">
        <w:rPr>
          <w:rFonts w:ascii="Times New Roman" w:hAnsi="Times New Roman" w:cs="Times New Roman"/>
          <w:sz w:val="24"/>
          <w:szCs w:val="24"/>
        </w:rPr>
        <w:t xml:space="preserve"> space program. For these reasons, advances in behavioral research have progressed in small steps. </w:t>
      </w:r>
    </w:p>
    <w:p w14:paraId="0F6F6539" w14:textId="77777777" w:rsidR="009060CC" w:rsidRPr="00C42E41" w:rsidRDefault="00565B69" w:rsidP="00847CE1">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lastRenderedPageBreak/>
        <w:t xml:space="preserve">The advent of the Shuttle-Mir program and U.S. participation in long duration space flights renewed interest in studying the contributions of behavior to human performance in space. U.S. astronauts began to fly as flight engineers aboard the Russian Mir space station in 1995, where they were introduced to the tedious realities of life in an isolated and confined environment. With the anticipated physiological difficulties came an unexpectedly broad range of psychological stressors. Over the course of only seven flights, some of the most forbidding events occurred on orbit: the death of a family member; excessive sleep shifting; work overload and under load; delay of a Space Shuttle launch and subsequent delay of a planned return; and life-threatening fire and depressurization events. These stressors occurred in addition to the persistent strain of isolation, confinement, limited communications, separation from family, and physiological changes associated with living in microgravity. These experiences have helped underscore the vital nature of studying the human costs associated with long-duration space flight. For the last twenty-five years, humans have resided on the ISS. Many lessons have been learned about behavioral health and psychological support and shared among the International Partner countries participating in these long-duration missions and life in low Earth orbit.  </w:t>
      </w:r>
    </w:p>
    <w:p w14:paraId="0F6F653A"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Approaches</w:t>
      </w:r>
    </w:p>
    <w:p w14:paraId="0F6F653B" w14:textId="35902F09"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Identifying countermeasures that will help maintain the behavioral health and performance of space crew members poses a substantial challenge. Hampering this process is the breadth of topics to be studied, and the limitations of the tools available to study human behavior at a distance. In 1997 and 1998, scientists from NASA Johnson Space Center (JSC) and the National Space Biome</w:t>
      </w:r>
      <w:r w:rsidR="00D50BB7" w:rsidRPr="00C42E41">
        <w:rPr>
          <w:rFonts w:ascii="Times New Roman" w:hAnsi="Times New Roman" w:cs="Times New Roman"/>
          <w:sz w:val="24"/>
          <w:szCs w:val="24"/>
        </w:rPr>
        <w:t>dical Research Institute</w:t>
      </w:r>
      <w:r w:rsidRPr="00C42E41">
        <w:rPr>
          <w:rFonts w:ascii="Times New Roman" w:hAnsi="Times New Roman" w:cs="Times New Roman"/>
          <w:sz w:val="24"/>
          <w:szCs w:val="24"/>
        </w:rPr>
        <w:t xml:space="preserve"> met to build on a foundation of previous reviews by expert panels and the initial Shuttle-Mir experience. The result was a jointly developed research plan </w:t>
      </w:r>
      <w:r w:rsidRPr="00C42E41">
        <w:rPr>
          <w:rFonts w:ascii="Times New Roman" w:hAnsi="Times New Roman" w:cs="Times New Roman"/>
          <w:sz w:val="24"/>
          <w:szCs w:val="24"/>
        </w:rPr>
        <w:lastRenderedPageBreak/>
        <w:t>that focused on four areas: (1) psychological adaptation; (2) human systems integration; (3) sleep and circadian function; and (4) behavioral health and cognition.</w:t>
      </w:r>
    </w:p>
    <w:p w14:paraId="0F6F653C" w14:textId="77777777" w:rsidR="009060CC" w:rsidRPr="00C42E41" w:rsidRDefault="00565B69" w:rsidP="00847CE1">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Considering the many factors that can affect human performance, participants agreed that these four themes helped integrate and focus the approach to the work needed. Certainly, other medical factors will affect human performance in space flight, such as nutrition, adequate exercise, shielding from excessive radiation, adequate medical care, microgravity, and so on. Nevertheless, within the topic of behavioral health and performance issues, these four factors are both conceptually distinct and synergistic. </w:t>
      </w:r>
    </w:p>
    <w:p w14:paraId="0F6F653D" w14:textId="32F5BDB5" w:rsidR="009060CC" w:rsidRPr="00C42E41" w:rsidRDefault="00565B69" w:rsidP="00847CE1">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The Behavioral Health and Performance (BHP) Group at NASA JSC adopted a straightforward model of behavior and performance – that performance results from the capability to think and to act. In this model, thinking describes the astronaut’s ability to assimilate information cognitively and then to choose a correct course of action based on goals, training, current situational awareness, and possible threats to the crew and the mission. The subsequent action requires that the astronaut have the motivation, mental clarity of purpose, physical strength, energy level, and coordination to carry out the chosen action. Together, these two steps constitute performance.</w:t>
      </w:r>
    </w:p>
    <w:p w14:paraId="0F6F653E" w14:textId="77777777" w:rsidR="009060CC" w:rsidRPr="00C42E41" w:rsidRDefault="00565B69" w:rsidP="00847CE1">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From a behavioral perspective, certain basic conditions contribute to the human ability to perform. Sleep deficit and circadian troughs significantly influence clarity of thought and psychomotor aptitude, and thus an acceptable work-rest schedule is required [</w:t>
      </w:r>
      <w:r w:rsidRPr="00C42E41">
        <w:rPr>
          <w:rFonts w:ascii="Times New Roman" w:hAnsi="Times New Roman" w:cs="Times New Roman"/>
          <w:i/>
          <w:sz w:val="24"/>
          <w:szCs w:val="24"/>
        </w:rPr>
        <w:t>the sleep and circadian rhythm theme</w:t>
      </w:r>
      <w:r w:rsidRPr="00C42E41">
        <w:rPr>
          <w:rFonts w:ascii="Times New Roman" w:hAnsi="Times New Roman" w:cs="Times New Roman"/>
          <w:sz w:val="24"/>
          <w:szCs w:val="24"/>
        </w:rPr>
        <w:t>]. An individual requires a functional brain that is not injured, exposed to toxins, or experiencing mental illness [</w:t>
      </w:r>
      <w:r w:rsidRPr="00C42E41">
        <w:rPr>
          <w:rFonts w:ascii="Times New Roman" w:hAnsi="Times New Roman" w:cs="Times New Roman"/>
          <w:i/>
          <w:sz w:val="24"/>
          <w:szCs w:val="24"/>
        </w:rPr>
        <w:t>the behavioral health and cognition theme</w:t>
      </w:r>
      <w:r w:rsidRPr="00C42E41">
        <w:rPr>
          <w:rFonts w:ascii="Times New Roman" w:hAnsi="Times New Roman" w:cs="Times New Roman"/>
          <w:sz w:val="24"/>
          <w:szCs w:val="24"/>
        </w:rPr>
        <w:t xml:space="preserve">]. Negative factors in the working environment such as isolation, confinement, and a variety of issues with small-team operations must be mitigated by the development of coping skills to maintain the </w:t>
      </w:r>
      <w:r w:rsidRPr="00C42E41">
        <w:rPr>
          <w:rFonts w:ascii="Times New Roman" w:hAnsi="Times New Roman" w:cs="Times New Roman"/>
          <w:sz w:val="24"/>
          <w:szCs w:val="24"/>
        </w:rPr>
        <w:lastRenderedPageBreak/>
        <w:t>astronaut’s motivation and ability to perform [</w:t>
      </w:r>
      <w:r w:rsidRPr="00C42E41">
        <w:rPr>
          <w:rFonts w:ascii="Times New Roman" w:hAnsi="Times New Roman" w:cs="Times New Roman"/>
          <w:i/>
          <w:sz w:val="24"/>
          <w:szCs w:val="24"/>
        </w:rPr>
        <w:t>the psychological adaptation theme</w:t>
      </w:r>
      <w:r w:rsidRPr="00C42E41">
        <w:rPr>
          <w:rFonts w:ascii="Times New Roman" w:hAnsi="Times New Roman" w:cs="Times New Roman"/>
          <w:sz w:val="24"/>
          <w:szCs w:val="24"/>
        </w:rPr>
        <w:t>]. Finally, sufficient pre-flight, in-flight, and just in-time training are needed to perform a task skillfully, but the individual’s work schedule must also allow sufficient time to perform the assigned work, without requiring that multiple tasks be completed at once [</w:t>
      </w:r>
      <w:r w:rsidRPr="00C42E41">
        <w:rPr>
          <w:rFonts w:ascii="Times New Roman" w:hAnsi="Times New Roman" w:cs="Times New Roman"/>
          <w:i/>
          <w:sz w:val="24"/>
          <w:szCs w:val="24"/>
        </w:rPr>
        <w:t>the human-to-system interface theme</w:t>
      </w:r>
      <w:r w:rsidRPr="00C42E41">
        <w:rPr>
          <w:rFonts w:ascii="Times New Roman" w:hAnsi="Times New Roman" w:cs="Times New Roman"/>
          <w:sz w:val="24"/>
          <w:szCs w:val="24"/>
        </w:rPr>
        <w:t xml:space="preserve">]. These basic conditions form an integrated pathway to support both research on behavior and performance in human space flight and the operational work that supports the crew members and their families during a mission. </w:t>
      </w:r>
    </w:p>
    <w:p w14:paraId="0F6F653F"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PSYCHOLOGICAL ADAPTATION FACTORS</w:t>
      </w:r>
    </w:p>
    <w:p w14:paraId="0F6F6540" w14:textId="77694368" w:rsidR="009060CC" w:rsidRPr="00C42E41" w:rsidRDefault="00844A1C" w:rsidP="004144D1">
      <w:pPr>
        <w:spacing w:line="480" w:lineRule="auto"/>
        <w:jc w:val="both"/>
        <w:rPr>
          <w:rFonts w:ascii="Times New Roman" w:hAnsi="Times New Roman" w:cs="Times New Roman"/>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0F6F661A" wp14:editId="0563D50D">
                <wp:simplePos x="0" y="0"/>
                <wp:positionH relativeFrom="column">
                  <wp:posOffset>3430270</wp:posOffset>
                </wp:positionH>
                <wp:positionV relativeFrom="paragraph">
                  <wp:posOffset>1933575</wp:posOffset>
                </wp:positionV>
                <wp:extent cx="2576195" cy="621665"/>
                <wp:effectExtent l="0" t="0" r="14605" b="26035"/>
                <wp:wrapSquare wrapText="bothSides" distT="0" distB="0" distL="114300" distR="114300"/>
                <wp:docPr id="1816303708" name="Rectangle 1816303708"/>
                <wp:cNvGraphicFramePr/>
                <a:graphic xmlns:a="http://schemas.openxmlformats.org/drawingml/2006/main">
                  <a:graphicData uri="http://schemas.microsoft.com/office/word/2010/wordprocessingShape">
                    <wps:wsp>
                      <wps:cNvSpPr/>
                      <wps:spPr>
                        <a:xfrm>
                          <a:off x="0" y="0"/>
                          <a:ext cx="2576195" cy="621665"/>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45" w14:textId="4E9F26AF" w:rsidR="00565B69" w:rsidRPr="00844A1C" w:rsidRDefault="002C5805" w:rsidP="00847CE1">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844A1C">
                              <w:rPr>
                                <w:rFonts w:ascii="Times New Roman" w:eastAsia="Times New Roman" w:hAnsi="Times New Roman" w:cs="Times New Roman"/>
                                <w:b/>
                                <w:color w:val="000000"/>
                              </w:rPr>
                              <w:t>.2</w:t>
                            </w:r>
                          </w:p>
                          <w:p w14:paraId="0F6F6646" w14:textId="77777777" w:rsidR="00565B69" w:rsidRPr="00844A1C" w:rsidRDefault="00565B69">
                            <w:pPr>
                              <w:spacing w:line="240" w:lineRule="auto"/>
                              <w:textDirection w:val="btLr"/>
                            </w:pPr>
                            <w:r w:rsidRPr="00844A1C">
                              <w:rPr>
                                <w:rFonts w:ascii="Times New Roman" w:eastAsia="Times New Roman" w:hAnsi="Times New Roman" w:cs="Times New Roman"/>
                                <w:color w:val="000000"/>
                              </w:rPr>
                              <w:t>Human performance improves when workers are adapted to their workplace.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1A" id="Rectangle 1816303708" o:spid="_x0000_s1027" style="position:absolute;left:0;text-align:left;margin-left:270.1pt;margin-top:152.25pt;width:202.85pt;height:4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" fillcolor="#b4c6e7 [1300]">
                <v:stroke startarrowwidth="narrow" startarrowlength="short" endarrowwidth="narrow" endarrowlength="short"/>
                <v:textbox inset="2.53958mm,1.2694mm,2.53958mm,1.2694mm">
                  <w:txbxContent>
                    <w:p w14:paraId="0F6F6645" w14:textId="4E9F26AF" w:rsidR="00565B69" w:rsidRPr="00844A1C" w:rsidRDefault="002C5805" w:rsidP="00847CE1">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844A1C">
                        <w:rPr>
                          <w:rFonts w:ascii="Times New Roman" w:eastAsia="Times New Roman" w:hAnsi="Times New Roman" w:cs="Times New Roman"/>
                          <w:b/>
                          <w:color w:val="000000"/>
                        </w:rPr>
                        <w:t>.2</w:t>
                      </w:r>
                    </w:p>
                    <w:p w14:paraId="0F6F6646" w14:textId="77777777" w:rsidR="00565B69" w:rsidRPr="00844A1C" w:rsidRDefault="00565B69">
                      <w:pPr>
                        <w:spacing w:line="240" w:lineRule="auto"/>
                        <w:textDirection w:val="btLr"/>
                      </w:pPr>
                      <w:r w:rsidRPr="00844A1C">
                        <w:rPr>
                          <w:rFonts w:ascii="Times New Roman" w:eastAsia="Times New Roman" w:hAnsi="Times New Roman" w:cs="Times New Roman"/>
                          <w:color w:val="000000"/>
                        </w:rPr>
                        <w:t>Human performance improves when workers are adapted to their workplace.</w:t>
                      </w:r>
                    </w:p>
                  </w:txbxContent>
                </v:textbox>
                <w10:wrap type="square"/>
              </v:rect>
            </w:pict>
          </mc:Fallback>
        </mc:AlternateContent>
      </w:r>
      <w:r w:rsidR="00565B69" w:rsidRPr="00C42E41">
        <w:rPr>
          <w:rFonts w:ascii="Times New Roman" w:hAnsi="Times New Roman" w:cs="Times New Roman"/>
          <w:sz w:val="24"/>
          <w:szCs w:val="24"/>
        </w:rPr>
        <w:t>Mountain climbers must acclimatize physiologically to survive the ascent; the body must be prepared for the physical strain of an ascent before a climb, and the body must also be allowed to adapt to the environment at higher altitudes</w:t>
      </w:r>
      <w:r w:rsidRPr="00C42E41">
        <w:rPr>
          <w:rFonts w:ascii="Times New Roman" w:hAnsi="Times New Roman" w:cs="Times New Roman"/>
          <w:sz w:val="24"/>
          <w:szCs w:val="24"/>
        </w:rPr>
        <w:t xml:space="preserve">. </w:t>
      </w:r>
      <w:r w:rsidR="00565B69" w:rsidRPr="00C42E41">
        <w:rPr>
          <w:rFonts w:ascii="Times New Roman" w:hAnsi="Times New Roman" w:cs="Times New Roman"/>
          <w:sz w:val="24"/>
          <w:szCs w:val="24"/>
        </w:rPr>
        <w:t>In a physiological sense, the climber’s body is adapting with new coping mechanisms that are appropriate for hypoxia. Mountain climbers must also adapt psychologically to the rigors of pushing themselves to the edge in extreme environments</w:t>
      </w:r>
      <w:r w:rsidRPr="00C42E41">
        <w:rPr>
          <w:rFonts w:ascii="Times New Roman" w:hAnsi="Times New Roman" w:cs="Times New Roman"/>
          <w:sz w:val="24"/>
          <w:szCs w:val="24"/>
        </w:rPr>
        <w:t xml:space="preserve"> (Box </w:t>
      </w:r>
      <w:r w:rsidR="002C5805" w:rsidRPr="00C42E41">
        <w:rPr>
          <w:rFonts w:ascii="Times New Roman" w:hAnsi="Times New Roman" w:cs="Times New Roman"/>
          <w:sz w:val="24"/>
          <w:szCs w:val="24"/>
        </w:rPr>
        <w:t>13</w:t>
      </w:r>
      <w:r w:rsidRPr="00C42E41">
        <w:rPr>
          <w:rFonts w:ascii="Times New Roman" w:hAnsi="Times New Roman" w:cs="Times New Roman"/>
          <w:sz w:val="24"/>
          <w:szCs w:val="24"/>
        </w:rPr>
        <w:t>.2)</w:t>
      </w:r>
      <w:r w:rsidR="00565B69" w:rsidRPr="00C42E41">
        <w:rPr>
          <w:rFonts w:ascii="Times New Roman" w:hAnsi="Times New Roman" w:cs="Times New Roman"/>
          <w:sz w:val="24"/>
          <w:szCs w:val="24"/>
        </w:rPr>
        <w:t xml:space="preserve">. Similarly, astronauts who work on long duration missions require extensive pre-flight training to strengthen their ability to sustain their personal motivation and performance and to be prepared for physiological and psychological challenges of space flight. In addition, individuals must be able to contribute to and maintain cohesion with their crew using effective interpersonal communication skills and self-management skills. Without crew cohesion and equal contribution to achieving mission goals the overall mission will suffer. The challenges facing space crew members are strenuous and require constant effort. As cosmonaut Georgi </w:t>
      </w:r>
      <w:proofErr w:type="spellStart"/>
      <w:r w:rsidR="00565B69" w:rsidRPr="00C42E41">
        <w:rPr>
          <w:rFonts w:ascii="Times New Roman" w:hAnsi="Times New Roman" w:cs="Times New Roman"/>
          <w:sz w:val="24"/>
          <w:szCs w:val="24"/>
        </w:rPr>
        <w:t>Berezevoi</w:t>
      </w:r>
      <w:proofErr w:type="spellEnd"/>
      <w:r w:rsidR="00565B69" w:rsidRPr="00C42E41">
        <w:rPr>
          <w:rFonts w:ascii="Times New Roman" w:hAnsi="Times New Roman" w:cs="Times New Roman"/>
          <w:sz w:val="24"/>
          <w:szCs w:val="24"/>
        </w:rPr>
        <w:t xml:space="preserve"> said of his 211-day Salyut 7 mission, </w:t>
      </w:r>
      <w:r w:rsidR="00565B69" w:rsidRPr="00C42E41">
        <w:rPr>
          <w:rFonts w:ascii="Times New Roman" w:hAnsi="Times New Roman" w:cs="Times New Roman"/>
          <w:i/>
          <w:sz w:val="24"/>
          <w:szCs w:val="24"/>
        </w:rPr>
        <w:t>“…the longer you are on orbit, the more you value normal life on Earth.”</w:t>
      </w:r>
    </w:p>
    <w:p w14:paraId="0F6F6541"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lastRenderedPageBreak/>
        <w:t>Adaptation to the Space Flight Environment</w:t>
      </w:r>
    </w:p>
    <w:p w14:paraId="0F6F6542" w14:textId="38D3B2DC"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Given the limitations on launch mass and consumable supplies, space vehicles typically have small habitable volumes, low lighting, limited viewports, and interrupted communications. Isolated and confined environments (ICEs) impose stressors that closely resemble those of analog environments such as Antarctic science stations, remote outposts or traverse missions, or submarines. These isolated, confined, and extreme but not controlled environments, have helped researchers identify many negative psychological responses to living in ICEs. Negative consequences of living in ICEs include mild cognitive impairment, time-sense disturbances, apathy/motivational decline, sleep deprivation, psychosomatic symptoms, anger, anxiety, depression, and social conflict. On the positive side, studies have also reported effective adaptation, elation, a feeling of adventure and exploration, and satisfaction with a job well done [7,16,30].</w:t>
      </w:r>
    </w:p>
    <w:p w14:paraId="0F6F6543" w14:textId="28D1B55B" w:rsidR="009060CC" w:rsidRPr="00C42E41" w:rsidRDefault="00650C72" w:rsidP="00847CE1">
      <w:pPr>
        <w:spacing w:line="480" w:lineRule="auto"/>
        <w:ind w:firstLine="360"/>
        <w:jc w:val="both"/>
        <w:rPr>
          <w:rFonts w:ascii="Times New Roman" w:hAnsi="Times New Roman" w:cs="Times New Roman"/>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0F6F661C" wp14:editId="43895C58">
                <wp:simplePos x="0" y="0"/>
                <wp:positionH relativeFrom="column">
                  <wp:posOffset>3188970</wp:posOffset>
                </wp:positionH>
                <wp:positionV relativeFrom="paragraph">
                  <wp:posOffset>1569720</wp:posOffset>
                </wp:positionV>
                <wp:extent cx="2741930" cy="1455420"/>
                <wp:effectExtent l="0" t="0" r="20320" b="11430"/>
                <wp:wrapSquare wrapText="bothSides" distT="0" distB="0" distL="114300" distR="114300"/>
                <wp:docPr id="1816303713" name="Rectangle 1816303713"/>
                <wp:cNvGraphicFramePr/>
                <a:graphic xmlns:a="http://schemas.openxmlformats.org/drawingml/2006/main">
                  <a:graphicData uri="http://schemas.microsoft.com/office/word/2010/wordprocessingShape">
                    <wps:wsp>
                      <wps:cNvSpPr/>
                      <wps:spPr>
                        <a:xfrm>
                          <a:off x="0" y="0"/>
                          <a:ext cx="2741930" cy="145542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47" w14:textId="591AD191" w:rsidR="00565B69" w:rsidRPr="00650C72" w:rsidRDefault="002C5805" w:rsidP="00847CE1">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650C72">
                              <w:rPr>
                                <w:rFonts w:ascii="Times New Roman" w:eastAsia="Times New Roman" w:hAnsi="Times New Roman" w:cs="Times New Roman"/>
                                <w:b/>
                                <w:color w:val="000000"/>
                              </w:rPr>
                              <w:t>.3</w:t>
                            </w:r>
                          </w:p>
                          <w:p w14:paraId="0F6F6648" w14:textId="77777777" w:rsidR="00565B69" w:rsidRPr="00650C72" w:rsidRDefault="00565B69" w:rsidP="004144D1">
                            <w:pPr>
                              <w:spacing w:after="0" w:line="240" w:lineRule="auto"/>
                              <w:textDirection w:val="btLr"/>
                            </w:pPr>
                            <w:r w:rsidRPr="00650C72">
                              <w:rPr>
                                <w:rFonts w:ascii="Times New Roman" w:eastAsia="Times New Roman" w:hAnsi="Times New Roman" w:cs="Times New Roman"/>
                                <w:color w:val="000000"/>
                              </w:rPr>
                              <w:t>After about the fourth month in space, some individuals begin to experience increasing fatigue and subclinical mood changes, including listlessness, irritability, and dysphoria, followed by a final burst of energy in the days preceding mission completion.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F6F661C" id="Rectangle 1816303713" o:spid="_x0000_s1028" style="position:absolute;left:0;text-align:left;margin-left:251.1pt;margin-top:123.6pt;width:215.9pt;height:114.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" fillcolor="#b4c6e7 [1300]">
                <v:stroke startarrowwidth="narrow" startarrowlength="short" endarrowwidth="narrow" endarrowlength="short"/>
                <v:textbox inset="2.53958mm,1.2694mm,2.53958mm,1.2694mm">
                  <w:txbxContent>
                    <w:p w14:paraId="0F6F6647" w14:textId="591AD191" w:rsidR="00565B69" w:rsidRPr="00650C72" w:rsidRDefault="002C5805" w:rsidP="00847CE1">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650C72">
                        <w:rPr>
                          <w:rFonts w:ascii="Times New Roman" w:eastAsia="Times New Roman" w:hAnsi="Times New Roman" w:cs="Times New Roman"/>
                          <w:b/>
                          <w:color w:val="000000"/>
                        </w:rPr>
                        <w:t>.3</w:t>
                      </w:r>
                    </w:p>
                    <w:p w14:paraId="0F6F6648" w14:textId="77777777" w:rsidR="00565B69" w:rsidRPr="00650C72" w:rsidRDefault="00565B69" w:rsidP="004144D1">
                      <w:pPr>
                        <w:spacing w:after="0" w:line="240" w:lineRule="auto"/>
                        <w:textDirection w:val="btLr"/>
                      </w:pPr>
                      <w:r w:rsidRPr="00650C72">
                        <w:rPr>
                          <w:rFonts w:ascii="Times New Roman" w:eastAsia="Times New Roman" w:hAnsi="Times New Roman" w:cs="Times New Roman"/>
                          <w:color w:val="000000"/>
                        </w:rPr>
                        <w:t>After about the fourth month in space, some individuals begin to experience increasing fatigue and subclinical mood changes, including listlessness, irritability, and dysphoria, followed by a final burst of energy in the days preceding mission completion.</w:t>
                      </w:r>
                    </w:p>
                  </w:txbxContent>
                </v:textbox>
                <w10:wrap type="square"/>
              </v:rect>
            </w:pict>
          </mc:Fallback>
        </mc:AlternateContent>
      </w:r>
      <w:r w:rsidR="00565B69" w:rsidRPr="00C42E41">
        <w:rPr>
          <w:rFonts w:ascii="Times New Roman" w:hAnsi="Times New Roman" w:cs="Times New Roman"/>
          <w:sz w:val="24"/>
          <w:szCs w:val="24"/>
        </w:rPr>
        <w:t>The motivation of crew members can decline during long space flights because they are deprived of their “normal” life, including their typical coping or support mechanisms. Restricted personal movement, environmental and social monotony, long working hours, separation from family, and limitations of personal autonomy in small group operations all function to “grind down” the isolated and confined individual</w:t>
      </w:r>
      <w:r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Pr="00C42E41">
        <w:rPr>
          <w:rFonts w:ascii="Times New Roman" w:hAnsi="Times New Roman" w:cs="Times New Roman"/>
          <w:sz w:val="24"/>
          <w:szCs w:val="24"/>
        </w:rPr>
        <w:t>.3)</w:t>
      </w:r>
      <w:r w:rsidR="00565B69" w:rsidRPr="00C42E41">
        <w:rPr>
          <w:rFonts w:ascii="Times New Roman" w:hAnsi="Times New Roman" w:cs="Times New Roman"/>
          <w:sz w:val="24"/>
          <w:szCs w:val="24"/>
        </w:rPr>
        <w:t xml:space="preserve">. A variety of studies (including the Russian experience with long duration space flights) suggest that psychological adaptation to isolation takes place in three phases [7,16,30]. The first phase, lasting about 14 days, represents an acute reaction to the new physical, </w:t>
      </w:r>
      <w:proofErr w:type="gramStart"/>
      <w:r w:rsidR="00565B69" w:rsidRPr="00C42E41">
        <w:rPr>
          <w:rFonts w:ascii="Times New Roman" w:hAnsi="Times New Roman" w:cs="Times New Roman"/>
          <w:sz w:val="24"/>
          <w:szCs w:val="24"/>
        </w:rPr>
        <w:t>psychological</w:t>
      </w:r>
      <w:proofErr w:type="gramEnd"/>
      <w:r w:rsidR="00565B69" w:rsidRPr="00C42E41">
        <w:rPr>
          <w:rFonts w:ascii="Times New Roman" w:hAnsi="Times New Roman" w:cs="Times New Roman"/>
          <w:sz w:val="24"/>
          <w:szCs w:val="24"/>
        </w:rPr>
        <w:t xml:space="preserve"> and social environment, followed by the second phase, a period of stable adaptation that lasts </w:t>
      </w:r>
      <w:r w:rsidR="00565B69" w:rsidRPr="00C42E41">
        <w:rPr>
          <w:rFonts w:ascii="Times New Roman" w:hAnsi="Times New Roman" w:cs="Times New Roman"/>
          <w:sz w:val="24"/>
          <w:szCs w:val="24"/>
        </w:rPr>
        <w:lastRenderedPageBreak/>
        <w:t>approximately six weeks. Some studies have suggested that the energy or vigor to perform declines in a linear fashion throughout the second and third phases; others have found that performance worsens drastically just after the midpoint or in the third quarter of the mission; and still others have suggested that highly motivated individuals do not experience any significant deficits in performance while working in ICEs and report they could have easily continued to work and live in space for a year and longer.</w:t>
      </w:r>
    </w:p>
    <w:p w14:paraId="0F6F6544" w14:textId="054464FB" w:rsidR="009060CC" w:rsidRPr="00C42E41" w:rsidRDefault="00565B69" w:rsidP="00847CE1">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These seemingly disparate findings may reflect the differences in the selection and preparation methods of subjects entering ICEs, as these have varied substantially. In the absence of competency-based selection measures and pre-flight preparations for psychological adaptation, individuals and teams arrive with varied skills, expectations, insights, preferences, and capabilities. As a result, some individuals may stumble early in the mission, but their team might be able to help offset the problems; alternatively, individuals or teams may compensate through much of the mission but begin to falter as their coping reserves dwindle in the latter half of the mission. Finally, some individuals may be well prepared for the full mission length and their team may adapt well over time. Pre-mission training in the behavioral, </w:t>
      </w:r>
      <w:proofErr w:type="gramStart"/>
      <w:r w:rsidRPr="00C42E41">
        <w:rPr>
          <w:rFonts w:ascii="Times New Roman" w:hAnsi="Times New Roman" w:cs="Times New Roman"/>
          <w:sz w:val="24"/>
          <w:szCs w:val="24"/>
        </w:rPr>
        <w:t>psychological</w:t>
      </w:r>
      <w:proofErr w:type="gramEnd"/>
      <w:r w:rsidRPr="00C42E41">
        <w:rPr>
          <w:rFonts w:ascii="Times New Roman" w:hAnsi="Times New Roman" w:cs="Times New Roman"/>
          <w:sz w:val="24"/>
          <w:szCs w:val="24"/>
        </w:rPr>
        <w:t xml:space="preserve"> and social skills necessary for spaceflight and ICEs is imperative and has been validated in ground-based isolation studies as well as in spaceflight operations [18,20,40,46].</w:t>
      </w:r>
    </w:p>
    <w:p w14:paraId="0F6F6545" w14:textId="628D5DD4" w:rsidR="009060CC" w:rsidRPr="00C42E41" w:rsidRDefault="00565B69" w:rsidP="00847CE1">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Attention to group dynamics is required in ICEs because successful operation of small teams requires good leadership, teamwork, and social skills. Leadership skills such as division of labor, support of interpersonal communication, awareness of crew member adaptation, and management of limited resources are all important to team success. The importance of crew dynamics has led each major space agency to support research in this area. In general, the results of these studies suggest that maintaining crew cohesion requires training and continuous </w:t>
      </w:r>
      <w:r w:rsidRPr="00C42E41">
        <w:rPr>
          <w:rFonts w:ascii="Times New Roman" w:hAnsi="Times New Roman" w:cs="Times New Roman"/>
          <w:sz w:val="24"/>
          <w:szCs w:val="24"/>
        </w:rPr>
        <w:lastRenderedPageBreak/>
        <w:t xml:space="preserve">individual effort; otherwise, </w:t>
      </w:r>
      <w:proofErr w:type="gramStart"/>
      <w:r w:rsidRPr="00C42E41">
        <w:rPr>
          <w:rFonts w:ascii="Times New Roman" w:hAnsi="Times New Roman" w:cs="Times New Roman"/>
          <w:sz w:val="24"/>
          <w:szCs w:val="24"/>
        </w:rPr>
        <w:t>crews</w:t>
      </w:r>
      <w:proofErr w:type="gramEnd"/>
      <w:r w:rsidRPr="00C42E41">
        <w:rPr>
          <w:rFonts w:ascii="Times New Roman" w:hAnsi="Times New Roman" w:cs="Times New Roman"/>
          <w:sz w:val="24"/>
          <w:szCs w:val="24"/>
        </w:rPr>
        <w:t xml:space="preserve"> fragment into subgroups, tend to displace anger and tension out of the ICE and onto the support team, and restrict communication with the support team as the isolation period extends</w:t>
      </w:r>
      <w:r w:rsidR="002C5805" w:rsidRPr="00C42E41">
        <w:rPr>
          <w:rFonts w:ascii="Times New Roman" w:hAnsi="Times New Roman" w:cs="Times New Roman"/>
          <w:sz w:val="24"/>
          <w:szCs w:val="24"/>
        </w:rPr>
        <w:t xml:space="preserve"> </w:t>
      </w:r>
      <w:r w:rsidR="00613A51" w:rsidRPr="00C42E41">
        <w:rPr>
          <w:rFonts w:ascii="Times New Roman" w:hAnsi="Times New Roman" w:cs="Times New Roman"/>
          <w:sz w:val="24"/>
          <w:szCs w:val="24"/>
        </w:rPr>
        <w:t>(See Fig</w:t>
      </w:r>
      <w:r w:rsidR="002C5805" w:rsidRPr="00C42E41">
        <w:rPr>
          <w:rFonts w:ascii="Times New Roman" w:hAnsi="Times New Roman" w:cs="Times New Roman"/>
          <w:sz w:val="24"/>
          <w:szCs w:val="24"/>
        </w:rPr>
        <w:t>13</w:t>
      </w:r>
      <w:r w:rsidR="00613A51" w:rsidRPr="00C42E41">
        <w:rPr>
          <w:rFonts w:ascii="Times New Roman" w:hAnsi="Times New Roman" w:cs="Times New Roman"/>
          <w:sz w:val="24"/>
          <w:szCs w:val="24"/>
        </w:rPr>
        <w:t>.2)</w:t>
      </w:r>
      <w:r w:rsidRPr="00C42E41">
        <w:rPr>
          <w:rFonts w:ascii="Times New Roman" w:hAnsi="Times New Roman" w:cs="Times New Roman"/>
          <w:sz w:val="24"/>
          <w:szCs w:val="24"/>
        </w:rPr>
        <w:t>.</w:t>
      </w:r>
    </w:p>
    <w:p w14:paraId="0F6F6546" w14:textId="77777777" w:rsidR="009060CC" w:rsidRPr="00C42E41" w:rsidRDefault="00565B69" w:rsidP="00AA516B">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As Valentin Lebedev said of the 211-day Salyut 7 mission, </w:t>
      </w:r>
      <w:r w:rsidRPr="00C42E41">
        <w:rPr>
          <w:rFonts w:ascii="Times New Roman" w:hAnsi="Times New Roman" w:cs="Times New Roman"/>
          <w:i/>
          <w:sz w:val="24"/>
          <w:szCs w:val="24"/>
        </w:rPr>
        <w:t>“…the hardest thing during the flight was keeping good relations going with the ground and among the crew</w:t>
      </w:r>
      <w:r w:rsidRPr="00C42E41">
        <w:rPr>
          <w:rFonts w:ascii="Times New Roman" w:hAnsi="Times New Roman" w:cs="Times New Roman"/>
          <w:sz w:val="24"/>
          <w:szCs w:val="24"/>
        </w:rPr>
        <w:t xml:space="preserve">” [19] Efforts to counter these problems of individual psychological adaptation and crew functioning have focused on selection, training, and psychological support. </w:t>
      </w:r>
    </w:p>
    <w:p w14:paraId="0F6F6547"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Psychological Selection</w:t>
      </w:r>
    </w:p>
    <w:p w14:paraId="0F6F6548" w14:textId="31ED6C65"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Applicants must pass selection criteria based on the core competencies required for successful performance in isolated and confined environments on long duration missions [42</w:t>
      </w:r>
      <w:r w:rsidR="00650C72" w:rsidRPr="00C42E41">
        <w:rPr>
          <w:rFonts w:ascii="Times New Roman" w:hAnsi="Times New Roman" w:cs="Times New Roman"/>
          <w:sz w:val="24"/>
          <w:szCs w:val="24"/>
        </w:rPr>
        <w:t>,</w:t>
      </w:r>
      <w:r w:rsidRPr="00C42E41">
        <w:rPr>
          <w:rFonts w:ascii="Times New Roman" w:hAnsi="Times New Roman" w:cs="Times New Roman"/>
          <w:sz w:val="24"/>
          <w:szCs w:val="24"/>
        </w:rPr>
        <w:t xml:space="preserve">46]. Operational psychologists at NASA and other international space agencies use a variety of evaluative processes including interviews, cognitive and non-cognitive assessments, and behavioral simulations [37-44]. Prime criteria for suitability for astronaut selection include freedom from psychiatric disturbance, a high degree of stress tolerance, and a general normative orientation marked by respect for rules, norms, and authority </w:t>
      </w:r>
      <w:r w:rsidR="00650C72" w:rsidRPr="00C42E41">
        <w:rPr>
          <w:rFonts w:ascii="Times New Roman" w:hAnsi="Times New Roman" w:cs="Times New Roman"/>
          <w:sz w:val="24"/>
          <w:szCs w:val="24"/>
        </w:rPr>
        <w:t>[</w:t>
      </w:r>
      <w:r w:rsidRPr="00C42E41">
        <w:rPr>
          <w:rFonts w:ascii="Times New Roman" w:hAnsi="Times New Roman" w:cs="Times New Roman"/>
          <w:sz w:val="24"/>
          <w:szCs w:val="24"/>
        </w:rPr>
        <w:t>45, 42].</w:t>
      </w:r>
    </w:p>
    <w:p w14:paraId="0F6F6549" w14:textId="77777777" w:rsidR="009060CC" w:rsidRPr="00C42E41" w:rsidRDefault="00565B69" w:rsidP="00AB759D">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An astronaut’s ability to adapt to ICEs and the demands of space exploration is based on an intersection of skills, past experiences, personality, effort, and aptitude. In efforts to clearly identify the skills requirements of astronauts, three overarching categories have been described: (1) the ability to cope with stressors, (2) the motivation to perform over time, and (3) the interpersonal capabilities to work within a small team. The process by which individuals who possess these qualities are selected is described colloquially as “select-in” In this sense, rather than “selecting out” individuals who have (or are predisposed to having) a psychiatric disorder, the select-in process focuses on identifying candidates who can adapt to </w:t>
      </w:r>
      <w:proofErr w:type="gramStart"/>
      <w:r w:rsidRPr="00C42E41">
        <w:rPr>
          <w:rFonts w:ascii="Times New Roman" w:hAnsi="Times New Roman" w:cs="Times New Roman"/>
          <w:sz w:val="24"/>
          <w:szCs w:val="24"/>
        </w:rPr>
        <w:t>particular demands</w:t>
      </w:r>
      <w:proofErr w:type="gramEnd"/>
      <w:r w:rsidRPr="00C42E41">
        <w:rPr>
          <w:rFonts w:ascii="Times New Roman" w:hAnsi="Times New Roman" w:cs="Times New Roman"/>
          <w:sz w:val="24"/>
          <w:szCs w:val="24"/>
        </w:rPr>
        <w:t>.</w:t>
      </w:r>
    </w:p>
    <w:p w14:paraId="0F6F654A" w14:textId="77777777" w:rsidR="009060CC" w:rsidRPr="00C42E41" w:rsidRDefault="00565B69" w:rsidP="00AB759D">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lastRenderedPageBreak/>
        <w:t xml:space="preserve">“Selecting in” for space duty involves evaluating a candidate’s personal history and prior experience with isolated, confined, and extreme environments, history of job-related effectiveness, and interpersonal capabilities as indicators of their enhanced suitability for space missions Research interest in the U.S. focuses on experiences that demonstrate positive adaptation to isolated and confined workplaces, small team operations, and multicultural interactions. </w:t>
      </w:r>
    </w:p>
    <w:p w14:paraId="0F6F654B" w14:textId="7C6423D9" w:rsidR="009060CC" w:rsidRPr="00C42E41" w:rsidRDefault="00565B69" w:rsidP="00AB759D">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The personality characteristics identified as predictors of positive adaptation to ICE environments have been variable, in part because of inconsistencies among assessment tools and the environments in which the subjects were studied. The personality characteristics of a successful submariner, for example, may differ from those of a well-adapted Antarctic scientist. NASA JSC’s BHP Group developed a set of spaceflight competencies in 1999: (1) mental/emotional stability, (2) performance under stressful conditions, (3) group living skills, (4) teamwork skills, (5) family issues, (6) motivation, (7) judgment/decision-making, (8) conscientiousness, (9) communication skills, and (10) leadership capability. </w:t>
      </w:r>
    </w:p>
    <w:p w14:paraId="0F6F654C" w14:textId="77777777" w:rsidR="009060CC" w:rsidRPr="00C42E41" w:rsidRDefault="00565B69" w:rsidP="00AB759D">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In addition to this broad spectrum of characteristics, there is also a significant interaction between these skills and the unique demands of the mission. Key situational factors influence operational performance, including the crewmember’s role, the size and diversity of the crew, and the duration of the mission. In summary, the select-in process remains an important puzzle to be solved.</w:t>
      </w:r>
    </w:p>
    <w:p w14:paraId="0F6F654D"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Training for Individuals and Crews</w:t>
      </w:r>
    </w:p>
    <w:p w14:paraId="0F6F654E" w14:textId="3D8656D3"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Optimal psychological adaptation to the space flight environment requires enhanced personal coping skills, excellent teamwork skills, and a commander who has a flexible, adaptive leadership style. For this reason, training has been recommended in these areas for space crews. </w:t>
      </w:r>
      <w:r w:rsidRPr="00C42E41">
        <w:rPr>
          <w:rFonts w:ascii="Times New Roman" w:hAnsi="Times New Roman" w:cs="Times New Roman"/>
          <w:sz w:val="24"/>
          <w:szCs w:val="24"/>
        </w:rPr>
        <w:lastRenderedPageBreak/>
        <w:t>Pre-flight training for individual crew members and the crew should include not only technical skills but also how to maintain psychological health and optimal team performance in an isolated and confined environment. [21</w:t>
      </w:r>
      <w:r w:rsidR="00650C72" w:rsidRPr="00C42E41">
        <w:rPr>
          <w:rFonts w:ascii="Times New Roman" w:hAnsi="Times New Roman" w:cs="Times New Roman"/>
          <w:sz w:val="24"/>
          <w:szCs w:val="24"/>
        </w:rPr>
        <w:t>,</w:t>
      </w:r>
      <w:r w:rsidRPr="00C42E41">
        <w:rPr>
          <w:rFonts w:ascii="Times New Roman" w:hAnsi="Times New Roman" w:cs="Times New Roman"/>
          <w:sz w:val="24"/>
          <w:szCs w:val="24"/>
        </w:rPr>
        <w:t xml:space="preserve">22] See </w:t>
      </w:r>
      <w:r w:rsidR="002C5805" w:rsidRPr="00C42E41">
        <w:rPr>
          <w:rFonts w:ascii="Times New Roman" w:hAnsi="Times New Roman" w:cs="Times New Roman"/>
          <w:sz w:val="24"/>
          <w:szCs w:val="24"/>
        </w:rPr>
        <w:t>Fig. 13</w:t>
      </w:r>
      <w:r w:rsidRPr="00C42E41">
        <w:rPr>
          <w:rFonts w:ascii="Times New Roman" w:hAnsi="Times New Roman" w:cs="Times New Roman"/>
          <w:sz w:val="24"/>
          <w:szCs w:val="24"/>
        </w:rPr>
        <w:t>.3.</w:t>
      </w:r>
    </w:p>
    <w:p w14:paraId="0F6F654F"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Crew coordination succeeds best when commanders are highly capable leaders. Studies of decision-making in aviation-cockpit analogs have demonstrated that hierarchical decision-making is vital during an emergency, but team-inclusive decision-making is optimal during normal operations. Space station commanders ideally should be able to provide direction to crew members about work tasks and be emotionally supportive and sensitive to crew member and team concerns during the mission. They should be attuned to potential fractures in crew relationships and the warning signs that subgroups are developing. This type of leadership deserves dedicated pre-flight training time.</w:t>
      </w:r>
    </w:p>
    <w:p w14:paraId="0F6F6550" w14:textId="4BB29B6B" w:rsidR="00650C72" w:rsidRPr="00C42E41" w:rsidRDefault="00650C72" w:rsidP="00AB759D">
      <w:pPr>
        <w:spacing w:line="480" w:lineRule="auto"/>
        <w:ind w:firstLine="360"/>
        <w:jc w:val="both"/>
        <w:rPr>
          <w:rFonts w:ascii="Times New Roman" w:hAnsi="Times New Roman" w:cs="Times New Roman"/>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0F6F661E" wp14:editId="08A104CE">
                <wp:simplePos x="0" y="0"/>
                <wp:positionH relativeFrom="column">
                  <wp:posOffset>3042920</wp:posOffset>
                </wp:positionH>
                <wp:positionV relativeFrom="paragraph">
                  <wp:posOffset>2778125</wp:posOffset>
                </wp:positionV>
                <wp:extent cx="2915285" cy="1126490"/>
                <wp:effectExtent l="0" t="0" r="18415" b="16510"/>
                <wp:wrapSquare wrapText="bothSides" distT="0" distB="0" distL="114300" distR="114300"/>
                <wp:docPr id="1816303716" name="Rectangle 1816303716"/>
                <wp:cNvGraphicFramePr/>
                <a:graphic xmlns:a="http://schemas.openxmlformats.org/drawingml/2006/main">
                  <a:graphicData uri="http://schemas.microsoft.com/office/word/2010/wordprocessingShape">
                    <wps:wsp>
                      <wps:cNvSpPr/>
                      <wps:spPr>
                        <a:xfrm>
                          <a:off x="0" y="0"/>
                          <a:ext cx="2915285" cy="112649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49" w14:textId="4BCC8210" w:rsidR="00565B69" w:rsidRPr="00650C72" w:rsidRDefault="002C5805" w:rsidP="00AB759D">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650C72">
                              <w:rPr>
                                <w:rFonts w:ascii="Times New Roman" w:eastAsia="Times New Roman" w:hAnsi="Times New Roman" w:cs="Times New Roman"/>
                                <w:b/>
                                <w:color w:val="000000"/>
                              </w:rPr>
                              <w:t>.4</w:t>
                            </w:r>
                          </w:p>
                          <w:p w14:paraId="0F6F664A" w14:textId="77777777" w:rsidR="00565B69" w:rsidRPr="00650C72" w:rsidRDefault="00565B69" w:rsidP="00587EEF">
                            <w:pPr>
                              <w:spacing w:after="0" w:line="240" w:lineRule="auto"/>
                              <w:textDirection w:val="btLr"/>
                            </w:pPr>
                            <w:r w:rsidRPr="00650C72">
                              <w:rPr>
                                <w:rFonts w:ascii="Times New Roman" w:eastAsia="Times New Roman" w:hAnsi="Times New Roman" w:cs="Times New Roman"/>
                                <w:color w:val="000000"/>
                              </w:rPr>
                              <w:t>In the space flight environment, commanders must be able to take control only in critical situations and tolerate the “leveling” in status that takes place in teams during long confinements.</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F6F661E" id="Rectangle 1816303716" o:spid="_x0000_s1029" style="position:absolute;left:0;text-align:left;margin-left:239.6pt;margin-top:218.75pt;width:229.55pt;height:88.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" fillcolor="#b4c6e7 [1300]">
                <v:stroke startarrowwidth="narrow" startarrowlength="short" endarrowwidth="narrow" endarrowlength="short"/>
                <v:textbox inset="2.53958mm,1.2694mm,2.53958mm,1.2694mm">
                  <w:txbxContent>
                    <w:p w14:paraId="0F6F6649" w14:textId="4BCC8210" w:rsidR="00565B69" w:rsidRPr="00650C72" w:rsidRDefault="002C5805" w:rsidP="00AB759D">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650C72">
                        <w:rPr>
                          <w:rFonts w:ascii="Times New Roman" w:eastAsia="Times New Roman" w:hAnsi="Times New Roman" w:cs="Times New Roman"/>
                          <w:b/>
                          <w:color w:val="000000"/>
                        </w:rPr>
                        <w:t>.4</w:t>
                      </w:r>
                    </w:p>
                    <w:p w14:paraId="0F6F664A" w14:textId="77777777" w:rsidR="00565B69" w:rsidRPr="00650C72" w:rsidRDefault="00565B69" w:rsidP="00587EEF">
                      <w:pPr>
                        <w:spacing w:after="0" w:line="240" w:lineRule="auto"/>
                        <w:textDirection w:val="btLr"/>
                      </w:pPr>
                      <w:r w:rsidRPr="00650C72">
                        <w:rPr>
                          <w:rFonts w:ascii="Times New Roman" w:eastAsia="Times New Roman" w:hAnsi="Times New Roman" w:cs="Times New Roman"/>
                          <w:color w:val="000000"/>
                        </w:rPr>
                        <w:t>In the space flight environment, commanders must be able to take control only in critical situations and tolerate the “leveling” in status that takes place in teams during long confinements.</w:t>
                      </w:r>
                    </w:p>
                  </w:txbxContent>
                </v:textbox>
                <w10:wrap type="square"/>
              </v:rect>
            </w:pict>
          </mc:Fallback>
        </mc:AlternateContent>
      </w:r>
      <w:r w:rsidR="00565B69" w:rsidRPr="00C42E41">
        <w:rPr>
          <w:rFonts w:ascii="Times New Roman" w:hAnsi="Times New Roman" w:cs="Times New Roman"/>
          <w:sz w:val="24"/>
          <w:szCs w:val="24"/>
        </w:rPr>
        <w:t>All members of space crews will need to prepare themselves for the challenges of ICEs and small team operations. Developing an enhanced self-awareness of one’s own psychological strengths and weaknesses will contribute to the individual’s ability to maintain a comfortable balance between his or her own needs, the needs of the crew, and the requirements of the mission</w:t>
      </w:r>
      <w:r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Pr="00C42E41">
        <w:rPr>
          <w:rFonts w:ascii="Times New Roman" w:hAnsi="Times New Roman" w:cs="Times New Roman"/>
          <w:sz w:val="24"/>
          <w:szCs w:val="24"/>
        </w:rPr>
        <w:t>.4)</w:t>
      </w:r>
      <w:r w:rsidR="00565B69" w:rsidRPr="00C42E41">
        <w:rPr>
          <w:rFonts w:ascii="Times New Roman" w:hAnsi="Times New Roman" w:cs="Times New Roman"/>
          <w:sz w:val="24"/>
          <w:szCs w:val="24"/>
        </w:rPr>
        <w:t xml:space="preserve">. Current pre-flight training for NASA astronauts and Russian cosmonauts focuses on these goals by using didactic and experiential training in small groups. This approach has also been advocated by European Space Agency (ESA) as a means of teaching communication and cooperation, stress management, coping with operational demands, and effective group problem solving. NASA uses experientially based training with their astronauts in multiple venues beginning during the two years of </w:t>
      </w:r>
      <w:r w:rsidR="00565B69" w:rsidRPr="00C42E41">
        <w:rPr>
          <w:rFonts w:ascii="Times New Roman" w:hAnsi="Times New Roman" w:cs="Times New Roman"/>
          <w:sz w:val="24"/>
          <w:szCs w:val="24"/>
        </w:rPr>
        <w:lastRenderedPageBreak/>
        <w:t xml:space="preserve">astronaut candidate training. </w:t>
      </w:r>
    </w:p>
    <w:p w14:paraId="0F6F6551" w14:textId="77777777" w:rsidR="00650C72" w:rsidRPr="00C42E41" w:rsidRDefault="00565B69" w:rsidP="00AB759D">
      <w:pPr>
        <w:spacing w:line="480" w:lineRule="auto"/>
        <w:ind w:firstLine="270"/>
        <w:jc w:val="both"/>
        <w:rPr>
          <w:rFonts w:ascii="Times New Roman" w:hAnsi="Times New Roman" w:cs="Times New Roman"/>
          <w:sz w:val="24"/>
          <w:szCs w:val="24"/>
        </w:rPr>
      </w:pPr>
      <w:r w:rsidRPr="00C42E41">
        <w:rPr>
          <w:rFonts w:ascii="Times New Roman" w:hAnsi="Times New Roman" w:cs="Times New Roman"/>
          <w:sz w:val="24"/>
          <w:szCs w:val="24"/>
        </w:rPr>
        <w:t xml:space="preserve">Field-based trainings include geological tasks at the volcanic crater valleys in Flagstaff, Arizona, various locales with a global wilderness education group, and land and water survival training events. These trainings provide astronauts with the necessary leadership, followership, communication, and teamwork skills needed for long duration missions in ICEs. Beginning in 2017, NASA operational psychologists adopted an embedded psychologist approach to training astronaut candidates. Akin to the Department of Defense’s approach to psychological training and support, NASA operational psychologists join astronaut candidates on field-based trainings, conduct didactic trainings on behavioral competencies and expeditionary behaviors, and provide psychological support. Multiple benefits of the embedded provider approach were identified after the first astronaut candidate group to have an embedded psychologist graduated to the astronaut corps. </w:t>
      </w:r>
    </w:p>
    <w:p w14:paraId="0F6F6552" w14:textId="77777777" w:rsidR="009060CC" w:rsidRPr="00C42E41" w:rsidRDefault="00565B69" w:rsidP="00AB759D">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Firstly, the consistent presence of the embedded psychologist normalized involvement of a behavioral health provider. Also, multiple opportunities for interaction, discussion, and consultation improved rapport with the astronaut candidates, allowing for more candid and productive consultations. Finally, engagement with a behavioral health provider early in their training led to an increased utilization of the behavioral health team’s services after astronaut candidates became active astronauts.</w:t>
      </w:r>
    </w:p>
    <w:p w14:paraId="0F6F6553"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Psychological Support for Individuals and Families</w:t>
      </w:r>
    </w:p>
    <w:p w14:paraId="0F6F6554"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Psychological support for a crew member in an isolated environment must come either from the team itself or from the crew member’s external support structure. Conceivably, a space crew could maintain their focus and motivation to perform during spaceflight without additional dedicated support from the ground; prisoners of war, after all, must maintain the desire to survive </w:t>
      </w:r>
      <w:r w:rsidRPr="00C42E41">
        <w:rPr>
          <w:rFonts w:ascii="Times New Roman" w:hAnsi="Times New Roman" w:cs="Times New Roman"/>
          <w:sz w:val="24"/>
          <w:szCs w:val="24"/>
        </w:rPr>
        <w:lastRenderedPageBreak/>
        <w:t>despite being separated from all familiar means of psychological comfort. However, in 1977, after only two flights that lasted more than 30 days, Russian space physicians and psychologists realized the need for a psychological support program to improve cosmonaut performance on long duration space station flights.</w:t>
      </w:r>
    </w:p>
    <w:p w14:paraId="0F6F6555" w14:textId="77777777" w:rsidR="009060CC" w:rsidRPr="00C42E41" w:rsidRDefault="00565B69" w:rsidP="00D50BB7">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Both the U.S. and Russia reserved portions of the space craft volume for psychological support measures for the Shuttle-Mir Phase I crews. Months before launch, both agencies began reviewing crew member requests for items that could be flown to Mir for leisure-time enjoyment. Small packages for each crew member were prepared for all scheduled cargo flights to the station</w:t>
      </w:r>
      <w:r w:rsidRPr="00C42E41">
        <w:rPr>
          <w:rFonts w:ascii="Times New Roman" w:hAnsi="Times New Roman" w:cs="Times New Roman"/>
          <w:i/>
          <w:sz w:val="24"/>
          <w:szCs w:val="24"/>
        </w:rPr>
        <w:t>.</w:t>
      </w:r>
      <w:r w:rsidRPr="00C42E41">
        <w:rPr>
          <w:rFonts w:ascii="Times New Roman" w:hAnsi="Times New Roman" w:cs="Times New Roman"/>
          <w:sz w:val="24"/>
          <w:szCs w:val="24"/>
        </w:rPr>
        <w:t xml:space="preserve"> Surprises from friends and family members also were sent, as were several items requested by the crew members after their arrival in space. Important personal dates or anniversaries that would occur while the crew members were on orbit were noted, and special communication events were arranged accordingly. Personal contact information also was obtained to facilitate weekly 15-minute private family conferences. Crew members valued this support greatly, especially the family contact. As Vladimir </w:t>
      </w:r>
      <w:proofErr w:type="spellStart"/>
      <w:r w:rsidRPr="00C42E41">
        <w:rPr>
          <w:rFonts w:ascii="Times New Roman" w:hAnsi="Times New Roman" w:cs="Times New Roman"/>
          <w:sz w:val="24"/>
          <w:szCs w:val="24"/>
        </w:rPr>
        <w:t>Lyakhov</w:t>
      </w:r>
      <w:proofErr w:type="spellEnd"/>
      <w:r w:rsidRPr="00C42E41">
        <w:rPr>
          <w:rFonts w:ascii="Times New Roman" w:hAnsi="Times New Roman" w:cs="Times New Roman"/>
          <w:sz w:val="24"/>
          <w:szCs w:val="24"/>
        </w:rPr>
        <w:t xml:space="preserve"> said of his 149-day space mission</w:t>
      </w:r>
      <w:r w:rsidRPr="00C42E41">
        <w:rPr>
          <w:rFonts w:ascii="Times New Roman" w:hAnsi="Times New Roman" w:cs="Times New Roman"/>
          <w:i/>
          <w:sz w:val="24"/>
          <w:szCs w:val="24"/>
        </w:rPr>
        <w:t>, “…for us the letters [from family] are an extraordinary event ... we read them over and over many times.”</w:t>
      </w:r>
      <w:r w:rsidRPr="00C42E41">
        <w:rPr>
          <w:rFonts w:ascii="Times New Roman" w:hAnsi="Times New Roman" w:cs="Times New Roman"/>
          <w:sz w:val="24"/>
          <w:szCs w:val="24"/>
        </w:rPr>
        <w:t xml:space="preserve"> These lessons from Shuttle-Mir have been fully operationalized to enhance life aboard the ISS and continue to be utilized while planning for exploration missions beyond low earth orbit.</w:t>
      </w:r>
    </w:p>
    <w:p w14:paraId="0F6F6556" w14:textId="4D09CFD1" w:rsidR="009060CC" w:rsidRPr="00C42E41" w:rsidRDefault="00565B69" w:rsidP="00D50BB7">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The needs of crew members’ families also must not be forgotten. Families bear tremendous stress during all phases of the mission, beginning with the pre-flight training period, in which long hours of work and frequent training deployments can separate astronauts from their families. NASA, learning from the Russians, developed an Operational Psychology Section of their BHP Group and a Family Support Office for the express purpose of supporting the crew </w:t>
      </w:r>
      <w:r w:rsidRPr="00C42E41">
        <w:rPr>
          <w:rFonts w:ascii="Times New Roman" w:hAnsi="Times New Roman" w:cs="Times New Roman"/>
          <w:sz w:val="24"/>
          <w:szCs w:val="24"/>
        </w:rPr>
        <w:lastRenderedPageBreak/>
        <w:t>members and their families during long duration space flight missions. The BHP Group passes along previous experiences with long duration flights to reduce the “unknowns” about upcoming missions and help the families prepare Crew Care Packages (CCP) to send to the crew members on orbit. Physically touching the contents of the CCP provides a sense of immediate connection between crew member and family that is unable to be reproduced with even video communication. Finally, weekly Private Family Conferences (PFC) remain a central means of helping families feel a part of crew members’ lives even while they are in space. These PFCs have progressed from the family having to go into Mission Control Center (MCC), to using wireless tablets or cellular phones, allowing PFCs to occur in virtually any location. These methods, verified over years of experience in previous long-duration Russian flights and currently with the ISS, are scheduled to continue for all future space expeditions and in some format, for all future missions beyond low earth orbit. These methods of maintaining connection will be challenged by the communications delays imposed by distant space missions as well as bandwidth limitations. Operational psychologists must investigate technologies that stand up to these challenges and facilitate connection even when crew members are millions of miles away.</w:t>
      </w:r>
    </w:p>
    <w:p w14:paraId="0F6F6557"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HUMAN-TO-SYSTEM INTERFACE FACTORS</w:t>
      </w:r>
    </w:p>
    <w:p w14:paraId="0F6F6558" w14:textId="37710F94"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The “human-to-systems interface” concept has traditionally referred to an engineering-based approach that deals with physical and mechanical interactions between humans and machines in the workplace. Nevertheless, certain psychological aspects of this topic are critical for maintaining human performance during long duration space flights as well. Highly individualized aspects include a person's ability to retain knowledge and skills on orbit, to respond to work overload, and to ergonomically “fit” the assigned workplace and work tasks [23-25]. Less individualized but still important are aspects of space craft habitability that will </w:t>
      </w:r>
      <w:r w:rsidRPr="00C42E41">
        <w:rPr>
          <w:rFonts w:ascii="Times New Roman" w:hAnsi="Times New Roman" w:cs="Times New Roman"/>
          <w:sz w:val="24"/>
          <w:szCs w:val="24"/>
        </w:rPr>
        <w:lastRenderedPageBreak/>
        <w:t xml:space="preserve">either help or hamper work completion. Optimizing individual performance in these areas requires collaboration between experts in behavioral science and human factors engineering. Issues to be considered in these areas are described briefly below. </w:t>
      </w:r>
      <w:r w:rsidR="002C5805" w:rsidRPr="00C42E41">
        <w:rPr>
          <w:rFonts w:ascii="Times New Roman" w:hAnsi="Times New Roman" w:cs="Times New Roman"/>
          <w:sz w:val="24"/>
          <w:szCs w:val="24"/>
        </w:rPr>
        <w:t>Fig. 13</w:t>
      </w:r>
      <w:r w:rsidRPr="00C42E41">
        <w:rPr>
          <w:rFonts w:ascii="Times New Roman" w:hAnsi="Times New Roman" w:cs="Times New Roman"/>
          <w:sz w:val="24"/>
          <w:szCs w:val="24"/>
        </w:rPr>
        <w:t>.4 illustrates the austere environment where astronauts work, perhaps in total untethered isolation.</w:t>
      </w:r>
    </w:p>
    <w:p w14:paraId="0F6F6559"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b/>
          <w:sz w:val="24"/>
          <w:szCs w:val="24"/>
        </w:rPr>
        <w:t>Learning and Retaining Critical Skills</w:t>
      </w:r>
    </w:p>
    <w:p w14:paraId="0F6F655A" w14:textId="65C51C19" w:rsidR="009060CC" w:rsidRPr="00C42E41" w:rsidRDefault="00D1112F" w:rsidP="004144D1">
      <w:pPr>
        <w:spacing w:line="480" w:lineRule="auto"/>
        <w:jc w:val="both"/>
        <w:rPr>
          <w:rFonts w:ascii="Times New Roman" w:hAnsi="Times New Roman" w:cs="Times New Roman"/>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70528" behindDoc="0" locked="0" layoutInCell="1" hidden="0" allowOverlap="1" wp14:anchorId="0F6F6620" wp14:editId="7FFB3FEC">
                <wp:simplePos x="0" y="0"/>
                <wp:positionH relativeFrom="column">
                  <wp:posOffset>2743200</wp:posOffset>
                </wp:positionH>
                <wp:positionV relativeFrom="paragraph">
                  <wp:posOffset>5006975</wp:posOffset>
                </wp:positionV>
                <wp:extent cx="3339465" cy="1118870"/>
                <wp:effectExtent l="0" t="0" r="13335" b="24130"/>
                <wp:wrapSquare wrapText="bothSides" distT="0" distB="0" distL="114300" distR="114300"/>
                <wp:docPr id="1816303714" name="Rectangle 1816303714"/>
                <wp:cNvGraphicFramePr/>
                <a:graphic xmlns:a="http://schemas.openxmlformats.org/drawingml/2006/main">
                  <a:graphicData uri="http://schemas.microsoft.com/office/word/2010/wordprocessingShape">
                    <wps:wsp>
                      <wps:cNvSpPr/>
                      <wps:spPr>
                        <a:xfrm>
                          <a:off x="0" y="0"/>
                          <a:ext cx="3339465" cy="111887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4B" w14:textId="3011934A" w:rsidR="00565B69" w:rsidRPr="00650C72" w:rsidRDefault="002C5805" w:rsidP="00D1112F">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650C72">
                              <w:rPr>
                                <w:rFonts w:ascii="Times New Roman" w:eastAsia="Times New Roman" w:hAnsi="Times New Roman" w:cs="Times New Roman"/>
                                <w:b/>
                                <w:color w:val="000000"/>
                              </w:rPr>
                              <w:t>.6</w:t>
                            </w:r>
                          </w:p>
                          <w:p w14:paraId="0F6F664C" w14:textId="77777777" w:rsidR="00565B69" w:rsidRDefault="00565B69">
                            <w:pPr>
                              <w:spacing w:line="240" w:lineRule="auto"/>
                              <w:textDirection w:val="btLr"/>
                            </w:pPr>
                            <w:r w:rsidRPr="00650C72">
                              <w:rPr>
                                <w:rFonts w:ascii="Times New Roman" w:eastAsia="Times New Roman" w:hAnsi="Times New Roman" w:cs="Times New Roman"/>
                                <w:color w:val="000000"/>
                              </w:rPr>
                              <w:t>Previous research and observation in ground-based analogs documented cognitive decline during isolation and confinement. Impaired memory and concentration, increased error rates, and decreased reaction times have been noted in up to 52% of isolated subjects</w:t>
                            </w:r>
                            <w:r>
                              <w:rPr>
                                <w:rFonts w:ascii="Times New Roman" w:eastAsia="Times New Roman" w:hAnsi="Times New Roman" w:cs="Times New Roman"/>
                                <w:color w:val="000000"/>
                                <w:sz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20" id="Rectangle 1816303714" o:spid="_x0000_s1030" style="position:absolute;left:0;text-align:left;margin-left:3in;margin-top:394.25pt;width:262.95pt;height:8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" fillcolor="#b4c6e7 [1300]">
                <v:stroke startarrowwidth="narrow" startarrowlength="short" endarrowwidth="narrow" endarrowlength="short"/>
                <v:textbox inset="2.53958mm,1.2694mm,2.53958mm,1.2694mm">
                  <w:txbxContent>
                    <w:p w14:paraId="0F6F664B" w14:textId="3011934A" w:rsidR="00565B69" w:rsidRPr="00650C72" w:rsidRDefault="002C5805" w:rsidP="00D1112F">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650C72">
                        <w:rPr>
                          <w:rFonts w:ascii="Times New Roman" w:eastAsia="Times New Roman" w:hAnsi="Times New Roman" w:cs="Times New Roman"/>
                          <w:b/>
                          <w:color w:val="000000"/>
                        </w:rPr>
                        <w:t>.6</w:t>
                      </w:r>
                    </w:p>
                    <w:p w14:paraId="0F6F664C" w14:textId="77777777" w:rsidR="00565B69" w:rsidRDefault="00565B69">
                      <w:pPr>
                        <w:spacing w:line="240" w:lineRule="auto"/>
                        <w:textDirection w:val="btLr"/>
                      </w:pPr>
                      <w:r w:rsidRPr="00650C72">
                        <w:rPr>
                          <w:rFonts w:ascii="Times New Roman" w:eastAsia="Times New Roman" w:hAnsi="Times New Roman" w:cs="Times New Roman"/>
                          <w:color w:val="000000"/>
                        </w:rPr>
                        <w:t>Previous research and observation in ground-based analogs documented cognitive decline during isolation and confinement. Impaired memory and concentration, increased error rates, and decreased reaction times have been noted in up to 52% of isolated subjects</w:t>
                      </w:r>
                      <w:r>
                        <w:rPr>
                          <w:rFonts w:ascii="Times New Roman" w:eastAsia="Times New Roman" w:hAnsi="Times New Roman" w:cs="Times New Roman"/>
                          <w:color w:val="000000"/>
                          <w:sz w:val="20"/>
                        </w:rPr>
                        <w:t xml:space="preserve">. </w:t>
                      </w:r>
                    </w:p>
                  </w:txbxContent>
                </v:textbox>
                <w10:wrap type="square"/>
              </v:rect>
            </w:pict>
          </mc:Fallback>
        </mc:AlternateContent>
      </w:r>
      <w:r w:rsidRPr="00C42E4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hidden="0" allowOverlap="1" wp14:anchorId="0F6F6622" wp14:editId="133F6DB0">
                <wp:simplePos x="0" y="0"/>
                <wp:positionH relativeFrom="column">
                  <wp:posOffset>3166745</wp:posOffset>
                </wp:positionH>
                <wp:positionV relativeFrom="paragraph">
                  <wp:posOffset>1772920</wp:posOffset>
                </wp:positionV>
                <wp:extent cx="2915285" cy="767715"/>
                <wp:effectExtent l="0" t="0" r="18415" b="13335"/>
                <wp:wrapSquare wrapText="bothSides" distT="0" distB="0" distL="114300" distR="114300"/>
                <wp:docPr id="1816303718" name="Rectangle 1816303718"/>
                <wp:cNvGraphicFramePr/>
                <a:graphic xmlns:a="http://schemas.openxmlformats.org/drawingml/2006/main">
                  <a:graphicData uri="http://schemas.microsoft.com/office/word/2010/wordprocessingShape">
                    <wps:wsp>
                      <wps:cNvSpPr/>
                      <wps:spPr>
                        <a:xfrm>
                          <a:off x="0" y="0"/>
                          <a:ext cx="2915285" cy="767715"/>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4D" w14:textId="6466AA88" w:rsidR="00565B69" w:rsidRPr="00650C72" w:rsidRDefault="002C5805" w:rsidP="00D1112F">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650C72">
                              <w:rPr>
                                <w:rFonts w:ascii="Times New Roman" w:eastAsia="Times New Roman" w:hAnsi="Times New Roman" w:cs="Times New Roman"/>
                                <w:b/>
                                <w:color w:val="000000"/>
                              </w:rPr>
                              <w:t>.5</w:t>
                            </w:r>
                          </w:p>
                          <w:p w14:paraId="0F6F664E" w14:textId="77777777" w:rsidR="00565B69" w:rsidRPr="00650C72" w:rsidRDefault="00565B69" w:rsidP="00587EEF">
                            <w:pPr>
                              <w:spacing w:after="0" w:line="240" w:lineRule="auto"/>
                              <w:textDirection w:val="btLr"/>
                            </w:pPr>
                            <w:r w:rsidRPr="00587EEF">
                              <w:rPr>
                                <w:rFonts w:ascii="Times New Roman" w:eastAsia="Times New Roman" w:hAnsi="Times New Roman" w:cs="Times New Roman"/>
                                <w:color w:val="000000"/>
                              </w:rPr>
                              <w:t>On long duration space missions, astronauts must maintain their abilities over months-long periods without practice.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F6F6622" id="Rectangle 1816303718" o:spid="_x0000_s1031" style="position:absolute;left:0;text-align:left;margin-left:249.35pt;margin-top:139.6pt;width:229.55pt;height:60.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" fillcolor="#b4c6e7 [1300]">
                <v:stroke startarrowwidth="narrow" startarrowlength="short" endarrowwidth="narrow" endarrowlength="short"/>
                <v:textbox inset="2.53958mm,1.2694mm,2.53958mm,1.2694mm">
                  <w:txbxContent>
                    <w:p w14:paraId="0F6F664D" w14:textId="6466AA88" w:rsidR="00565B69" w:rsidRPr="00650C72" w:rsidRDefault="002C5805" w:rsidP="00D1112F">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650C72">
                        <w:rPr>
                          <w:rFonts w:ascii="Times New Roman" w:eastAsia="Times New Roman" w:hAnsi="Times New Roman" w:cs="Times New Roman"/>
                          <w:b/>
                          <w:color w:val="000000"/>
                        </w:rPr>
                        <w:t>.5</w:t>
                      </w:r>
                    </w:p>
                    <w:p w14:paraId="0F6F664E" w14:textId="77777777" w:rsidR="00565B69" w:rsidRPr="00650C72" w:rsidRDefault="00565B69" w:rsidP="00587EEF">
                      <w:pPr>
                        <w:spacing w:after="0" w:line="240" w:lineRule="auto"/>
                        <w:textDirection w:val="btLr"/>
                      </w:pPr>
                      <w:r w:rsidRPr="00587EEF">
                        <w:rPr>
                          <w:rFonts w:ascii="Times New Roman" w:eastAsia="Times New Roman" w:hAnsi="Times New Roman" w:cs="Times New Roman"/>
                          <w:color w:val="000000"/>
                        </w:rPr>
                        <w:t>On long duration space missions, astronauts must maintain their abilities over months-long periods without practice.</w:t>
                      </w:r>
                    </w:p>
                  </w:txbxContent>
                </v:textbox>
                <w10:wrap type="square"/>
              </v:rect>
            </w:pict>
          </mc:Fallback>
        </mc:AlternateContent>
      </w:r>
      <w:r w:rsidR="00565B69" w:rsidRPr="00C42E41">
        <w:rPr>
          <w:rFonts w:ascii="Times New Roman" w:hAnsi="Times New Roman" w:cs="Times New Roman"/>
          <w:sz w:val="24"/>
          <w:szCs w:val="24"/>
        </w:rPr>
        <w:t>Astronauts train extensively before flight to develop expertise in completing mission-critical tasks. One Shuttle-Mir crew member, for example, completed pre-flight extravehicular activity (EVA) training four months before performing these tasks during the mission and current ISS astronauts regularly train with their EVA partner over the course of the year prior to launch</w:t>
      </w:r>
      <w:r w:rsidR="00650C72"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00650C72" w:rsidRPr="00C42E41">
        <w:rPr>
          <w:rFonts w:ascii="Times New Roman" w:hAnsi="Times New Roman" w:cs="Times New Roman"/>
          <w:sz w:val="24"/>
          <w:szCs w:val="24"/>
        </w:rPr>
        <w:t>.5)</w:t>
      </w:r>
      <w:r w:rsidR="00565B69" w:rsidRPr="00C42E41">
        <w:rPr>
          <w:rFonts w:ascii="Times New Roman" w:hAnsi="Times New Roman" w:cs="Times New Roman"/>
          <w:sz w:val="24"/>
          <w:szCs w:val="24"/>
        </w:rPr>
        <w:t>. In considering the delayed use of skills during mission operations, two assumptions typically are made; first, that performance of a mission skill will be “over-learned” before flight and thus the ability to perform that skill will degrade minimally over the duration of the mission, and second, complex tasks such as those required for EVA activity are done with the support of ground personnel who specialize in providing specific and detailed instructions in the moment to astronauts. However, even when skills are entrained prior to the mission, many skills remain perishable. To what extent each skill degrades over time is difficult to determine and is likely based on several complex factors. Preserving cognitive “sharpness” and psychomotor skills may require refresher sessions to maintain optimal flexibility in response over time spent in space</w:t>
      </w:r>
      <w:r w:rsidR="00650C72"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00650C72" w:rsidRPr="00C42E41">
        <w:rPr>
          <w:rFonts w:ascii="Times New Roman" w:hAnsi="Times New Roman" w:cs="Times New Roman"/>
          <w:sz w:val="24"/>
          <w:szCs w:val="24"/>
        </w:rPr>
        <w:t>.6)</w:t>
      </w:r>
      <w:r w:rsidR="00565B69" w:rsidRPr="00C42E41">
        <w:rPr>
          <w:rFonts w:ascii="Times New Roman" w:hAnsi="Times New Roman" w:cs="Times New Roman"/>
          <w:sz w:val="24"/>
          <w:szCs w:val="24"/>
        </w:rPr>
        <w:t xml:space="preserve">. </w:t>
      </w:r>
    </w:p>
    <w:p w14:paraId="0F6F655B" w14:textId="56692538" w:rsidR="009060CC" w:rsidRPr="00C42E41" w:rsidRDefault="00565B69" w:rsidP="006F2011">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Results from studies suggest that in-</w:t>
      </w:r>
      <w:r w:rsidRPr="00C42E41">
        <w:rPr>
          <w:rFonts w:ascii="Times New Roman" w:hAnsi="Times New Roman" w:cs="Times New Roman"/>
          <w:sz w:val="24"/>
          <w:szCs w:val="24"/>
        </w:rPr>
        <w:lastRenderedPageBreak/>
        <w:t xml:space="preserve">flight training capability should be provided for crew members on long duration spaceflight missions, since considerable time can pass between a pre-flight training episode and an end-of-mission task. For example, “Just-in-time training” is training that is provided to the astronaut at the exact moment they need it. Augmented reality technology is a technology utilized in this way to train astronauts in necessary medical procedures on the ISS. These autonomous training options will become increasingly important the more mission directives demand crew independence from ground personnel. </w:t>
      </w:r>
    </w:p>
    <w:p w14:paraId="0F6F655C"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Work Scheduling and Workload Limits</w:t>
      </w:r>
    </w:p>
    <w:p w14:paraId="0F6F655D" w14:textId="3B5E1F11" w:rsidR="009060CC" w:rsidRPr="00C42E41" w:rsidRDefault="002D1A10" w:rsidP="004144D1">
      <w:pPr>
        <w:spacing w:line="480" w:lineRule="auto"/>
        <w:jc w:val="both"/>
        <w:rPr>
          <w:rFonts w:ascii="Times New Roman" w:hAnsi="Times New Roman" w:cs="Times New Roman"/>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hidden="0" allowOverlap="1" wp14:anchorId="0F6F6624" wp14:editId="12E29BB2">
                <wp:simplePos x="0" y="0"/>
                <wp:positionH relativeFrom="column">
                  <wp:posOffset>3620770</wp:posOffset>
                </wp:positionH>
                <wp:positionV relativeFrom="paragraph">
                  <wp:posOffset>2205990</wp:posOffset>
                </wp:positionV>
                <wp:extent cx="2377440" cy="1002030"/>
                <wp:effectExtent l="0" t="0" r="22860" b="26670"/>
                <wp:wrapSquare wrapText="bothSides" distT="0" distB="0" distL="114300" distR="114300"/>
                <wp:docPr id="1816303700" name="Rectangle 1816303700"/>
                <wp:cNvGraphicFramePr/>
                <a:graphic xmlns:a="http://schemas.openxmlformats.org/drawingml/2006/main">
                  <a:graphicData uri="http://schemas.microsoft.com/office/word/2010/wordprocessingShape">
                    <wps:wsp>
                      <wps:cNvSpPr/>
                      <wps:spPr>
                        <a:xfrm>
                          <a:off x="0" y="0"/>
                          <a:ext cx="2377440" cy="100203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4F" w14:textId="5FF332EA" w:rsidR="00565B69" w:rsidRPr="002D1A10" w:rsidRDefault="002C5805" w:rsidP="00D1112F">
                            <w:pPr>
                              <w:spacing w:after="0" w:line="258"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2D1A10">
                              <w:rPr>
                                <w:rFonts w:ascii="Times New Roman" w:eastAsia="Times New Roman" w:hAnsi="Times New Roman" w:cs="Times New Roman"/>
                                <w:b/>
                                <w:color w:val="000000"/>
                              </w:rPr>
                              <w:t>.7</w:t>
                            </w:r>
                          </w:p>
                          <w:p w14:paraId="0F6F6650" w14:textId="77777777" w:rsidR="00565B69" w:rsidRPr="002D1A10" w:rsidRDefault="00565B69" w:rsidP="002D1A10">
                            <w:pPr>
                              <w:spacing w:after="0" w:line="258" w:lineRule="auto"/>
                              <w:textDirection w:val="btLr"/>
                            </w:pPr>
                            <w:r w:rsidRPr="002D1A10">
                              <w:rPr>
                                <w:rFonts w:ascii="Times New Roman" w:eastAsia="Times New Roman" w:hAnsi="Times New Roman" w:cs="Times New Roman"/>
                                <w:color w:val="000000"/>
                              </w:rPr>
                              <w:t>Realistically speaking, no one on the ground can know the “routine” of a space station better than the crew members who live there.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24" id="Rectangle 1816303700" o:spid="_x0000_s1032" style="position:absolute;left:0;text-align:left;margin-left:285.1pt;margin-top:173.7pt;width:187.2pt;height:7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" fillcolor="#b4c6e7 [1300]">
                <v:stroke startarrowwidth="narrow" startarrowlength="short" endarrowwidth="narrow" endarrowlength="short"/>
                <v:textbox inset="2.53958mm,1.2694mm,2.53958mm,1.2694mm">
                  <w:txbxContent>
                    <w:p w14:paraId="0F6F664F" w14:textId="5FF332EA" w:rsidR="00565B69" w:rsidRPr="002D1A10" w:rsidRDefault="002C5805" w:rsidP="00D1112F">
                      <w:pPr>
                        <w:spacing w:after="0" w:line="258"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2D1A10">
                        <w:rPr>
                          <w:rFonts w:ascii="Times New Roman" w:eastAsia="Times New Roman" w:hAnsi="Times New Roman" w:cs="Times New Roman"/>
                          <w:b/>
                          <w:color w:val="000000"/>
                        </w:rPr>
                        <w:t>.7</w:t>
                      </w:r>
                    </w:p>
                    <w:p w14:paraId="0F6F6650" w14:textId="77777777" w:rsidR="00565B69" w:rsidRPr="002D1A10" w:rsidRDefault="00565B69" w:rsidP="002D1A10">
                      <w:pPr>
                        <w:spacing w:after="0" w:line="258" w:lineRule="auto"/>
                        <w:textDirection w:val="btLr"/>
                      </w:pPr>
                      <w:r w:rsidRPr="002D1A10">
                        <w:rPr>
                          <w:rFonts w:ascii="Times New Roman" w:eastAsia="Times New Roman" w:hAnsi="Times New Roman" w:cs="Times New Roman"/>
                          <w:color w:val="000000"/>
                        </w:rPr>
                        <w:t>Realistically speaking, no one on the ground can know the “routine” of a space station better than the crew members who live there.</w:t>
                      </w:r>
                    </w:p>
                  </w:txbxContent>
                </v:textbox>
                <w10:wrap type="square"/>
              </v:rect>
            </w:pict>
          </mc:Fallback>
        </mc:AlternateContent>
      </w:r>
      <w:r w:rsidR="00565B69" w:rsidRPr="00C42E41">
        <w:rPr>
          <w:rFonts w:ascii="Times New Roman" w:hAnsi="Times New Roman" w:cs="Times New Roman"/>
          <w:sz w:val="24"/>
          <w:szCs w:val="24"/>
        </w:rPr>
        <w:t>Both underwork and overwork have been recognized as significant negative stressors in ICEs, and both have been experienced by crew members during Shuttle-Mir missions and on the ISS. Although work-rest periods are frequently seen as the primary issue in generating work schedules, the workload itself must be considered as well. Ongoing overwork eventually erodes daily performance. Given the pressure to reduce the cost of scientific experiments completed, the organizational tendency is to “load up” the work schedule for crew members, beginning well before launch</w:t>
      </w:r>
      <w:r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Pr="00C42E41">
        <w:rPr>
          <w:rFonts w:ascii="Times New Roman" w:hAnsi="Times New Roman" w:cs="Times New Roman"/>
          <w:sz w:val="24"/>
          <w:szCs w:val="24"/>
        </w:rPr>
        <w:t>.7)</w:t>
      </w:r>
      <w:r w:rsidR="00565B69" w:rsidRPr="00C42E41">
        <w:rPr>
          <w:rFonts w:ascii="Times New Roman" w:hAnsi="Times New Roman" w:cs="Times New Roman"/>
          <w:sz w:val="24"/>
          <w:szCs w:val="24"/>
        </w:rPr>
        <w:t xml:space="preserve">. Moreover, this problem tends to be compounded by the crew member’s own desire to complete the maximum possible number of tasks. The behavioral consequences of this combination can be substantial. The crew member, feeling a sense of failure at being unable to meet an unattainable timeline, can begin to shorten the sleep periods to work longer hours, which negatively affects performance accuracy and efficiency. This in turn can increase tension and lead to breakdowns in communication between the crew member, the crew, and the support team. </w:t>
      </w:r>
    </w:p>
    <w:p w14:paraId="0F6F655E" w14:textId="77777777" w:rsidR="009060CC" w:rsidRPr="00C42E41" w:rsidRDefault="00565B69"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lastRenderedPageBreak/>
        <w:t xml:space="preserve">Given the difficulty in predicting how quickly an individual will become efficient in performing inflight tasks, the option of giving crew members more control over their schedules has gained interest. The value of such an approach is supported by results from analog studies and reports from space crews themselves. Crew members quickly acquire a good sense of not only how long it takes to set up an experiment, but also whether the required equipment can interfere with another crew member’s assigned tasks in that period. Alternatively, crew members may be able to “pace” a day’s tasks to balance tedious cognitive tasks with more physical ones. </w:t>
      </w:r>
    </w:p>
    <w:p w14:paraId="0F6F655F" w14:textId="0F8BA383" w:rsidR="009060CC" w:rsidRPr="00C42E41" w:rsidRDefault="00565B69" w:rsidP="00D50BB7">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The most obvious workload limits may be those conferred by physiological limits, such as falling asleep on the job or being unable to move or engage an object or tool. However, cognitive processing can also lead to exhaustion and operator failure before physiological exhaustion is reached. Concerns about maintaining performance on high-skill cognitive tasks have led researchers to seek markers that can predict an upcoming lapse of intellectual performance. Although measures such as speech characteristics, heart rate variability, horizontal eye movements, and the </w:t>
      </w:r>
      <w:r w:rsidR="00613A51" w:rsidRPr="00C42E41">
        <w:rPr>
          <w:rFonts w:ascii="Times New Roman" w:hAnsi="Times New Roman" w:cs="Times New Roman"/>
          <w:sz w:val="24"/>
          <w:szCs w:val="24"/>
        </w:rPr>
        <w:t>visual</w:t>
      </w:r>
      <w:r w:rsidRPr="00C42E41">
        <w:rPr>
          <w:rFonts w:ascii="Times New Roman" w:hAnsi="Times New Roman" w:cs="Times New Roman"/>
          <w:sz w:val="24"/>
          <w:szCs w:val="24"/>
        </w:rPr>
        <w:t xml:space="preserve"> evoked</w:t>
      </w:r>
      <w:r w:rsidR="006F2011" w:rsidRPr="00C42E41">
        <w:rPr>
          <w:rFonts w:ascii="Times New Roman" w:hAnsi="Times New Roman" w:cs="Times New Roman"/>
          <w:sz w:val="24"/>
          <w:szCs w:val="24"/>
        </w:rPr>
        <w:t xml:space="preserve"> </w:t>
      </w:r>
      <w:r w:rsidRPr="00C42E41">
        <w:rPr>
          <w:rFonts w:ascii="Times New Roman" w:hAnsi="Times New Roman" w:cs="Times New Roman"/>
          <w:sz w:val="24"/>
          <w:szCs w:val="24"/>
        </w:rPr>
        <w:t>potentials</w:t>
      </w:r>
      <w:r w:rsidR="00613A51" w:rsidRPr="00C42E41">
        <w:rPr>
          <w:rFonts w:ascii="Times New Roman" w:hAnsi="Times New Roman" w:cs="Times New Roman"/>
          <w:sz w:val="24"/>
          <w:szCs w:val="24"/>
        </w:rPr>
        <w:t xml:space="preserve"> (VEP) on an electroencephalogram (EEG)</w:t>
      </w:r>
      <w:r w:rsidRPr="00C42E41">
        <w:rPr>
          <w:rFonts w:ascii="Times New Roman" w:hAnsi="Times New Roman" w:cs="Times New Roman"/>
          <w:sz w:val="24"/>
          <w:szCs w:val="24"/>
        </w:rPr>
        <w:t xml:space="preserve"> show promise as such markers, at present these have not been implemented. Other tools for consideration might include bio</w:t>
      </w:r>
      <w:r w:rsidR="002D1A10" w:rsidRPr="00C42E41">
        <w:rPr>
          <w:rFonts w:ascii="Times New Roman" w:hAnsi="Times New Roman" w:cs="Times New Roman"/>
          <w:sz w:val="24"/>
          <w:szCs w:val="24"/>
        </w:rPr>
        <w:t>-</w:t>
      </w:r>
      <w:r w:rsidRPr="00C42E41">
        <w:rPr>
          <w:rFonts w:ascii="Times New Roman" w:hAnsi="Times New Roman" w:cs="Times New Roman"/>
          <w:sz w:val="24"/>
          <w:szCs w:val="24"/>
        </w:rPr>
        <w:t>mathematical models that quantify the effects of circadian and sleep wake processes to predict the magnitude of fatigue related responses. These factors could then be considered when creating a crewmember’s schedule for the day [47].</w:t>
      </w:r>
    </w:p>
    <w:p w14:paraId="0F6F6560" w14:textId="72707D2F" w:rsidR="009060CC" w:rsidRPr="00C42E41" w:rsidRDefault="00565B69"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In the absence of objective measures of cognitive limits, some scientists argue that a better way of measuring impending failure on a task is by assessing performance on the task itself rather than measuring physiological variables</w:t>
      </w:r>
      <w:r w:rsidR="002D1A10"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002D1A10" w:rsidRPr="00C42E41">
        <w:rPr>
          <w:rFonts w:ascii="Times New Roman" w:hAnsi="Times New Roman" w:cs="Times New Roman"/>
          <w:sz w:val="24"/>
          <w:szCs w:val="24"/>
        </w:rPr>
        <w:t>.8)</w:t>
      </w:r>
      <w:r w:rsidRPr="00C42E41">
        <w:rPr>
          <w:rFonts w:ascii="Times New Roman" w:hAnsi="Times New Roman" w:cs="Times New Roman"/>
          <w:sz w:val="24"/>
          <w:szCs w:val="24"/>
        </w:rPr>
        <w:t xml:space="preserve">. Such an approach would require some means of providing either an abbreviated “pre-test” of the task before that task is begun or </w:t>
      </w:r>
      <w:r w:rsidRPr="00C42E41">
        <w:rPr>
          <w:rFonts w:ascii="Times New Roman" w:hAnsi="Times New Roman" w:cs="Times New Roman"/>
          <w:sz w:val="24"/>
          <w:szCs w:val="24"/>
        </w:rPr>
        <w:lastRenderedPageBreak/>
        <w:t>monitoring operator effectiveness during the task itself, in real-time. Neither option is currently available in space.</w:t>
      </w:r>
    </w:p>
    <w:p w14:paraId="0F6F6561" w14:textId="77777777" w:rsidR="009060CC" w:rsidRPr="00C42E41" w:rsidRDefault="002D1A10"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b/>
          <w:i/>
          <w:noProof/>
          <w:sz w:val="24"/>
          <w:szCs w:val="24"/>
        </w:rPr>
        <mc:AlternateContent>
          <mc:Choice Requires="wps">
            <w:drawing>
              <wp:anchor distT="228600" distB="228600" distL="228600" distR="228600" simplePos="0" relativeHeight="251672576" behindDoc="0" locked="0" layoutInCell="1" hidden="0" allowOverlap="1" wp14:anchorId="0F6F6626" wp14:editId="103FFA24">
                <wp:simplePos x="0" y="0"/>
                <wp:positionH relativeFrom="page">
                  <wp:posOffset>3649980</wp:posOffset>
                </wp:positionH>
                <wp:positionV relativeFrom="page">
                  <wp:posOffset>935990</wp:posOffset>
                </wp:positionV>
                <wp:extent cx="3379470" cy="1477645"/>
                <wp:effectExtent l="0" t="0" r="11430" b="27305"/>
                <wp:wrapSquare wrapText="bothSides" distT="228600" distB="228600" distL="228600" distR="228600"/>
                <wp:docPr id="1816303696" name="Rectangle 1816303696"/>
                <wp:cNvGraphicFramePr/>
                <a:graphic xmlns:a="http://schemas.openxmlformats.org/drawingml/2006/main">
                  <a:graphicData uri="http://schemas.microsoft.com/office/word/2010/wordprocessingShape">
                    <wps:wsp>
                      <wps:cNvSpPr/>
                      <wps:spPr>
                        <a:xfrm>
                          <a:off x="0" y="0"/>
                          <a:ext cx="3379470" cy="1477645"/>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51" w14:textId="47D19EA4" w:rsidR="00565B69" w:rsidRPr="002D1A10" w:rsidRDefault="002C5805" w:rsidP="00D1112F">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2D1A10">
                              <w:rPr>
                                <w:rFonts w:ascii="Times New Roman" w:eastAsia="Times New Roman" w:hAnsi="Times New Roman" w:cs="Times New Roman"/>
                                <w:b/>
                                <w:color w:val="000000"/>
                              </w:rPr>
                              <w:t>.8</w:t>
                            </w:r>
                          </w:p>
                          <w:p w14:paraId="0F6F6652" w14:textId="77777777" w:rsidR="00565B69" w:rsidRDefault="00565B69" w:rsidP="002D1A10">
                            <w:pPr>
                              <w:spacing w:after="0" w:line="240" w:lineRule="auto"/>
                              <w:textDirection w:val="btLr"/>
                            </w:pPr>
                            <w:r w:rsidRPr="002D1A10">
                              <w:rPr>
                                <w:rFonts w:ascii="Times New Roman" w:eastAsia="Times New Roman" w:hAnsi="Times New Roman" w:cs="Times New Roman"/>
                                <w:color w:val="000000"/>
                              </w:rPr>
                              <w:t xml:space="preserve">The absence of reliable predictive measures of work capacity makes the systematic approach to in-flight workload management or predicting the potential for a critical task error difficult. Thus, the crew and the flight surgeon rely on subjective reporting by the crew members and when available physical tele-monitoring.  </w:t>
                            </w:r>
                          </w:p>
                        </w:txbxContent>
                      </wps:txbx>
                      <wps:bodyPr spcFirstLastPara="1" wrap="square" lIns="182875" tIns="91425" rIns="18287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26" id="Rectangle 1816303696" o:spid="_x0000_s1033" style="position:absolute;left:0;text-align:left;margin-left:287.4pt;margin-top:73.7pt;width:266.1pt;height:116.35pt;z-index:251672576;visibility:visible;mso-wrap-style:square;mso-width-percent:0;mso-height-percent:0;mso-wrap-distance-left:18pt;mso-wrap-distance-top:18pt;mso-wrap-distance-right:18pt;mso-wrap-distance-bottom:18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" fillcolor="#b4c6e7 [1300]">
                <v:stroke startarrowwidth="narrow" startarrowlength="short" endarrowwidth="narrow" endarrowlength="short"/>
                <v:textbox inset="5.07986mm,2.53958mm,5.07986mm,2.53958mm">
                  <w:txbxContent>
                    <w:p w14:paraId="0F6F6651" w14:textId="47D19EA4" w:rsidR="00565B69" w:rsidRPr="002D1A10" w:rsidRDefault="002C5805" w:rsidP="00D1112F">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2D1A10">
                        <w:rPr>
                          <w:rFonts w:ascii="Times New Roman" w:eastAsia="Times New Roman" w:hAnsi="Times New Roman" w:cs="Times New Roman"/>
                          <w:b/>
                          <w:color w:val="000000"/>
                        </w:rPr>
                        <w:t>.8</w:t>
                      </w:r>
                    </w:p>
                    <w:p w14:paraId="0F6F6652" w14:textId="77777777" w:rsidR="00565B69" w:rsidRDefault="00565B69" w:rsidP="002D1A10">
                      <w:pPr>
                        <w:spacing w:after="0" w:line="240" w:lineRule="auto"/>
                        <w:textDirection w:val="btLr"/>
                      </w:pPr>
                      <w:r w:rsidRPr="002D1A10">
                        <w:rPr>
                          <w:rFonts w:ascii="Times New Roman" w:eastAsia="Times New Roman" w:hAnsi="Times New Roman" w:cs="Times New Roman"/>
                          <w:color w:val="000000"/>
                        </w:rPr>
                        <w:t xml:space="preserve">The absence of reliable predictive measures of work capacity makes the systematic approach to in-flight workload management or predicting the potential for a critical task error difficult. Thus, the crew and the flight surgeon rely on subjective reporting by the crew members and when available physical tele-monitoring.  </w:t>
                      </w:r>
                    </w:p>
                  </w:txbxContent>
                </v:textbox>
                <w10:wrap type="square" anchorx="page" anchory="page"/>
              </v:rect>
            </w:pict>
          </mc:Fallback>
        </mc:AlternateContent>
      </w:r>
      <w:r w:rsidR="00565B69" w:rsidRPr="00C42E41">
        <w:rPr>
          <w:rFonts w:ascii="Times New Roman" w:hAnsi="Times New Roman" w:cs="Times New Roman"/>
          <w:sz w:val="24"/>
          <w:szCs w:val="24"/>
        </w:rPr>
        <w:t xml:space="preserve">Awaiting the crew member’s subjective report of exhaustion may be both too late and too unreliable to prevent a serious performance error. Making matters worse is the perception on the part of the tired crew member that the support team may view a request for a schedule change as “complaining,” which drives a wedge between the space and support crews. As Georgi </w:t>
      </w:r>
      <w:proofErr w:type="spellStart"/>
      <w:r w:rsidR="00565B69" w:rsidRPr="00C42E41">
        <w:rPr>
          <w:rFonts w:ascii="Times New Roman" w:hAnsi="Times New Roman" w:cs="Times New Roman"/>
          <w:sz w:val="24"/>
          <w:szCs w:val="24"/>
        </w:rPr>
        <w:t>Berezevoi</w:t>
      </w:r>
      <w:proofErr w:type="spellEnd"/>
      <w:r w:rsidR="00565B69" w:rsidRPr="00C42E41">
        <w:rPr>
          <w:rFonts w:ascii="Times New Roman" w:hAnsi="Times New Roman" w:cs="Times New Roman"/>
          <w:sz w:val="24"/>
          <w:szCs w:val="24"/>
        </w:rPr>
        <w:t xml:space="preserve"> said of a 211-day Salyut 7 mission, “…</w:t>
      </w:r>
      <w:r w:rsidR="00565B69" w:rsidRPr="00C42E41">
        <w:rPr>
          <w:rFonts w:ascii="Times New Roman" w:hAnsi="Times New Roman" w:cs="Times New Roman"/>
          <w:i/>
          <w:sz w:val="24"/>
          <w:szCs w:val="24"/>
        </w:rPr>
        <w:t>during a long mission [it] is essential to be endlessly patient: the proper tone must be set in conversations with the ground and in relationship with your comrades.</w:t>
      </w:r>
      <w:r w:rsidR="00565B69" w:rsidRPr="00C42E41">
        <w:rPr>
          <w:rFonts w:ascii="Times New Roman" w:hAnsi="Times New Roman" w:cs="Times New Roman"/>
          <w:sz w:val="24"/>
          <w:szCs w:val="24"/>
        </w:rPr>
        <w:t>” Hence, objective measures of overwork and underwork would be advantageous for crew-ground communication as well as for reducing the risk of performance error.</w:t>
      </w:r>
    </w:p>
    <w:p w14:paraId="0F6F6562"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Injury Resulting from Poor Fit to Workplace</w:t>
      </w:r>
    </w:p>
    <w:p w14:paraId="0F6F6563"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The risk of injury is considered to differ according to whether the astronaut is acclimating to microgravity operations, working in a restrained position, or nearing the end of the mission. During the initial adaptation phase, the risk of injury stems from difficulty in modulating muscle force during movement; bumping into objects is a natural part of the adaptation process. Later, the risk of injury comes from a combination of progressive muscle atrophy and the use of external restraints. Although these restraints are necessary, they are not necessarily located in ergonomically appropriate places for each crew member; thus, their use can produce muscle strain or spasm from having to assume awkward positions to operate equipment that is fixed in place. Finally, in the later parts of a mission, injury can occur through overuse or heavy exertion </w:t>
      </w:r>
      <w:r w:rsidRPr="00C42E41">
        <w:rPr>
          <w:rFonts w:ascii="Times New Roman" w:hAnsi="Times New Roman" w:cs="Times New Roman"/>
          <w:sz w:val="24"/>
          <w:szCs w:val="24"/>
        </w:rPr>
        <w:lastRenderedPageBreak/>
        <w:t>if effective exercise countermeasures have not been used. Such countermeasures reduce the risk of physical injury but must be prescribed with the requirements of the in-flight workplace in mind.</w:t>
      </w:r>
    </w:p>
    <w:p w14:paraId="0F6F6564" w14:textId="7B0CA11E" w:rsidR="009060CC" w:rsidRPr="00C42E41" w:rsidRDefault="00565B69"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The risk of job-related injury for individual crew members can be reduced using individualized countermeasure plans, prescribed by the Astronaut Strength, Conditioning and Rehabilitation team. The location of restraints for individual crew members can be studied before flight, and recommendations can be made so that each crew member can minimize awkward body positioning. Individualized exercise programs can strengthen the crew members and optimize their psychomotor performance. If space medicine is to be thorough, then these issues must be considered as closely as are toxicology issues in providing a safe work environment.</w:t>
      </w:r>
    </w:p>
    <w:p w14:paraId="0F6F6565"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Habitability Issues: Food, Volume, Noise, Privacy, Temperature, Vibration, Hygiene</w:t>
      </w:r>
    </w:p>
    <w:p w14:paraId="0F6F6566"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Space craft habitability affects the motivation and endurance of crews as well as their overall quality of life. Food, living volume, ambient noise and temperature, air quality, and opportunities for privacy and hygiene all contribute to maintaining the motivation and health of an isolated and confined crew.</w:t>
      </w:r>
    </w:p>
    <w:p w14:paraId="0F6F6567" w14:textId="5AD93CD1" w:rsidR="009060CC" w:rsidRPr="00C42E41" w:rsidRDefault="00565B69"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The palatability and variety of food is a vital aspect of space flight endurance. Weight loss induced by spaceflight has multiple causes, among them muscle atrophy, decreases in appetite and caloric intake, too little time to prepare meals, and the state of gastrointestinal health. Busy work schedules make it easy to avoid interrupting the day for meal preparation, especially if the food is unappealing. Crew members may have difficulty switching from sugar-sweetened to unsweetened or artificially sweetened beverages, which can lead to dehydration. Daily multivitamins may help crew members that are under eating, but inadequate nutrition and hydration eventually compromises cognitive and muscle function. This realization has led to the </w:t>
      </w:r>
      <w:r w:rsidRPr="00C42E41">
        <w:rPr>
          <w:rFonts w:ascii="Times New Roman" w:hAnsi="Times New Roman" w:cs="Times New Roman"/>
          <w:sz w:val="24"/>
          <w:szCs w:val="24"/>
        </w:rPr>
        <w:lastRenderedPageBreak/>
        <w:t xml:space="preserve">provision of a “pantry” during ISS missions to allow crew members more choice in what to eat (see Chapter </w:t>
      </w:r>
      <w:r w:rsidR="002D1A10" w:rsidRPr="00C42E41">
        <w:rPr>
          <w:rFonts w:ascii="Times New Roman" w:hAnsi="Times New Roman" w:cs="Times New Roman"/>
          <w:sz w:val="24"/>
          <w:szCs w:val="24"/>
        </w:rPr>
        <w:t>XX</w:t>
      </w:r>
      <w:r w:rsidRPr="00C42E41">
        <w:rPr>
          <w:rFonts w:ascii="Times New Roman" w:hAnsi="Times New Roman" w:cs="Times New Roman"/>
          <w:sz w:val="24"/>
          <w:szCs w:val="24"/>
        </w:rPr>
        <w:t xml:space="preserve">). See </w:t>
      </w:r>
      <w:r w:rsidR="002C5805" w:rsidRPr="00C42E41">
        <w:rPr>
          <w:rFonts w:ascii="Times New Roman" w:hAnsi="Times New Roman" w:cs="Times New Roman"/>
          <w:sz w:val="24"/>
          <w:szCs w:val="24"/>
        </w:rPr>
        <w:t>Fig. 13</w:t>
      </w:r>
      <w:r w:rsidRPr="00C42E41">
        <w:rPr>
          <w:rFonts w:ascii="Times New Roman" w:hAnsi="Times New Roman" w:cs="Times New Roman"/>
          <w:sz w:val="24"/>
          <w:szCs w:val="24"/>
        </w:rPr>
        <w:t>.5.</w:t>
      </w:r>
    </w:p>
    <w:p w14:paraId="0F6F6568" w14:textId="02938A75" w:rsidR="009060CC" w:rsidRPr="00C42E41" w:rsidRDefault="00565B69"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Crowding does not presently appear to be a significant factor on the ISS, given that this station is considerably larger than the Russian Soyuz transport vehicle or even the previously utilized U.S. Space Shuttle. Rather, the challenge for any space station crew arises from stowage volume and accessibility —many items arrive, but few leave a space station in a timely manner, and therefore accumulation of used items occurs. Because items cannot be stored “outside,” stowage bags become ubiquitous, eventually encroaching on living areas and may impede movement, lighting, ventilation, and workplace efficiency. Establishing stowage volume limits and locations are critical in planning crew operations and in supporting work performance and quality of life on board. This point was well described by Alexander Alexandrov during a 149-day Salyut 7 mission: “</w:t>
      </w:r>
      <w:r w:rsidRPr="00C42E41">
        <w:rPr>
          <w:rFonts w:ascii="Times New Roman" w:hAnsi="Times New Roman" w:cs="Times New Roman"/>
          <w:i/>
          <w:sz w:val="24"/>
          <w:szCs w:val="24"/>
        </w:rPr>
        <w:t>It is getting increasingly difficult to move around the working compartment – cases of food and various equipment are everywhere ... and we still have not taken out the containers with the additional solar batteries from the Kosmos [biosatellite] or more than 10 other large units</w:t>
      </w:r>
      <w:r w:rsidRPr="00C42E41">
        <w:rPr>
          <w:rFonts w:ascii="Times New Roman" w:hAnsi="Times New Roman" w:cs="Times New Roman"/>
          <w:sz w:val="24"/>
          <w:szCs w:val="24"/>
        </w:rPr>
        <w:t xml:space="preserve">.” See </w:t>
      </w:r>
      <w:r w:rsidR="002C5805" w:rsidRPr="00C42E41">
        <w:rPr>
          <w:rFonts w:ascii="Times New Roman" w:hAnsi="Times New Roman" w:cs="Times New Roman"/>
          <w:sz w:val="24"/>
          <w:szCs w:val="24"/>
        </w:rPr>
        <w:t>Fig. 13</w:t>
      </w:r>
      <w:r w:rsidRPr="00C42E41">
        <w:rPr>
          <w:rFonts w:ascii="Times New Roman" w:hAnsi="Times New Roman" w:cs="Times New Roman"/>
          <w:sz w:val="24"/>
          <w:szCs w:val="24"/>
        </w:rPr>
        <w:t>.6.</w:t>
      </w:r>
    </w:p>
    <w:p w14:paraId="0F6F6569" w14:textId="13AE0434" w:rsidR="009060CC" w:rsidRPr="00C42E41" w:rsidRDefault="00587EEF"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hidden="0" allowOverlap="1" wp14:anchorId="0F6F6628" wp14:editId="6FF14A15">
                <wp:simplePos x="0" y="0"/>
                <wp:positionH relativeFrom="column">
                  <wp:posOffset>3035300</wp:posOffset>
                </wp:positionH>
                <wp:positionV relativeFrom="paragraph">
                  <wp:posOffset>925195</wp:posOffset>
                </wp:positionV>
                <wp:extent cx="2921000" cy="1418590"/>
                <wp:effectExtent l="0" t="0" r="12700" b="10160"/>
                <wp:wrapSquare wrapText="bothSides" distT="0" distB="0" distL="114300" distR="114300"/>
                <wp:docPr id="1816303706" name="Rectangle 1816303706"/>
                <wp:cNvGraphicFramePr/>
                <a:graphic xmlns:a="http://schemas.openxmlformats.org/drawingml/2006/main">
                  <a:graphicData uri="http://schemas.microsoft.com/office/word/2010/wordprocessingShape">
                    <wps:wsp>
                      <wps:cNvSpPr/>
                      <wps:spPr>
                        <a:xfrm>
                          <a:off x="0" y="0"/>
                          <a:ext cx="2921000" cy="141859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53" w14:textId="0F91255A" w:rsidR="00565B69" w:rsidRPr="00587EEF" w:rsidRDefault="002C5805" w:rsidP="00D1112F">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587EEF">
                              <w:rPr>
                                <w:rFonts w:ascii="Times New Roman" w:eastAsia="Times New Roman" w:hAnsi="Times New Roman" w:cs="Times New Roman"/>
                                <w:b/>
                                <w:color w:val="000000"/>
                              </w:rPr>
                              <w:t>.9</w:t>
                            </w:r>
                          </w:p>
                          <w:p w14:paraId="0F6F6654" w14:textId="77777777" w:rsidR="00565B69" w:rsidRPr="00587EEF" w:rsidRDefault="00565B69" w:rsidP="00587EEF">
                            <w:pPr>
                              <w:spacing w:after="0" w:line="240" w:lineRule="auto"/>
                              <w:textDirection w:val="btLr"/>
                            </w:pPr>
                            <w:r w:rsidRPr="00587EEF">
                              <w:rPr>
                                <w:rFonts w:ascii="Times New Roman" w:eastAsia="Times New Roman" w:hAnsi="Times New Roman" w:cs="Times New Roman"/>
                                <w:color w:val="000000"/>
                              </w:rPr>
                              <w:t>Although space is quiet, space stations are not; noise is generated by ventilation fans and by other motorized equipment such as gyrodynes and exercise equipment. An ambient noise level of</w:t>
                            </w:r>
                            <w:r w:rsidRPr="00587EEF">
                              <w:rPr>
                                <w:rFonts w:ascii="Times New Roman" w:eastAsia="Times New Roman" w:hAnsi="Times New Roman" w:cs="Times New Roman"/>
                                <w:b/>
                                <w:color w:val="000000"/>
                              </w:rPr>
                              <w:t xml:space="preserve"> </w:t>
                            </w:r>
                            <w:r w:rsidRPr="00587EEF">
                              <w:rPr>
                                <w:rFonts w:ascii="Times New Roman" w:eastAsia="Times New Roman" w:hAnsi="Times New Roman" w:cs="Times New Roman"/>
                                <w:color w:val="000000"/>
                              </w:rPr>
                              <w:t>74–76 dB</w:t>
                            </w:r>
                            <w:r w:rsidRPr="00587EEF">
                              <w:rPr>
                                <w:rFonts w:ascii="Times New Roman" w:eastAsia="Times New Roman" w:hAnsi="Times New Roman" w:cs="Times New Roman"/>
                                <w:b/>
                                <w:color w:val="000000"/>
                              </w:rPr>
                              <w:t xml:space="preserve"> </w:t>
                            </w:r>
                            <w:r w:rsidRPr="00587EEF">
                              <w:rPr>
                                <w:rFonts w:ascii="Times New Roman" w:eastAsia="Times New Roman" w:hAnsi="Times New Roman" w:cs="Times New Roman"/>
                                <w:color w:val="000000"/>
                              </w:rPr>
                              <w:t>over 10 days will sap an individual’s concentration and cause transient hearing shifts.</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F6F6628" id="Rectangle 1816303706" o:spid="_x0000_s1034" style="position:absolute;left:0;text-align:left;margin-left:239pt;margin-top:72.85pt;width:230pt;height:111.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" fillcolor="#b4c6e7 [1300]">
                <v:stroke startarrowwidth="narrow" startarrowlength="short" endarrowwidth="narrow" endarrowlength="short"/>
                <v:textbox inset="2.53958mm,1.2694mm,2.53958mm,1.2694mm">
                  <w:txbxContent>
                    <w:p w14:paraId="0F6F6653" w14:textId="0F91255A" w:rsidR="00565B69" w:rsidRPr="00587EEF" w:rsidRDefault="002C5805" w:rsidP="00D1112F">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587EEF">
                        <w:rPr>
                          <w:rFonts w:ascii="Times New Roman" w:eastAsia="Times New Roman" w:hAnsi="Times New Roman" w:cs="Times New Roman"/>
                          <w:b/>
                          <w:color w:val="000000"/>
                        </w:rPr>
                        <w:t>.9</w:t>
                      </w:r>
                    </w:p>
                    <w:p w14:paraId="0F6F6654" w14:textId="77777777" w:rsidR="00565B69" w:rsidRPr="00587EEF" w:rsidRDefault="00565B69" w:rsidP="00587EEF">
                      <w:pPr>
                        <w:spacing w:after="0" w:line="240" w:lineRule="auto"/>
                        <w:textDirection w:val="btLr"/>
                      </w:pPr>
                      <w:r w:rsidRPr="00587EEF">
                        <w:rPr>
                          <w:rFonts w:ascii="Times New Roman" w:eastAsia="Times New Roman" w:hAnsi="Times New Roman" w:cs="Times New Roman"/>
                          <w:color w:val="000000"/>
                        </w:rPr>
                        <w:t>Although space is quiet, space stations are not; noise is generated by ventilation fans and by other motorized equipment such as gyrodynes and exercise equipment. An ambient noise level of</w:t>
                      </w:r>
                      <w:r w:rsidRPr="00587EEF">
                        <w:rPr>
                          <w:rFonts w:ascii="Times New Roman" w:eastAsia="Times New Roman" w:hAnsi="Times New Roman" w:cs="Times New Roman"/>
                          <w:b/>
                          <w:color w:val="000000"/>
                        </w:rPr>
                        <w:t xml:space="preserve"> </w:t>
                      </w:r>
                      <w:r w:rsidRPr="00587EEF">
                        <w:rPr>
                          <w:rFonts w:ascii="Times New Roman" w:eastAsia="Times New Roman" w:hAnsi="Times New Roman" w:cs="Times New Roman"/>
                          <w:color w:val="000000"/>
                        </w:rPr>
                        <w:t>74–76 dB</w:t>
                      </w:r>
                      <w:r w:rsidRPr="00587EEF">
                        <w:rPr>
                          <w:rFonts w:ascii="Times New Roman" w:eastAsia="Times New Roman" w:hAnsi="Times New Roman" w:cs="Times New Roman"/>
                          <w:b/>
                          <w:color w:val="000000"/>
                        </w:rPr>
                        <w:t xml:space="preserve"> </w:t>
                      </w:r>
                      <w:r w:rsidRPr="00587EEF">
                        <w:rPr>
                          <w:rFonts w:ascii="Times New Roman" w:eastAsia="Times New Roman" w:hAnsi="Times New Roman" w:cs="Times New Roman"/>
                          <w:color w:val="000000"/>
                        </w:rPr>
                        <w:t>over 10 days will sap an individual’s concentration and cause transient hearing shifts.</w:t>
                      </w:r>
                    </w:p>
                  </w:txbxContent>
                </v:textbox>
                <w10:wrap type="square"/>
              </v:rect>
            </w:pict>
          </mc:Fallback>
        </mc:AlternateContent>
      </w:r>
      <w:r w:rsidR="00565B69" w:rsidRPr="00C42E41">
        <w:rPr>
          <w:rFonts w:ascii="Times New Roman" w:hAnsi="Times New Roman" w:cs="Times New Roman"/>
          <w:sz w:val="24"/>
          <w:szCs w:val="24"/>
        </w:rPr>
        <w:t>Noise and vibration are especially taxing for human operators. Russian scientists have identified a maximum noise level of 60–65 dB as optimal; U.S. scientists consider the maximal limit to be an average of 74 dB over a 24-h period</w:t>
      </w:r>
      <w:r w:rsidRPr="00C42E41">
        <w:rPr>
          <w:rFonts w:ascii="Times New Roman" w:hAnsi="Times New Roman" w:cs="Times New Roman"/>
          <w:sz w:val="24"/>
          <w:szCs w:val="24"/>
        </w:rPr>
        <w:t xml:space="preserve"> (See </w:t>
      </w:r>
      <w:r w:rsidR="002C5805" w:rsidRPr="00C42E41">
        <w:rPr>
          <w:rFonts w:ascii="Times New Roman" w:hAnsi="Times New Roman" w:cs="Times New Roman"/>
          <w:sz w:val="24"/>
          <w:szCs w:val="24"/>
        </w:rPr>
        <w:t>Box 13</w:t>
      </w:r>
      <w:r w:rsidRPr="00C42E41">
        <w:rPr>
          <w:rFonts w:ascii="Times New Roman" w:hAnsi="Times New Roman" w:cs="Times New Roman"/>
          <w:sz w:val="24"/>
          <w:szCs w:val="24"/>
        </w:rPr>
        <w:t>.9)</w:t>
      </w:r>
      <w:r w:rsidR="00565B69" w:rsidRPr="00C42E41">
        <w:rPr>
          <w:rFonts w:ascii="Times New Roman" w:hAnsi="Times New Roman" w:cs="Times New Roman"/>
          <w:sz w:val="24"/>
          <w:szCs w:val="24"/>
        </w:rPr>
        <w:t xml:space="preserve">. The challenge for the crew member is to block the excessive sounds that insult hearing and yet still be able to hear requests from colleagues and alarms. </w:t>
      </w:r>
      <w:r w:rsidR="00565B69" w:rsidRPr="00C42E41">
        <w:rPr>
          <w:rFonts w:ascii="Times New Roman" w:hAnsi="Times New Roman" w:cs="Times New Roman"/>
          <w:sz w:val="24"/>
          <w:szCs w:val="24"/>
        </w:rPr>
        <w:lastRenderedPageBreak/>
        <w:t xml:space="preserve">Countermeasures include noise-canceling headsets, which some consider more comfortable than standard foam earplugs (See Chapter </w:t>
      </w:r>
      <w:r w:rsidRPr="00C42E41">
        <w:rPr>
          <w:rFonts w:ascii="Times New Roman" w:hAnsi="Times New Roman" w:cs="Times New Roman"/>
          <w:sz w:val="24"/>
          <w:szCs w:val="24"/>
        </w:rPr>
        <w:t>XX</w:t>
      </w:r>
      <w:r w:rsidR="00565B69" w:rsidRPr="00C42E41">
        <w:rPr>
          <w:rFonts w:ascii="Times New Roman" w:hAnsi="Times New Roman" w:cs="Times New Roman"/>
          <w:sz w:val="24"/>
          <w:szCs w:val="24"/>
        </w:rPr>
        <w:t xml:space="preserve">). </w:t>
      </w:r>
    </w:p>
    <w:p w14:paraId="0F6F656A" w14:textId="598CA4A9" w:rsidR="009060CC" w:rsidRPr="00C42E41" w:rsidRDefault="00565B69"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Privacy is important simply to break the constant interpersonal strain of togetherness that is part of confinement aboard any space vehicle. Establishing one’s own space, over which one has personal control, is behaviorally important for each crew member, even if that place is defined only by a few pictures from home (See </w:t>
      </w:r>
      <w:r w:rsidR="002C5805" w:rsidRPr="00C42E41">
        <w:rPr>
          <w:rFonts w:ascii="Times New Roman" w:hAnsi="Times New Roman" w:cs="Times New Roman"/>
          <w:sz w:val="24"/>
          <w:szCs w:val="24"/>
        </w:rPr>
        <w:t>Fig. 13</w:t>
      </w:r>
      <w:r w:rsidRPr="00C42E41">
        <w:rPr>
          <w:rFonts w:ascii="Times New Roman" w:hAnsi="Times New Roman" w:cs="Times New Roman"/>
          <w:sz w:val="24"/>
          <w:szCs w:val="24"/>
        </w:rPr>
        <w:t>.7) Some crew members have had enough onboard space to allow visual and aural separation from each other. In previous Russian flights, for example, the Soyuz was used occasionally for privacy; in the Shuttle-Mir program, crew members could find privacy in the different modules for sleep. Although crews must function well as teams in ICEs, crew members need private time to “decompress.” Fortunately, the size of the ISS is such that crew members do not generally report concerns regarding adequate privacy or personal space.</w:t>
      </w:r>
    </w:p>
    <w:p w14:paraId="0F6F656B" w14:textId="6A9AFE98" w:rsidR="009060CC" w:rsidRPr="00C42E41" w:rsidRDefault="00565B69"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Hygiene is bound by both health and cultural considerations. The fungi and bacteria present on station surfaces (see Chapter </w:t>
      </w:r>
      <w:r w:rsidR="00587EEF" w:rsidRPr="00C42E41">
        <w:rPr>
          <w:rFonts w:ascii="Times New Roman" w:hAnsi="Times New Roman" w:cs="Times New Roman"/>
          <w:sz w:val="24"/>
          <w:szCs w:val="24"/>
        </w:rPr>
        <w:t>X</w:t>
      </w:r>
      <w:r w:rsidR="00D1112F" w:rsidRPr="00C42E41">
        <w:rPr>
          <w:rFonts w:ascii="Times New Roman" w:hAnsi="Times New Roman" w:cs="Times New Roman"/>
          <w:sz w:val="24"/>
          <w:szCs w:val="24"/>
        </w:rPr>
        <w:t>X</w:t>
      </w:r>
      <w:r w:rsidRPr="00C42E41">
        <w:rPr>
          <w:rFonts w:ascii="Times New Roman" w:hAnsi="Times New Roman" w:cs="Times New Roman"/>
          <w:sz w:val="24"/>
          <w:szCs w:val="24"/>
        </w:rPr>
        <w:t>) are a source of skin contamination. Therefore, washing not only has a psychologically beneficial effect, but also maintains the health of a vital organ system – the skin. Bathing in microgravity requires considerable additional time over that needed on Earth for preparation, preventing the escape of water droplets, and stowing trash and clothes afterward. Hence, means of reducing the aggravation and time lost to the bathing process should be pursued. One such alternative, rinse less soaps and shampoos, was reportedly prized by Shuttle-Mir crew members.</w:t>
      </w:r>
    </w:p>
    <w:p w14:paraId="0F6F656C" w14:textId="3FD8B208" w:rsidR="009060CC" w:rsidRPr="00C42E41" w:rsidRDefault="00565B69"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The ability to control temperature and humidity helps to maintain performance by avoiding the distractions of overheating or excessive cold and by maximizing comfort during the exercise countermeasures required during space flight. Extremes of temperatures and humidity create an </w:t>
      </w:r>
      <w:r w:rsidRPr="00C42E41">
        <w:rPr>
          <w:rFonts w:ascii="Times New Roman" w:hAnsi="Times New Roman" w:cs="Times New Roman"/>
          <w:sz w:val="24"/>
          <w:szCs w:val="24"/>
        </w:rPr>
        <w:lastRenderedPageBreak/>
        <w:t>environment that challenges not only the avionics and experiment equipment but also taxes crew members cognitively and psychologically. The elevation of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onboard the vehicle has been known to not only cause headaches, but a colloquially termed “space fog” affecting their concentration according to some crew members on the ISS. The performance of the crew must be considered </w:t>
      </w:r>
      <w:proofErr w:type="gramStart"/>
      <w:r w:rsidRPr="00C42E41">
        <w:rPr>
          <w:rFonts w:ascii="Times New Roman" w:hAnsi="Times New Roman" w:cs="Times New Roman"/>
          <w:sz w:val="24"/>
          <w:szCs w:val="24"/>
        </w:rPr>
        <w:t>in light of</w:t>
      </w:r>
      <w:proofErr w:type="gramEnd"/>
      <w:r w:rsidRPr="00C42E41">
        <w:rPr>
          <w:rFonts w:ascii="Times New Roman" w:hAnsi="Times New Roman" w:cs="Times New Roman"/>
          <w:sz w:val="24"/>
          <w:szCs w:val="24"/>
        </w:rPr>
        <w:t xml:space="preserve"> these variables so that exercise and workload can be adjusted if the onboard climate is “off nominal.” Russian scientists have proposed an optimal temperature range of 22–24°C for their space stations; by comparison, the U.S. maintained ambient temperature on the Space Shuttle between 18°C and 27°C. I According to James et al</w:t>
      </w:r>
      <w:r w:rsidR="00F26B69" w:rsidRPr="00C42E41">
        <w:rPr>
          <w:rFonts w:ascii="Times New Roman" w:hAnsi="Times New Roman" w:cs="Times New Roman"/>
          <w:sz w:val="24"/>
          <w:szCs w:val="24"/>
        </w:rPr>
        <w:t>.</w:t>
      </w:r>
      <w:r w:rsidRPr="00C42E41">
        <w:rPr>
          <w:rFonts w:ascii="Times New Roman" w:hAnsi="Times New Roman" w:cs="Times New Roman"/>
          <w:sz w:val="24"/>
          <w:szCs w:val="24"/>
        </w:rPr>
        <w:t>, the risk of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related symptoms are reduced to 1% or less when the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is kept between 2-2.5mmHg onboard the station, and rises to 4% or greater for levels at or above 4.0 mmHg [27]. The equipment that reduces and scrubs the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from the space station operates optimally when higher levels of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are present, and thus maintaining a lower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on the vehicle is a challenge for the environmental control engineers (see Fig</w:t>
      </w:r>
      <w:r w:rsidR="00F26B69" w:rsidRPr="00C42E41">
        <w:rPr>
          <w:rFonts w:ascii="Times New Roman" w:hAnsi="Times New Roman" w:cs="Times New Roman"/>
          <w:sz w:val="24"/>
          <w:szCs w:val="24"/>
        </w:rPr>
        <w:t>.</w:t>
      </w:r>
      <w:r w:rsidRPr="00C42E41">
        <w:rPr>
          <w:rFonts w:ascii="Times New Roman" w:hAnsi="Times New Roman" w:cs="Times New Roman"/>
          <w:sz w:val="24"/>
          <w:szCs w:val="24"/>
        </w:rPr>
        <w:t xml:space="preserve"> 1</w:t>
      </w:r>
      <w:r w:rsidR="00F26B69" w:rsidRPr="00C42E41">
        <w:rPr>
          <w:rFonts w:ascii="Times New Roman" w:hAnsi="Times New Roman" w:cs="Times New Roman"/>
          <w:sz w:val="24"/>
          <w:szCs w:val="24"/>
        </w:rPr>
        <w:t>3</w:t>
      </w:r>
      <w:r w:rsidRPr="00C42E41">
        <w:rPr>
          <w:rFonts w:ascii="Times New Roman" w:hAnsi="Times New Roman" w:cs="Times New Roman"/>
          <w:sz w:val="24"/>
          <w:szCs w:val="24"/>
        </w:rPr>
        <w:t>.8).</w:t>
      </w:r>
    </w:p>
    <w:p w14:paraId="0F6F656D"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SLEEP AND CIRCADIA</w:t>
      </w:r>
      <w:r w:rsidRPr="00C42E41">
        <w:rPr>
          <w:rFonts w:ascii="Times New Roman" w:hAnsi="Times New Roman" w:cs="Times New Roman"/>
          <w:sz w:val="24"/>
          <w:szCs w:val="24"/>
        </w:rPr>
        <w:t>N</w:t>
      </w:r>
      <w:r w:rsidRPr="00C42E41">
        <w:rPr>
          <w:rFonts w:ascii="Times New Roman" w:hAnsi="Times New Roman" w:cs="Times New Roman"/>
          <w:b/>
          <w:sz w:val="24"/>
          <w:szCs w:val="24"/>
        </w:rPr>
        <w:t xml:space="preserve"> FACTORS</w:t>
      </w:r>
    </w:p>
    <w:p w14:paraId="0F6F656E"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Fatigue in the workplace has become the focus of much research during the past two decades as technology has advanced the ability to monitor fatigue beyond self-report measures. The positive correlation between increasing fatigue and greater occupational injury is clear. Reducing the risk of human performance decrements during space flight requires that space crew members’ circadian synchrony be maintained, and sleep deficits be limited. Although the physiology of sleep does not seem to be drastically disrupted by space flight, the use of sleep medications by 19–50% of crew members indicates that many do experience sleep disturbances. Crew members in the U.S. Space Shuttle reported experiencing the greatest sleep disturbances in the first and </w:t>
      </w:r>
      <w:r w:rsidRPr="00C42E41">
        <w:rPr>
          <w:rFonts w:ascii="Times New Roman" w:hAnsi="Times New Roman" w:cs="Times New Roman"/>
          <w:sz w:val="24"/>
          <w:szCs w:val="24"/>
        </w:rPr>
        <w:lastRenderedPageBreak/>
        <w:t xml:space="preserve">last days of missions [28], presumably because of space motion sickness, noise, excitement, and other factors. </w:t>
      </w:r>
    </w:p>
    <w:p w14:paraId="0F6F656F" w14:textId="39A96835" w:rsidR="009060CC" w:rsidRPr="00C42E41" w:rsidRDefault="00565B69" w:rsidP="00D1112F">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As </w:t>
      </w:r>
      <w:r w:rsidR="00F26B69" w:rsidRPr="00C42E41">
        <w:rPr>
          <w:rFonts w:ascii="Times New Roman" w:hAnsi="Times New Roman" w:cs="Times New Roman"/>
          <w:sz w:val="24"/>
          <w:szCs w:val="24"/>
        </w:rPr>
        <w:t>Fig. 13.9</w:t>
      </w:r>
      <w:r w:rsidRPr="00C42E41">
        <w:rPr>
          <w:rFonts w:ascii="Times New Roman" w:hAnsi="Times New Roman" w:cs="Times New Roman"/>
          <w:sz w:val="24"/>
          <w:szCs w:val="24"/>
        </w:rPr>
        <w:t xml:space="preserve"> shows, the crew would need to sleep shift over four days from Central Daylight Time (CDT) to accommodate the launch window at 2:00 AM at Kennedy Space Center.</w:t>
      </w:r>
      <w:r w:rsidR="00F26B69" w:rsidRPr="00C42E41">
        <w:rPr>
          <w:rStyle w:val="FootnoteReference"/>
          <w:rFonts w:ascii="Times New Roman" w:hAnsi="Times New Roman" w:cs="Times New Roman"/>
          <w:sz w:val="24"/>
          <w:szCs w:val="24"/>
        </w:rPr>
        <w:footnoteReference w:id="1"/>
      </w:r>
      <w:r w:rsidRPr="00C42E41">
        <w:rPr>
          <w:rFonts w:ascii="Times New Roman" w:hAnsi="Times New Roman" w:cs="Times New Roman"/>
          <w:sz w:val="24"/>
          <w:szCs w:val="24"/>
        </w:rPr>
        <w:t xml:space="preserve"> They would then sleep shift again following docking to align to Greenwich Mean Time (GMT) on the ISS. </w:t>
      </w:r>
    </w:p>
    <w:p w14:paraId="0F6F6573"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Fatigue Limits and Assessment</w:t>
      </w:r>
    </w:p>
    <w:p w14:paraId="0F6F6574"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Fatigue can be measured directly by physiological assessments such as electroencephalography (EEG) or polysomnography, pupillary dilation patterns, and melatonin patterns, or indirectly by cognitive challenge tests such as dual tracking or sustained attention tasks or by monitoring sleep/wake cycles or limb activity. Difficulties with indirect assessments include the influence of motivation on performance in cognitive tests, the assumption that sleep periods involve inactivity, and the general unreliability of self-assessments of sleep time.</w:t>
      </w:r>
    </w:p>
    <w:p w14:paraId="0F6F6575" w14:textId="77777777" w:rsidR="009060CC" w:rsidRPr="00C42E41" w:rsidRDefault="00565B69" w:rsidP="009617F4">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Sleep requirements and the response to circadian desynchrony and fatigue can vary greatly between individual crew members; they can also differ in an individual crew member in a variety of contexts and over time. A fatigue and performance “baseline” for each crew member before flight, will help when comparing and quantifying deviations during space missions. Such “baselines” should also characterize each crew member’s recovery from fatigue in response to a variety of countermeasures</w:t>
      </w:r>
      <w:r w:rsidR="00296B4E" w:rsidRPr="00C42E41">
        <w:rPr>
          <w:rFonts w:ascii="Times New Roman" w:hAnsi="Times New Roman" w:cs="Times New Roman"/>
          <w:sz w:val="24"/>
          <w:szCs w:val="24"/>
        </w:rPr>
        <w:t xml:space="preserve"> w</w:t>
      </w:r>
      <w:r w:rsidRPr="00C42E41">
        <w:rPr>
          <w:rFonts w:ascii="Times New Roman" w:hAnsi="Times New Roman" w:cs="Times New Roman"/>
          <w:sz w:val="24"/>
          <w:szCs w:val="24"/>
        </w:rPr>
        <w:t xml:space="preserve">ith objective information and in-flight monitoring, work-rest schedules may be adjusted, so that fatigued crew members can return to optimal performance. </w:t>
      </w:r>
    </w:p>
    <w:p w14:paraId="21F27F6A" w14:textId="77777777" w:rsidR="00F26B69" w:rsidRPr="00C42E41" w:rsidRDefault="00F26B69" w:rsidP="004144D1">
      <w:pPr>
        <w:spacing w:line="480" w:lineRule="auto"/>
        <w:jc w:val="both"/>
        <w:rPr>
          <w:rFonts w:ascii="Times New Roman" w:hAnsi="Times New Roman" w:cs="Times New Roman"/>
          <w:b/>
          <w:i/>
          <w:sz w:val="24"/>
          <w:szCs w:val="24"/>
        </w:rPr>
      </w:pPr>
    </w:p>
    <w:p w14:paraId="0F6F6576"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lastRenderedPageBreak/>
        <w:t>Sleep Deficit</w:t>
      </w:r>
    </w:p>
    <w:p w14:paraId="0F6F6577" w14:textId="77777777" w:rsidR="00296B4E"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Given the relatively high proportion of astronauts who occasionally use hypnotics for the control of insomnia during space missions, it has been concluded that difficulty falling asleep or staying asleep is a problem, at least for some astronauts. Polysomnographic analysis of sleep architecture during short and long duration space flights has identified reductions in the time to reach rapid eye movement sleep and duration of delta sleep, increases in Stage 3 sleep, and reductions in total sleep time of 1–2 hours relative to pre-flight baseline measures. These measures varied substantially among individuals. Nevertheless, performance and alertness can be impaired after loss of as little as 2 hours of sleep. Sleep deficits can reduce task vigilance and produce lapses in attention; progressive sleep loss can lead to the onset of unplanned, spontaneous “micro-sleep” episodes that occur without warning. At present, neither the U.S. nor Russian space programs routinely fly sleep monitoring systems. Defending the decision to lengthen crew rest periods can be difficult without objective supporting data. The sleep EEG cap is an accurate, objective way of measuring sleep and sleep deficit in space. However, it is cumbersome and may itself disrupt sleep. </w:t>
      </w:r>
    </w:p>
    <w:p w14:paraId="0F6F6578" w14:textId="379E263D" w:rsidR="009060CC" w:rsidRPr="00C42E41" w:rsidRDefault="00565B69" w:rsidP="009617F4">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The search for a measurement tool that is less demanding of crew time and effort has led to the use of “</w:t>
      </w:r>
      <w:proofErr w:type="spellStart"/>
      <w:r w:rsidRPr="00C42E41">
        <w:rPr>
          <w:rFonts w:ascii="Times New Roman" w:hAnsi="Times New Roman" w:cs="Times New Roman"/>
          <w:sz w:val="24"/>
          <w:szCs w:val="24"/>
        </w:rPr>
        <w:t>actiwatches</w:t>
      </w:r>
      <w:proofErr w:type="spellEnd"/>
      <w:r w:rsidRPr="00C42E41">
        <w:rPr>
          <w:rFonts w:ascii="Times New Roman" w:hAnsi="Times New Roman" w:cs="Times New Roman"/>
          <w:sz w:val="24"/>
          <w:szCs w:val="24"/>
        </w:rPr>
        <w:t xml:space="preserve">” Worn on the non-dominant wrist, the </w:t>
      </w:r>
      <w:proofErr w:type="spellStart"/>
      <w:r w:rsidRPr="00C42E41">
        <w:rPr>
          <w:rFonts w:ascii="Times New Roman" w:hAnsi="Times New Roman" w:cs="Times New Roman"/>
          <w:sz w:val="24"/>
          <w:szCs w:val="24"/>
        </w:rPr>
        <w:t>actiwatch</w:t>
      </w:r>
      <w:proofErr w:type="spellEnd"/>
      <w:r w:rsidRPr="00C42E41">
        <w:rPr>
          <w:rFonts w:ascii="Times New Roman" w:hAnsi="Times New Roman" w:cs="Times New Roman"/>
          <w:sz w:val="24"/>
          <w:szCs w:val="24"/>
        </w:rPr>
        <w:t xml:space="preserve"> monitors arm movement as an indirect measure of awake time. Ground studies have shown this device to produce results comparable to those from polysomnography as well as being more acceptable to aircrew. Scientists at NASA are presently studying ways of expanding the capabilities of this device and other small, commercially available, wearable devices, to provide objective feedback to the crew member on their sleep quality. Wearable biometric monitoring technology has been used on the ISS to monitor sleep and other physiological markers. Although this data is currently used </w:t>
      </w:r>
      <w:r w:rsidRPr="00C42E41">
        <w:rPr>
          <w:rFonts w:ascii="Times New Roman" w:hAnsi="Times New Roman" w:cs="Times New Roman"/>
          <w:sz w:val="24"/>
          <w:szCs w:val="24"/>
        </w:rPr>
        <w:lastRenderedPageBreak/>
        <w:t>primarily for research purposes, future applications include determining a crew member’s readiness to perform operational tasks based on this data. Another objective tool to measure crew member fatigue is the Psychomotor Vigilance Test, a three-minute reaction time test that the U.S. crew member takes on a computer which has been shown to be very sensitive to fatigue and provides immediate feedback to the crew member. Restorative sleep can be achieved for the fatigued crew member by placing a high priority on protecting the sleep and pre-sleep periods of crew members and by the judicious use of hypnotics, when needed, to induce sleep and the use of stimulants such as caffeine and modafinil when alertness is critical</w:t>
      </w:r>
      <w:r w:rsidR="00296B4E"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00296B4E" w:rsidRPr="00C42E41">
        <w:rPr>
          <w:rFonts w:ascii="Times New Roman" w:hAnsi="Times New Roman" w:cs="Times New Roman"/>
          <w:sz w:val="24"/>
          <w:szCs w:val="24"/>
        </w:rPr>
        <w:t>.10)</w:t>
      </w:r>
      <w:r w:rsidRPr="00C42E41">
        <w:rPr>
          <w:rFonts w:ascii="Times New Roman" w:hAnsi="Times New Roman" w:cs="Times New Roman"/>
          <w:sz w:val="24"/>
          <w:szCs w:val="24"/>
        </w:rPr>
        <w:t xml:space="preserve">. </w:t>
      </w:r>
    </w:p>
    <w:p w14:paraId="0F6F6579" w14:textId="448D1842" w:rsidR="009060CC" w:rsidRPr="00C42E41" w:rsidRDefault="00F26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81792" behindDoc="0" locked="0" layoutInCell="1" hidden="0" allowOverlap="1" wp14:anchorId="0F6F662E" wp14:editId="114E669C">
                <wp:simplePos x="0" y="0"/>
                <wp:positionH relativeFrom="column">
                  <wp:posOffset>2914015</wp:posOffset>
                </wp:positionH>
                <wp:positionV relativeFrom="paragraph">
                  <wp:posOffset>-553085</wp:posOffset>
                </wp:positionV>
                <wp:extent cx="3073400" cy="1002030"/>
                <wp:effectExtent l="0" t="0" r="12700" b="26670"/>
                <wp:wrapSquare wrapText="bothSides" distT="0" distB="0" distL="114300" distR="114300"/>
                <wp:docPr id="1816303704" name="Rectangle 1816303704"/>
                <wp:cNvGraphicFramePr/>
                <a:graphic xmlns:a="http://schemas.openxmlformats.org/drawingml/2006/main">
                  <a:graphicData uri="http://schemas.microsoft.com/office/word/2010/wordprocessingShape">
                    <wps:wsp>
                      <wps:cNvSpPr/>
                      <wps:spPr>
                        <a:xfrm>
                          <a:off x="0" y="0"/>
                          <a:ext cx="3073400" cy="100203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55" w14:textId="564540E4" w:rsidR="00565B69" w:rsidRPr="00296B4E" w:rsidRDefault="002C5805" w:rsidP="00F26B69">
                            <w:pPr>
                              <w:spacing w:after="0" w:line="258"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296B4E">
                              <w:rPr>
                                <w:rFonts w:ascii="Times New Roman" w:eastAsia="Times New Roman" w:hAnsi="Times New Roman" w:cs="Times New Roman"/>
                                <w:b/>
                                <w:color w:val="000000"/>
                              </w:rPr>
                              <w:t>.10</w:t>
                            </w:r>
                          </w:p>
                          <w:p w14:paraId="0F6F6656" w14:textId="77777777" w:rsidR="00565B69" w:rsidRPr="00296B4E" w:rsidRDefault="00565B69" w:rsidP="00296B4E">
                            <w:pPr>
                              <w:spacing w:after="0" w:line="258" w:lineRule="auto"/>
                              <w:textDirection w:val="btLr"/>
                            </w:pPr>
                            <w:r w:rsidRPr="00296B4E">
                              <w:rPr>
                                <w:rFonts w:ascii="Times New Roman" w:eastAsia="Times New Roman" w:hAnsi="Times New Roman" w:cs="Times New Roman"/>
                                <w:color w:val="000000"/>
                              </w:rPr>
                              <w:t>The stimulant medication, modafinil, is available on the ISS for U.S. astronauts to utilize during periods of extreme fatigue caused by contingency operations or sleep slam shifts.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2E" id="Rectangle 1816303704" o:spid="_x0000_s1035" style="position:absolute;left:0;text-align:left;margin-left:229.45pt;margin-top:-43.55pt;width:242pt;height:78.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" fillcolor="#b4c6e7 [1300]">
                <v:stroke startarrowwidth="narrow" startarrowlength="short" endarrowwidth="narrow" endarrowlength="short"/>
                <v:textbox inset="2.53958mm,1.2694mm,2.53958mm,1.2694mm">
                  <w:txbxContent>
                    <w:p w14:paraId="0F6F6655" w14:textId="564540E4" w:rsidR="00565B69" w:rsidRPr="00296B4E" w:rsidRDefault="002C5805" w:rsidP="00F26B69">
                      <w:pPr>
                        <w:spacing w:after="0" w:line="258"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296B4E">
                        <w:rPr>
                          <w:rFonts w:ascii="Times New Roman" w:eastAsia="Times New Roman" w:hAnsi="Times New Roman" w:cs="Times New Roman"/>
                          <w:b/>
                          <w:color w:val="000000"/>
                        </w:rPr>
                        <w:t>.10</w:t>
                      </w:r>
                    </w:p>
                    <w:p w14:paraId="0F6F6656" w14:textId="77777777" w:rsidR="00565B69" w:rsidRPr="00296B4E" w:rsidRDefault="00565B69" w:rsidP="00296B4E">
                      <w:pPr>
                        <w:spacing w:after="0" w:line="258" w:lineRule="auto"/>
                        <w:textDirection w:val="btLr"/>
                      </w:pPr>
                      <w:r w:rsidRPr="00296B4E">
                        <w:rPr>
                          <w:rFonts w:ascii="Times New Roman" w:eastAsia="Times New Roman" w:hAnsi="Times New Roman" w:cs="Times New Roman"/>
                          <w:color w:val="000000"/>
                        </w:rPr>
                        <w:t>The stimulant medication, modafinil, is available on the ISS for U.S. astronauts to utilize during periods of extreme fatigue caused by contingency operations or sleep slam shifts.</w:t>
                      </w:r>
                    </w:p>
                  </w:txbxContent>
                </v:textbox>
                <w10:wrap type="square"/>
              </v:rect>
            </w:pict>
          </mc:Fallback>
        </mc:AlternateContent>
      </w:r>
      <w:r w:rsidR="00565B69" w:rsidRPr="00C42E41">
        <w:rPr>
          <w:rFonts w:ascii="Times New Roman" w:hAnsi="Times New Roman" w:cs="Times New Roman"/>
          <w:b/>
          <w:i/>
          <w:sz w:val="24"/>
          <w:szCs w:val="24"/>
        </w:rPr>
        <w:t>Circadian Desynchrony</w:t>
      </w:r>
    </w:p>
    <w:p w14:paraId="0F6F657A" w14:textId="5077738F"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Sleeping during space flight can be affected by weightlessness, ambient temperature, noise, air quality, stress, hydration, and unexpected operational demands. However, another major contributor to fatigue during space flight is circadian desynchrony associated with the greatly shortened light-dark cycles typical of orbital flight. Circadian synchrony refers to the alignment of the workday, and the person’s sleep-wake cycles, with the light-dark cycle, which on Earth is the 24-hour day. Disruption of an individual’s accustomed circadian pattern is known to reduce sleep duration, increase arousal levels, shift gut motility, decrease alertness, and produce emotional lability (See </w:t>
      </w:r>
      <w:r w:rsidR="002C5805" w:rsidRPr="00C42E41">
        <w:rPr>
          <w:rFonts w:ascii="Times New Roman" w:hAnsi="Times New Roman" w:cs="Times New Roman"/>
          <w:sz w:val="24"/>
          <w:szCs w:val="24"/>
        </w:rPr>
        <w:t>Fig. 13</w:t>
      </w:r>
      <w:r w:rsidRPr="00C42E41">
        <w:rPr>
          <w:rFonts w:ascii="Times New Roman" w:hAnsi="Times New Roman" w:cs="Times New Roman"/>
          <w:sz w:val="24"/>
          <w:szCs w:val="24"/>
        </w:rPr>
        <w:t>.</w:t>
      </w:r>
      <w:r w:rsidR="00F26B69" w:rsidRPr="00C42E41">
        <w:rPr>
          <w:rFonts w:ascii="Times New Roman" w:hAnsi="Times New Roman" w:cs="Times New Roman"/>
          <w:sz w:val="24"/>
          <w:szCs w:val="24"/>
        </w:rPr>
        <w:t>10</w:t>
      </w:r>
      <w:r w:rsidRPr="00C42E41">
        <w:rPr>
          <w:rFonts w:ascii="Times New Roman" w:hAnsi="Times New Roman" w:cs="Times New Roman"/>
          <w:sz w:val="24"/>
          <w:szCs w:val="24"/>
        </w:rPr>
        <w:t xml:space="preserve">). Not only does human performance improve when work cycles are synchronized with the individual’s circadian rhythm, but work performance degrades when individuals are forced to work at their circadian troughs. Circadian synchrony studies have </w:t>
      </w:r>
      <w:r w:rsidRPr="00C42E41">
        <w:rPr>
          <w:rFonts w:ascii="Times New Roman" w:hAnsi="Times New Roman" w:cs="Times New Roman"/>
          <w:sz w:val="24"/>
          <w:szCs w:val="24"/>
        </w:rPr>
        <w:lastRenderedPageBreak/>
        <w:t>also demonstrated that cognitive tasks are best scheduled during morning hours and psychomotor tasks are better suited for afternoon hours</w:t>
      </w:r>
      <w:r w:rsidR="00296B4E"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00296B4E" w:rsidRPr="00C42E41">
        <w:rPr>
          <w:rFonts w:ascii="Times New Roman" w:hAnsi="Times New Roman" w:cs="Times New Roman"/>
          <w:sz w:val="24"/>
          <w:szCs w:val="24"/>
        </w:rPr>
        <w:t>.11)</w:t>
      </w:r>
      <w:r w:rsidRPr="00C42E41">
        <w:rPr>
          <w:rFonts w:ascii="Times New Roman" w:hAnsi="Times New Roman" w:cs="Times New Roman"/>
          <w:sz w:val="24"/>
          <w:szCs w:val="24"/>
        </w:rPr>
        <w:t>.</w:t>
      </w:r>
    </w:p>
    <w:p w14:paraId="0F6F657B" w14:textId="06750A8F" w:rsidR="009060CC" w:rsidRPr="00C42E41" w:rsidRDefault="00296B4E" w:rsidP="009617F4">
      <w:pPr>
        <w:spacing w:line="480" w:lineRule="auto"/>
        <w:ind w:firstLine="360"/>
        <w:jc w:val="both"/>
        <w:rPr>
          <w:rFonts w:ascii="Times New Roman" w:hAnsi="Times New Roman" w:cs="Times New Roman"/>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83840" behindDoc="0" locked="0" layoutInCell="1" hidden="0" allowOverlap="1" wp14:anchorId="0F6F6630" wp14:editId="77D859A4">
                <wp:simplePos x="0" y="0"/>
                <wp:positionH relativeFrom="column">
                  <wp:posOffset>2991485</wp:posOffset>
                </wp:positionH>
                <wp:positionV relativeFrom="paragraph">
                  <wp:posOffset>133985</wp:posOffset>
                </wp:positionV>
                <wp:extent cx="3199130" cy="1111885"/>
                <wp:effectExtent l="0" t="0" r="20320" b="12065"/>
                <wp:wrapSquare wrapText="bothSides" distT="0" distB="0" distL="114300" distR="114300"/>
                <wp:docPr id="1816303710" name="Rectangle 1816303710"/>
                <wp:cNvGraphicFramePr/>
                <a:graphic xmlns:a="http://schemas.openxmlformats.org/drawingml/2006/main">
                  <a:graphicData uri="http://schemas.microsoft.com/office/word/2010/wordprocessingShape">
                    <wps:wsp>
                      <wps:cNvSpPr/>
                      <wps:spPr>
                        <a:xfrm>
                          <a:off x="0" y="0"/>
                          <a:ext cx="3199130" cy="1111885"/>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57" w14:textId="16043CAC" w:rsidR="00565B69" w:rsidRPr="00296B4E" w:rsidRDefault="002C5805" w:rsidP="009617F4">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296B4E">
                              <w:rPr>
                                <w:rFonts w:ascii="Times New Roman" w:eastAsia="Times New Roman" w:hAnsi="Times New Roman" w:cs="Times New Roman"/>
                                <w:b/>
                                <w:color w:val="000000"/>
                              </w:rPr>
                              <w:t>.11</w:t>
                            </w:r>
                          </w:p>
                          <w:p w14:paraId="0F6F6658" w14:textId="77777777" w:rsidR="00565B69" w:rsidRPr="00296B4E" w:rsidRDefault="00565B69" w:rsidP="00296B4E">
                            <w:pPr>
                              <w:spacing w:after="0" w:line="240" w:lineRule="auto"/>
                              <w:textDirection w:val="btLr"/>
                            </w:pPr>
                            <w:r w:rsidRPr="004144D1">
                              <w:rPr>
                                <w:rFonts w:ascii="Times New Roman" w:eastAsia="Times New Roman" w:hAnsi="Times New Roman" w:cs="Times New Roman"/>
                                <w:color w:val="000000"/>
                              </w:rPr>
                              <w:t>Human circadian rhythms follow cues from the environment, including sunlight (or light intensities &gt; 5,000 lux), social habits (exercise, showering), and medication such as 1 mg melatonin taken orally approximately one hour before bedtime.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30" id="Rectangle 1816303710" o:spid="_x0000_s1036" style="position:absolute;left:0;text-align:left;margin-left:235.55pt;margin-top:10.55pt;width:251.9pt;height:8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" fillcolor="#b4c6e7 [1300]">
                <v:stroke startarrowwidth="narrow" startarrowlength="short" endarrowwidth="narrow" endarrowlength="short"/>
                <v:textbox inset="2.53958mm,1.2694mm,2.53958mm,1.2694mm">
                  <w:txbxContent>
                    <w:p w14:paraId="0F6F6657" w14:textId="16043CAC" w:rsidR="00565B69" w:rsidRPr="00296B4E" w:rsidRDefault="002C5805" w:rsidP="009617F4">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296B4E">
                        <w:rPr>
                          <w:rFonts w:ascii="Times New Roman" w:eastAsia="Times New Roman" w:hAnsi="Times New Roman" w:cs="Times New Roman"/>
                          <w:b/>
                          <w:color w:val="000000"/>
                        </w:rPr>
                        <w:t>.11</w:t>
                      </w:r>
                    </w:p>
                    <w:p w14:paraId="0F6F6658" w14:textId="77777777" w:rsidR="00565B69" w:rsidRPr="00296B4E" w:rsidRDefault="00565B69" w:rsidP="00296B4E">
                      <w:pPr>
                        <w:spacing w:after="0" w:line="240" w:lineRule="auto"/>
                        <w:textDirection w:val="btLr"/>
                      </w:pPr>
                      <w:r w:rsidRPr="004144D1">
                        <w:rPr>
                          <w:rFonts w:ascii="Times New Roman" w:eastAsia="Times New Roman" w:hAnsi="Times New Roman" w:cs="Times New Roman"/>
                          <w:color w:val="000000"/>
                        </w:rPr>
                        <w:t>Human circadian rhythms follow cues from the environment, including sunlight (or light intensities &gt; 5,000 lux), social habits (exercise, showering), and medication such as 1 mg melatonin taken orally approximately one hour before bedtime.</w:t>
                      </w:r>
                    </w:p>
                  </w:txbxContent>
                </v:textbox>
                <w10:wrap type="square"/>
              </v:rect>
            </w:pict>
          </mc:Fallback>
        </mc:AlternateContent>
      </w:r>
      <w:r w:rsidR="00565B69" w:rsidRPr="00C42E41">
        <w:rPr>
          <w:rFonts w:ascii="Times New Roman" w:hAnsi="Times New Roman" w:cs="Times New Roman"/>
          <w:sz w:val="24"/>
          <w:szCs w:val="24"/>
        </w:rPr>
        <w:t xml:space="preserve">Such cues encourage “entrainment” of an individual’s circadian clock to the desired sleep-wake schedule. Living aboard an orbiting space craft, on which the light-dark cycle is about 90 minutes rather than 24 hours, gives ample opportunity for crew members’ circadian rhythms to become desynchronized. However, the effect of the light-dark cycles is minimized because the crew is working and living inside a space craft where the light is controlled and minimally affected by external lighting conditions. In these circumstances, the crew must adhere to a regular sleep-wake cycle to maintain their circadian rhythms and maintain coordination with the circadian schedules of the ground crews on Earth. Because operational demands can affect the sleep-wake cycle, time shifting of the sleep-wake cycles is the primary method of synchronizing </w:t>
      </w:r>
      <w:r w:rsidRPr="00C42E41">
        <w:rPr>
          <w:rFonts w:ascii="Times New Roman" w:hAnsi="Times New Roman" w:cs="Times New Roman"/>
          <w:sz w:val="24"/>
          <w:szCs w:val="24"/>
        </w:rPr>
        <w:t xml:space="preserve">a </w:t>
      </w:r>
      <w:r w:rsidR="00565B69" w:rsidRPr="00C42E41">
        <w:rPr>
          <w:rFonts w:ascii="Times New Roman" w:hAnsi="Times New Roman" w:cs="Times New Roman"/>
          <w:sz w:val="24"/>
          <w:szCs w:val="24"/>
        </w:rPr>
        <w:t>crewmember</w:t>
      </w:r>
      <w:r w:rsidRPr="00C42E41">
        <w:rPr>
          <w:rFonts w:ascii="Times New Roman" w:hAnsi="Times New Roman" w:cs="Times New Roman"/>
          <w:sz w:val="24"/>
          <w:szCs w:val="24"/>
        </w:rPr>
        <w:t>’</w:t>
      </w:r>
      <w:r w:rsidR="00565B69" w:rsidRPr="00C42E41">
        <w:rPr>
          <w:rFonts w:ascii="Times New Roman" w:hAnsi="Times New Roman" w:cs="Times New Roman"/>
          <w:sz w:val="24"/>
          <w:szCs w:val="24"/>
        </w:rPr>
        <w:t>s circadian rhythms to planned work schedules.</w:t>
      </w:r>
    </w:p>
    <w:p w14:paraId="0F6F657C"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Work-Rest Schedules</w:t>
      </w:r>
    </w:p>
    <w:p w14:paraId="0F6F657D" w14:textId="45B18F9D" w:rsidR="009060CC" w:rsidRPr="00C42E41" w:rsidRDefault="00565B69" w:rsidP="004144D1">
      <w:pPr>
        <w:spacing w:line="480" w:lineRule="auto"/>
        <w:jc w:val="both"/>
        <w:rPr>
          <w:rFonts w:ascii="Times New Roman" w:hAnsi="Times New Roman" w:cs="Times New Roman"/>
          <w:sz w:val="24"/>
          <w:szCs w:val="24"/>
        </w:rPr>
      </w:pPr>
      <w:bookmarkStart w:id="0" w:name="_heading=h.gjdgxs" w:colFirst="0" w:colLast="0"/>
      <w:bookmarkEnd w:id="0"/>
      <w:r w:rsidRPr="00C42E41">
        <w:rPr>
          <w:rFonts w:ascii="Times New Roman" w:hAnsi="Times New Roman" w:cs="Times New Roman"/>
          <w:noProof/>
          <w:sz w:val="24"/>
          <w:szCs w:val="24"/>
        </w:rPr>
        <mc:AlternateContent>
          <mc:Choice Requires="wps">
            <w:drawing>
              <wp:anchor distT="0" distB="0" distL="114300" distR="114300" simplePos="0" relativeHeight="251685888" behindDoc="0" locked="0" layoutInCell="1" hidden="0" allowOverlap="1" wp14:anchorId="0F6F6632" wp14:editId="697247C9">
                <wp:simplePos x="0" y="0"/>
                <wp:positionH relativeFrom="column">
                  <wp:posOffset>2735580</wp:posOffset>
                </wp:positionH>
                <wp:positionV relativeFrom="paragraph">
                  <wp:posOffset>763905</wp:posOffset>
                </wp:positionV>
                <wp:extent cx="3062605" cy="1652905"/>
                <wp:effectExtent l="0" t="0" r="23495" b="23495"/>
                <wp:wrapSquare wrapText="bothSides" distT="0" distB="0" distL="114300" distR="114300"/>
                <wp:docPr id="1816303698" name="Rectangle 1816303698"/>
                <wp:cNvGraphicFramePr/>
                <a:graphic xmlns:a="http://schemas.openxmlformats.org/drawingml/2006/main">
                  <a:graphicData uri="http://schemas.microsoft.com/office/word/2010/wordprocessingShape">
                    <wps:wsp>
                      <wps:cNvSpPr/>
                      <wps:spPr>
                        <a:xfrm>
                          <a:off x="0" y="0"/>
                          <a:ext cx="3062605" cy="1652905"/>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59" w14:textId="5AC3CB6B" w:rsidR="00565B69" w:rsidRPr="00565B69" w:rsidRDefault="002C5805" w:rsidP="009617F4">
                            <w:pPr>
                              <w:spacing w:after="0" w:line="258"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565B69">
                              <w:rPr>
                                <w:rFonts w:ascii="Times New Roman" w:eastAsia="Times New Roman" w:hAnsi="Times New Roman" w:cs="Times New Roman"/>
                                <w:b/>
                                <w:color w:val="000000"/>
                              </w:rPr>
                              <w:t>.12</w:t>
                            </w:r>
                          </w:p>
                          <w:p w14:paraId="0F6F665A" w14:textId="77777777" w:rsidR="00565B69" w:rsidRPr="00565B69" w:rsidRDefault="00565B69" w:rsidP="00565B69">
                            <w:pPr>
                              <w:spacing w:after="0" w:line="258" w:lineRule="auto"/>
                              <w:textDirection w:val="btLr"/>
                              <w:rPr>
                                <w:sz w:val="24"/>
                              </w:rPr>
                            </w:pPr>
                            <w:r w:rsidRPr="00565B69">
                              <w:rPr>
                                <w:rFonts w:ascii="Times New Roman" w:eastAsia="Times New Roman" w:hAnsi="Times New Roman" w:cs="Times New Roman"/>
                                <w:color w:val="000000"/>
                              </w:rPr>
                              <w:t>In general, the lesson learned from ICEs and long space flights is that it is better to give the crew as much control over their workload as possible. However, daily timelines are subject to complex constraints of visiting vehicles, science tasks, and the minimum of two hours of exercise for crew per day. Allowing crew autonomy over their schedules may not be feasible with these challenges.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32" id="Rectangle 1816303698" o:spid="_x0000_s1037" style="position:absolute;left:0;text-align:left;margin-left:215.4pt;margin-top:60.15pt;width:241.15pt;height:13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" fillcolor="#b4c6e7 [1300]">
                <v:stroke startarrowwidth="narrow" startarrowlength="short" endarrowwidth="narrow" endarrowlength="short"/>
                <v:textbox inset="2.53958mm,1.2694mm,2.53958mm,1.2694mm">
                  <w:txbxContent>
                    <w:p w14:paraId="0F6F6659" w14:textId="5AC3CB6B" w:rsidR="00565B69" w:rsidRPr="00565B69" w:rsidRDefault="002C5805" w:rsidP="009617F4">
                      <w:pPr>
                        <w:spacing w:after="0" w:line="258"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565B69">
                        <w:rPr>
                          <w:rFonts w:ascii="Times New Roman" w:eastAsia="Times New Roman" w:hAnsi="Times New Roman" w:cs="Times New Roman"/>
                          <w:b/>
                          <w:color w:val="000000"/>
                        </w:rPr>
                        <w:t>.12</w:t>
                      </w:r>
                    </w:p>
                    <w:p w14:paraId="0F6F665A" w14:textId="77777777" w:rsidR="00565B69" w:rsidRPr="00565B69" w:rsidRDefault="00565B69" w:rsidP="00565B69">
                      <w:pPr>
                        <w:spacing w:after="0" w:line="258" w:lineRule="auto"/>
                        <w:textDirection w:val="btLr"/>
                        <w:rPr>
                          <w:sz w:val="24"/>
                        </w:rPr>
                      </w:pPr>
                      <w:r w:rsidRPr="00565B69">
                        <w:rPr>
                          <w:rFonts w:ascii="Times New Roman" w:eastAsia="Times New Roman" w:hAnsi="Times New Roman" w:cs="Times New Roman"/>
                          <w:color w:val="000000"/>
                        </w:rPr>
                        <w:t>In general, the lesson learned from ICEs and long space flights is that it is better to give the crew as much control over their workload as possible. However, daily timelines are subject to complex constraints of visiting vehicles, science tasks, and the minimum of two hours of exercise for crew per day. Allowing crew autonomy over their schedules may not be feasible with these challenges.</w:t>
                      </w:r>
                    </w:p>
                  </w:txbxContent>
                </v:textbox>
                <w10:wrap type="square"/>
              </v:rect>
            </w:pict>
          </mc:Fallback>
        </mc:AlternateContent>
      </w:r>
      <w:r w:rsidRPr="00C42E41">
        <w:rPr>
          <w:rFonts w:ascii="Times New Roman" w:hAnsi="Times New Roman" w:cs="Times New Roman"/>
          <w:sz w:val="24"/>
          <w:szCs w:val="24"/>
        </w:rPr>
        <w:t xml:space="preserve">The ultimate intent of providing crew members with objective assessments of their fatigue levels, and adjusting their work-rest </w:t>
      </w:r>
      <w:proofErr w:type="gramStart"/>
      <w:r w:rsidRPr="00C42E41">
        <w:rPr>
          <w:rFonts w:ascii="Times New Roman" w:hAnsi="Times New Roman" w:cs="Times New Roman"/>
          <w:sz w:val="24"/>
          <w:szCs w:val="24"/>
        </w:rPr>
        <w:t>schedules</w:t>
      </w:r>
      <w:proofErr w:type="gramEnd"/>
      <w:r w:rsidRPr="00C42E41">
        <w:rPr>
          <w:rFonts w:ascii="Times New Roman" w:hAnsi="Times New Roman" w:cs="Times New Roman"/>
          <w:sz w:val="24"/>
          <w:szCs w:val="24"/>
        </w:rPr>
        <w:t xml:space="preserve"> accordingly, is to reduce the risk of performance errors resulting from fatigue. During the Shuttle-Mir program, NASA schedulers followed the Russian tradition of finalizing a work-rest schedule for the crews at least 72 hours before its implementation, although more often the initial schedule was defined 14 days before implementation (</w:t>
      </w:r>
      <w:r w:rsidR="002C5805" w:rsidRPr="00C42E41">
        <w:rPr>
          <w:rFonts w:ascii="Times New Roman" w:hAnsi="Times New Roman" w:cs="Times New Roman"/>
          <w:sz w:val="24"/>
          <w:szCs w:val="24"/>
        </w:rPr>
        <w:t>Box 13</w:t>
      </w:r>
      <w:r w:rsidRPr="00C42E41">
        <w:rPr>
          <w:rFonts w:ascii="Times New Roman" w:hAnsi="Times New Roman" w:cs="Times New Roman"/>
          <w:sz w:val="24"/>
          <w:szCs w:val="24"/>
        </w:rPr>
        <w:t xml:space="preserve">.12). The </w:t>
      </w:r>
      <w:r w:rsidRPr="00C42E41">
        <w:rPr>
          <w:rFonts w:ascii="Times New Roman" w:hAnsi="Times New Roman" w:cs="Times New Roman"/>
          <w:sz w:val="24"/>
          <w:szCs w:val="24"/>
        </w:rPr>
        <w:lastRenderedPageBreak/>
        <w:t xml:space="preserve">flaw in this process was that the schedules filled </w:t>
      </w:r>
      <w:proofErr w:type="gramStart"/>
      <w:r w:rsidRPr="00C42E41">
        <w:rPr>
          <w:rFonts w:ascii="Times New Roman" w:hAnsi="Times New Roman" w:cs="Times New Roman"/>
          <w:sz w:val="24"/>
          <w:szCs w:val="24"/>
        </w:rPr>
        <w:t>all of</w:t>
      </w:r>
      <w:proofErr w:type="gramEnd"/>
      <w:r w:rsidRPr="00C42E41">
        <w:rPr>
          <w:rFonts w:ascii="Times New Roman" w:hAnsi="Times New Roman" w:cs="Times New Roman"/>
          <w:sz w:val="24"/>
          <w:szCs w:val="24"/>
        </w:rPr>
        <w:t xml:space="preserve"> the crews’ available work time; dealing with unplanned events left the crews no choice but to shortchange sleep to accomplish the scheduled tasks. The work-rest cycle was a key problem in the Skylab 4 mission and was also frequently interrupted by contingencies during the Shuttle-Mir program. </w:t>
      </w:r>
    </w:p>
    <w:p w14:paraId="0F6F657E" w14:textId="5C6DF7E2" w:rsidR="009060CC" w:rsidRPr="00C42E41" w:rsidRDefault="00296B4E" w:rsidP="009617F4">
      <w:pPr>
        <w:spacing w:line="480" w:lineRule="auto"/>
        <w:ind w:firstLine="360"/>
        <w:jc w:val="both"/>
        <w:rPr>
          <w:rFonts w:ascii="Times New Roman" w:hAnsi="Times New Roman" w:cs="Times New Roman"/>
          <w:b/>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86912" behindDoc="0" locked="0" layoutInCell="1" hidden="0" allowOverlap="1" wp14:anchorId="0F6F6634" wp14:editId="3394B3F0">
                <wp:simplePos x="0" y="0"/>
                <wp:positionH relativeFrom="column">
                  <wp:posOffset>2435860</wp:posOffset>
                </wp:positionH>
                <wp:positionV relativeFrom="paragraph">
                  <wp:posOffset>1094740</wp:posOffset>
                </wp:positionV>
                <wp:extent cx="3630295" cy="1609090"/>
                <wp:effectExtent l="0" t="0" r="27305" b="10160"/>
                <wp:wrapSquare wrapText="bothSides" distT="0" distB="0" distL="114300" distR="114300"/>
                <wp:docPr id="1816303717" name="Rectangle 1816303717"/>
                <wp:cNvGraphicFramePr/>
                <a:graphic xmlns:a="http://schemas.openxmlformats.org/drawingml/2006/main">
                  <a:graphicData uri="http://schemas.microsoft.com/office/word/2010/wordprocessingShape">
                    <wps:wsp>
                      <wps:cNvSpPr/>
                      <wps:spPr>
                        <a:xfrm>
                          <a:off x="0" y="0"/>
                          <a:ext cx="3630295" cy="160909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5B" w14:textId="06553791" w:rsidR="00565B69" w:rsidRPr="00296B4E" w:rsidRDefault="002C5805" w:rsidP="009617F4">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296B4E">
                              <w:rPr>
                                <w:rFonts w:ascii="Times New Roman" w:eastAsia="Times New Roman" w:hAnsi="Times New Roman" w:cs="Times New Roman"/>
                                <w:b/>
                                <w:color w:val="000000"/>
                              </w:rPr>
                              <w:t>.1</w:t>
                            </w:r>
                            <w:r w:rsidR="00565B69">
                              <w:rPr>
                                <w:rFonts w:ascii="Times New Roman" w:eastAsia="Times New Roman" w:hAnsi="Times New Roman" w:cs="Times New Roman"/>
                                <w:b/>
                                <w:color w:val="000000"/>
                              </w:rPr>
                              <w:t>3</w:t>
                            </w:r>
                          </w:p>
                          <w:p w14:paraId="0F6F665C" w14:textId="77777777" w:rsidR="00565B69" w:rsidRPr="00296B4E" w:rsidRDefault="00565B69" w:rsidP="00296B4E">
                            <w:pPr>
                              <w:spacing w:after="0" w:line="240" w:lineRule="auto"/>
                              <w:textDirection w:val="btLr"/>
                            </w:pPr>
                            <w:r w:rsidRPr="00296B4E">
                              <w:rPr>
                                <w:rFonts w:ascii="Times New Roman" w:eastAsia="Times New Roman" w:hAnsi="Times New Roman" w:cs="Times New Roman"/>
                                <w:color w:val="000000"/>
                              </w:rPr>
                              <w:t xml:space="preserve">The terms </w:t>
                            </w:r>
                            <w:r w:rsidRPr="00296B4E">
                              <w:rPr>
                                <w:rFonts w:ascii="Times New Roman" w:eastAsia="Times New Roman" w:hAnsi="Times New Roman" w:cs="Times New Roman"/>
                                <w:i/>
                                <w:color w:val="000000"/>
                              </w:rPr>
                              <w:t>psychological adaptation, psychological screening, and “psychological”</w:t>
                            </w:r>
                            <w:r w:rsidRPr="00296B4E">
                              <w:rPr>
                                <w:rFonts w:ascii="Times New Roman" w:eastAsia="Times New Roman" w:hAnsi="Times New Roman" w:cs="Times New Roman"/>
                                <w:color w:val="000000"/>
                              </w:rPr>
                              <w:t xml:space="preserve"> refer to the concepts of “select-in,” focusing on the job skills and personal qualities that help the person fit into the team and the workplace. The terms </w:t>
                            </w:r>
                            <w:r w:rsidRPr="00296B4E">
                              <w:rPr>
                                <w:rFonts w:ascii="Times New Roman" w:eastAsia="Times New Roman" w:hAnsi="Times New Roman" w:cs="Times New Roman"/>
                                <w:i/>
                                <w:color w:val="000000"/>
                              </w:rPr>
                              <w:t>behavioral health, behavioral illness screening, and “psychiatric”</w:t>
                            </w:r>
                            <w:r w:rsidRPr="00296B4E">
                              <w:rPr>
                                <w:rFonts w:ascii="Times New Roman" w:eastAsia="Times New Roman" w:hAnsi="Times New Roman" w:cs="Times New Roman"/>
                                <w:color w:val="000000"/>
                              </w:rPr>
                              <w:t xml:space="preserve"> refer to the concepts of “select-out,” focusing on personality traits (or personal history) that indicate or predict abnormalities or disorders of the individual.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34" id="Rectangle 1816303717" o:spid="_x0000_s1038" style="position:absolute;left:0;text-align:left;margin-left:191.8pt;margin-top:86.2pt;width:285.85pt;height:12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" fillcolor="#b4c6e7 [1300]">
                <v:stroke startarrowwidth="narrow" startarrowlength="short" endarrowwidth="narrow" endarrowlength="short"/>
                <v:textbox inset="2.53958mm,1.2694mm,2.53958mm,1.2694mm">
                  <w:txbxContent>
                    <w:p w14:paraId="0F6F665B" w14:textId="06553791" w:rsidR="00565B69" w:rsidRPr="00296B4E" w:rsidRDefault="002C5805" w:rsidP="009617F4">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296B4E">
                        <w:rPr>
                          <w:rFonts w:ascii="Times New Roman" w:eastAsia="Times New Roman" w:hAnsi="Times New Roman" w:cs="Times New Roman"/>
                          <w:b/>
                          <w:color w:val="000000"/>
                        </w:rPr>
                        <w:t>.1</w:t>
                      </w:r>
                      <w:r w:rsidR="00565B69">
                        <w:rPr>
                          <w:rFonts w:ascii="Times New Roman" w:eastAsia="Times New Roman" w:hAnsi="Times New Roman" w:cs="Times New Roman"/>
                          <w:b/>
                          <w:color w:val="000000"/>
                        </w:rPr>
                        <w:t>3</w:t>
                      </w:r>
                    </w:p>
                    <w:p w14:paraId="0F6F665C" w14:textId="77777777" w:rsidR="00565B69" w:rsidRPr="00296B4E" w:rsidRDefault="00565B69" w:rsidP="00296B4E">
                      <w:pPr>
                        <w:spacing w:after="0" w:line="240" w:lineRule="auto"/>
                        <w:textDirection w:val="btLr"/>
                      </w:pPr>
                      <w:r w:rsidRPr="00296B4E">
                        <w:rPr>
                          <w:rFonts w:ascii="Times New Roman" w:eastAsia="Times New Roman" w:hAnsi="Times New Roman" w:cs="Times New Roman"/>
                          <w:color w:val="000000"/>
                        </w:rPr>
                        <w:t xml:space="preserve">The terms </w:t>
                      </w:r>
                      <w:r w:rsidRPr="00296B4E">
                        <w:rPr>
                          <w:rFonts w:ascii="Times New Roman" w:eastAsia="Times New Roman" w:hAnsi="Times New Roman" w:cs="Times New Roman"/>
                          <w:i/>
                          <w:color w:val="000000"/>
                        </w:rPr>
                        <w:t>psychological adaptation, psychological screening, and “psychological”</w:t>
                      </w:r>
                      <w:r w:rsidRPr="00296B4E">
                        <w:rPr>
                          <w:rFonts w:ascii="Times New Roman" w:eastAsia="Times New Roman" w:hAnsi="Times New Roman" w:cs="Times New Roman"/>
                          <w:color w:val="000000"/>
                        </w:rPr>
                        <w:t xml:space="preserve"> refer to the concepts of “select-in,” focusing on the job skills and personal qualities that help the person fit into the team and the workplace. The terms </w:t>
                      </w:r>
                      <w:r w:rsidRPr="00296B4E">
                        <w:rPr>
                          <w:rFonts w:ascii="Times New Roman" w:eastAsia="Times New Roman" w:hAnsi="Times New Roman" w:cs="Times New Roman"/>
                          <w:i/>
                          <w:color w:val="000000"/>
                        </w:rPr>
                        <w:t>behavioral health, behavioral illness screening, and “psychiatric”</w:t>
                      </w:r>
                      <w:r w:rsidRPr="00296B4E">
                        <w:rPr>
                          <w:rFonts w:ascii="Times New Roman" w:eastAsia="Times New Roman" w:hAnsi="Times New Roman" w:cs="Times New Roman"/>
                          <w:color w:val="000000"/>
                        </w:rPr>
                        <w:t xml:space="preserve"> refer to the concepts of “select-out,” focusing on personality traits (or personal history) that indicate or predict abnormalities or disorders of the individual.</w:t>
                      </w:r>
                    </w:p>
                  </w:txbxContent>
                </v:textbox>
                <w10:wrap type="square"/>
              </v:rect>
            </w:pict>
          </mc:Fallback>
        </mc:AlternateContent>
      </w:r>
      <w:r w:rsidR="00565B69" w:rsidRPr="00C42E41">
        <w:rPr>
          <w:rFonts w:ascii="Times New Roman" w:hAnsi="Times New Roman" w:cs="Times New Roman"/>
          <w:sz w:val="24"/>
          <w:szCs w:val="24"/>
        </w:rPr>
        <w:t>Scheduling constraints for long duration missions on the ISS currently assume that the 24-hour period consists of 8 hours for work, 1 hour for the midday meal, 2.5 hours for exercise and hygiene, 2 hours for the combination of daily planning, and preparation for the sleep period, and 8.5 hours for sleep</w:t>
      </w:r>
      <w:r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Pr="00C42E41">
        <w:rPr>
          <w:rFonts w:ascii="Times New Roman" w:hAnsi="Times New Roman" w:cs="Times New Roman"/>
          <w:sz w:val="24"/>
          <w:szCs w:val="24"/>
        </w:rPr>
        <w:t>.1</w:t>
      </w:r>
      <w:r w:rsidR="00565B69" w:rsidRPr="00C42E41">
        <w:rPr>
          <w:rFonts w:ascii="Times New Roman" w:hAnsi="Times New Roman" w:cs="Times New Roman"/>
          <w:sz w:val="24"/>
          <w:szCs w:val="24"/>
        </w:rPr>
        <w:t>3</w:t>
      </w:r>
      <w:r w:rsidRPr="00C42E41">
        <w:rPr>
          <w:rFonts w:ascii="Times New Roman" w:hAnsi="Times New Roman" w:cs="Times New Roman"/>
          <w:sz w:val="24"/>
          <w:szCs w:val="24"/>
        </w:rPr>
        <w:t>)</w:t>
      </w:r>
      <w:r w:rsidR="00565B69" w:rsidRPr="00C42E41">
        <w:rPr>
          <w:rFonts w:ascii="Times New Roman" w:hAnsi="Times New Roman" w:cs="Times New Roman"/>
          <w:sz w:val="24"/>
          <w:szCs w:val="24"/>
        </w:rPr>
        <w:t xml:space="preserve">. This leaves 2 hours of unscheduled time that often gets used for tasks that require more time than originally planned. This schedule is followed for 5.5 days of every 7-day week. Minimizing scheduled activities on Saturdays and Sundays allows the crew to fulfill housekeeping duties and enjoy some leisure-time activities. Such a schedule, with periodic unscheduled time, was identified by Russian physicians and psychologists during the Salyut 6 and 7 missions as being critical to maintaining crew motivation over long periods; the need for unscheduled time has been confirmed in isolation chamber studies as well. In summary, the need for attention to sleep, fatigue, and circadian factors during long-duration space flight missions has been well established. </w:t>
      </w:r>
    </w:p>
    <w:p w14:paraId="0F6F657F"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BEHAVIORAL HEALTH</w:t>
      </w:r>
    </w:p>
    <w:p w14:paraId="0F6F6580"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The concept of behavioral health, as defined here, is distinct from that of psychological adaptation (discussed earlier in this chapter). Considerable confusion has resulted from the unfortunate tendency to use terms like “adaptation” and “health” loosely and occasionally </w:t>
      </w:r>
      <w:r w:rsidRPr="00C42E41">
        <w:rPr>
          <w:rFonts w:ascii="Times New Roman" w:hAnsi="Times New Roman" w:cs="Times New Roman"/>
          <w:sz w:val="24"/>
          <w:szCs w:val="24"/>
        </w:rPr>
        <w:lastRenderedPageBreak/>
        <w:t xml:space="preserve">interchangeably. Other contributors to the confusion include the lack of distinction between “conditions” and “symptoms” (abnormal </w:t>
      </w:r>
      <w:r w:rsidRPr="00C42E41">
        <w:rPr>
          <w:rFonts w:ascii="Times New Roman" w:hAnsi="Times New Roman" w:cs="Times New Roman"/>
          <w:i/>
          <w:sz w:val="24"/>
          <w:szCs w:val="24"/>
        </w:rPr>
        <w:t>conditions</w:t>
      </w:r>
      <w:r w:rsidRPr="00C42E41">
        <w:rPr>
          <w:rFonts w:ascii="Times New Roman" w:hAnsi="Times New Roman" w:cs="Times New Roman"/>
          <w:sz w:val="24"/>
          <w:szCs w:val="24"/>
        </w:rPr>
        <w:t xml:space="preserve"> must be distinguished from adaptation </w:t>
      </w:r>
      <w:r w:rsidRPr="00C42E41">
        <w:rPr>
          <w:rFonts w:ascii="Times New Roman" w:hAnsi="Times New Roman" w:cs="Times New Roman"/>
          <w:i/>
          <w:sz w:val="24"/>
          <w:szCs w:val="24"/>
        </w:rPr>
        <w:t>symptoms</w:t>
      </w:r>
      <w:r w:rsidRPr="00C42E41">
        <w:rPr>
          <w:rFonts w:ascii="Times New Roman" w:hAnsi="Times New Roman" w:cs="Times New Roman"/>
          <w:sz w:val="24"/>
          <w:szCs w:val="24"/>
        </w:rPr>
        <w:t xml:space="preserve"> that are thought to be a normal expression of a human operator in an extreme environment) and the similarity between words used to describe </w:t>
      </w:r>
      <w:r w:rsidRPr="00C42E41">
        <w:rPr>
          <w:rFonts w:ascii="Times New Roman" w:hAnsi="Times New Roman" w:cs="Times New Roman"/>
          <w:i/>
          <w:sz w:val="24"/>
          <w:szCs w:val="24"/>
        </w:rPr>
        <w:t>symptoms</w:t>
      </w:r>
      <w:r w:rsidRPr="00C42E41">
        <w:rPr>
          <w:rFonts w:ascii="Times New Roman" w:hAnsi="Times New Roman" w:cs="Times New Roman"/>
          <w:sz w:val="24"/>
          <w:szCs w:val="24"/>
        </w:rPr>
        <w:t xml:space="preserve"> (e.g., depression, anxiety, psychosis) and </w:t>
      </w:r>
      <w:r w:rsidRPr="00C42E41">
        <w:rPr>
          <w:rFonts w:ascii="Times New Roman" w:hAnsi="Times New Roman" w:cs="Times New Roman"/>
          <w:i/>
          <w:sz w:val="24"/>
          <w:szCs w:val="24"/>
        </w:rPr>
        <w:t>illnesses</w:t>
      </w:r>
      <w:r w:rsidRPr="00C42E41">
        <w:rPr>
          <w:rFonts w:ascii="Times New Roman" w:hAnsi="Times New Roman" w:cs="Times New Roman"/>
          <w:sz w:val="24"/>
          <w:szCs w:val="24"/>
        </w:rPr>
        <w:t xml:space="preserve"> (e.g., mood disorder, anxiety disorder, psychotic disorder). To further compound the problem, space programs use the term “psychological selection” to refer to the “select-in” process (described earlier in this chapter), whereas other Earth-based screening programs sometimes use this term to refer to an illness-focused diagnostic assessment. </w:t>
      </w:r>
    </w:p>
    <w:p w14:paraId="0F6F6581" w14:textId="77777777" w:rsidR="009060CC" w:rsidRPr="00C42E41" w:rsidRDefault="00565B69" w:rsidP="009617F4">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Hence, within the 4-factors model, the area of behavioral health focuses on the prediction, diagnosis, monitoring, and treatment of biological, physiological, and cognitive behavioral illness.</w:t>
      </w:r>
    </w:p>
    <w:p w14:paraId="0F6F6582" w14:textId="4366D65F" w:rsidR="009060CC" w:rsidRPr="00C42E41" w:rsidRDefault="009617F4" w:rsidP="009617F4">
      <w:pPr>
        <w:spacing w:line="480" w:lineRule="auto"/>
        <w:ind w:firstLine="360"/>
        <w:jc w:val="both"/>
        <w:rPr>
          <w:rFonts w:ascii="Times New Roman" w:hAnsi="Times New Roman" w:cs="Times New Roman"/>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87936" behindDoc="0" locked="0" layoutInCell="1" hidden="0" allowOverlap="1" wp14:anchorId="0F6F6636" wp14:editId="1A6B705F">
                <wp:simplePos x="0" y="0"/>
                <wp:positionH relativeFrom="column">
                  <wp:posOffset>2523490</wp:posOffset>
                </wp:positionH>
                <wp:positionV relativeFrom="paragraph">
                  <wp:posOffset>-36830</wp:posOffset>
                </wp:positionV>
                <wp:extent cx="3172460" cy="2369820"/>
                <wp:effectExtent l="0" t="0" r="27940" b="11430"/>
                <wp:wrapSquare wrapText="bothSides" distT="0" distB="0" distL="114300" distR="114300"/>
                <wp:docPr id="1816303712" name="Rectangle 1816303712"/>
                <wp:cNvGraphicFramePr/>
                <a:graphic xmlns:a="http://schemas.openxmlformats.org/drawingml/2006/main">
                  <a:graphicData uri="http://schemas.microsoft.com/office/word/2010/wordprocessingShape">
                    <wps:wsp>
                      <wps:cNvSpPr/>
                      <wps:spPr>
                        <a:xfrm>
                          <a:off x="0" y="0"/>
                          <a:ext cx="3172460" cy="236982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5D" w14:textId="7CC261FA" w:rsidR="00565B69" w:rsidRPr="005E07E8" w:rsidRDefault="002C5805" w:rsidP="00F26B69">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5E07E8">
                              <w:rPr>
                                <w:rFonts w:ascii="Times New Roman" w:eastAsia="Times New Roman" w:hAnsi="Times New Roman" w:cs="Times New Roman"/>
                                <w:b/>
                                <w:color w:val="000000"/>
                              </w:rPr>
                              <w:t>.1</w:t>
                            </w:r>
                            <w:r w:rsidR="00565B69">
                              <w:rPr>
                                <w:rFonts w:ascii="Times New Roman" w:eastAsia="Times New Roman" w:hAnsi="Times New Roman" w:cs="Times New Roman"/>
                                <w:b/>
                                <w:color w:val="000000"/>
                              </w:rPr>
                              <w:t>4</w:t>
                            </w:r>
                          </w:p>
                          <w:p w14:paraId="0F6F665E" w14:textId="77777777" w:rsidR="00565B69" w:rsidRPr="005E07E8" w:rsidRDefault="00565B69">
                            <w:pPr>
                              <w:spacing w:after="240" w:line="240" w:lineRule="auto"/>
                              <w:textDirection w:val="btLr"/>
                            </w:pPr>
                            <w:r w:rsidRPr="005E07E8">
                              <w:rPr>
                                <w:rFonts w:ascii="Times New Roman" w:eastAsia="Times New Roman" w:hAnsi="Times New Roman" w:cs="Times New Roman"/>
                                <w:b/>
                                <w:color w:val="000000"/>
                              </w:rPr>
                              <w:t>Using Correct Definitions is Important</w:t>
                            </w:r>
                          </w:p>
                          <w:p w14:paraId="0F6F665F" w14:textId="77777777" w:rsidR="00565B69" w:rsidRPr="005E07E8" w:rsidRDefault="00565B69" w:rsidP="005E07E8">
                            <w:pPr>
                              <w:spacing w:after="240" w:line="240" w:lineRule="auto"/>
                              <w:textDirection w:val="btLr"/>
                            </w:pPr>
                            <w:r w:rsidRPr="005E07E8">
                              <w:rPr>
                                <w:rFonts w:ascii="Times New Roman" w:eastAsia="Times New Roman" w:hAnsi="Times New Roman" w:cs="Times New Roman"/>
                                <w:color w:val="000000"/>
                              </w:rPr>
                              <w:t>Distinguishing between</w:t>
                            </w:r>
                            <w:r>
                              <w:rPr>
                                <w:rFonts w:ascii="Times New Roman" w:eastAsia="Times New Roman" w:hAnsi="Times New Roman" w:cs="Times New Roman"/>
                                <w:color w:val="000000"/>
                              </w:rPr>
                              <w:t xml:space="preserve"> (a) </w:t>
                            </w:r>
                            <w:r w:rsidRPr="005E07E8">
                              <w:rPr>
                                <w:rFonts w:ascii="Times New Roman" w:eastAsia="Times New Roman" w:hAnsi="Times New Roman" w:cs="Times New Roman"/>
                                <w:color w:val="000000"/>
                              </w:rPr>
                              <w:t>Adaptation and health,</w:t>
                            </w:r>
                            <w:r>
                              <w:rPr>
                                <w:rFonts w:ascii="Times New Roman" w:eastAsia="Times New Roman" w:hAnsi="Times New Roman" w:cs="Times New Roman"/>
                                <w:color w:val="000000"/>
                              </w:rPr>
                              <w:t xml:space="preserve"> (b) </w:t>
                            </w:r>
                            <w:r w:rsidRPr="005E07E8">
                              <w:rPr>
                                <w:rFonts w:ascii="Times New Roman" w:eastAsia="Times New Roman" w:hAnsi="Times New Roman" w:cs="Times New Roman"/>
                                <w:color w:val="000000"/>
                              </w:rPr>
                              <w:t>Conditions and symptoms,</w:t>
                            </w:r>
                            <w:r>
                              <w:rPr>
                                <w:rFonts w:ascii="Times New Roman" w:eastAsia="Times New Roman" w:hAnsi="Times New Roman" w:cs="Times New Roman"/>
                                <w:color w:val="000000"/>
                              </w:rPr>
                              <w:t xml:space="preserve"> and (c) </w:t>
                            </w:r>
                            <w:r w:rsidRPr="005E07E8">
                              <w:rPr>
                                <w:rFonts w:ascii="Times New Roman" w:eastAsia="Times New Roman" w:hAnsi="Times New Roman" w:cs="Times New Roman"/>
                                <w:color w:val="000000"/>
                              </w:rPr>
                              <w:t>Symptoms and illness.</w:t>
                            </w:r>
                          </w:p>
                          <w:p w14:paraId="0F6F6660" w14:textId="77777777" w:rsidR="00565B69" w:rsidRPr="005E07E8" w:rsidRDefault="00565B69">
                            <w:pPr>
                              <w:spacing w:after="0" w:line="240" w:lineRule="auto"/>
                              <w:textDirection w:val="btLr"/>
                            </w:pPr>
                            <w:r w:rsidRPr="005E07E8">
                              <w:rPr>
                                <w:rFonts w:ascii="Times New Roman" w:eastAsia="Times New Roman" w:hAnsi="Times New Roman" w:cs="Times New Roman"/>
                                <w:color w:val="000000"/>
                              </w:rPr>
                              <w:t xml:space="preserve">Antarctic “winter-over” studies revealed that nearly 12% of the participants, groups that included American, French, and Russian individuals who were all </w:t>
                            </w:r>
                            <w:r w:rsidRPr="005E07E8">
                              <w:rPr>
                                <w:rFonts w:ascii="Times New Roman" w:eastAsia="Times New Roman" w:hAnsi="Times New Roman" w:cs="Times New Roman"/>
                                <w:i/>
                                <w:color w:val="000000"/>
                              </w:rPr>
                              <w:t>psychologically screened</w:t>
                            </w:r>
                            <w:r w:rsidRPr="005E07E8">
                              <w:rPr>
                                <w:rFonts w:ascii="Times New Roman" w:eastAsia="Times New Roman" w:hAnsi="Times New Roman" w:cs="Times New Roman"/>
                                <w:color w:val="000000"/>
                              </w:rPr>
                              <w:t xml:space="preserve"> before the expeditions, experienced </w:t>
                            </w:r>
                            <w:r w:rsidRPr="005E07E8">
                              <w:rPr>
                                <w:rFonts w:ascii="Times New Roman" w:eastAsia="Times New Roman" w:hAnsi="Times New Roman" w:cs="Times New Roman"/>
                                <w:i/>
                                <w:color w:val="000000"/>
                              </w:rPr>
                              <w:t>psychological adaptation</w:t>
                            </w:r>
                            <w:r w:rsidRPr="005E07E8">
                              <w:rPr>
                                <w:rFonts w:ascii="Times New Roman" w:eastAsia="Times New Roman" w:hAnsi="Times New Roman" w:cs="Times New Roman"/>
                                <w:color w:val="000000"/>
                              </w:rPr>
                              <w:t xml:space="preserve"> problems. However, only 1–4% of these individuals developed </w:t>
                            </w:r>
                            <w:r w:rsidRPr="005E07E8">
                              <w:rPr>
                                <w:rFonts w:ascii="Times New Roman" w:eastAsia="Times New Roman" w:hAnsi="Times New Roman" w:cs="Times New Roman"/>
                                <w:i/>
                                <w:color w:val="000000"/>
                              </w:rPr>
                              <w:t>psychiatric illness.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36" id="Rectangle 1816303712" o:spid="_x0000_s1039" style="position:absolute;left:0;text-align:left;margin-left:198.7pt;margin-top:-2.9pt;width:249.8pt;height:18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" fillcolor="#b4c6e7 [1300]">
                <v:stroke startarrowwidth="narrow" startarrowlength="short" endarrowwidth="narrow" endarrowlength="short"/>
                <v:textbox inset="2.53958mm,1.2694mm,2.53958mm,1.2694mm">
                  <w:txbxContent>
                    <w:p w14:paraId="0F6F665D" w14:textId="7CC261FA" w:rsidR="00565B69" w:rsidRPr="005E07E8" w:rsidRDefault="002C5805" w:rsidP="00F26B69">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5E07E8">
                        <w:rPr>
                          <w:rFonts w:ascii="Times New Roman" w:eastAsia="Times New Roman" w:hAnsi="Times New Roman" w:cs="Times New Roman"/>
                          <w:b/>
                          <w:color w:val="000000"/>
                        </w:rPr>
                        <w:t>.1</w:t>
                      </w:r>
                      <w:r w:rsidR="00565B69">
                        <w:rPr>
                          <w:rFonts w:ascii="Times New Roman" w:eastAsia="Times New Roman" w:hAnsi="Times New Roman" w:cs="Times New Roman"/>
                          <w:b/>
                          <w:color w:val="000000"/>
                        </w:rPr>
                        <w:t>4</w:t>
                      </w:r>
                    </w:p>
                    <w:p w14:paraId="0F6F665E" w14:textId="77777777" w:rsidR="00565B69" w:rsidRPr="005E07E8" w:rsidRDefault="00565B69">
                      <w:pPr>
                        <w:spacing w:after="240" w:line="240" w:lineRule="auto"/>
                        <w:textDirection w:val="btLr"/>
                      </w:pPr>
                      <w:r w:rsidRPr="005E07E8">
                        <w:rPr>
                          <w:rFonts w:ascii="Times New Roman" w:eastAsia="Times New Roman" w:hAnsi="Times New Roman" w:cs="Times New Roman"/>
                          <w:b/>
                          <w:color w:val="000000"/>
                        </w:rPr>
                        <w:t>Using Correct Definitions is Important</w:t>
                      </w:r>
                    </w:p>
                    <w:p w14:paraId="0F6F665F" w14:textId="77777777" w:rsidR="00565B69" w:rsidRPr="005E07E8" w:rsidRDefault="00565B69" w:rsidP="005E07E8">
                      <w:pPr>
                        <w:spacing w:after="240" w:line="240" w:lineRule="auto"/>
                        <w:textDirection w:val="btLr"/>
                      </w:pPr>
                      <w:r w:rsidRPr="005E07E8">
                        <w:rPr>
                          <w:rFonts w:ascii="Times New Roman" w:eastAsia="Times New Roman" w:hAnsi="Times New Roman" w:cs="Times New Roman"/>
                          <w:color w:val="000000"/>
                        </w:rPr>
                        <w:t>Distinguishing between</w:t>
                      </w:r>
                      <w:r>
                        <w:rPr>
                          <w:rFonts w:ascii="Times New Roman" w:eastAsia="Times New Roman" w:hAnsi="Times New Roman" w:cs="Times New Roman"/>
                          <w:color w:val="000000"/>
                        </w:rPr>
                        <w:t xml:space="preserve"> (a) </w:t>
                      </w:r>
                      <w:r w:rsidRPr="005E07E8">
                        <w:rPr>
                          <w:rFonts w:ascii="Times New Roman" w:eastAsia="Times New Roman" w:hAnsi="Times New Roman" w:cs="Times New Roman"/>
                          <w:color w:val="000000"/>
                        </w:rPr>
                        <w:t>Adaptation and health,</w:t>
                      </w:r>
                      <w:r>
                        <w:rPr>
                          <w:rFonts w:ascii="Times New Roman" w:eastAsia="Times New Roman" w:hAnsi="Times New Roman" w:cs="Times New Roman"/>
                          <w:color w:val="000000"/>
                        </w:rPr>
                        <w:t xml:space="preserve"> (b) </w:t>
                      </w:r>
                      <w:r w:rsidRPr="005E07E8">
                        <w:rPr>
                          <w:rFonts w:ascii="Times New Roman" w:eastAsia="Times New Roman" w:hAnsi="Times New Roman" w:cs="Times New Roman"/>
                          <w:color w:val="000000"/>
                        </w:rPr>
                        <w:t>Conditions and symptoms,</w:t>
                      </w:r>
                      <w:r>
                        <w:rPr>
                          <w:rFonts w:ascii="Times New Roman" w:eastAsia="Times New Roman" w:hAnsi="Times New Roman" w:cs="Times New Roman"/>
                          <w:color w:val="000000"/>
                        </w:rPr>
                        <w:t xml:space="preserve"> and (c) </w:t>
                      </w:r>
                      <w:r w:rsidRPr="005E07E8">
                        <w:rPr>
                          <w:rFonts w:ascii="Times New Roman" w:eastAsia="Times New Roman" w:hAnsi="Times New Roman" w:cs="Times New Roman"/>
                          <w:color w:val="000000"/>
                        </w:rPr>
                        <w:t>Symptoms and illness.</w:t>
                      </w:r>
                    </w:p>
                    <w:p w14:paraId="0F6F6660" w14:textId="77777777" w:rsidR="00565B69" w:rsidRPr="005E07E8" w:rsidRDefault="00565B69">
                      <w:pPr>
                        <w:spacing w:after="0" w:line="240" w:lineRule="auto"/>
                        <w:textDirection w:val="btLr"/>
                      </w:pPr>
                      <w:r w:rsidRPr="005E07E8">
                        <w:rPr>
                          <w:rFonts w:ascii="Times New Roman" w:eastAsia="Times New Roman" w:hAnsi="Times New Roman" w:cs="Times New Roman"/>
                          <w:color w:val="000000"/>
                        </w:rPr>
                        <w:t xml:space="preserve">Antarctic “winter-over” studies revealed that nearly 12% of the participants, groups that included American, French, and Russian individuals who were all </w:t>
                      </w:r>
                      <w:r w:rsidRPr="005E07E8">
                        <w:rPr>
                          <w:rFonts w:ascii="Times New Roman" w:eastAsia="Times New Roman" w:hAnsi="Times New Roman" w:cs="Times New Roman"/>
                          <w:i/>
                          <w:color w:val="000000"/>
                        </w:rPr>
                        <w:t>psychologically screened</w:t>
                      </w:r>
                      <w:r w:rsidRPr="005E07E8">
                        <w:rPr>
                          <w:rFonts w:ascii="Times New Roman" w:eastAsia="Times New Roman" w:hAnsi="Times New Roman" w:cs="Times New Roman"/>
                          <w:color w:val="000000"/>
                        </w:rPr>
                        <w:t xml:space="preserve"> before the expeditions, experienced </w:t>
                      </w:r>
                      <w:r w:rsidRPr="005E07E8">
                        <w:rPr>
                          <w:rFonts w:ascii="Times New Roman" w:eastAsia="Times New Roman" w:hAnsi="Times New Roman" w:cs="Times New Roman"/>
                          <w:i/>
                          <w:color w:val="000000"/>
                        </w:rPr>
                        <w:t>psychological adaptation</w:t>
                      </w:r>
                      <w:r w:rsidRPr="005E07E8">
                        <w:rPr>
                          <w:rFonts w:ascii="Times New Roman" w:eastAsia="Times New Roman" w:hAnsi="Times New Roman" w:cs="Times New Roman"/>
                          <w:color w:val="000000"/>
                        </w:rPr>
                        <w:t xml:space="preserve"> problems. However, only 1–4% of these individuals developed </w:t>
                      </w:r>
                      <w:r w:rsidRPr="005E07E8">
                        <w:rPr>
                          <w:rFonts w:ascii="Times New Roman" w:eastAsia="Times New Roman" w:hAnsi="Times New Roman" w:cs="Times New Roman"/>
                          <w:i/>
                          <w:color w:val="000000"/>
                        </w:rPr>
                        <w:t>psychiatric illness.</w:t>
                      </w:r>
                    </w:p>
                  </w:txbxContent>
                </v:textbox>
                <w10:wrap type="square"/>
              </v:rect>
            </w:pict>
          </mc:Fallback>
        </mc:AlternateContent>
      </w:r>
      <w:r w:rsidR="00565B69" w:rsidRPr="00C42E41">
        <w:rPr>
          <w:rFonts w:ascii="Times New Roman" w:hAnsi="Times New Roman" w:cs="Times New Roman"/>
          <w:sz w:val="24"/>
          <w:szCs w:val="24"/>
        </w:rPr>
        <w:t>Even with more precise use of terminology, international partners in space programs face several difficulties in trying to understand the development of behavioral health problems in space crew members</w:t>
      </w:r>
      <w:r w:rsidR="005E07E8"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005E07E8" w:rsidRPr="00C42E41">
        <w:rPr>
          <w:rFonts w:ascii="Times New Roman" w:hAnsi="Times New Roman" w:cs="Times New Roman"/>
          <w:sz w:val="24"/>
          <w:szCs w:val="24"/>
        </w:rPr>
        <w:t>.1</w:t>
      </w:r>
      <w:r w:rsidR="00565B69" w:rsidRPr="00C42E41">
        <w:rPr>
          <w:rFonts w:ascii="Times New Roman" w:hAnsi="Times New Roman" w:cs="Times New Roman"/>
          <w:sz w:val="24"/>
          <w:szCs w:val="24"/>
        </w:rPr>
        <w:t>4</w:t>
      </w:r>
      <w:r w:rsidR="005E07E8" w:rsidRPr="00C42E41">
        <w:rPr>
          <w:rFonts w:ascii="Times New Roman" w:hAnsi="Times New Roman" w:cs="Times New Roman"/>
          <w:sz w:val="24"/>
          <w:szCs w:val="24"/>
        </w:rPr>
        <w:t>)</w:t>
      </w:r>
      <w:r w:rsidR="00565B69" w:rsidRPr="00C42E41">
        <w:rPr>
          <w:rFonts w:ascii="Times New Roman" w:hAnsi="Times New Roman" w:cs="Times New Roman"/>
          <w:sz w:val="24"/>
          <w:szCs w:val="24"/>
        </w:rPr>
        <w:t xml:space="preserve">. The first of these difficulties is a lack of tools that consistently and accurately predict future behavioral illness. Second, the implementation of uniform diagnostic instruments across cultures does not eradicate cultural biases regarding illness in each culture. Third, the incidence of disqualifying disorders seems to differ in different cultures. Fourth, the internationally standardized diagnostic tools that are available may be good research instruments but could inadvertently weaken a country’s strong, </w:t>
      </w:r>
      <w:r w:rsidR="00565B69" w:rsidRPr="00C42E41">
        <w:rPr>
          <w:rFonts w:ascii="Times New Roman" w:hAnsi="Times New Roman" w:cs="Times New Roman"/>
          <w:sz w:val="24"/>
          <w:szCs w:val="24"/>
        </w:rPr>
        <w:lastRenderedPageBreak/>
        <w:t xml:space="preserve">clinically based approach to psychiatric diagnosis. Finally, a lack of understanding remains as to the neurophysiological changes in long duration space flight that may contribute to “asthenia,” a term used by the Russian Space Agency, to describe a condition thought to occur only in space crew members (i.e., not in terrestrially isolated and confined team members) [29]. Asthenia refers to generalized weakness, fatigue, irritability and decrements in attention and focus. In relation to spaceflight, Russian medical providers documented instances of asthenia in cosmonauts beginning at four months in space. The </w:t>
      </w:r>
      <w:r w:rsidRPr="00C42E41">
        <w:rPr>
          <w:rFonts w:ascii="Times New Roman" w:hAnsi="Times New Roman" w:cs="Times New Roman"/>
          <w:sz w:val="24"/>
          <w:szCs w:val="24"/>
        </w:rPr>
        <w:t>Diagnostic and Statistical Manual of Mental Disorders (</w:t>
      </w:r>
      <w:r w:rsidR="00565B69" w:rsidRPr="00C42E41">
        <w:rPr>
          <w:rFonts w:ascii="Times New Roman" w:hAnsi="Times New Roman" w:cs="Times New Roman"/>
          <w:sz w:val="24"/>
          <w:szCs w:val="24"/>
        </w:rPr>
        <w:t>DSM</w:t>
      </w:r>
      <w:r w:rsidRPr="00C42E41">
        <w:rPr>
          <w:rFonts w:ascii="Times New Roman" w:hAnsi="Times New Roman" w:cs="Times New Roman"/>
          <w:sz w:val="24"/>
          <w:szCs w:val="24"/>
        </w:rPr>
        <w:t>)</w:t>
      </w:r>
      <w:r w:rsidR="00565B69" w:rsidRPr="00C42E41">
        <w:rPr>
          <w:rFonts w:ascii="Times New Roman" w:hAnsi="Times New Roman" w:cs="Times New Roman"/>
          <w:sz w:val="24"/>
          <w:szCs w:val="24"/>
        </w:rPr>
        <w:t xml:space="preserve">- 5-TR [49], the current diagnostic manual used at NASA to diagnose psychiatric disorders, does not recognize asthenia as a diagnosis; </w:t>
      </w:r>
      <w:proofErr w:type="gramStart"/>
      <w:r w:rsidR="00565B69" w:rsidRPr="00C42E41">
        <w:rPr>
          <w:rFonts w:ascii="Times New Roman" w:hAnsi="Times New Roman" w:cs="Times New Roman"/>
          <w:sz w:val="24"/>
          <w:szCs w:val="24"/>
        </w:rPr>
        <w:t>however</w:t>
      </w:r>
      <w:proofErr w:type="gramEnd"/>
      <w:r w:rsidR="00565B69" w:rsidRPr="00C42E41">
        <w:rPr>
          <w:rFonts w:ascii="Times New Roman" w:hAnsi="Times New Roman" w:cs="Times New Roman"/>
          <w:sz w:val="24"/>
          <w:szCs w:val="24"/>
        </w:rPr>
        <w:t xml:space="preserve"> the</w:t>
      </w:r>
      <w:r w:rsidR="008E0B8E" w:rsidRPr="00C42E41">
        <w:rPr>
          <w:rFonts w:ascii="Times New Roman" w:hAnsi="Times New Roman" w:cs="Times New Roman"/>
          <w:sz w:val="24"/>
          <w:szCs w:val="24"/>
        </w:rPr>
        <w:t xml:space="preserve"> International </w:t>
      </w:r>
      <w:r w:rsidR="00F26B69" w:rsidRPr="00C42E41">
        <w:rPr>
          <w:rFonts w:ascii="Times New Roman" w:hAnsi="Times New Roman" w:cs="Times New Roman"/>
          <w:sz w:val="24"/>
          <w:szCs w:val="24"/>
        </w:rPr>
        <w:t>Classification</w:t>
      </w:r>
      <w:r w:rsidR="008E0B8E" w:rsidRPr="00C42E41">
        <w:rPr>
          <w:rFonts w:ascii="Times New Roman" w:hAnsi="Times New Roman" w:cs="Times New Roman"/>
          <w:sz w:val="24"/>
          <w:szCs w:val="24"/>
        </w:rPr>
        <w:t xml:space="preserve"> of Diseases</w:t>
      </w:r>
      <w:r w:rsidR="00565B69" w:rsidRPr="00C42E41">
        <w:rPr>
          <w:rFonts w:ascii="Times New Roman" w:hAnsi="Times New Roman" w:cs="Times New Roman"/>
          <w:sz w:val="24"/>
          <w:szCs w:val="24"/>
        </w:rPr>
        <w:t xml:space="preserve"> </w:t>
      </w:r>
      <w:r w:rsidR="008E0B8E" w:rsidRPr="00C42E41">
        <w:rPr>
          <w:rFonts w:ascii="Times New Roman" w:hAnsi="Times New Roman" w:cs="Times New Roman"/>
          <w:sz w:val="24"/>
          <w:szCs w:val="24"/>
        </w:rPr>
        <w:t>(</w:t>
      </w:r>
      <w:r w:rsidR="00565B69" w:rsidRPr="00C42E41">
        <w:rPr>
          <w:rFonts w:ascii="Times New Roman" w:hAnsi="Times New Roman" w:cs="Times New Roman"/>
          <w:sz w:val="24"/>
          <w:szCs w:val="24"/>
        </w:rPr>
        <w:t>ICD</w:t>
      </w:r>
      <w:r w:rsidR="008E0B8E" w:rsidRPr="00C42E41">
        <w:rPr>
          <w:rFonts w:ascii="Times New Roman" w:hAnsi="Times New Roman" w:cs="Times New Roman"/>
          <w:sz w:val="24"/>
          <w:szCs w:val="24"/>
        </w:rPr>
        <w:t>)</w:t>
      </w:r>
      <w:r w:rsidR="00565B69" w:rsidRPr="00C42E41">
        <w:rPr>
          <w:rFonts w:ascii="Times New Roman" w:hAnsi="Times New Roman" w:cs="Times New Roman"/>
          <w:sz w:val="24"/>
          <w:szCs w:val="24"/>
        </w:rPr>
        <w:t xml:space="preserve">-10 does [48]. This highlights one of the challenges of research and the development of countermeasures to treat symptoms in spacefarers when the categorization and definition of these conditions can vary widely across cultures represented on the ISS. </w:t>
      </w:r>
    </w:p>
    <w:p w14:paraId="0F6F6584"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b/>
          <w:i/>
          <w:sz w:val="24"/>
          <w:szCs w:val="24"/>
        </w:rPr>
        <w:t>Behavioral</w:t>
      </w:r>
      <w:r w:rsidRPr="00C42E41">
        <w:rPr>
          <w:rFonts w:ascii="Times New Roman" w:hAnsi="Times New Roman" w:cs="Times New Roman"/>
          <w:sz w:val="24"/>
          <w:szCs w:val="24"/>
        </w:rPr>
        <w:t xml:space="preserve"> </w:t>
      </w:r>
      <w:r w:rsidRPr="00C42E41">
        <w:rPr>
          <w:rFonts w:ascii="Times New Roman" w:hAnsi="Times New Roman" w:cs="Times New Roman"/>
          <w:b/>
          <w:i/>
          <w:sz w:val="24"/>
          <w:szCs w:val="24"/>
        </w:rPr>
        <w:t>Illness vs. Poor Psychological Adaptation</w:t>
      </w:r>
    </w:p>
    <w:p w14:paraId="0F6F6585"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An individual adapts to an extreme environment by using coping skills, team coordination skills, social skills, introspection, communication, and certain personality characteristics that may support emotional stability. As discussed earlier in this chapter, space crews are also given psychological support to enhance a crew member’s ability to maintain their adaptation and motivation. Of concern to many scientists is whether symptoms of maladaptation may identify the initial stage of a psychiatric disorder or is a distinct process. The view that maladaptation symptoms may ultimately lead to the presence of a psychiatric disorder must acknowledge that other factors can increase the risk of behavioral illness in space e.g., neurophysiological </w:t>
      </w:r>
      <w:r w:rsidRPr="00C42E41">
        <w:rPr>
          <w:rFonts w:ascii="Times New Roman" w:hAnsi="Times New Roman" w:cs="Times New Roman"/>
          <w:sz w:val="24"/>
          <w:szCs w:val="24"/>
        </w:rPr>
        <w:lastRenderedPageBreak/>
        <w:t>alterations, environmental or toxicological insults, or genetic factors that may influence age at onset.</w:t>
      </w:r>
    </w:p>
    <w:p w14:paraId="0F6F6586" w14:textId="2FC5B4B3" w:rsidR="009060CC" w:rsidRPr="00C42E41" w:rsidRDefault="00565B69" w:rsidP="009617F4">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Antarctic “winter-over” studies revealed that nearly 12% of the participants, groups that included American, French, and Russian individuals who were all psychologically screened before the expeditions, experienced psychological adaptation problems [9,16,26]. However, only 1–4% of these individuals developed a psychiatric disorder. In a review of 261 individuals on submarines, </w:t>
      </w:r>
      <w:proofErr w:type="spellStart"/>
      <w:r w:rsidRPr="00C42E41">
        <w:rPr>
          <w:rFonts w:ascii="Times New Roman" w:hAnsi="Times New Roman" w:cs="Times New Roman"/>
          <w:sz w:val="24"/>
          <w:szCs w:val="24"/>
        </w:rPr>
        <w:t>Weybrew</w:t>
      </w:r>
      <w:proofErr w:type="spellEnd"/>
      <w:r w:rsidRPr="00C42E41">
        <w:rPr>
          <w:rFonts w:ascii="Times New Roman" w:hAnsi="Times New Roman" w:cs="Times New Roman"/>
          <w:sz w:val="24"/>
          <w:szCs w:val="24"/>
        </w:rPr>
        <w:t xml:space="preserve"> </w:t>
      </w:r>
      <w:r w:rsidR="00894534" w:rsidRPr="00C42E41">
        <w:rPr>
          <w:rFonts w:ascii="Times New Roman" w:hAnsi="Times New Roman" w:cs="Times New Roman"/>
          <w:sz w:val="24"/>
          <w:szCs w:val="24"/>
        </w:rPr>
        <w:t xml:space="preserve">and </w:t>
      </w:r>
      <w:proofErr w:type="spellStart"/>
      <w:r w:rsidR="00894534" w:rsidRPr="00C42E41">
        <w:rPr>
          <w:rFonts w:ascii="Times New Roman" w:hAnsi="Times New Roman" w:cs="Times New Roman"/>
          <w:sz w:val="24"/>
          <w:szCs w:val="24"/>
        </w:rPr>
        <w:t>Noddin</w:t>
      </w:r>
      <w:proofErr w:type="spellEnd"/>
      <w:r w:rsidR="00894534" w:rsidRPr="00C42E41">
        <w:rPr>
          <w:rFonts w:ascii="Times New Roman" w:hAnsi="Times New Roman" w:cs="Times New Roman"/>
          <w:sz w:val="24"/>
          <w:szCs w:val="24"/>
        </w:rPr>
        <w:t xml:space="preserve"> </w:t>
      </w:r>
      <w:r w:rsidRPr="00C42E41">
        <w:rPr>
          <w:rFonts w:ascii="Times New Roman" w:hAnsi="Times New Roman" w:cs="Times New Roman"/>
          <w:sz w:val="24"/>
          <w:szCs w:val="24"/>
        </w:rPr>
        <w:t xml:space="preserve">[30] suggested that the development of a psychiatric disorder in an individual may be related to that person’s occupation as well as to the nature of the mission. Whereas psychological adaptation studies hope to identify who is best suited for work in an extreme environment (and how best to train them for working there), behavioral health studies have yet to answer the question of what factors influence the development of psychiatric disorders in a crew member in space. Since even highly resilient individuals can be expected to experience adaptation problems in severe environments, evidence of maladaptation is not an indication that an individual will develop a psychiatric disorder in an ICE. </w:t>
      </w:r>
    </w:p>
    <w:p w14:paraId="0F6F6587"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Behavioral Health Selection and Epidemiologic Considerations</w:t>
      </w:r>
    </w:p>
    <w:p w14:paraId="0F6F6588"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Groups that deploy scientists to winter-over in Antarctica or assign crews to duty aboard submarines have consistently performed psychiatric examinations to reduce the risk of in-mission behavioral health issues. All space agencies currently include a psychiatric examination as part of the selection process. This part of the selection process focuses on identifying individuals who are thought to be at risk of developing a psychiatric disorder during their career. As discussed earlier in this chapter, this process is called “select-out.”</w:t>
      </w:r>
    </w:p>
    <w:p w14:paraId="0F6F6589" w14:textId="77777777" w:rsidR="009060CC" w:rsidRPr="00C42E41" w:rsidRDefault="00565B69" w:rsidP="0072524D">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Since 1957, the screening of applicants for work in extreme environments was based on the use of diagnostic instruments and the psychiatric clinical interview for the purpose of “selecting </w:t>
      </w:r>
      <w:r w:rsidRPr="00C42E41">
        <w:rPr>
          <w:rFonts w:ascii="Times New Roman" w:hAnsi="Times New Roman" w:cs="Times New Roman"/>
          <w:sz w:val="24"/>
          <w:szCs w:val="24"/>
        </w:rPr>
        <w:lastRenderedPageBreak/>
        <w:t>out” people at risk of developing a psychiatric disorder. Predicting who will develop a behavioral illness remains difficult, and identification of personality-based disorders during a brief interview challenges the skills of the clinician. To improve standardization of the clinical evaluation, NASA reintroduced the use of a structured clinical interview in 1991.</w:t>
      </w:r>
    </w:p>
    <w:p w14:paraId="0F6F658A" w14:textId="5B3AC54A" w:rsidR="009060CC" w:rsidRPr="00C42E41" w:rsidRDefault="00565B69" w:rsidP="0072524D">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The rate of disqualification due to a history of a psychiatric disorder has remained stable over time despite differences in the interview approach. Between 1959 and 1967, 5 (2.2%) of 225 astronaut applicants to the NASA program were disqualified for “psychiatric instability” [31]; from 1977 through 1999, the corresponding numbers were 25 (1.9%) of 1,315. </w:t>
      </w:r>
      <w:r w:rsidR="008E0B8E" w:rsidRPr="00C42E41">
        <w:rPr>
          <w:rFonts w:ascii="Times New Roman" w:hAnsi="Times New Roman" w:cs="Times New Roman"/>
          <w:sz w:val="24"/>
          <w:szCs w:val="24"/>
        </w:rPr>
        <w:t xml:space="preserve">In addition, </w:t>
      </w:r>
      <w:r w:rsidRPr="00C42E41">
        <w:rPr>
          <w:rFonts w:ascii="Times New Roman" w:hAnsi="Times New Roman" w:cs="Times New Roman"/>
          <w:sz w:val="24"/>
          <w:szCs w:val="24"/>
        </w:rPr>
        <w:t xml:space="preserve">from 2000 to 2021, 14 (1.4%) of 981 NASA astronaut applicants failed to meet psychiatric standards. Currently, all space agencies use standardized diagnostic instruments and a clinical diagnostic interview in the select-out process as well as cognitive assessment and performance testing in stressful environments. </w:t>
      </w:r>
    </w:p>
    <w:p w14:paraId="0F6F658C"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Pre-flight, In-Flight, and Post-flight Stressors and Healthcare</w:t>
      </w:r>
    </w:p>
    <w:p w14:paraId="0F6F658D"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Multiple life stressors affect both the individual crew members and their families in the pre-flight, in-flight, and post-flight phases of a mission [32]. Anecdotal reports suggest incidence of post-flight psychological manifestations, such as anxiety, depression, alcohol abuse, and marital problems, necessitating counseling or medical interventions [33].</w:t>
      </w:r>
    </w:p>
    <w:p w14:paraId="0F6F658E" w14:textId="2496F8D9" w:rsidR="009060CC" w:rsidRPr="00C42E41" w:rsidRDefault="00565B69" w:rsidP="0072524D">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As stated earlier in this chapter, psychological adaptation efforts focus on maintaining the motivation and overall psychological wellbeing of the crew member. A primary factor in supporting crew members is facilitating the connection between the crew member and their family and providing their families with support</w:t>
      </w:r>
      <w:r w:rsidR="00364488" w:rsidRPr="00C42E41">
        <w:rPr>
          <w:rFonts w:ascii="Times New Roman" w:hAnsi="Times New Roman" w:cs="Times New Roman"/>
          <w:sz w:val="24"/>
          <w:szCs w:val="24"/>
        </w:rPr>
        <w:t xml:space="preserve"> (</w:t>
      </w:r>
      <w:r w:rsidR="002C5805" w:rsidRPr="00C42E41">
        <w:rPr>
          <w:rFonts w:ascii="Times New Roman" w:hAnsi="Times New Roman" w:cs="Times New Roman"/>
          <w:sz w:val="24"/>
          <w:szCs w:val="24"/>
        </w:rPr>
        <w:t>Box 13</w:t>
      </w:r>
      <w:r w:rsidR="00364488" w:rsidRPr="00C42E41">
        <w:rPr>
          <w:rFonts w:ascii="Times New Roman" w:hAnsi="Times New Roman" w:cs="Times New Roman"/>
          <w:sz w:val="24"/>
          <w:szCs w:val="24"/>
        </w:rPr>
        <w:t>.1</w:t>
      </w:r>
      <w:r w:rsidR="002D62DF" w:rsidRPr="00C42E41">
        <w:rPr>
          <w:rFonts w:ascii="Times New Roman" w:hAnsi="Times New Roman" w:cs="Times New Roman"/>
          <w:sz w:val="24"/>
          <w:szCs w:val="24"/>
        </w:rPr>
        <w:t>5</w:t>
      </w:r>
      <w:r w:rsidR="00364488" w:rsidRPr="00C42E41">
        <w:rPr>
          <w:rFonts w:ascii="Times New Roman" w:hAnsi="Times New Roman" w:cs="Times New Roman"/>
          <w:sz w:val="24"/>
          <w:szCs w:val="24"/>
        </w:rPr>
        <w:t>)</w:t>
      </w:r>
      <w:r w:rsidRPr="00C42E41">
        <w:rPr>
          <w:rFonts w:ascii="Times New Roman" w:hAnsi="Times New Roman" w:cs="Times New Roman"/>
          <w:sz w:val="24"/>
          <w:szCs w:val="24"/>
        </w:rPr>
        <w:t xml:space="preserve">. </w:t>
      </w:r>
    </w:p>
    <w:p w14:paraId="0F6F658F" w14:textId="4ED559D3" w:rsidR="009060CC" w:rsidRPr="00C42E41" w:rsidRDefault="00F26B69" w:rsidP="0072524D">
      <w:pPr>
        <w:spacing w:line="480" w:lineRule="auto"/>
        <w:ind w:firstLine="360"/>
        <w:jc w:val="both"/>
        <w:rPr>
          <w:rFonts w:ascii="Times New Roman" w:hAnsi="Times New Roman" w:cs="Times New Roman"/>
          <w:sz w:val="24"/>
          <w:szCs w:val="24"/>
        </w:rPr>
      </w:pPr>
      <w:r w:rsidRPr="00C42E41">
        <w:rPr>
          <w:rFonts w:ascii="Times New Roman" w:hAnsi="Times New Roman" w:cs="Times New Roman"/>
          <w:noProof/>
          <w:sz w:val="24"/>
          <w:szCs w:val="24"/>
        </w:rPr>
        <w:lastRenderedPageBreak/>
        <mc:AlternateContent>
          <mc:Choice Requires="wps">
            <w:drawing>
              <wp:anchor distT="0" distB="0" distL="114300" distR="114300" simplePos="0" relativeHeight="251688960" behindDoc="0" locked="0" layoutInCell="1" hidden="0" allowOverlap="1" wp14:anchorId="0F6F6638" wp14:editId="69E3C7F2">
                <wp:simplePos x="0" y="0"/>
                <wp:positionH relativeFrom="column">
                  <wp:posOffset>2835910</wp:posOffset>
                </wp:positionH>
                <wp:positionV relativeFrom="paragraph">
                  <wp:posOffset>-57150</wp:posOffset>
                </wp:positionV>
                <wp:extent cx="3172460" cy="1389380"/>
                <wp:effectExtent l="0" t="0" r="27940" b="20320"/>
                <wp:wrapSquare wrapText="bothSides" distT="0" distB="0" distL="114300" distR="114300"/>
                <wp:docPr id="1816303719" name="Rectangle 1816303719"/>
                <wp:cNvGraphicFramePr/>
                <a:graphic xmlns:a="http://schemas.openxmlformats.org/drawingml/2006/main">
                  <a:graphicData uri="http://schemas.microsoft.com/office/word/2010/wordprocessingShape">
                    <wps:wsp>
                      <wps:cNvSpPr/>
                      <wps:spPr>
                        <a:xfrm>
                          <a:off x="0" y="0"/>
                          <a:ext cx="3172460" cy="138938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61" w14:textId="4EA1636D" w:rsidR="00565B69" w:rsidRPr="00364488" w:rsidRDefault="002C5805" w:rsidP="0072524D">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364488">
                              <w:rPr>
                                <w:rFonts w:ascii="Times New Roman" w:eastAsia="Times New Roman" w:hAnsi="Times New Roman" w:cs="Times New Roman"/>
                                <w:b/>
                                <w:color w:val="000000"/>
                              </w:rPr>
                              <w:t>.1</w:t>
                            </w:r>
                            <w:r w:rsidR="002D62DF">
                              <w:rPr>
                                <w:rFonts w:ascii="Times New Roman" w:eastAsia="Times New Roman" w:hAnsi="Times New Roman" w:cs="Times New Roman"/>
                                <w:b/>
                                <w:color w:val="000000"/>
                              </w:rPr>
                              <w:t>5</w:t>
                            </w:r>
                          </w:p>
                          <w:p w14:paraId="0F6F6662" w14:textId="77777777" w:rsidR="00565B69" w:rsidRPr="00364488" w:rsidRDefault="00565B69" w:rsidP="00364488">
                            <w:pPr>
                              <w:spacing w:after="0" w:line="240" w:lineRule="auto"/>
                              <w:textDirection w:val="btLr"/>
                            </w:pPr>
                            <w:r w:rsidRPr="00364488">
                              <w:rPr>
                                <w:rFonts w:ascii="Times New Roman" w:eastAsia="Times New Roman" w:hAnsi="Times New Roman" w:cs="Times New Roman"/>
                                <w:color w:val="000000"/>
                              </w:rPr>
                              <w:t>Depressive symptoms have been noted in family members during each phase of family separation; paradoxically, these symptoms are sometimes greatest when the crew member returns home. The stresses on the space crew member’s family can be considerable, but like military families, “space families” can learn to adapt.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38" id="Rectangle 1816303719" o:spid="_x0000_s1040" style="position:absolute;left:0;text-align:left;margin-left:223.3pt;margin-top:-4.5pt;width:249.8pt;height:10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" fillcolor="#b4c6e7 [1300]">
                <v:stroke startarrowwidth="narrow" startarrowlength="short" endarrowwidth="narrow" endarrowlength="short"/>
                <v:textbox inset="2.53958mm,1.2694mm,2.53958mm,1.2694mm">
                  <w:txbxContent>
                    <w:p w14:paraId="0F6F6661" w14:textId="4EA1636D" w:rsidR="00565B69" w:rsidRPr="00364488" w:rsidRDefault="002C5805" w:rsidP="0072524D">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364488">
                        <w:rPr>
                          <w:rFonts w:ascii="Times New Roman" w:eastAsia="Times New Roman" w:hAnsi="Times New Roman" w:cs="Times New Roman"/>
                          <w:b/>
                          <w:color w:val="000000"/>
                        </w:rPr>
                        <w:t>.1</w:t>
                      </w:r>
                      <w:r w:rsidR="002D62DF">
                        <w:rPr>
                          <w:rFonts w:ascii="Times New Roman" w:eastAsia="Times New Roman" w:hAnsi="Times New Roman" w:cs="Times New Roman"/>
                          <w:b/>
                          <w:color w:val="000000"/>
                        </w:rPr>
                        <w:t>5</w:t>
                      </w:r>
                    </w:p>
                    <w:p w14:paraId="0F6F6662" w14:textId="77777777" w:rsidR="00565B69" w:rsidRPr="00364488" w:rsidRDefault="00565B69" w:rsidP="00364488">
                      <w:pPr>
                        <w:spacing w:after="0" w:line="240" w:lineRule="auto"/>
                        <w:textDirection w:val="btLr"/>
                      </w:pPr>
                      <w:r w:rsidRPr="00364488">
                        <w:rPr>
                          <w:rFonts w:ascii="Times New Roman" w:eastAsia="Times New Roman" w:hAnsi="Times New Roman" w:cs="Times New Roman"/>
                          <w:color w:val="000000"/>
                        </w:rPr>
                        <w:t>Depressive symptoms have been noted in family members during each phase of family separation; paradoxically, these symptoms are sometimes greatest when the crew member returns home. The stresses on the space crew member’s family can be considerable, but like military families, “space families” can learn to adapt.</w:t>
                      </w:r>
                    </w:p>
                  </w:txbxContent>
                </v:textbox>
                <w10:wrap type="square"/>
              </v:rect>
            </w:pict>
          </mc:Fallback>
        </mc:AlternateContent>
      </w:r>
      <w:r w:rsidR="00565B69" w:rsidRPr="00C42E41">
        <w:rPr>
          <w:rFonts w:ascii="Times New Roman" w:hAnsi="Times New Roman" w:cs="Times New Roman"/>
          <w:sz w:val="24"/>
          <w:szCs w:val="24"/>
        </w:rPr>
        <w:t xml:space="preserve">The family of a space crew member slated for a long-duration mission must contend with several years’ worth of substantial life transitions, disruptions, and adaptations. Training demands reduce the availability of the crew member at home; deployment before and during flight exhausts the crew member and separates the family; and physiological and psychological readaptation after return can place additional demands on the crew member’s family. Adjustments can be difficult as the family members left behind assume all the roles of running the household during the crew member’s absence. The resultant “overload,” particularly for families with children, creates additional strain. </w:t>
      </w:r>
    </w:p>
    <w:p w14:paraId="0F6F6590" w14:textId="77777777" w:rsidR="009060CC" w:rsidRPr="00C42E41" w:rsidRDefault="00565B69" w:rsidP="00D814FC">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An alliance between the behavioral healthcare provider, the crew member, and the crew member’s family can aid in the adaptation process. Development of such an association early in the crew-assignment phase is key to being able to offer clinical care for adjustment problems later. This pre-flight relationship also becomes the basis for in-flight interventions with the crew member as well, since such a connection can help overcome the crew member’s reluctance to accept help from the ground. Another important aspect of the healthcare relationship regards the privacy and confidentiality of those discussions; the crew member or the family can safely reveal concerns about the upcoming flight that they wish to keep private. Post-mission counseling has been highly regarded by polar winter-over scientists and is available to space crews as well.</w:t>
      </w:r>
    </w:p>
    <w:p w14:paraId="0F6F6591" w14:textId="77777777" w:rsidR="009060CC" w:rsidRPr="00C42E41" w:rsidRDefault="00565B69" w:rsidP="00D814FC">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Once crews are in flight, the on-board crew medical officer (CMO) becomes an extension of the behavioral healthcare provider on the ground. Because isolated and confined groups tend to “close off” to contact from the ground, having someone on board who can maintain a helpful stance toward a crew member who might have significant behavioral difficulties can be critical. </w:t>
      </w:r>
      <w:r w:rsidRPr="00C42E41">
        <w:rPr>
          <w:rFonts w:ascii="Times New Roman" w:hAnsi="Times New Roman" w:cs="Times New Roman"/>
          <w:sz w:val="24"/>
          <w:szCs w:val="24"/>
        </w:rPr>
        <w:lastRenderedPageBreak/>
        <w:t xml:space="preserve">The CMO can be a front-line extension of the behavioral healthcare provider on the ground, since the CMO has constant access to the afflicted crew member, can observe his or her behavior, and can be prepared to help. Serious behavioral decrement or illness may require the use of psychotropic medications, which are flown in both the Russian and U.S. medical kits. Antidepressants, antipsychotics, anxiolytics, stimulants, and hypnotics are manifested for space station medical care. Before launch, the CMO receives training regarding the psychiatric problems considered most likely to occur in flight and the use of treatment algorithms for these problems. At present, training topics include anxiety and mood disorders as well as cognitive disturbances, such as delirium. </w:t>
      </w:r>
    </w:p>
    <w:p w14:paraId="0F6F6592" w14:textId="77777777" w:rsidR="009060CC" w:rsidRPr="00C42E41" w:rsidRDefault="00565B69" w:rsidP="00D814FC">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Technology has allowed the crew to maintain contact with family members on the ISS using the Internet Protocol (IP) phone as well as video chat. This allows the astronauts to maintain contact with home, and to help with the stress of being away from family. Although these methods of communication satisfy the requirement to allow the astronaut to be connected to home, it can also be a source of added stress. The stresses and concerns of the home (difficulties with home maintenance, children having trouble in school, stress in a marriage) can creep into the mission, if the astronaut feels they must not only handle the issues and challenges of the space flight, but also solve the issues and challenges of the home below without being physically present. These resulting feelings of frustration and powerlessness and were observed when Antarctic researchers were given access to the internet, while being unable to be physically present to address challenges to important life issues at home. </w:t>
      </w:r>
    </w:p>
    <w:p w14:paraId="0F6F6593" w14:textId="3BAD5CDD" w:rsidR="009060CC" w:rsidRPr="00C42E41" w:rsidRDefault="00565B69" w:rsidP="00D814FC">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The IP phone, video chat, and the Internet access on board the ISS can serve to help the astronauts cope with events changing on Earth to some degree. After the loss of the space shuttle Columbia, both U.S. astronauts aboard the ISS used email, the Internet, and communications </w:t>
      </w:r>
      <w:r w:rsidRPr="00C42E41">
        <w:rPr>
          <w:rFonts w:ascii="Times New Roman" w:hAnsi="Times New Roman" w:cs="Times New Roman"/>
          <w:sz w:val="24"/>
          <w:szCs w:val="24"/>
        </w:rPr>
        <w:lastRenderedPageBreak/>
        <w:t xml:space="preserve">with MCC as well as the IP phone to maintain contact with family and friends to keep close tabs on the investigation. It served as a conduit for information and means to communicate their grief and their feelings during a time of profound loss for themselves and their colleagues. </w:t>
      </w:r>
    </w:p>
    <w:p w14:paraId="0F6F6594"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The “Behavioral Equivalent of the Twin’s Paradox”</w:t>
      </w:r>
    </w:p>
    <w:p w14:paraId="0F6F6595"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Re-adaptation or readjustment issues are sometimes experienced upon returning from a long duration space flight mission. Crew members may expect that the planet, society, friends, family, and home will be the same upon their return as when they left. Often this is true but sometimes they come home to a radically changed society. For example, astronaut Frank Culbertson, returned to a post-9/11 U.S., with radical changes in security and attitudes compared to when he left. Astronauts Dr. Drew Morgan and Jessica Meir launched prior to the COVID-19 pandemic, and when they returned, they were unable to hug or get close to family members and friends they hadn’t seen in over seven months. The world changed beneath these astronauts. A Mars mission, which may be potentially three years in length, would entail a high degree of certainty of many societal changes during the three-year Earth hiatus that the astronauts would experience until their return. </w:t>
      </w:r>
    </w:p>
    <w:p w14:paraId="0F6F6596"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Ground to Orbit Interactions</w:t>
      </w:r>
    </w:p>
    <w:p w14:paraId="0F6F6597" w14:textId="77777777" w:rsidR="00565B69"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Early U.S. astronauts were military test pilots and were chosen for their skills in handling emergencies and sometimes acting on their independent thoughts. NASA Flight Directors are responsible for the overall success of “their mission” and view the astronauts as an extension of the mission. Understandably, these different viewpoints have led to some conflicts. One such conflict occurred on Skylab 4, which was the fourth U.S. Skylab mission with the third crew on board. It was each crew member's first space flight. The mission logged a total of 6,051 </w:t>
      </w:r>
      <w:r w:rsidRPr="00C42E41">
        <w:rPr>
          <w:rFonts w:ascii="Times New Roman" w:hAnsi="Times New Roman" w:cs="Times New Roman"/>
          <w:sz w:val="24"/>
          <w:szCs w:val="24"/>
        </w:rPr>
        <w:lastRenderedPageBreak/>
        <w:t xml:space="preserve">astronaut-utilization hours of performing scientific experiments in the areas of medical activities, solar observations, Earth resources, observation of the Comet </w:t>
      </w:r>
      <w:proofErr w:type="spellStart"/>
      <w:r w:rsidRPr="00C42E41">
        <w:rPr>
          <w:rFonts w:ascii="Times New Roman" w:hAnsi="Times New Roman" w:cs="Times New Roman"/>
          <w:sz w:val="24"/>
          <w:szCs w:val="24"/>
        </w:rPr>
        <w:t>Kohoutek</w:t>
      </w:r>
      <w:proofErr w:type="spellEnd"/>
      <w:r w:rsidRPr="00C42E41">
        <w:rPr>
          <w:rFonts w:ascii="Times New Roman" w:hAnsi="Times New Roman" w:cs="Times New Roman"/>
          <w:sz w:val="24"/>
          <w:szCs w:val="24"/>
        </w:rPr>
        <w:t xml:space="preserve"> and other experiments.</w:t>
      </w:r>
    </w:p>
    <w:p w14:paraId="0F6F6598" w14:textId="12A196DE" w:rsidR="009060CC" w:rsidRPr="00C42E41" w:rsidRDefault="00565B69" w:rsidP="00D814FC">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However, the all-rookie astronaut crew had problems adjusting to the same workload level as the Skylab 3 crew. The Skylab 4 crew soon found themselves tired and behind an aggressive schedule of unloading items and performing tasks that was based on the performance of the previous mission. The astronauts complained of being pushed too hard, but the ground crews disagreed. The ground crew felt that the astronauts were not working long enough or hard enough and insisted the crew work through their mealtimes and their rest days to catch up. As the mission progressed, the astronauts announced an unscheduled day off, now labeled as the first “mutiny in space” against MCC and they turned off the communications radio to the ground while getting some rest. Eventually their workload was reduced, although none of the crew ever flew in space again. This illustrates the normal power struggle that occurs between those at “home” and those “deployed”. Open communication goes a long way to resolving such conflicts. In response to such conflicts, crews (both space and ground) are trained on conflict management and ground crews are reminded to not compare crews to one another as each mission and crew are unique. There will always be conflicts due to the different points of view, but the key is how well the ground and space crews manage those conflicts.</w:t>
      </w:r>
    </w:p>
    <w:p w14:paraId="0F6F6599" w14:textId="77777777" w:rsidR="009060CC" w:rsidRPr="00C42E41" w:rsidRDefault="00565B69" w:rsidP="00D814FC">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Both flight directors and crew are aware of the hurdles involved with communicating highly technical information in a time-pressured environment. A general “they don’t know what it’s like up there” feeling has often been communicated by astronauts recently returned from space. No matter what calculations the ground team uses to determine the length of time needed for tasks, or the volume available in a stowage space, there is nothing that can fully capture the realities of space station work and living. Astronauts on the space station can sometimes feel patronized by </w:t>
      </w:r>
      <w:r w:rsidRPr="00C42E41">
        <w:rPr>
          <w:rFonts w:ascii="Times New Roman" w:hAnsi="Times New Roman" w:cs="Times New Roman"/>
          <w:sz w:val="24"/>
          <w:szCs w:val="24"/>
        </w:rPr>
        <w:lastRenderedPageBreak/>
        <w:t xml:space="preserve">the ground’s involvement during tasks and frustrated that ground doesn’t fully comprehend the added challenges of working in a confined and chaotic space in microgravity. </w:t>
      </w:r>
    </w:p>
    <w:p w14:paraId="0F6F659A" w14:textId="77777777" w:rsidR="009060CC" w:rsidRPr="00C42E41" w:rsidRDefault="00565B69" w:rsidP="00D814FC">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The most helpful countermeasure to prevent conflict between the crew and ground is to foster rapport between the crew and the flight director(s) prior to launch. Offering opportunities to discuss how and when to provide feedback during the mission, the most appropriate method of feedback, and time to build trust allows for better flow of communication and fewer assumptions made between parties. Jasmin Moghbeli, commander of SpaceX Crew-7, took opportunities to get to know the increment flight director prior to launch and develop a sense of trust. She said, “</w:t>
      </w:r>
      <w:r w:rsidRPr="00C42E41">
        <w:rPr>
          <w:rFonts w:ascii="Times New Roman" w:hAnsi="Times New Roman" w:cs="Times New Roman"/>
          <w:i/>
          <w:sz w:val="24"/>
          <w:szCs w:val="24"/>
        </w:rPr>
        <w:t>I knew the flight director knew I wasn’t complaining just to complain. And I knew she was trying her best to make things work for us while looking at the bigger picture. When we said we couldn’t make something work, we trusted she knew it was for a reason</w:t>
      </w:r>
      <w:r w:rsidRPr="00C42E41">
        <w:rPr>
          <w:rFonts w:ascii="Times New Roman" w:hAnsi="Times New Roman" w:cs="Times New Roman"/>
          <w:sz w:val="24"/>
          <w:szCs w:val="24"/>
        </w:rPr>
        <w:t>.”</w:t>
      </w:r>
    </w:p>
    <w:p w14:paraId="0F6F659B"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Journaling</w:t>
      </w:r>
    </w:p>
    <w:p w14:paraId="0F6F659C"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Explorers and voyagers have kept diaries, logs, and journals for centuries. This tradition has continued with voyagers into space. Lebedev [19] wrote about his experience of living in Salut 7 for 211 days. A recent journaling experiment by </w:t>
      </w:r>
      <w:proofErr w:type="spellStart"/>
      <w:r w:rsidRPr="00C42E41">
        <w:rPr>
          <w:rFonts w:ascii="Times New Roman" w:hAnsi="Times New Roman" w:cs="Times New Roman"/>
          <w:sz w:val="24"/>
          <w:szCs w:val="24"/>
        </w:rPr>
        <w:t>Stuster</w:t>
      </w:r>
      <w:proofErr w:type="spellEnd"/>
      <w:r w:rsidRPr="00C42E41">
        <w:rPr>
          <w:rFonts w:ascii="Times New Roman" w:hAnsi="Times New Roman" w:cs="Times New Roman"/>
          <w:sz w:val="24"/>
          <w:szCs w:val="24"/>
        </w:rPr>
        <w:t xml:space="preserve"> has given a unique view of life aboard the ISS. </w:t>
      </w:r>
      <w:proofErr w:type="spellStart"/>
      <w:r w:rsidRPr="00C42E41">
        <w:rPr>
          <w:rFonts w:ascii="Times New Roman" w:hAnsi="Times New Roman" w:cs="Times New Roman"/>
          <w:sz w:val="24"/>
          <w:szCs w:val="24"/>
        </w:rPr>
        <w:t>Stuster</w:t>
      </w:r>
      <w:proofErr w:type="spellEnd"/>
      <w:r w:rsidRPr="00C42E41">
        <w:rPr>
          <w:rFonts w:ascii="Times New Roman" w:hAnsi="Times New Roman" w:cs="Times New Roman"/>
          <w:sz w:val="24"/>
          <w:szCs w:val="24"/>
        </w:rPr>
        <w:t xml:space="preserve"> collected the journals of ten U.S. astronauts who lived and worked on the ISS ranging between 150 and 200 days during their missions [31,34]. The ten astronauts</w:t>
      </w:r>
      <w:r w:rsidRPr="00C42E41">
        <w:rPr>
          <w:rFonts w:ascii="Times New Roman" w:hAnsi="Times New Roman" w:cs="Times New Roman"/>
          <w:b/>
          <w:i/>
          <w:sz w:val="24"/>
          <w:szCs w:val="24"/>
        </w:rPr>
        <w:t xml:space="preserve"> </w:t>
      </w:r>
      <w:r w:rsidRPr="00C42E41">
        <w:rPr>
          <w:rFonts w:ascii="Times New Roman" w:hAnsi="Times New Roman" w:cs="Times New Roman"/>
          <w:sz w:val="24"/>
          <w:szCs w:val="24"/>
        </w:rPr>
        <w:t xml:space="preserve">devoted a total of 705 sessions to the Journals Experiment and produced 4,247 separate entries. They candidly recorded their positive, negative and neutral comments on topics ranging from the highest to lowest number of entries in order on work, outside communications, adjustment, group interaction, recreation/leisure, equipment, events, organization/management, sleep, food, logistics/storage, exercise, procedures/rituals, leadership, safety, medical, waste management, privacy/personal space, clothing, personnel selection, internal communications habitat aesthetics, </w:t>
      </w:r>
      <w:r w:rsidRPr="00C42E41">
        <w:rPr>
          <w:rFonts w:ascii="Times New Roman" w:hAnsi="Times New Roman" w:cs="Times New Roman"/>
          <w:sz w:val="24"/>
          <w:szCs w:val="24"/>
        </w:rPr>
        <w:lastRenderedPageBreak/>
        <w:t xml:space="preserve">personal hygiene, and habitat hygiene. To do justice to their comments, one needs to read the report. </w:t>
      </w:r>
    </w:p>
    <w:p w14:paraId="0F6F659D"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The Determination of “Fit to Fly”</w:t>
      </w:r>
    </w:p>
    <w:p w14:paraId="0F6F659E" w14:textId="5C257AB2"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Over the past ten years, behavioral specialists have become more involved with the astronauts and cosmonauts and in assisting space agency managers determine if life events or other medical issues interfere with a crew members’ readiness or fitness to fly their mission. In the U.S., every crew member is assigned a psychiatrist and a psychologist to work with the astronaut throughout their mission and formally assess their fitness to fly at least 3 times before launch: 1 year, 6 to 8 months, and 1 to 3 months using a Pre-flight Psychiatric/Psychological Status Check which assesses the astronaut’s fitness to fly from a behavioral health point of view. Sometimes the behavioral specialists are asked to make an assessment after a traumatic event. One such “fit to fly” assessment was completed after a crew member’s spouse suffered a severe head wound from a gunman. A behavioral specialist was at the hospital daily with the astronaut while the spouse slowly recovered. As time passed and the crew member needed to continue his training for his space mission, the behavioral specialist also observed the crew member’s performance in the space vehicle simulator. Using those observations, consulting with the other members of the BHP Group and discussions with management, it was determined that the crew member was indeed fit to fly his mission and did so quite successfully.  </w:t>
      </w:r>
    </w:p>
    <w:p w14:paraId="0F6F659F"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Diagnosis and Monitoring Before During, and After Flight</w:t>
      </w:r>
    </w:p>
    <w:p w14:paraId="0F6F65A0" w14:textId="0781B8AA"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The diagnosis of behavioral illness can be difficult even for skilled clinicians. Although diagnostic criteria have been cataloged in the American Psychiatric Association’s DSM</w:t>
      </w:r>
      <w:r w:rsidR="005219A0" w:rsidRPr="00C42E41">
        <w:rPr>
          <w:rFonts w:ascii="Times New Roman" w:hAnsi="Times New Roman" w:cs="Times New Roman"/>
          <w:sz w:val="24"/>
          <w:szCs w:val="24"/>
        </w:rPr>
        <w:t>-</w:t>
      </w:r>
      <w:r w:rsidR="0018432B" w:rsidRPr="00C42E41">
        <w:rPr>
          <w:rFonts w:ascii="Times New Roman" w:hAnsi="Times New Roman" w:cs="Times New Roman"/>
          <w:sz w:val="24"/>
          <w:szCs w:val="24"/>
        </w:rPr>
        <w:t>5-</w:t>
      </w:r>
      <w:r w:rsidR="005219A0" w:rsidRPr="00C42E41">
        <w:rPr>
          <w:rFonts w:ascii="Times New Roman" w:hAnsi="Times New Roman" w:cs="Times New Roman"/>
          <w:sz w:val="24"/>
          <w:szCs w:val="24"/>
        </w:rPr>
        <w:t>TR</w:t>
      </w:r>
      <w:r w:rsidR="00827AD3" w:rsidRPr="00C42E41">
        <w:rPr>
          <w:rFonts w:ascii="Times New Roman" w:hAnsi="Times New Roman" w:cs="Times New Roman"/>
          <w:sz w:val="24"/>
          <w:szCs w:val="24"/>
        </w:rPr>
        <w:t>,</w:t>
      </w:r>
      <w:r w:rsidRPr="00C42E41">
        <w:rPr>
          <w:rFonts w:ascii="Times New Roman" w:hAnsi="Times New Roman" w:cs="Times New Roman"/>
          <w:sz w:val="24"/>
          <w:szCs w:val="24"/>
        </w:rPr>
        <w:t xml:space="preserve"> interpretation of these criteria still requires careful assessment and questioning of the individual. Since in psychiatry – as in the rest of medicine – diagnosis drives the delivery of treatment, the </w:t>
      </w:r>
      <w:r w:rsidRPr="00C42E41">
        <w:rPr>
          <w:rFonts w:ascii="Times New Roman" w:hAnsi="Times New Roman" w:cs="Times New Roman"/>
          <w:sz w:val="24"/>
          <w:szCs w:val="24"/>
        </w:rPr>
        <w:lastRenderedPageBreak/>
        <w:t xml:space="preserve">CMO should be equipped with tools to aid in diagnosing behavioral illness on orbit. One such tool is training in the diagnoses most likely to be encountered on orbit. In the Russian flight medicine system, mission control teams monitor the psychological adaptation and behavioral health of each crew member. Psycholinguistic data are studied from radio interactions between the crew and their families and their ground support team. This information is analyzed in terms of 14 indices for individuals and an additional five factors for the function of the </w:t>
      </w:r>
      <w:proofErr w:type="gramStart"/>
      <w:r w:rsidRPr="00C42E41">
        <w:rPr>
          <w:rFonts w:ascii="Times New Roman" w:hAnsi="Times New Roman" w:cs="Times New Roman"/>
          <w:sz w:val="24"/>
          <w:szCs w:val="24"/>
        </w:rPr>
        <w:t>crew as a whole</w:t>
      </w:r>
      <w:proofErr w:type="gramEnd"/>
      <w:r w:rsidRPr="00C42E41">
        <w:rPr>
          <w:rFonts w:ascii="Times New Roman" w:hAnsi="Times New Roman" w:cs="Times New Roman"/>
          <w:sz w:val="24"/>
          <w:szCs w:val="24"/>
        </w:rPr>
        <w:t xml:space="preserve">. </w:t>
      </w:r>
    </w:p>
    <w:p w14:paraId="0F6F65A1" w14:textId="6AC17A8D" w:rsidR="009060CC" w:rsidRPr="00C42E41" w:rsidRDefault="00565B69" w:rsidP="005E1AA0">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A major goal of behavioral health support for long flights is the development of onboard tools with which to diagnose and monitor behavioral illness. This goal is closely linked to the concept of how to predict the onset of illness in individuals. The need for objective monitoring tools that can transcend the problems of self-reporting becomes vital in deciding whether to terminate a mission because of behavioral illness. The commander needs reliable answers to questions such as (1) exactly what is wrong, (2) how bad is the condition, (3) what can be done to treat it, (4) can improvement or worsening be measured accurately, (5) how long will it take to determine whether the treatment is going to work, (6) how could it affect the crew, and (7) how could it affect the mission (</w:t>
      </w:r>
      <w:r w:rsidR="002C5805" w:rsidRPr="00C42E41">
        <w:rPr>
          <w:rFonts w:ascii="Times New Roman" w:hAnsi="Times New Roman" w:cs="Times New Roman"/>
          <w:sz w:val="24"/>
          <w:szCs w:val="24"/>
        </w:rPr>
        <w:t>Box 13</w:t>
      </w:r>
      <w:r w:rsidRPr="00C42E41">
        <w:rPr>
          <w:rFonts w:ascii="Times New Roman" w:hAnsi="Times New Roman" w:cs="Times New Roman"/>
          <w:sz w:val="24"/>
          <w:szCs w:val="24"/>
        </w:rPr>
        <w:t>.1</w:t>
      </w:r>
      <w:r w:rsidR="002D62DF" w:rsidRPr="00C42E41">
        <w:rPr>
          <w:rFonts w:ascii="Times New Roman" w:hAnsi="Times New Roman" w:cs="Times New Roman"/>
          <w:sz w:val="24"/>
          <w:szCs w:val="24"/>
        </w:rPr>
        <w:t>6</w:t>
      </w:r>
      <w:r w:rsidRPr="00C42E41">
        <w:rPr>
          <w:rFonts w:ascii="Times New Roman" w:hAnsi="Times New Roman" w:cs="Times New Roman"/>
          <w:sz w:val="24"/>
          <w:szCs w:val="24"/>
        </w:rPr>
        <w:t xml:space="preserve">). </w:t>
      </w:r>
    </w:p>
    <w:p w14:paraId="0F6F65A2" w14:textId="3BC98F42" w:rsidR="009060CC" w:rsidRPr="00C42E41" w:rsidRDefault="00D814FC" w:rsidP="005E1AA0">
      <w:pPr>
        <w:spacing w:line="480" w:lineRule="auto"/>
        <w:ind w:firstLine="360"/>
        <w:jc w:val="both"/>
        <w:rPr>
          <w:rFonts w:ascii="Times New Roman" w:hAnsi="Times New Roman" w:cs="Times New Roman"/>
          <w:sz w:val="24"/>
          <w:szCs w:val="24"/>
        </w:rPr>
      </w:pPr>
      <w:r w:rsidRPr="00C42E41">
        <w:rPr>
          <w:rFonts w:ascii="Times New Roman" w:hAnsi="Times New Roman" w:cs="Times New Roman"/>
          <w:noProof/>
          <w:sz w:val="24"/>
          <w:szCs w:val="24"/>
        </w:rPr>
        <mc:AlternateContent>
          <mc:Choice Requires="wps">
            <w:drawing>
              <wp:anchor distT="0" distB="0" distL="114300" distR="114300" simplePos="0" relativeHeight="251689984" behindDoc="0" locked="0" layoutInCell="1" hidden="0" allowOverlap="1" wp14:anchorId="0F6F663A" wp14:editId="4ADF519E">
                <wp:simplePos x="0" y="0"/>
                <wp:positionH relativeFrom="column">
                  <wp:posOffset>3225800</wp:posOffset>
                </wp:positionH>
                <wp:positionV relativeFrom="paragraph">
                  <wp:posOffset>-422275</wp:posOffset>
                </wp:positionV>
                <wp:extent cx="2377440" cy="1089660"/>
                <wp:effectExtent l="0" t="0" r="22860" b="15240"/>
                <wp:wrapSquare wrapText="bothSides" distT="0" distB="0" distL="114300" distR="114300"/>
                <wp:docPr id="1816303703" name="Rectangle 1816303703"/>
                <wp:cNvGraphicFramePr/>
                <a:graphic xmlns:a="http://schemas.openxmlformats.org/drawingml/2006/main">
                  <a:graphicData uri="http://schemas.microsoft.com/office/word/2010/wordprocessingShape">
                    <wps:wsp>
                      <wps:cNvSpPr/>
                      <wps:spPr>
                        <a:xfrm>
                          <a:off x="0" y="0"/>
                          <a:ext cx="2377440" cy="1089660"/>
                        </a:xfrm>
                        <a:prstGeom prst="rect">
                          <a:avLst/>
                        </a:prstGeom>
                        <a:solidFill>
                          <a:schemeClr val="accent1">
                            <a:lumMod val="40000"/>
                            <a:lumOff val="60000"/>
                          </a:schemeClr>
                        </a:solidFill>
                        <a:ln w="9525" cap="flat" cmpd="sng">
                          <a:solidFill>
                            <a:srgbClr val="000000"/>
                          </a:solidFill>
                          <a:prstDash val="solid"/>
                          <a:miter lim="800000"/>
                          <a:headEnd type="none" w="sm" len="sm"/>
                          <a:tailEnd type="none" w="sm" len="sm"/>
                        </a:ln>
                      </wps:spPr>
                      <wps:txbx>
                        <w:txbxContent>
                          <w:p w14:paraId="0F6F6663" w14:textId="169601B7" w:rsidR="00565B69" w:rsidRPr="00565B69" w:rsidRDefault="002C5805" w:rsidP="00D814FC">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565B69">
                              <w:rPr>
                                <w:rFonts w:ascii="Times New Roman" w:eastAsia="Times New Roman" w:hAnsi="Times New Roman" w:cs="Times New Roman"/>
                                <w:b/>
                                <w:color w:val="000000"/>
                              </w:rPr>
                              <w:t>.1</w:t>
                            </w:r>
                            <w:r w:rsidR="002D62DF">
                              <w:rPr>
                                <w:rFonts w:ascii="Times New Roman" w:eastAsia="Times New Roman" w:hAnsi="Times New Roman" w:cs="Times New Roman"/>
                                <w:b/>
                                <w:color w:val="000000"/>
                              </w:rPr>
                              <w:t>6</w:t>
                            </w:r>
                          </w:p>
                          <w:p w14:paraId="0F6F6664" w14:textId="77777777" w:rsidR="00565B69" w:rsidRPr="00565B69" w:rsidRDefault="00565B69" w:rsidP="00565B69">
                            <w:pPr>
                              <w:spacing w:after="0" w:line="240" w:lineRule="auto"/>
                              <w:textDirection w:val="btLr"/>
                            </w:pPr>
                            <w:r w:rsidRPr="00565B69">
                              <w:rPr>
                                <w:rFonts w:ascii="Times New Roman" w:eastAsia="Times New Roman" w:hAnsi="Times New Roman" w:cs="Times New Roman"/>
                                <w:color w:val="000000"/>
                              </w:rPr>
                              <w:t>These concerns are not merely theoretical; three instances have been reported in which “psychological factors” led to early return from long Russian missions.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6F663A" id="Rectangle 1816303703" o:spid="_x0000_s1041" style="position:absolute;left:0;text-align:left;margin-left:254pt;margin-top:-33.25pt;width:187.2pt;height:8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" fillcolor="#b4c6e7 [1300]">
                <v:stroke startarrowwidth="narrow" startarrowlength="short" endarrowwidth="narrow" endarrowlength="short"/>
                <v:textbox inset="2.53958mm,1.2694mm,2.53958mm,1.2694mm">
                  <w:txbxContent>
                    <w:p w14:paraId="0F6F6663" w14:textId="169601B7" w:rsidR="00565B69" w:rsidRPr="00565B69" w:rsidRDefault="002C5805" w:rsidP="00D814FC">
                      <w:pPr>
                        <w:spacing w:after="0" w:line="240" w:lineRule="auto"/>
                        <w:textDirection w:val="btLr"/>
                        <w:rPr>
                          <w:rFonts w:ascii="Times New Roman" w:eastAsia="Times New Roman" w:hAnsi="Times New Roman" w:cs="Times New Roman"/>
                          <w:b/>
                          <w:color w:val="000000"/>
                        </w:rPr>
                      </w:pPr>
                      <w:r>
                        <w:rPr>
                          <w:rFonts w:ascii="Times New Roman" w:eastAsia="Times New Roman" w:hAnsi="Times New Roman" w:cs="Times New Roman"/>
                          <w:b/>
                          <w:color w:val="000000"/>
                        </w:rPr>
                        <w:t>Box 13</w:t>
                      </w:r>
                      <w:r w:rsidR="00565B69" w:rsidRPr="00565B69">
                        <w:rPr>
                          <w:rFonts w:ascii="Times New Roman" w:eastAsia="Times New Roman" w:hAnsi="Times New Roman" w:cs="Times New Roman"/>
                          <w:b/>
                          <w:color w:val="000000"/>
                        </w:rPr>
                        <w:t>.1</w:t>
                      </w:r>
                      <w:r w:rsidR="002D62DF">
                        <w:rPr>
                          <w:rFonts w:ascii="Times New Roman" w:eastAsia="Times New Roman" w:hAnsi="Times New Roman" w:cs="Times New Roman"/>
                          <w:b/>
                          <w:color w:val="000000"/>
                        </w:rPr>
                        <w:t>6</w:t>
                      </w:r>
                    </w:p>
                    <w:p w14:paraId="0F6F6664" w14:textId="77777777" w:rsidR="00565B69" w:rsidRPr="00565B69" w:rsidRDefault="00565B69" w:rsidP="00565B69">
                      <w:pPr>
                        <w:spacing w:after="0" w:line="240" w:lineRule="auto"/>
                        <w:textDirection w:val="btLr"/>
                      </w:pPr>
                      <w:r w:rsidRPr="00565B69">
                        <w:rPr>
                          <w:rFonts w:ascii="Times New Roman" w:eastAsia="Times New Roman" w:hAnsi="Times New Roman" w:cs="Times New Roman"/>
                          <w:color w:val="000000"/>
                        </w:rPr>
                        <w:t>These concerns are not merely theoretical; three instances have been reported in which “psychological factors” led to early return from long Russian missions.</w:t>
                      </w:r>
                    </w:p>
                  </w:txbxContent>
                </v:textbox>
                <w10:wrap type="square"/>
              </v:rect>
            </w:pict>
          </mc:Fallback>
        </mc:AlternateContent>
      </w:r>
      <w:r w:rsidR="00565B69" w:rsidRPr="00C42E41">
        <w:rPr>
          <w:rFonts w:ascii="Times New Roman" w:hAnsi="Times New Roman" w:cs="Times New Roman"/>
          <w:sz w:val="24"/>
          <w:szCs w:val="24"/>
        </w:rPr>
        <w:t xml:space="preserve">Ideally, behavioral health monitoring would begin with the establishment of baseline values before flight. Such baselines could be tracked by the crew member themselves over time and could provide a threshold for deciding whether further diagnostic assessment is indicated during flight. This concept is currently being tested for its utility in tracking cognitive impairment over time. </w:t>
      </w:r>
    </w:p>
    <w:p w14:paraId="0F6F65A3" w14:textId="0CC0A699" w:rsidR="00565B69" w:rsidRPr="00C42E41" w:rsidRDefault="00565B69" w:rsidP="005E1AA0">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lastRenderedPageBreak/>
        <w:t xml:space="preserve">Since ISS Expedition 1, astronauts from </w:t>
      </w:r>
      <w:proofErr w:type="gramStart"/>
      <w:r w:rsidRPr="00C42E41">
        <w:rPr>
          <w:rFonts w:ascii="Times New Roman" w:hAnsi="Times New Roman" w:cs="Times New Roman"/>
          <w:sz w:val="24"/>
          <w:szCs w:val="24"/>
        </w:rPr>
        <w:t>all of</w:t>
      </w:r>
      <w:proofErr w:type="gramEnd"/>
      <w:r w:rsidRPr="00C42E41">
        <w:rPr>
          <w:rFonts w:ascii="Times New Roman" w:hAnsi="Times New Roman" w:cs="Times New Roman"/>
          <w:sz w:val="24"/>
          <w:szCs w:val="24"/>
        </w:rPr>
        <w:t xml:space="preserve"> the international partners, except the Russians, take a cognitive performance test called the Windows Spaceflight Cognitive Assessment Tool (</w:t>
      </w:r>
      <w:proofErr w:type="spellStart"/>
      <w:r w:rsidRPr="00C42E41">
        <w:rPr>
          <w:rFonts w:ascii="Times New Roman" w:hAnsi="Times New Roman" w:cs="Times New Roman"/>
          <w:sz w:val="24"/>
          <w:szCs w:val="24"/>
        </w:rPr>
        <w:t>WinSCAT</w:t>
      </w:r>
      <w:proofErr w:type="spellEnd"/>
      <w:r w:rsidRPr="00C42E41">
        <w:rPr>
          <w:rFonts w:ascii="Times New Roman" w:hAnsi="Times New Roman" w:cs="Times New Roman"/>
          <w:sz w:val="24"/>
          <w:szCs w:val="24"/>
        </w:rPr>
        <w:t xml:space="preserve">) at multiple time points prior to launch, monthly during their mission, and again during post-flight. Psychologists use the pre-launch </w:t>
      </w:r>
      <w:proofErr w:type="spellStart"/>
      <w:r w:rsidRPr="00C42E41">
        <w:rPr>
          <w:rFonts w:ascii="Times New Roman" w:hAnsi="Times New Roman" w:cs="Times New Roman"/>
          <w:sz w:val="24"/>
          <w:szCs w:val="24"/>
        </w:rPr>
        <w:t>WinSCAT</w:t>
      </w:r>
      <w:proofErr w:type="spellEnd"/>
      <w:r w:rsidRPr="00C42E41">
        <w:rPr>
          <w:rFonts w:ascii="Times New Roman" w:hAnsi="Times New Roman" w:cs="Times New Roman"/>
          <w:sz w:val="24"/>
          <w:szCs w:val="24"/>
        </w:rPr>
        <w:t xml:space="preserve"> data as a baseline of comparison for cognitive performance while the astronaut is on the ISS to measure changes in cognition. Spaceflight has added risks of brain injury from head trauma, toxic </w:t>
      </w:r>
      <w:proofErr w:type="gramStart"/>
      <w:r w:rsidRPr="00C42E41">
        <w:rPr>
          <w:rFonts w:ascii="Times New Roman" w:hAnsi="Times New Roman" w:cs="Times New Roman"/>
          <w:sz w:val="24"/>
          <w:szCs w:val="24"/>
        </w:rPr>
        <w:t>exposure</w:t>
      </w:r>
      <w:proofErr w:type="gramEnd"/>
      <w:r w:rsidRPr="00C42E41">
        <w:rPr>
          <w:rFonts w:ascii="Times New Roman" w:hAnsi="Times New Roman" w:cs="Times New Roman"/>
          <w:sz w:val="24"/>
          <w:szCs w:val="24"/>
        </w:rPr>
        <w:t xml:space="preserve"> and decompression sickness. Issues regarding the possible effects of microgravity or other aspects of the space environment on cognition are being addressed with other, research-based instruments.</w:t>
      </w:r>
    </w:p>
    <w:p w14:paraId="0F6F65A4" w14:textId="55C3F055" w:rsidR="009060CC" w:rsidRPr="00C42E41" w:rsidRDefault="00565B69" w:rsidP="005E1AA0">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Crew members establish individual baselines before flight and complete additional sessions periodically during flight. Already flown during the Shuttle-Mir program and every ISS expedition to date, this model of self-assessment, which provides immediate feedback to the crew member, offers an option for behavioral health monitoring by the crew members themselves. Because </w:t>
      </w:r>
      <w:proofErr w:type="spellStart"/>
      <w:r w:rsidRPr="00C42E41">
        <w:rPr>
          <w:rFonts w:ascii="Times New Roman" w:hAnsi="Times New Roman" w:cs="Times New Roman"/>
          <w:sz w:val="24"/>
          <w:szCs w:val="24"/>
        </w:rPr>
        <w:t>WinSCAT</w:t>
      </w:r>
      <w:proofErr w:type="spellEnd"/>
      <w:r w:rsidRPr="00C42E41">
        <w:rPr>
          <w:rFonts w:ascii="Times New Roman" w:hAnsi="Times New Roman" w:cs="Times New Roman"/>
          <w:sz w:val="24"/>
          <w:szCs w:val="24"/>
        </w:rPr>
        <w:t xml:space="preserve"> can provide objectively based diagnostic responses independent of ground support, its results can also guide on-orbit decisions by the crew member, CMO, and commander as well.</w:t>
      </w:r>
    </w:p>
    <w:p w14:paraId="0F6F65A5"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The Contributions of the International Space Station</w:t>
      </w:r>
    </w:p>
    <w:p w14:paraId="0F6F65A6" w14:textId="34170F59"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The ISS missions have allowed the NASA JSC’s BHP</w:t>
      </w:r>
      <w:r w:rsidR="00D50BB7" w:rsidRPr="00C42E41">
        <w:rPr>
          <w:rFonts w:ascii="Times New Roman" w:hAnsi="Times New Roman" w:cs="Times New Roman"/>
          <w:sz w:val="24"/>
          <w:szCs w:val="24"/>
        </w:rPr>
        <w:t xml:space="preserve"> Group</w:t>
      </w:r>
      <w:r w:rsidR="005E1AA0" w:rsidRPr="00C42E41">
        <w:rPr>
          <w:rFonts w:ascii="Times New Roman" w:hAnsi="Times New Roman" w:cs="Times New Roman"/>
          <w:sz w:val="24"/>
          <w:szCs w:val="24"/>
        </w:rPr>
        <w:t xml:space="preserve"> </w:t>
      </w:r>
      <w:r w:rsidRPr="00C42E41">
        <w:rPr>
          <w:rFonts w:ascii="Times New Roman" w:hAnsi="Times New Roman" w:cs="Times New Roman"/>
          <w:sz w:val="24"/>
          <w:szCs w:val="24"/>
        </w:rPr>
        <w:t xml:space="preserve">to mature and constantly improve pre-flight briefings, and services and support during and after the missions. Debriefings after the missions with the astronauts and their family members allowed a constant improvement of services with the lessons learned from each mission. Those improvements have included a broadening of the options of psychological support items that include entertainment software, music, musical instruments, decorations and costumes for holidays, movies, e-books, contacts with celebrities, and improved hardware for </w:t>
      </w:r>
      <w:proofErr w:type="spellStart"/>
      <w:r w:rsidRPr="00C42E41">
        <w:rPr>
          <w:rFonts w:ascii="Times New Roman" w:hAnsi="Times New Roman" w:cs="Times New Roman"/>
          <w:sz w:val="24"/>
          <w:szCs w:val="24"/>
        </w:rPr>
        <w:t>PFCs.</w:t>
      </w:r>
      <w:proofErr w:type="spellEnd"/>
    </w:p>
    <w:p w14:paraId="0F6F65A7" w14:textId="77777777" w:rsidR="009060CC" w:rsidRPr="00C42E41" w:rsidRDefault="00565B69" w:rsidP="004E4EE4">
      <w:pPr>
        <w:spacing w:line="480" w:lineRule="auto"/>
        <w:ind w:firstLine="360"/>
        <w:jc w:val="both"/>
        <w:rPr>
          <w:rFonts w:ascii="Times New Roman" w:hAnsi="Times New Roman" w:cs="Times New Roman"/>
          <w:sz w:val="24"/>
          <w:szCs w:val="24"/>
        </w:rPr>
      </w:pPr>
      <w:r w:rsidRPr="00C42E41">
        <w:rPr>
          <w:rFonts w:ascii="Times New Roman" w:hAnsi="Times New Roman" w:cs="Times New Roman"/>
          <w:color w:val="000000"/>
          <w:sz w:val="24"/>
          <w:szCs w:val="24"/>
        </w:rPr>
        <w:lastRenderedPageBreak/>
        <w:t>From a behavioral health viewpoint, we have learned important lessons on supporting crews and families in space.</w:t>
      </w:r>
      <w:r w:rsidRPr="00C42E41">
        <w:rPr>
          <w:rFonts w:ascii="Times New Roman" w:hAnsi="Times New Roman" w:cs="Times New Roman"/>
          <w:sz w:val="24"/>
          <w:szCs w:val="24"/>
        </w:rPr>
        <w:t xml:space="preserve"> The BHP team at NASA JSC </w:t>
      </w:r>
      <w:r w:rsidRPr="00C42E41">
        <w:rPr>
          <w:rFonts w:ascii="Times New Roman" w:hAnsi="Times New Roman" w:cs="Times New Roman"/>
          <w:color w:val="000000"/>
          <w:sz w:val="24"/>
          <w:szCs w:val="24"/>
        </w:rPr>
        <w:t>modifies psychological support as the needs and preferences of the astronauts change once they are</w:t>
      </w:r>
      <w:r w:rsidRPr="00C42E41">
        <w:rPr>
          <w:rFonts w:ascii="Times New Roman" w:hAnsi="Times New Roman" w:cs="Times New Roman"/>
          <w:sz w:val="24"/>
          <w:szCs w:val="24"/>
        </w:rPr>
        <w:t xml:space="preserve"> </w:t>
      </w:r>
      <w:r w:rsidRPr="00C42E41">
        <w:rPr>
          <w:rFonts w:ascii="Times New Roman" w:hAnsi="Times New Roman" w:cs="Times New Roman"/>
          <w:color w:val="000000"/>
          <w:sz w:val="24"/>
          <w:szCs w:val="24"/>
        </w:rPr>
        <w:t>onboard ISS. The BHP group utilizes a variety of support resources for crewmembers and families to account for vast differences in personal preferences and assists with the impact and fallout of contingencies at home and on ISS. They also research, develop and apply</w:t>
      </w:r>
      <w:r w:rsidRPr="00C42E41">
        <w:rPr>
          <w:rFonts w:ascii="Times New Roman" w:hAnsi="Times New Roman" w:cs="Times New Roman"/>
          <w:sz w:val="24"/>
          <w:szCs w:val="24"/>
        </w:rPr>
        <w:t xml:space="preserve"> </w:t>
      </w:r>
      <w:r w:rsidRPr="00C42E41">
        <w:rPr>
          <w:rFonts w:ascii="Times New Roman" w:hAnsi="Times New Roman" w:cs="Times New Roman"/>
          <w:color w:val="000000"/>
          <w:sz w:val="24"/>
          <w:szCs w:val="24"/>
        </w:rPr>
        <w:t xml:space="preserve">new technologies to improve and expand the communication and multimedia capabilities for crewmembers. </w:t>
      </w:r>
    </w:p>
    <w:p w14:paraId="0F6F65A8" w14:textId="0F6D587A" w:rsidR="009060CC" w:rsidRPr="00C42E41" w:rsidRDefault="00565B69" w:rsidP="005E1AA0">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The Human Research Program’s Human Factors Behavioral Performance </w:t>
      </w:r>
      <w:proofErr w:type="spellStart"/>
      <w:r w:rsidRPr="00C42E41">
        <w:rPr>
          <w:rFonts w:ascii="Times New Roman" w:hAnsi="Times New Roman" w:cs="Times New Roman"/>
          <w:sz w:val="24"/>
          <w:szCs w:val="24"/>
        </w:rPr>
        <w:t>elementhas</w:t>
      </w:r>
      <w:proofErr w:type="spellEnd"/>
      <w:r w:rsidRPr="00C42E41">
        <w:rPr>
          <w:rFonts w:ascii="Times New Roman" w:hAnsi="Times New Roman" w:cs="Times New Roman"/>
          <w:sz w:val="24"/>
          <w:szCs w:val="24"/>
        </w:rPr>
        <w:t xml:space="preserve"> partnered with the BHP Group to help inform their decisions as they manage their research strategy, using ISS as one of their platforms for addressing questions important for extending human presence beyond </w:t>
      </w:r>
      <w:r w:rsidR="00D50BB7" w:rsidRPr="00C42E41">
        <w:rPr>
          <w:rFonts w:ascii="Times New Roman" w:hAnsi="Times New Roman" w:cs="Times New Roman"/>
          <w:sz w:val="24"/>
          <w:szCs w:val="24"/>
        </w:rPr>
        <w:t xml:space="preserve">low </w:t>
      </w:r>
      <w:r w:rsidRPr="00C42E41">
        <w:rPr>
          <w:rFonts w:ascii="Times New Roman" w:hAnsi="Times New Roman" w:cs="Times New Roman"/>
          <w:sz w:val="24"/>
          <w:szCs w:val="24"/>
        </w:rPr>
        <w:t xml:space="preserve">Earth </w:t>
      </w:r>
      <w:r w:rsidR="00D50BB7" w:rsidRPr="00C42E41">
        <w:rPr>
          <w:rFonts w:ascii="Times New Roman" w:hAnsi="Times New Roman" w:cs="Times New Roman"/>
          <w:sz w:val="24"/>
          <w:szCs w:val="24"/>
        </w:rPr>
        <w:t>orbit</w:t>
      </w:r>
      <w:r w:rsidRPr="00C42E41">
        <w:rPr>
          <w:rFonts w:ascii="Times New Roman" w:hAnsi="Times New Roman" w:cs="Times New Roman"/>
          <w:sz w:val="24"/>
          <w:szCs w:val="24"/>
        </w:rPr>
        <w:t>, particularly in the areas of team composition, cohesion, and conflict management as well as behavioral health and sleep.</w:t>
      </w:r>
    </w:p>
    <w:p w14:paraId="0F6F65A9" w14:textId="77777777" w:rsidR="002D62DF" w:rsidRPr="00C42E41" w:rsidRDefault="002D62DF" w:rsidP="004144D1">
      <w:pPr>
        <w:spacing w:line="480" w:lineRule="auto"/>
        <w:jc w:val="both"/>
        <w:rPr>
          <w:rFonts w:ascii="Times New Roman" w:hAnsi="Times New Roman" w:cs="Times New Roman"/>
          <w:sz w:val="24"/>
          <w:szCs w:val="24"/>
        </w:rPr>
      </w:pPr>
    </w:p>
    <w:p w14:paraId="0F6F65AA"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New Frontiers: Commercial Crews and Private Astronauts</w:t>
      </w:r>
    </w:p>
    <w:p w14:paraId="0F6F65AB" w14:textId="0B32F258"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When the shuttle program was retired in 2011, NASA turned to commercial companies to provide transportation to and from the ISS. SpaceX was the first company to successfully accomplish this task on May 30, </w:t>
      </w:r>
      <w:proofErr w:type="gramStart"/>
      <w:r w:rsidRPr="00C42E41">
        <w:rPr>
          <w:rFonts w:ascii="Times New Roman" w:hAnsi="Times New Roman" w:cs="Times New Roman"/>
          <w:sz w:val="24"/>
          <w:szCs w:val="24"/>
        </w:rPr>
        <w:t>2020</w:t>
      </w:r>
      <w:proofErr w:type="gramEnd"/>
      <w:r w:rsidRPr="00C42E41">
        <w:rPr>
          <w:rFonts w:ascii="Times New Roman" w:hAnsi="Times New Roman" w:cs="Times New Roman"/>
          <w:sz w:val="24"/>
          <w:szCs w:val="24"/>
        </w:rPr>
        <w:t xml:space="preserve"> with Crew Dragon Demo-2. Since then, the Dragon capsule, perched atop the reusable Falcon 9 rocket, has been a reliable mode of transportation for crews comprised of astronauts from NASA, JAXA, CSA, and ESA as well as cosmonauts from Russia. Boeing’s Starliner capsule successfully launched for the first time with two crew members on June 5, 2024. In addition to commercial companies partnering with government agencies to provide transportation to space, other commercial companies have catered to “pay-to-play” customers who want the ultimate adrenaline junkie experience of riding a rocket into </w:t>
      </w:r>
      <w:r w:rsidRPr="00C42E41">
        <w:rPr>
          <w:rFonts w:ascii="Times New Roman" w:hAnsi="Times New Roman" w:cs="Times New Roman"/>
          <w:sz w:val="24"/>
          <w:szCs w:val="24"/>
        </w:rPr>
        <w:lastRenderedPageBreak/>
        <w:t xml:space="preserve">space. Since the ISS is the only low </w:t>
      </w:r>
      <w:r w:rsidR="002D62DF" w:rsidRPr="00C42E41">
        <w:rPr>
          <w:rFonts w:ascii="Times New Roman" w:hAnsi="Times New Roman" w:cs="Times New Roman"/>
          <w:sz w:val="24"/>
          <w:szCs w:val="24"/>
        </w:rPr>
        <w:t xml:space="preserve">Earth </w:t>
      </w:r>
      <w:r w:rsidRPr="00C42E41">
        <w:rPr>
          <w:rFonts w:ascii="Times New Roman" w:hAnsi="Times New Roman" w:cs="Times New Roman"/>
          <w:sz w:val="24"/>
          <w:szCs w:val="24"/>
        </w:rPr>
        <w:t xml:space="preserve">orbiting spacecraft currently available for living in space, private astronaut crews dock and spend up to two weeks living and working alongside government astronauts. </w:t>
      </w:r>
    </w:p>
    <w:p w14:paraId="0F6F65AC" w14:textId="3C87D038" w:rsidR="009060CC" w:rsidRPr="00C42E41" w:rsidRDefault="00565B69" w:rsidP="00894534">
      <w:pPr>
        <w:spacing w:line="480" w:lineRule="auto"/>
        <w:ind w:firstLine="360"/>
        <w:jc w:val="both"/>
        <w:rPr>
          <w:rFonts w:ascii="Times New Roman" w:hAnsi="Times New Roman" w:cs="Times New Roman"/>
          <w:b/>
          <w:sz w:val="24"/>
          <w:szCs w:val="24"/>
        </w:rPr>
      </w:pPr>
      <w:r w:rsidRPr="00C42E41">
        <w:rPr>
          <w:rFonts w:ascii="Times New Roman" w:hAnsi="Times New Roman" w:cs="Times New Roman"/>
          <w:sz w:val="24"/>
          <w:szCs w:val="24"/>
        </w:rPr>
        <w:t xml:space="preserve">Unique challenges may arise when combining highly selected and trained government astronauts motivated by a shared value of space exploration with individuals who have not received the same degree of selection or training and are perhaps motivated by a more individualistic goal. For example, personality and work ethic differences can lead to friction between these “space tourists” and the existing crew. Those who have paid to travel to the ISS may feel entitled to take up time in the cupola (a coveted set of windows with a view of the Earth), eat all the “good food” or lounge while the crew </w:t>
      </w:r>
      <w:r w:rsidR="002D62DF" w:rsidRPr="00C42E41">
        <w:rPr>
          <w:rFonts w:ascii="Times New Roman" w:hAnsi="Times New Roman" w:cs="Times New Roman"/>
          <w:sz w:val="24"/>
          <w:szCs w:val="24"/>
        </w:rPr>
        <w:t xml:space="preserve">is </w:t>
      </w:r>
      <w:r w:rsidRPr="00C42E41">
        <w:rPr>
          <w:rFonts w:ascii="Times New Roman" w:hAnsi="Times New Roman" w:cs="Times New Roman"/>
          <w:sz w:val="24"/>
          <w:szCs w:val="24"/>
        </w:rPr>
        <w:t>working on operational tasks. To the government astronauts, private astronauts seem like houseguests who have overstayed their welcome. The added crew</w:t>
      </w:r>
      <w:r w:rsidR="002D62DF" w:rsidRPr="00C42E41">
        <w:rPr>
          <w:rFonts w:ascii="Times New Roman" w:hAnsi="Times New Roman" w:cs="Times New Roman"/>
          <w:sz w:val="24"/>
          <w:szCs w:val="24"/>
        </w:rPr>
        <w:t xml:space="preserve"> </w:t>
      </w:r>
      <w:r w:rsidRPr="00C42E41">
        <w:rPr>
          <w:rFonts w:ascii="Times New Roman" w:hAnsi="Times New Roman" w:cs="Times New Roman"/>
          <w:sz w:val="24"/>
          <w:szCs w:val="24"/>
        </w:rPr>
        <w:t xml:space="preserve">members cause crowding and an increase in workload for the existing crew as they help the private astronauts adapt to living on the space station, both of which put additional stress on the crew. All of these are minor issues compared to the potential catastrophe of sending a private astronaut to the ISS with undetected behavioral health issues that could pose a risk to the mission or the safety of the crew. </w:t>
      </w:r>
    </w:p>
    <w:p w14:paraId="0F6F65AD" w14:textId="77777777" w:rsidR="009060CC" w:rsidRPr="00C42E41" w:rsidRDefault="00565B69" w:rsidP="004144D1">
      <w:pPr>
        <w:spacing w:line="480" w:lineRule="auto"/>
        <w:jc w:val="both"/>
        <w:rPr>
          <w:rFonts w:ascii="Times New Roman" w:hAnsi="Times New Roman" w:cs="Times New Roman"/>
          <w:b/>
          <w:i/>
          <w:sz w:val="24"/>
          <w:szCs w:val="24"/>
        </w:rPr>
      </w:pPr>
      <w:r w:rsidRPr="00C42E41">
        <w:rPr>
          <w:rFonts w:ascii="Times New Roman" w:hAnsi="Times New Roman" w:cs="Times New Roman"/>
          <w:b/>
          <w:i/>
          <w:sz w:val="24"/>
          <w:szCs w:val="24"/>
        </w:rPr>
        <w:t>The Challenges for Future Exploration Missions: Crew Autonomy, Command, and Interpersonal Interactions</w:t>
      </w:r>
    </w:p>
    <w:p w14:paraId="0F6F65AE" w14:textId="77777777" w:rsidR="002D62DF"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The future of exploration space flight is exciting yet introduces unique challenges to maintaining the crew’s psychological well-being. The needs of the crews depend on the length of time and distance covered in those missions. Longer and farther missions will bring challenges in autonomy, </w:t>
      </w:r>
      <w:proofErr w:type="gramStart"/>
      <w:r w:rsidRPr="00C42E41">
        <w:rPr>
          <w:rFonts w:ascii="Times New Roman" w:hAnsi="Times New Roman" w:cs="Times New Roman"/>
          <w:sz w:val="24"/>
          <w:szCs w:val="24"/>
        </w:rPr>
        <w:t>command</w:t>
      </w:r>
      <w:proofErr w:type="gramEnd"/>
      <w:r w:rsidRPr="00C42E41">
        <w:rPr>
          <w:rFonts w:ascii="Times New Roman" w:hAnsi="Times New Roman" w:cs="Times New Roman"/>
          <w:sz w:val="24"/>
          <w:szCs w:val="24"/>
        </w:rPr>
        <w:t xml:space="preserve"> and interpersonal interactions. The ISS was designed to be a low Earth orbit experimental laboratory and was not designed to run autonomously. As such, ground </w:t>
      </w:r>
      <w:r w:rsidRPr="00C42E41">
        <w:rPr>
          <w:rFonts w:ascii="Times New Roman" w:hAnsi="Times New Roman" w:cs="Times New Roman"/>
          <w:sz w:val="24"/>
          <w:szCs w:val="24"/>
        </w:rPr>
        <w:lastRenderedPageBreak/>
        <w:t xml:space="preserve">control maintains the ability to power up panels with radio commands and demands the astronauts follow and then monitor the procedures they carry out. </w:t>
      </w:r>
    </w:p>
    <w:p w14:paraId="0F6F65AF" w14:textId="77777777" w:rsidR="002D62DF" w:rsidRPr="00C42E41" w:rsidRDefault="00565B69" w:rsidP="00894534">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Future exploration missions to deep space will require astronauts to be more autonomous and self-sufficient. Another challenge will be the extended downtime for astronaut while they are in transit on very long duration missions of one year or greater. The astronauts could become bored and need meaningful work to fill those long transit times. They will also need to maintain their physical fitness to meet the physical demands of exploration once they arrive at their destination. Command may also be a challenge as there may be multiple cultures comprising the crew, not just cultures of different countries, but also those different cultures of military, non-military, scientist, gender, veteran flier, novice flier, and the different space agency cultures of the crew members. Interpersonal challenges include the multiple cultures mentioned, as well as the strain of living with the same people over a very long period, hearing the same stories, and living with the same idiosyncrasies and habits. Personal conflicts will occur, what is key is how crew members will positively handle and resolve those conflicts. </w:t>
      </w:r>
    </w:p>
    <w:p w14:paraId="0F6F65B0" w14:textId="77777777" w:rsidR="009060CC" w:rsidRPr="00C42E41" w:rsidRDefault="00565B69" w:rsidP="00894534">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 xml:space="preserve">Finally, communications delays of up to 44 minutes roundtrip for missions to Mars will significantly impact the crew’s sense of connectedness with friends and family, as well as connectedness to their home planet. The field of space psychology does not yet know the extent of psychological and emotional challenges crews might face when they no longer have the small blue dot to orient to and have only the void of space around them. Lack of orientation as a psychological construct is known to increase risk for psychological issues. What impact will an inability to physically orient to Earth and a disconnection from the planet on which we evolved to live have on astronauts on these deep space missions? </w:t>
      </w:r>
    </w:p>
    <w:p w14:paraId="0F6F65B1" w14:textId="77777777" w:rsidR="009060CC" w:rsidRPr="00C42E41" w:rsidRDefault="00565B69" w:rsidP="00894534">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lastRenderedPageBreak/>
        <w:t xml:space="preserve">Just as Shackleton’s leadership was paramount in the survival of his stranded crew in the Antarctic, hierarchical leadership and crew compatibility will be an important part of an autonomous space mission. Where possible, pre-planned decisions can be crafted, such as flight and mission rules; but very often expeditions of this magnitude run into unforeseen circumstances that require leadership and skilled decision-making. </w:t>
      </w:r>
    </w:p>
    <w:p w14:paraId="0F6F65B2"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SUMMARY</w:t>
      </w:r>
    </w:p>
    <w:p w14:paraId="0F6F65B3" w14:textId="77777777" w:rsidR="009060CC" w:rsidRPr="00C42E41" w:rsidRDefault="00565B69" w:rsidP="004144D1">
      <w:pPr>
        <w:spacing w:line="480" w:lineRule="auto"/>
        <w:jc w:val="both"/>
        <w:rPr>
          <w:rFonts w:ascii="Times New Roman" w:hAnsi="Times New Roman" w:cs="Times New Roman"/>
          <w:i/>
          <w:sz w:val="24"/>
          <w:szCs w:val="24"/>
        </w:rPr>
      </w:pPr>
      <w:r w:rsidRPr="00C42E41">
        <w:rPr>
          <w:rFonts w:ascii="Times New Roman" w:hAnsi="Times New Roman" w:cs="Times New Roman"/>
          <w:i/>
          <w:sz w:val="24"/>
          <w:szCs w:val="24"/>
        </w:rPr>
        <w:t xml:space="preserve">“[A] Cosmonaut ... [does] not just observe and control, but [actively participates] in case of technical failure. This role requires alertness, memory, emotional stability, and capacity for acting... in difficult situations.” </w:t>
      </w:r>
    </w:p>
    <w:p w14:paraId="0F6F65B4" w14:textId="6F079C7D" w:rsidR="009060CC" w:rsidRPr="00C42E41" w:rsidRDefault="00565B69" w:rsidP="00894534">
      <w:pPr>
        <w:spacing w:line="480" w:lineRule="auto"/>
        <w:ind w:firstLine="360"/>
        <w:jc w:val="both"/>
        <w:rPr>
          <w:rFonts w:ascii="Times New Roman" w:hAnsi="Times New Roman" w:cs="Times New Roman"/>
          <w:sz w:val="24"/>
          <w:szCs w:val="24"/>
        </w:rPr>
      </w:pPr>
      <w:r w:rsidRPr="00C42E41">
        <w:rPr>
          <w:rFonts w:ascii="Times New Roman" w:hAnsi="Times New Roman" w:cs="Times New Roman"/>
          <w:sz w:val="24"/>
          <w:szCs w:val="24"/>
        </w:rPr>
        <w:t>The change in mission objectives as space travel evolves from orbital flights to space station missions to deep space missions has not diminished the importance of the human in the pathway to mission success. The ability to maintain work performance will always correlate positively with mission success. Four conceptually distinct but synergistic factors (psychological adaptation, human-to-system interface, sleep and circadian functions, and behavioral health) are proposed as means of facilitating the work performance of space crews during their missions. Cumulative experience from analogous isolated and confined environments and from long Russian and U.S. space missions reinforces the tenet that the behavioral health and performance of the crew is crucial to mission success and space medicine in 21</w:t>
      </w:r>
      <w:r w:rsidRPr="00C42E41">
        <w:rPr>
          <w:rFonts w:ascii="Times New Roman" w:hAnsi="Times New Roman" w:cs="Times New Roman"/>
          <w:sz w:val="24"/>
          <w:szCs w:val="24"/>
          <w:vertAlign w:val="superscript"/>
        </w:rPr>
        <w:t>st</w:t>
      </w:r>
      <w:r w:rsidRPr="00C42E41">
        <w:rPr>
          <w:rFonts w:ascii="Times New Roman" w:hAnsi="Times New Roman" w:cs="Times New Roman"/>
          <w:sz w:val="24"/>
          <w:szCs w:val="24"/>
        </w:rPr>
        <w:t xml:space="preserve"> </w:t>
      </w:r>
      <w:r w:rsidR="002D62DF" w:rsidRPr="00C42E41">
        <w:rPr>
          <w:rFonts w:ascii="Times New Roman" w:hAnsi="Times New Roman" w:cs="Times New Roman"/>
          <w:sz w:val="24"/>
          <w:szCs w:val="24"/>
        </w:rPr>
        <w:t xml:space="preserve">century </w:t>
      </w:r>
      <w:r w:rsidRPr="00C42E41">
        <w:rPr>
          <w:rFonts w:ascii="Times New Roman" w:hAnsi="Times New Roman" w:cs="Times New Roman"/>
          <w:sz w:val="24"/>
          <w:szCs w:val="24"/>
        </w:rPr>
        <w:t>space flight.</w:t>
      </w:r>
      <w:r w:rsidR="00C350BF" w:rsidRPr="00C42E41">
        <w:rPr>
          <w:rFonts w:ascii="Times New Roman" w:hAnsi="Times New Roman" w:cs="Times New Roman"/>
          <w:sz w:val="24"/>
          <w:szCs w:val="24"/>
        </w:rPr>
        <w:t xml:space="preserve"> Uncertainties associated with decreased cognitive and piloting performance among astronauts (50, 51) in long duration missions requires further development of autonomous systems. </w:t>
      </w:r>
    </w:p>
    <w:p w14:paraId="6F2ECEE5" w14:textId="77777777" w:rsidR="005E1AA0" w:rsidRPr="00C42E41" w:rsidRDefault="005E1AA0" w:rsidP="004144D1">
      <w:pPr>
        <w:spacing w:line="480" w:lineRule="auto"/>
        <w:jc w:val="both"/>
        <w:rPr>
          <w:rFonts w:ascii="Times New Roman" w:hAnsi="Times New Roman" w:cs="Times New Roman"/>
          <w:b/>
          <w:sz w:val="24"/>
          <w:szCs w:val="24"/>
        </w:rPr>
      </w:pPr>
    </w:p>
    <w:p w14:paraId="71C41CD3" w14:textId="77777777" w:rsidR="005E1AA0" w:rsidRPr="00C42E41" w:rsidRDefault="005E1AA0" w:rsidP="004144D1">
      <w:pPr>
        <w:spacing w:line="480" w:lineRule="auto"/>
        <w:jc w:val="both"/>
        <w:rPr>
          <w:rFonts w:ascii="Times New Roman" w:hAnsi="Times New Roman" w:cs="Times New Roman"/>
          <w:b/>
          <w:sz w:val="24"/>
          <w:szCs w:val="24"/>
        </w:rPr>
      </w:pPr>
    </w:p>
    <w:p w14:paraId="0F6F65B5"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lastRenderedPageBreak/>
        <w:t>CASE STUDIES FROM AEROMEDICAL PRACTICE</w:t>
      </w:r>
    </w:p>
    <w:p w14:paraId="0F6F65B6"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Case 1</w:t>
      </w:r>
    </w:p>
    <w:p w14:paraId="0F6F65B7"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i/>
          <w:sz w:val="24"/>
          <w:szCs w:val="24"/>
        </w:rPr>
        <w:t xml:space="preserve">Learning Objective: </w:t>
      </w:r>
      <w:r w:rsidRPr="00C42E41">
        <w:rPr>
          <w:rFonts w:ascii="Times New Roman" w:hAnsi="Times New Roman" w:cs="Times New Roman"/>
          <w:sz w:val="24"/>
          <w:szCs w:val="24"/>
        </w:rPr>
        <w:t>Explore the effects from cross cultural interactions, isolation, and safety concerns as causes of depression and hypervigilance.</w:t>
      </w:r>
    </w:p>
    <w:p w14:paraId="0F6F65B8"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Mission Specialist (MS) Smith is part of a three-person crew to the ISS, along with his two Russian colleagues. Three weeks into an otherwise routine mission the Russian Commander asks to speak with the flight surgeon. On a private and secure air-to-ground communication channel, he relays that MS Smith has become more withdrawn. He does not participate in the crew dinnertime, and he does not interact with his crewmates. He is taking longer to perform critical tasks, and increasingly short with mission control. </w:t>
      </w:r>
    </w:p>
    <w:p w14:paraId="0F6F65B9" w14:textId="77777777" w:rsidR="009060CC" w:rsidRPr="00C42E41" w:rsidRDefault="00565B69" w:rsidP="004144D1">
      <w:pPr>
        <w:numPr>
          <w:ilvl w:val="0"/>
          <w:numId w:val="1"/>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What are the initial concerns? </w:t>
      </w:r>
    </w:p>
    <w:p w14:paraId="0F6F65BA" w14:textId="77777777" w:rsidR="009060CC" w:rsidRPr="00C42E41" w:rsidRDefault="00565B69" w:rsidP="004144D1">
      <w:pPr>
        <w:numPr>
          <w:ilvl w:val="0"/>
          <w:numId w:val="1"/>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Could this be a cultural phenomenon? </w:t>
      </w:r>
    </w:p>
    <w:p w14:paraId="0F6F65BB" w14:textId="77777777" w:rsidR="009060CC" w:rsidRPr="00C42E41" w:rsidRDefault="00565B69" w:rsidP="004144D1">
      <w:pPr>
        <w:numPr>
          <w:ilvl w:val="0"/>
          <w:numId w:val="1"/>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What other data could you acquire to assess the crew member in addition to performing a private medical conference and private psychological conference? </w:t>
      </w:r>
    </w:p>
    <w:p w14:paraId="0F6F65BC" w14:textId="77777777" w:rsidR="009060CC" w:rsidRPr="00C42E41" w:rsidRDefault="00565B69" w:rsidP="004144D1">
      <w:pPr>
        <w:numPr>
          <w:ilvl w:val="0"/>
          <w:numId w:val="1"/>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Are there environmental factors that you would want to assess as well? </w:t>
      </w:r>
    </w:p>
    <w:p w14:paraId="0F6F65BD"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On assessment and interview, you find that MS Smith has not been sleeping well. His “</w:t>
      </w:r>
      <w:proofErr w:type="spellStart"/>
      <w:r w:rsidRPr="00C42E41">
        <w:rPr>
          <w:rFonts w:ascii="Times New Roman" w:hAnsi="Times New Roman" w:cs="Times New Roman"/>
          <w:i/>
          <w:sz w:val="24"/>
          <w:szCs w:val="24"/>
        </w:rPr>
        <w:t>actiwatch</w:t>
      </w:r>
      <w:proofErr w:type="spellEnd"/>
      <w:r w:rsidRPr="00C42E41">
        <w:rPr>
          <w:rFonts w:ascii="Times New Roman" w:hAnsi="Times New Roman" w:cs="Times New Roman"/>
          <w:sz w:val="24"/>
          <w:szCs w:val="24"/>
        </w:rPr>
        <w:t xml:space="preserve">” shows that he has only been averaging three hours of sleep per night. On interview, you find that the smoke alarm has alarmed on several occasions falsely (most likely from particulate contaminates) and that he now feels he must keep a vigil in case of fire. He does not feel a connection to his Russian colleagues and is increasingly homesick. </w:t>
      </w:r>
    </w:p>
    <w:p w14:paraId="0F6F65BE"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lastRenderedPageBreak/>
        <w:t>The diagnosis may be depression, but the treatment may involve more than just medicine. First, working with engineering support, the crew was able to troubleshoot the faulty smoke alarm and replace several malfunctioning components. The alarm has not triggered since that time. In addition, the flight surgeon should make sure that the crew member does not sacrifice his exercise time to catch up on any tasks. The endorphins (predominantly beta) and enkephalins (meta-enkephalins in particular) released from exercise may help with mood and cognition. The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level is kept below 5 torrs, </w:t>
      </w:r>
      <w:proofErr w:type="gramStart"/>
      <w:r w:rsidRPr="00C42E41">
        <w:rPr>
          <w:rFonts w:ascii="Times New Roman" w:hAnsi="Times New Roman" w:cs="Times New Roman"/>
          <w:sz w:val="24"/>
          <w:szCs w:val="24"/>
        </w:rPr>
        <w:t>so as to</w:t>
      </w:r>
      <w:proofErr w:type="gramEnd"/>
      <w:r w:rsidRPr="00C42E41">
        <w:rPr>
          <w:rFonts w:ascii="Times New Roman" w:hAnsi="Times New Roman" w:cs="Times New Roman"/>
          <w:sz w:val="24"/>
          <w:szCs w:val="24"/>
        </w:rPr>
        <w:t xml:space="preserve"> not have any additive impacts on cognition and mood. Increased use of the IP phone or calls to home can be scheduled. In addition, the flight surgeon, working with the Expedition Commander, develops the best approach on how to best engage MS Smith, and bring him into group activities. Crew support packages, to include favorite foods, items from home, movies, photos, books, etc. can be placed on the next supply ship. Intermittent counseling sessions can be scheduled with the behavioral health specialist. </w:t>
      </w:r>
    </w:p>
    <w:p w14:paraId="0F6F65BF"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Note that there are a host of modalities to consider prior to pharmacologic intervention. Although medication can be utilized, most of the mild depression in space has more to do with adapting to the new environment and can be handled with non-pharmacologic means.  </w:t>
      </w:r>
    </w:p>
    <w:p w14:paraId="0F6F65C0"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Case 2</w:t>
      </w:r>
    </w:p>
    <w:p w14:paraId="0F6F65C1"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b/>
          <w:i/>
          <w:sz w:val="24"/>
          <w:szCs w:val="24"/>
        </w:rPr>
        <w:t xml:space="preserve">Learning Objective: </w:t>
      </w:r>
      <w:r w:rsidRPr="00C42E41">
        <w:rPr>
          <w:rFonts w:ascii="Times New Roman" w:hAnsi="Times New Roman" w:cs="Times New Roman"/>
          <w:sz w:val="24"/>
          <w:szCs w:val="24"/>
        </w:rPr>
        <w:t>Differentiate the effects of environmental exposures and mental problems.</w:t>
      </w:r>
    </w:p>
    <w:p w14:paraId="0F6F65C2"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Mission Specialist Jones states that he feels like his mind is “fuzzy” or in a “fog lately”. His ability to concentrate seems diminished subjectively to him. He stated that last week when he was performing pre-breathe for a spacewalk, he felt better. He stated colors were brighter, and he felt more alert while on pre-</w:t>
      </w:r>
      <w:proofErr w:type="gramStart"/>
      <w:r w:rsidRPr="00C42E41">
        <w:rPr>
          <w:rFonts w:ascii="Times New Roman" w:hAnsi="Times New Roman" w:cs="Times New Roman"/>
          <w:sz w:val="24"/>
          <w:szCs w:val="24"/>
        </w:rPr>
        <w:t>breathe</w:t>
      </w:r>
      <w:proofErr w:type="gramEnd"/>
      <w:r w:rsidRPr="00C42E41">
        <w:rPr>
          <w:rFonts w:ascii="Times New Roman" w:hAnsi="Times New Roman" w:cs="Times New Roman"/>
          <w:sz w:val="24"/>
          <w:szCs w:val="24"/>
        </w:rPr>
        <w:t xml:space="preserve"> oxygen. He admits to mild headaches in the morning, usually relieved by coffee and one or two </w:t>
      </w:r>
      <w:proofErr w:type="gramStart"/>
      <w:r w:rsidRPr="00C42E41">
        <w:rPr>
          <w:rFonts w:ascii="Times New Roman" w:hAnsi="Times New Roman" w:cs="Times New Roman"/>
          <w:sz w:val="24"/>
          <w:szCs w:val="24"/>
        </w:rPr>
        <w:t>ibuprofen</w:t>
      </w:r>
      <w:proofErr w:type="gramEnd"/>
      <w:r w:rsidRPr="00C42E41">
        <w:rPr>
          <w:rFonts w:ascii="Times New Roman" w:hAnsi="Times New Roman" w:cs="Times New Roman"/>
          <w:sz w:val="24"/>
          <w:szCs w:val="24"/>
        </w:rPr>
        <w:t xml:space="preserve">. He denies depression, sleeps 6 hours on average, </w:t>
      </w:r>
      <w:r w:rsidRPr="00C42E41">
        <w:rPr>
          <w:rFonts w:ascii="Times New Roman" w:hAnsi="Times New Roman" w:cs="Times New Roman"/>
          <w:sz w:val="24"/>
          <w:szCs w:val="24"/>
        </w:rPr>
        <w:lastRenderedPageBreak/>
        <w:t xml:space="preserve">and has been social with his crew and talks with his family nearly every evening either by IP phone or e-mail. </w:t>
      </w:r>
    </w:p>
    <w:p w14:paraId="0F6F65C3" w14:textId="77777777" w:rsidR="009060CC" w:rsidRPr="00C42E41" w:rsidRDefault="00565B69" w:rsidP="004144D1">
      <w:pPr>
        <w:numPr>
          <w:ilvl w:val="0"/>
          <w:numId w:val="2"/>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What are the initial concerns? </w:t>
      </w:r>
    </w:p>
    <w:p w14:paraId="0F6F65C4" w14:textId="77777777" w:rsidR="009060CC" w:rsidRPr="00C42E41" w:rsidRDefault="00565B69" w:rsidP="004144D1">
      <w:pPr>
        <w:numPr>
          <w:ilvl w:val="0"/>
          <w:numId w:val="2"/>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Can you objectively assess his cognition? Can you have him take a </w:t>
      </w:r>
      <w:proofErr w:type="spellStart"/>
      <w:r w:rsidRPr="00C42E41">
        <w:rPr>
          <w:rFonts w:ascii="Times New Roman" w:hAnsi="Times New Roman" w:cs="Times New Roman"/>
          <w:sz w:val="24"/>
          <w:szCs w:val="24"/>
        </w:rPr>
        <w:t>WinSCAT</w:t>
      </w:r>
      <w:proofErr w:type="spellEnd"/>
      <w:r w:rsidRPr="00C42E41">
        <w:rPr>
          <w:rFonts w:ascii="Times New Roman" w:hAnsi="Times New Roman" w:cs="Times New Roman"/>
          <w:sz w:val="24"/>
          <w:szCs w:val="24"/>
        </w:rPr>
        <w:t xml:space="preserve"> test and compare it to previous values? </w:t>
      </w:r>
    </w:p>
    <w:p w14:paraId="0F6F65C5" w14:textId="77777777" w:rsidR="009060CC" w:rsidRPr="00C42E41" w:rsidRDefault="00565B69" w:rsidP="004144D1">
      <w:pPr>
        <w:numPr>
          <w:ilvl w:val="0"/>
          <w:numId w:val="2"/>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Are other crew members having the same symptoms? </w:t>
      </w:r>
    </w:p>
    <w:p w14:paraId="0F6F65C6" w14:textId="77777777" w:rsidR="009060CC" w:rsidRPr="00C42E41" w:rsidRDefault="00565B69" w:rsidP="004144D1">
      <w:pPr>
        <w:numPr>
          <w:ilvl w:val="0"/>
          <w:numId w:val="2"/>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What environmental factors could possibly be causing his symptoms?</w:t>
      </w:r>
    </w:p>
    <w:p w14:paraId="0F6F65C7"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Fundoscopic examination reveals no evidence of papilledema or evidence of intracranial hypertension. His oxygen saturation is normal on pulse ox and his vitals are otherwise normal. The other crew members are not having these subjective symptoms. His </w:t>
      </w:r>
      <w:proofErr w:type="spellStart"/>
      <w:r w:rsidRPr="00C42E41">
        <w:rPr>
          <w:rFonts w:ascii="Times New Roman" w:hAnsi="Times New Roman" w:cs="Times New Roman"/>
          <w:sz w:val="24"/>
          <w:szCs w:val="24"/>
        </w:rPr>
        <w:t>WinSCAT</w:t>
      </w:r>
      <w:proofErr w:type="spellEnd"/>
      <w:r w:rsidRPr="00C42E41">
        <w:rPr>
          <w:rFonts w:ascii="Times New Roman" w:hAnsi="Times New Roman" w:cs="Times New Roman"/>
          <w:sz w:val="24"/>
          <w:szCs w:val="24"/>
        </w:rPr>
        <w:t xml:space="preserve"> scores have some mild variability but are not profoundly different from prior tests. </w:t>
      </w:r>
    </w:p>
    <w:p w14:paraId="0F6F65C8" w14:textId="4452E654"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The flight surgeon asks the crew member to record a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measurement of his sleep station prior to bedtime and another measurement immediately upon awakening. The morning measurement shows a profound increase in the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in the sleep station. Further examination reveals a slower speed for the fan on the port-side of his compartment and decreased air movement across his sleep station. Remediation of the fan is undertaken, and reconfiguration of his sleep station is undertaken to increase the airflow through the compartment. With normal fan speed, redirecting of the airflow and reconfiguration of his sleeping compartment, the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levels are now measured as normal. </w:t>
      </w:r>
      <w:r w:rsidR="002D62DF" w:rsidRPr="00C42E41">
        <w:rPr>
          <w:rFonts w:ascii="Times New Roman" w:hAnsi="Times New Roman" w:cs="Times New Roman"/>
          <w:sz w:val="24"/>
          <w:szCs w:val="24"/>
        </w:rPr>
        <w:t>MS</w:t>
      </w:r>
      <w:r w:rsidRPr="00C42E41">
        <w:rPr>
          <w:rFonts w:ascii="Times New Roman" w:hAnsi="Times New Roman" w:cs="Times New Roman"/>
          <w:sz w:val="24"/>
          <w:szCs w:val="24"/>
        </w:rPr>
        <w:t xml:space="preserve"> Jones states that his morning headaches are gone, and he feels subjectively better and not “in a fog”. </w:t>
      </w:r>
    </w:p>
    <w:p w14:paraId="0F6F65C9" w14:textId="77777777" w:rsidR="009060CC" w:rsidRPr="00C42E41" w:rsidRDefault="00565B69" w:rsidP="004144D1">
      <w:p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lastRenderedPageBreak/>
        <w:t>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“pockets” can form in areas of low air flow. This may lead to symptoms when the crew members are in an area of low air exchange for any length of time, such as working behind a panel, or in a sleep station. </w:t>
      </w:r>
    </w:p>
    <w:p w14:paraId="0F6F65CA"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SELF-STUDY QUESTIONS</w:t>
      </w:r>
    </w:p>
    <w:p w14:paraId="0F6F65CB" w14:textId="77777777" w:rsidR="009060CC" w:rsidRPr="00C42E41" w:rsidRDefault="00565B69" w:rsidP="004144D1">
      <w:pPr>
        <w:numPr>
          <w:ilvl w:val="0"/>
          <w:numId w:val="3"/>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What are some of the major links between behavioral health and physical health?</w:t>
      </w:r>
    </w:p>
    <w:p w14:paraId="0F6F65CC" w14:textId="77777777" w:rsidR="009060CC" w:rsidRPr="00C42E41" w:rsidRDefault="00565B69" w:rsidP="004144D1">
      <w:pPr>
        <w:numPr>
          <w:ilvl w:val="0"/>
          <w:numId w:val="3"/>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 xml:space="preserve">What types of psychological preparation, training, </w:t>
      </w:r>
      <w:proofErr w:type="gramStart"/>
      <w:r w:rsidRPr="00C42E41">
        <w:rPr>
          <w:rFonts w:ascii="Times New Roman" w:hAnsi="Times New Roman" w:cs="Times New Roman"/>
          <w:sz w:val="24"/>
          <w:szCs w:val="24"/>
        </w:rPr>
        <w:t>conditioning</w:t>
      </w:r>
      <w:proofErr w:type="gramEnd"/>
      <w:r w:rsidRPr="00C42E41">
        <w:rPr>
          <w:rFonts w:ascii="Times New Roman" w:hAnsi="Times New Roman" w:cs="Times New Roman"/>
          <w:sz w:val="24"/>
          <w:szCs w:val="24"/>
        </w:rPr>
        <w:t xml:space="preserve"> and skills development are most likely to support individual behavioral health before, during and after space missions?</w:t>
      </w:r>
    </w:p>
    <w:p w14:paraId="0F6F65CD" w14:textId="77777777" w:rsidR="009060CC" w:rsidRPr="00C42E41" w:rsidRDefault="00565B69" w:rsidP="004144D1">
      <w:pPr>
        <w:numPr>
          <w:ilvl w:val="0"/>
          <w:numId w:val="3"/>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What are the pluses and minuses of crew members being able to communicate with their families?</w:t>
      </w:r>
    </w:p>
    <w:p w14:paraId="0F6F65CE" w14:textId="77777777" w:rsidR="009060CC" w:rsidRPr="00C42E41" w:rsidRDefault="00565B69" w:rsidP="004144D1">
      <w:pPr>
        <w:numPr>
          <w:ilvl w:val="0"/>
          <w:numId w:val="3"/>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In what ways is psychological stress harmful or helpful in adapting to the space environment?</w:t>
      </w:r>
    </w:p>
    <w:p w14:paraId="0F6F65CF" w14:textId="77777777" w:rsidR="009060CC" w:rsidRPr="00C42E41" w:rsidRDefault="00565B69" w:rsidP="004144D1">
      <w:pPr>
        <w:numPr>
          <w:ilvl w:val="0"/>
          <w:numId w:val="3"/>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How important is ground crew interaction? And what is the difference in perceived importance and frequency of communications from the perspective of the space crew versus the perspective of the ground crew?</w:t>
      </w:r>
    </w:p>
    <w:p w14:paraId="0F6F65D0" w14:textId="77777777" w:rsidR="009060CC" w:rsidRPr="00C42E41" w:rsidRDefault="00565B69" w:rsidP="004144D1">
      <w:pPr>
        <w:numPr>
          <w:ilvl w:val="0"/>
          <w:numId w:val="3"/>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What behavioral health research needs to be done to improve individual and team success for space missions?</w:t>
      </w:r>
    </w:p>
    <w:p w14:paraId="0F6F65D1" w14:textId="77777777" w:rsidR="009060CC" w:rsidRPr="00C42E41" w:rsidRDefault="00565B69" w:rsidP="004144D1">
      <w:pPr>
        <w:numPr>
          <w:ilvl w:val="0"/>
          <w:numId w:val="3"/>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What are the limits of privacy and confidentiality for individual crew members for different types of behavioral health issues?</w:t>
      </w:r>
    </w:p>
    <w:p w14:paraId="0F6F65D2" w14:textId="77777777" w:rsidR="009060CC" w:rsidRPr="00C42E41" w:rsidRDefault="00565B69" w:rsidP="004144D1">
      <w:pPr>
        <w:numPr>
          <w:ilvl w:val="0"/>
          <w:numId w:val="3"/>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t>What can be done to maintain behavioral health on space missions?</w:t>
      </w:r>
    </w:p>
    <w:p w14:paraId="0F6F65D3" w14:textId="77777777" w:rsidR="009060CC" w:rsidRPr="00C42E41" w:rsidRDefault="00565B69" w:rsidP="004144D1">
      <w:pPr>
        <w:numPr>
          <w:ilvl w:val="0"/>
          <w:numId w:val="3"/>
        </w:numPr>
        <w:spacing w:line="480" w:lineRule="auto"/>
        <w:jc w:val="both"/>
        <w:rPr>
          <w:rFonts w:ascii="Times New Roman" w:hAnsi="Times New Roman" w:cs="Times New Roman"/>
          <w:sz w:val="24"/>
          <w:szCs w:val="24"/>
        </w:rPr>
      </w:pPr>
      <w:r w:rsidRPr="00C42E41">
        <w:rPr>
          <w:rFonts w:ascii="Times New Roman" w:hAnsi="Times New Roman" w:cs="Times New Roman"/>
          <w:sz w:val="24"/>
          <w:szCs w:val="24"/>
        </w:rPr>
        <w:lastRenderedPageBreak/>
        <w:t>Which ground based analogs would be useful for behavioral research and training for space missions? What are the strengths and weaknesses of each analog?</w:t>
      </w:r>
    </w:p>
    <w:p w14:paraId="0F6F65D4" w14:textId="77777777" w:rsidR="009060CC" w:rsidRPr="00C42E41" w:rsidRDefault="00565B69" w:rsidP="004144D1">
      <w:pPr>
        <w:spacing w:line="480" w:lineRule="auto"/>
        <w:jc w:val="both"/>
        <w:rPr>
          <w:rFonts w:ascii="Times New Roman" w:hAnsi="Times New Roman" w:cs="Times New Roman"/>
          <w:b/>
          <w:sz w:val="24"/>
          <w:szCs w:val="24"/>
        </w:rPr>
      </w:pPr>
      <w:r w:rsidRPr="00C42E41">
        <w:rPr>
          <w:rFonts w:ascii="Times New Roman" w:hAnsi="Times New Roman" w:cs="Times New Roman"/>
          <w:b/>
          <w:sz w:val="24"/>
          <w:szCs w:val="24"/>
        </w:rPr>
        <w:t>Key Points to Remember</w:t>
      </w:r>
    </w:p>
    <w:p w14:paraId="0F6F65D5" w14:textId="77777777" w:rsidR="009060CC" w:rsidRPr="00C42E41" w:rsidRDefault="00565B69" w:rsidP="00894534">
      <w:pPr>
        <w:numPr>
          <w:ilvl w:val="0"/>
          <w:numId w:val="4"/>
        </w:numPr>
        <w:spacing w:line="480" w:lineRule="auto"/>
        <w:ind w:left="720"/>
        <w:jc w:val="both"/>
        <w:rPr>
          <w:rFonts w:ascii="Times New Roman" w:hAnsi="Times New Roman" w:cs="Times New Roman"/>
          <w:sz w:val="24"/>
          <w:szCs w:val="24"/>
        </w:rPr>
      </w:pPr>
      <w:r w:rsidRPr="00C42E41">
        <w:rPr>
          <w:rFonts w:ascii="Times New Roman" w:hAnsi="Times New Roman" w:cs="Times New Roman"/>
          <w:sz w:val="24"/>
          <w:szCs w:val="24"/>
        </w:rPr>
        <w:t xml:space="preserve">There are numerous relationships that occur on a space mission; the interaction of the crew members between each other, the interaction of the crew with ground control, the interaction of the crew with their family and friends on Earth, and so forth. </w:t>
      </w:r>
    </w:p>
    <w:p w14:paraId="0F6F65D6" w14:textId="77777777" w:rsidR="009060CC" w:rsidRPr="00C42E41" w:rsidRDefault="00565B69" w:rsidP="00894534">
      <w:pPr>
        <w:numPr>
          <w:ilvl w:val="0"/>
          <w:numId w:val="4"/>
        </w:numPr>
        <w:spacing w:line="480" w:lineRule="auto"/>
        <w:ind w:left="720"/>
        <w:jc w:val="both"/>
        <w:rPr>
          <w:rFonts w:ascii="Times New Roman" w:hAnsi="Times New Roman" w:cs="Times New Roman"/>
          <w:sz w:val="24"/>
          <w:szCs w:val="24"/>
        </w:rPr>
      </w:pPr>
      <w:r w:rsidRPr="00C42E41">
        <w:rPr>
          <w:rFonts w:ascii="Times New Roman" w:hAnsi="Times New Roman" w:cs="Times New Roman"/>
          <w:sz w:val="24"/>
          <w:szCs w:val="24"/>
        </w:rPr>
        <w:t xml:space="preserve">Space craft very often have noise levels of 75 </w:t>
      </w:r>
      <w:proofErr w:type="spellStart"/>
      <w:r w:rsidRPr="00C42E41">
        <w:rPr>
          <w:rFonts w:ascii="Times New Roman" w:hAnsi="Times New Roman" w:cs="Times New Roman"/>
          <w:sz w:val="24"/>
          <w:szCs w:val="24"/>
        </w:rPr>
        <w:t>dcbls</w:t>
      </w:r>
      <w:proofErr w:type="spellEnd"/>
      <w:r w:rsidRPr="00C42E41">
        <w:rPr>
          <w:rFonts w:ascii="Times New Roman" w:hAnsi="Times New Roman" w:cs="Times New Roman"/>
          <w:sz w:val="24"/>
          <w:szCs w:val="24"/>
        </w:rPr>
        <w:t xml:space="preserve"> due to fans, exercise hardware, the hum of electronics. </w:t>
      </w:r>
    </w:p>
    <w:p w14:paraId="0F6F65D7" w14:textId="77777777" w:rsidR="009060CC" w:rsidRPr="00C42E41" w:rsidRDefault="00565B69" w:rsidP="00894534">
      <w:pPr>
        <w:numPr>
          <w:ilvl w:val="0"/>
          <w:numId w:val="4"/>
        </w:numPr>
        <w:spacing w:line="480" w:lineRule="auto"/>
        <w:ind w:left="720"/>
        <w:jc w:val="both"/>
        <w:rPr>
          <w:rFonts w:ascii="Times New Roman" w:hAnsi="Times New Roman" w:cs="Times New Roman"/>
          <w:sz w:val="24"/>
          <w:szCs w:val="24"/>
        </w:rPr>
      </w:pPr>
      <w:r w:rsidRPr="00C42E41">
        <w:rPr>
          <w:rFonts w:ascii="Times New Roman" w:hAnsi="Times New Roman" w:cs="Times New Roman"/>
          <w:sz w:val="24"/>
          <w:szCs w:val="24"/>
        </w:rPr>
        <w:t xml:space="preserve">Cultural differences between crew members may add to the difficulty in adapting to a new environment. </w:t>
      </w:r>
    </w:p>
    <w:p w14:paraId="0F6F65D8" w14:textId="77777777" w:rsidR="009060CC" w:rsidRPr="00C42E41" w:rsidRDefault="00565B69" w:rsidP="00894534">
      <w:pPr>
        <w:numPr>
          <w:ilvl w:val="0"/>
          <w:numId w:val="4"/>
        </w:numPr>
        <w:spacing w:line="480" w:lineRule="auto"/>
        <w:ind w:left="720"/>
        <w:jc w:val="both"/>
        <w:rPr>
          <w:rFonts w:ascii="Times New Roman" w:hAnsi="Times New Roman" w:cs="Times New Roman"/>
          <w:sz w:val="24"/>
          <w:szCs w:val="24"/>
        </w:rPr>
      </w:pPr>
      <w:r w:rsidRPr="00C42E41">
        <w:rPr>
          <w:rFonts w:ascii="Times New Roman" w:hAnsi="Times New Roman" w:cs="Times New Roman"/>
          <w:sz w:val="24"/>
          <w:szCs w:val="24"/>
        </w:rPr>
        <w:t xml:space="preserve">Space crews will be more autonomous and need more leadership and coping skills for long distance exploration missions. </w:t>
      </w:r>
    </w:p>
    <w:p w14:paraId="0F6F65D9" w14:textId="77777777" w:rsidR="009060CC" w:rsidRPr="00C42E41" w:rsidRDefault="00565B69" w:rsidP="00894534">
      <w:pPr>
        <w:numPr>
          <w:ilvl w:val="0"/>
          <w:numId w:val="4"/>
        </w:numPr>
        <w:spacing w:line="480" w:lineRule="auto"/>
        <w:ind w:left="720"/>
        <w:jc w:val="both"/>
        <w:rPr>
          <w:rFonts w:ascii="Times New Roman" w:hAnsi="Times New Roman" w:cs="Times New Roman"/>
          <w:sz w:val="24"/>
          <w:szCs w:val="24"/>
        </w:rPr>
      </w:pPr>
      <w:r w:rsidRPr="00C42E41">
        <w:rPr>
          <w:rFonts w:ascii="Times New Roman" w:hAnsi="Times New Roman" w:cs="Times New Roman"/>
          <w:sz w:val="24"/>
          <w:szCs w:val="24"/>
        </w:rPr>
        <w:t>The environment (radiation, oxygen levels, carbon dioxide levels, noise, light exposures) may have a profound influence on mood and cognitive ability.</w:t>
      </w:r>
    </w:p>
    <w:p w14:paraId="0F6F65DA" w14:textId="77777777" w:rsidR="009060CC" w:rsidRPr="00C42E41" w:rsidRDefault="00565B69" w:rsidP="004144D1">
      <w:pPr>
        <w:rPr>
          <w:rFonts w:ascii="Times New Roman" w:hAnsi="Times New Roman" w:cs="Times New Roman"/>
          <w:b/>
          <w:sz w:val="24"/>
          <w:szCs w:val="24"/>
        </w:rPr>
      </w:pPr>
      <w:r w:rsidRPr="00C42E41">
        <w:rPr>
          <w:rFonts w:ascii="Times New Roman" w:hAnsi="Times New Roman" w:cs="Times New Roman"/>
          <w:b/>
          <w:sz w:val="24"/>
          <w:szCs w:val="24"/>
        </w:rPr>
        <w:t>References</w:t>
      </w:r>
    </w:p>
    <w:p w14:paraId="0F6F65DB" w14:textId="3B5B076C"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Palinkas L. Going to extremes, the cultural context of stress, illness and coping in Antarctica. Soc Sci Med 1992;35(5):651–64.</w:t>
      </w:r>
    </w:p>
    <w:p w14:paraId="0F6F65DC" w14:textId="2E388B15" w:rsidR="009060CC" w:rsidRPr="00C42E41" w:rsidRDefault="00565B69" w:rsidP="004144D1">
      <w:pPr>
        <w:numPr>
          <w:ilvl w:val="0"/>
          <w:numId w:val="5"/>
        </w:numPr>
        <w:spacing w:after="0" w:line="480" w:lineRule="auto"/>
        <w:rPr>
          <w:rFonts w:ascii="Times New Roman" w:hAnsi="Times New Roman" w:cs="Times New Roman"/>
          <w:sz w:val="24"/>
          <w:szCs w:val="24"/>
        </w:rPr>
      </w:pPr>
      <w:proofErr w:type="spellStart"/>
      <w:r w:rsidRPr="00C42E41">
        <w:rPr>
          <w:rFonts w:ascii="Times New Roman" w:hAnsi="Times New Roman" w:cs="Times New Roman"/>
          <w:sz w:val="24"/>
          <w:szCs w:val="24"/>
        </w:rPr>
        <w:t>Sikl</w:t>
      </w:r>
      <w:proofErr w:type="spellEnd"/>
      <w:r w:rsidRPr="00C42E41">
        <w:rPr>
          <w:rFonts w:ascii="Times New Roman" w:hAnsi="Times New Roman" w:cs="Times New Roman"/>
          <w:sz w:val="24"/>
          <w:szCs w:val="24"/>
        </w:rPr>
        <w:t xml:space="preserve"> R, </w:t>
      </w:r>
      <w:proofErr w:type="spellStart"/>
      <w:r w:rsidRPr="00C42E41">
        <w:rPr>
          <w:rFonts w:ascii="Times New Roman" w:hAnsi="Times New Roman" w:cs="Times New Roman"/>
          <w:sz w:val="24"/>
          <w:szCs w:val="24"/>
        </w:rPr>
        <w:t>Simeček</w:t>
      </w:r>
      <w:proofErr w:type="spellEnd"/>
      <w:r w:rsidRPr="00C42E41">
        <w:rPr>
          <w:rFonts w:ascii="Times New Roman" w:hAnsi="Times New Roman" w:cs="Times New Roman"/>
          <w:sz w:val="24"/>
          <w:szCs w:val="24"/>
        </w:rPr>
        <w:t xml:space="preserve"> M. Confinement has no effect on visual space perception: The results of the Mars-500 experiment. Atten Percept </w:t>
      </w:r>
      <w:proofErr w:type="spellStart"/>
      <w:r w:rsidRPr="00C42E41">
        <w:rPr>
          <w:rFonts w:ascii="Times New Roman" w:hAnsi="Times New Roman" w:cs="Times New Roman"/>
          <w:sz w:val="24"/>
          <w:szCs w:val="24"/>
        </w:rPr>
        <w:t>Psychophys</w:t>
      </w:r>
      <w:proofErr w:type="spellEnd"/>
      <w:r w:rsidRPr="00C42E41">
        <w:rPr>
          <w:rFonts w:ascii="Times New Roman" w:hAnsi="Times New Roman" w:cs="Times New Roman"/>
          <w:sz w:val="24"/>
          <w:szCs w:val="24"/>
        </w:rPr>
        <w:t xml:space="preserve"> 2014;7(2):438-51.</w:t>
      </w:r>
    </w:p>
    <w:p w14:paraId="0F6F65DD" w14:textId="4A3C7E18"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Rai B, Kaur J. Mental and physical workload, salivary stress biomarkers and taste perception: Mars desert research station expedition. N Am J Med Sci 2012;4(11):577-81.</w:t>
      </w:r>
    </w:p>
    <w:p w14:paraId="0F6F65DE" w14:textId="0B92D19A"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lastRenderedPageBreak/>
        <w:t>Hersch MH. Space madness: The dreaded disease that never was. Endeavour 2012;36(1):32-40.</w:t>
      </w:r>
    </w:p>
    <w:p w14:paraId="0F6F65DF" w14:textId="5893E2EE"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Seaton KA, Bowie KE, Sipes WA. Behavioral and psychological issues in long-duration head-down bed rest. </w:t>
      </w:r>
      <w:proofErr w:type="spellStart"/>
      <w:r w:rsidRPr="00C42E41">
        <w:rPr>
          <w:rFonts w:ascii="Times New Roman" w:hAnsi="Times New Roman" w:cs="Times New Roman"/>
          <w:sz w:val="24"/>
          <w:szCs w:val="24"/>
        </w:rPr>
        <w:t>Aviat</w:t>
      </w:r>
      <w:proofErr w:type="spellEnd"/>
      <w:r w:rsidRPr="00C42E41">
        <w:rPr>
          <w:rFonts w:ascii="Times New Roman" w:hAnsi="Times New Roman" w:cs="Times New Roman"/>
          <w:sz w:val="24"/>
          <w:szCs w:val="24"/>
        </w:rPr>
        <w:t xml:space="preserve"> Space Environ Med 2009;80(5 Suppl</w:t>
      </w:r>
      <w:proofErr w:type="gramStart"/>
      <w:r w:rsidRPr="00C42E41">
        <w:rPr>
          <w:rFonts w:ascii="Times New Roman" w:hAnsi="Times New Roman" w:cs="Times New Roman"/>
          <w:sz w:val="24"/>
          <w:szCs w:val="24"/>
        </w:rPr>
        <w:t>):A</w:t>
      </w:r>
      <w:proofErr w:type="gramEnd"/>
      <w:r w:rsidRPr="00C42E41">
        <w:rPr>
          <w:rFonts w:ascii="Times New Roman" w:hAnsi="Times New Roman" w:cs="Times New Roman"/>
          <w:sz w:val="24"/>
          <w:szCs w:val="24"/>
        </w:rPr>
        <w:t>55-61.</w:t>
      </w:r>
    </w:p>
    <w:p w14:paraId="0F6F65E0" w14:textId="3C75A1D2" w:rsidR="009060CC" w:rsidRPr="00C42E41" w:rsidRDefault="00565B69" w:rsidP="004144D1">
      <w:pPr>
        <w:numPr>
          <w:ilvl w:val="0"/>
          <w:numId w:val="5"/>
        </w:numPr>
        <w:spacing w:after="0" w:line="480" w:lineRule="auto"/>
        <w:rPr>
          <w:rFonts w:ascii="Times New Roman" w:hAnsi="Times New Roman" w:cs="Times New Roman"/>
          <w:sz w:val="24"/>
          <w:szCs w:val="24"/>
        </w:rPr>
      </w:pPr>
      <w:proofErr w:type="spellStart"/>
      <w:r w:rsidRPr="00C42E41">
        <w:rPr>
          <w:rFonts w:ascii="Times New Roman" w:hAnsi="Times New Roman" w:cs="Times New Roman"/>
          <w:sz w:val="24"/>
          <w:szCs w:val="24"/>
        </w:rPr>
        <w:t>Binsted</w:t>
      </w:r>
      <w:proofErr w:type="spellEnd"/>
      <w:r w:rsidRPr="00C42E41">
        <w:rPr>
          <w:rFonts w:ascii="Times New Roman" w:hAnsi="Times New Roman" w:cs="Times New Roman"/>
          <w:sz w:val="24"/>
          <w:szCs w:val="24"/>
        </w:rPr>
        <w:t xml:space="preserve"> K, </w:t>
      </w:r>
      <w:proofErr w:type="spellStart"/>
      <w:r w:rsidRPr="00C42E41">
        <w:rPr>
          <w:rFonts w:ascii="Times New Roman" w:hAnsi="Times New Roman" w:cs="Times New Roman"/>
          <w:sz w:val="24"/>
          <w:szCs w:val="24"/>
        </w:rPr>
        <w:t>Kobrick</w:t>
      </w:r>
      <w:proofErr w:type="spellEnd"/>
      <w:r w:rsidRPr="00C42E41">
        <w:rPr>
          <w:rFonts w:ascii="Times New Roman" w:hAnsi="Times New Roman" w:cs="Times New Roman"/>
          <w:sz w:val="24"/>
          <w:szCs w:val="24"/>
        </w:rPr>
        <w:t xml:space="preserve"> RL, </w:t>
      </w:r>
      <w:proofErr w:type="spellStart"/>
      <w:r w:rsidRPr="00C42E41">
        <w:rPr>
          <w:rFonts w:ascii="Times New Roman" w:hAnsi="Times New Roman" w:cs="Times New Roman"/>
          <w:sz w:val="24"/>
          <w:szCs w:val="24"/>
        </w:rPr>
        <w:t>Griofa</w:t>
      </w:r>
      <w:proofErr w:type="spellEnd"/>
      <w:r w:rsidRPr="00C42E41">
        <w:rPr>
          <w:rFonts w:ascii="Times New Roman" w:hAnsi="Times New Roman" w:cs="Times New Roman"/>
          <w:sz w:val="24"/>
          <w:szCs w:val="24"/>
        </w:rPr>
        <w:t xml:space="preserve"> MO, Bishop S, Lapierre J. Human factors research as part of a Mars exploration analogue mission on Devon Island. Planet Space Sci 2010;58(7-8):994-1006.</w:t>
      </w:r>
    </w:p>
    <w:p w14:paraId="0F6F65E1" w14:textId="07CDDB92"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Bishop SL, </w:t>
      </w:r>
      <w:proofErr w:type="spellStart"/>
      <w:r w:rsidRPr="00C42E41">
        <w:rPr>
          <w:rFonts w:ascii="Times New Roman" w:hAnsi="Times New Roman" w:cs="Times New Roman"/>
          <w:sz w:val="24"/>
          <w:szCs w:val="24"/>
        </w:rPr>
        <w:t>Kobrick</w:t>
      </w:r>
      <w:proofErr w:type="spellEnd"/>
      <w:r w:rsidRPr="00C42E41">
        <w:rPr>
          <w:rFonts w:ascii="Times New Roman" w:hAnsi="Times New Roman" w:cs="Times New Roman"/>
          <w:sz w:val="24"/>
          <w:szCs w:val="24"/>
        </w:rPr>
        <w:t xml:space="preserve"> R, Battler M, </w:t>
      </w:r>
      <w:proofErr w:type="spellStart"/>
      <w:r w:rsidRPr="00C42E41">
        <w:rPr>
          <w:rFonts w:ascii="Times New Roman" w:hAnsi="Times New Roman" w:cs="Times New Roman"/>
          <w:sz w:val="24"/>
          <w:szCs w:val="24"/>
        </w:rPr>
        <w:t>Binsted</w:t>
      </w:r>
      <w:proofErr w:type="spellEnd"/>
      <w:r w:rsidRPr="00C42E41">
        <w:rPr>
          <w:rFonts w:ascii="Times New Roman" w:hAnsi="Times New Roman" w:cs="Times New Roman"/>
          <w:sz w:val="24"/>
          <w:szCs w:val="24"/>
        </w:rPr>
        <w:t xml:space="preserve"> K. FMARS 2007: Stress and coping in an arctic Mars simulation</w:t>
      </w:r>
      <w:r w:rsidR="00A41C6A" w:rsidRPr="00C42E41">
        <w:rPr>
          <w:rFonts w:ascii="Times New Roman" w:hAnsi="Times New Roman" w:cs="Times New Roman"/>
          <w:sz w:val="24"/>
          <w:szCs w:val="24"/>
        </w:rPr>
        <w:t xml:space="preserve">. </w:t>
      </w:r>
      <w:r w:rsidRPr="00C42E41">
        <w:rPr>
          <w:rFonts w:ascii="Times New Roman" w:hAnsi="Times New Roman" w:cs="Times New Roman"/>
          <w:sz w:val="24"/>
          <w:szCs w:val="24"/>
        </w:rPr>
        <w:t xml:space="preserve">Acta </w:t>
      </w:r>
      <w:proofErr w:type="spellStart"/>
      <w:r w:rsidRPr="00C42E41">
        <w:rPr>
          <w:rFonts w:ascii="Times New Roman" w:hAnsi="Times New Roman" w:cs="Times New Roman"/>
          <w:sz w:val="24"/>
          <w:szCs w:val="24"/>
        </w:rPr>
        <w:t>Astronautica</w:t>
      </w:r>
      <w:proofErr w:type="spellEnd"/>
      <w:r w:rsidRPr="00C42E41">
        <w:rPr>
          <w:rFonts w:ascii="Times New Roman" w:hAnsi="Times New Roman" w:cs="Times New Roman"/>
          <w:sz w:val="24"/>
          <w:szCs w:val="24"/>
        </w:rPr>
        <w:t xml:space="preserve"> 2010; 66(9-10):1353-367.</w:t>
      </w:r>
    </w:p>
    <w:p w14:paraId="0F6F65E2" w14:textId="7F6D2130"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Harrison AA. (Ed.) New Directions in Spaceflight Behavioral Health: A Workshop Integrating Research and Application. </w:t>
      </w:r>
      <w:proofErr w:type="spellStart"/>
      <w:r w:rsidRPr="00C42E41">
        <w:rPr>
          <w:rFonts w:ascii="Times New Roman" w:hAnsi="Times New Roman" w:cs="Times New Roman"/>
          <w:sz w:val="24"/>
          <w:szCs w:val="24"/>
        </w:rPr>
        <w:t>Aviat</w:t>
      </w:r>
      <w:proofErr w:type="spellEnd"/>
      <w:r w:rsidRPr="00C42E41">
        <w:rPr>
          <w:rFonts w:ascii="Times New Roman" w:hAnsi="Times New Roman" w:cs="Times New Roman"/>
          <w:sz w:val="24"/>
          <w:szCs w:val="24"/>
        </w:rPr>
        <w:t xml:space="preserve"> Space Environ Med 2005;76(6 Suppl</w:t>
      </w:r>
      <w:proofErr w:type="gramStart"/>
      <w:r w:rsidRPr="00C42E41">
        <w:rPr>
          <w:rFonts w:ascii="Times New Roman" w:hAnsi="Times New Roman" w:cs="Times New Roman"/>
          <w:sz w:val="24"/>
          <w:szCs w:val="24"/>
        </w:rPr>
        <w:t>):B</w:t>
      </w:r>
      <w:proofErr w:type="gramEnd"/>
      <w:r w:rsidRPr="00C42E41">
        <w:rPr>
          <w:rFonts w:ascii="Times New Roman" w:hAnsi="Times New Roman" w:cs="Times New Roman"/>
          <w:sz w:val="24"/>
          <w:szCs w:val="24"/>
        </w:rPr>
        <w:t>3-12.</w:t>
      </w:r>
    </w:p>
    <w:p w14:paraId="0F6F65E3" w14:textId="189F34A3"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Lugg D, Shepanek M. Space Analogue Studies in Antarctica. Acta </w:t>
      </w:r>
      <w:proofErr w:type="spellStart"/>
      <w:r w:rsidRPr="00C42E41">
        <w:rPr>
          <w:rFonts w:ascii="Times New Roman" w:hAnsi="Times New Roman" w:cs="Times New Roman"/>
          <w:sz w:val="24"/>
          <w:szCs w:val="24"/>
        </w:rPr>
        <w:t>Astronautica</w:t>
      </w:r>
      <w:proofErr w:type="spellEnd"/>
      <w:r w:rsidRPr="00C42E41">
        <w:rPr>
          <w:rFonts w:ascii="Times New Roman" w:hAnsi="Times New Roman" w:cs="Times New Roman"/>
          <w:sz w:val="24"/>
          <w:szCs w:val="24"/>
        </w:rPr>
        <w:t xml:space="preserve"> 1999;44(7-12):693-99.</w:t>
      </w:r>
    </w:p>
    <w:p w14:paraId="0F6F65E4" w14:textId="269F36C4"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Gray G, Johnson S. 2008. Medical Evaluations and Standard. In: Barratt M, Pool</w:t>
      </w:r>
      <w:r w:rsidR="00A41C6A" w:rsidRPr="00C42E41">
        <w:rPr>
          <w:rFonts w:ascii="Times New Roman" w:hAnsi="Times New Roman" w:cs="Times New Roman"/>
          <w:sz w:val="24"/>
          <w:szCs w:val="24"/>
        </w:rPr>
        <w:t xml:space="preserve"> S</w:t>
      </w:r>
      <w:r w:rsidRPr="00C42E41">
        <w:rPr>
          <w:rFonts w:ascii="Times New Roman" w:hAnsi="Times New Roman" w:cs="Times New Roman"/>
          <w:sz w:val="24"/>
          <w:szCs w:val="24"/>
        </w:rPr>
        <w:t xml:space="preserve">, eds. Principals of </w:t>
      </w:r>
      <w:r w:rsidR="00A41C6A" w:rsidRPr="00C42E41">
        <w:rPr>
          <w:rFonts w:ascii="Times New Roman" w:hAnsi="Times New Roman" w:cs="Times New Roman"/>
          <w:sz w:val="24"/>
          <w:szCs w:val="24"/>
        </w:rPr>
        <w:t xml:space="preserve">Clinical </w:t>
      </w:r>
      <w:r w:rsidRPr="00C42E41">
        <w:rPr>
          <w:rFonts w:ascii="Times New Roman" w:hAnsi="Times New Roman" w:cs="Times New Roman"/>
          <w:sz w:val="24"/>
          <w:szCs w:val="24"/>
        </w:rPr>
        <w:t>Medicine for Space Flight. New York: 59-68</w:t>
      </w:r>
    </w:p>
    <w:p w14:paraId="0F6F65E5" w14:textId="77777777"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Link M. Space Medicine in Project Mercury. NASA SP-4003. US Government Printing Office, Washington DC. 1965.</w:t>
      </w:r>
    </w:p>
    <w:p w14:paraId="0F6F65E6" w14:textId="4504BEEA"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Office of the Chief </w:t>
      </w:r>
      <w:r w:rsidR="00A41C6A" w:rsidRPr="00C42E41">
        <w:rPr>
          <w:rFonts w:ascii="Times New Roman" w:hAnsi="Times New Roman" w:cs="Times New Roman"/>
          <w:sz w:val="24"/>
          <w:szCs w:val="24"/>
        </w:rPr>
        <w:t xml:space="preserve">Health </w:t>
      </w:r>
      <w:r w:rsidRPr="00C42E41">
        <w:rPr>
          <w:rFonts w:ascii="Times New Roman" w:hAnsi="Times New Roman" w:cs="Times New Roman"/>
          <w:sz w:val="24"/>
          <w:szCs w:val="24"/>
        </w:rPr>
        <w:t>and Medical Officer (OCHMO) OCHMO-STD-100.1A NASA Astronaut Medical Standards Selection and Annual Recertification, May 2021.</w:t>
      </w:r>
    </w:p>
    <w:p w14:paraId="0F6F65E7" w14:textId="77777777"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Pool S, Nicogossian A, Moseley E, Uri J, Pepper L. 1994. Medical evaluations for astronaut selection and longitudinal studies. In: Nicogossian A, </w:t>
      </w:r>
      <w:proofErr w:type="spellStart"/>
      <w:r w:rsidRPr="00C42E41">
        <w:rPr>
          <w:rFonts w:ascii="Times New Roman" w:hAnsi="Times New Roman" w:cs="Times New Roman"/>
          <w:sz w:val="24"/>
          <w:szCs w:val="24"/>
        </w:rPr>
        <w:t>Huntoon</w:t>
      </w:r>
      <w:proofErr w:type="spellEnd"/>
      <w:r w:rsidRPr="00C42E41">
        <w:rPr>
          <w:rFonts w:ascii="Times New Roman" w:hAnsi="Times New Roman" w:cs="Times New Roman"/>
          <w:sz w:val="24"/>
          <w:szCs w:val="24"/>
        </w:rPr>
        <w:t xml:space="preserve"> C, Pool S, eds. Space Physiology and Medicine, 3</w:t>
      </w:r>
      <w:r w:rsidRPr="00C42E41">
        <w:rPr>
          <w:rFonts w:ascii="Times New Roman" w:hAnsi="Times New Roman" w:cs="Times New Roman"/>
          <w:sz w:val="24"/>
          <w:szCs w:val="24"/>
          <w:vertAlign w:val="superscript"/>
        </w:rPr>
        <w:t>rd</w:t>
      </w:r>
      <w:r w:rsidRPr="00C42E41">
        <w:rPr>
          <w:rFonts w:ascii="Times New Roman" w:hAnsi="Times New Roman" w:cs="Times New Roman"/>
          <w:sz w:val="24"/>
          <w:szCs w:val="24"/>
        </w:rPr>
        <w:t xml:space="preserve"> </w:t>
      </w:r>
      <w:proofErr w:type="spellStart"/>
      <w:r w:rsidRPr="00C42E41">
        <w:rPr>
          <w:rFonts w:ascii="Times New Roman" w:hAnsi="Times New Roman" w:cs="Times New Roman"/>
          <w:sz w:val="24"/>
          <w:szCs w:val="24"/>
        </w:rPr>
        <w:t>edn</w:t>
      </w:r>
      <w:proofErr w:type="spellEnd"/>
      <w:r w:rsidRPr="00C42E41">
        <w:rPr>
          <w:rFonts w:ascii="Times New Roman" w:hAnsi="Times New Roman" w:cs="Times New Roman"/>
          <w:sz w:val="24"/>
          <w:szCs w:val="24"/>
        </w:rPr>
        <w:t xml:space="preserve">. Phil, Pa: Lea and </w:t>
      </w:r>
      <w:proofErr w:type="spellStart"/>
      <w:r w:rsidRPr="00C42E41">
        <w:rPr>
          <w:rFonts w:ascii="Times New Roman" w:hAnsi="Times New Roman" w:cs="Times New Roman"/>
          <w:sz w:val="24"/>
          <w:szCs w:val="24"/>
        </w:rPr>
        <w:t>Febiger</w:t>
      </w:r>
      <w:proofErr w:type="spellEnd"/>
      <w:r w:rsidRPr="00C42E41">
        <w:rPr>
          <w:rFonts w:ascii="Times New Roman" w:hAnsi="Times New Roman" w:cs="Times New Roman"/>
          <w:sz w:val="24"/>
          <w:szCs w:val="24"/>
        </w:rPr>
        <w:t>; 375-393.</w:t>
      </w:r>
    </w:p>
    <w:p w14:paraId="0F6F65E8" w14:textId="4F893232" w:rsidR="009060CC" w:rsidRPr="00C42E41" w:rsidRDefault="00565B69" w:rsidP="005E1AA0">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Santy P. C 1994. Choosing the Right Stuff: The Psychological Selection of Astronauts and Cosmonauts. Westport, Conn: Praeger Publishers.</w:t>
      </w:r>
    </w:p>
    <w:p w14:paraId="0F6F65E9" w14:textId="7F74056E"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lastRenderedPageBreak/>
        <w:t xml:space="preserve">Shepanek M. Human behavioral research in space: quandaries for research subjects in Harrison A. (Ed.) New Directions in Spaceflight Behavioral Health: A Workshop Integrating Research and Application. </w:t>
      </w:r>
      <w:proofErr w:type="spellStart"/>
      <w:r w:rsidRPr="00C42E41">
        <w:rPr>
          <w:rFonts w:ascii="Times New Roman" w:hAnsi="Times New Roman" w:cs="Times New Roman"/>
          <w:sz w:val="24"/>
          <w:szCs w:val="24"/>
        </w:rPr>
        <w:t>Aviat</w:t>
      </w:r>
      <w:proofErr w:type="spellEnd"/>
      <w:r w:rsidRPr="00C42E41">
        <w:rPr>
          <w:rFonts w:ascii="Times New Roman" w:hAnsi="Times New Roman" w:cs="Times New Roman"/>
          <w:sz w:val="24"/>
          <w:szCs w:val="24"/>
        </w:rPr>
        <w:t xml:space="preserve"> Space Environ Med </w:t>
      </w:r>
      <w:r w:rsidR="00894534" w:rsidRPr="00C42E41">
        <w:rPr>
          <w:rFonts w:ascii="Times New Roman" w:hAnsi="Times New Roman" w:cs="Times New Roman"/>
          <w:sz w:val="24"/>
          <w:szCs w:val="24"/>
        </w:rPr>
        <w:t>2005;</w:t>
      </w:r>
      <w:r w:rsidRPr="00C42E41">
        <w:rPr>
          <w:rFonts w:ascii="Times New Roman" w:hAnsi="Times New Roman" w:cs="Times New Roman"/>
          <w:sz w:val="24"/>
          <w:szCs w:val="24"/>
        </w:rPr>
        <w:t>76(6</w:t>
      </w:r>
      <w:r w:rsidR="00894534" w:rsidRPr="00C42E41">
        <w:rPr>
          <w:rFonts w:ascii="Times New Roman" w:hAnsi="Times New Roman" w:cs="Times New Roman"/>
          <w:sz w:val="24"/>
          <w:szCs w:val="24"/>
        </w:rPr>
        <w:t xml:space="preserve"> Suppl</w:t>
      </w:r>
      <w:proofErr w:type="gramStart"/>
      <w:r w:rsidR="00894534" w:rsidRPr="00C42E41">
        <w:rPr>
          <w:rFonts w:ascii="Times New Roman" w:hAnsi="Times New Roman" w:cs="Times New Roman"/>
          <w:sz w:val="24"/>
          <w:szCs w:val="24"/>
        </w:rPr>
        <w:t>):B</w:t>
      </w:r>
      <w:proofErr w:type="gramEnd"/>
      <w:r w:rsidR="00894534" w:rsidRPr="00C42E41">
        <w:rPr>
          <w:rFonts w:ascii="Times New Roman" w:hAnsi="Times New Roman" w:cs="Times New Roman"/>
          <w:sz w:val="24"/>
          <w:szCs w:val="24"/>
        </w:rPr>
        <w:t>25-30</w:t>
      </w:r>
      <w:r w:rsidR="005E1AA0" w:rsidRPr="00C42E41">
        <w:rPr>
          <w:rFonts w:ascii="Times New Roman" w:hAnsi="Times New Roman" w:cs="Times New Roman"/>
          <w:sz w:val="24"/>
          <w:szCs w:val="24"/>
        </w:rPr>
        <w:t>.</w:t>
      </w:r>
      <w:r w:rsidRPr="00C42E41">
        <w:rPr>
          <w:rFonts w:ascii="Times New Roman" w:hAnsi="Times New Roman" w:cs="Times New Roman"/>
          <w:sz w:val="24"/>
          <w:szCs w:val="24"/>
        </w:rPr>
        <w:t xml:space="preserve"> </w:t>
      </w:r>
    </w:p>
    <w:p w14:paraId="0F6F65EA" w14:textId="621CFC4F"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Palinkas LA. Psychosocial effects of adjustment in Antarctica: lessons for long-duration spaceflight. J </w:t>
      </w:r>
      <w:proofErr w:type="spellStart"/>
      <w:r w:rsidRPr="00C42E41">
        <w:rPr>
          <w:rFonts w:ascii="Times New Roman" w:hAnsi="Times New Roman" w:cs="Times New Roman"/>
          <w:sz w:val="24"/>
          <w:szCs w:val="24"/>
        </w:rPr>
        <w:t>Spacecr</w:t>
      </w:r>
      <w:proofErr w:type="spellEnd"/>
      <w:r w:rsidRPr="00C42E41">
        <w:rPr>
          <w:rFonts w:ascii="Times New Roman" w:hAnsi="Times New Roman" w:cs="Times New Roman"/>
          <w:sz w:val="24"/>
          <w:szCs w:val="24"/>
        </w:rPr>
        <w:t xml:space="preserve"> Rockets 1990;27(5):471–77.</w:t>
      </w:r>
    </w:p>
    <w:p w14:paraId="0F6F65EB" w14:textId="0D0852B8"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Holland AW. NASA investigations of isolated and confined environments. Adv Space Biol Med </w:t>
      </w:r>
      <w:proofErr w:type="gramStart"/>
      <w:r w:rsidRPr="00C42E41">
        <w:rPr>
          <w:rFonts w:ascii="Times New Roman" w:hAnsi="Times New Roman" w:cs="Times New Roman"/>
          <w:sz w:val="24"/>
          <w:szCs w:val="24"/>
        </w:rPr>
        <w:t>1993;3:15</w:t>
      </w:r>
      <w:proofErr w:type="gramEnd"/>
      <w:r w:rsidRPr="00C42E41">
        <w:rPr>
          <w:rFonts w:ascii="Times New Roman" w:hAnsi="Times New Roman" w:cs="Times New Roman"/>
          <w:sz w:val="24"/>
          <w:szCs w:val="24"/>
        </w:rPr>
        <w:t>–21.</w:t>
      </w:r>
    </w:p>
    <w:p w14:paraId="0F6F65EC" w14:textId="135A2587"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Manzey D, </w:t>
      </w:r>
      <w:proofErr w:type="spellStart"/>
      <w:r w:rsidRPr="00C42E41">
        <w:rPr>
          <w:rFonts w:ascii="Times New Roman" w:hAnsi="Times New Roman" w:cs="Times New Roman"/>
          <w:sz w:val="24"/>
          <w:szCs w:val="24"/>
        </w:rPr>
        <w:t>Schiewe</w:t>
      </w:r>
      <w:proofErr w:type="spellEnd"/>
      <w:r w:rsidRPr="00C42E41">
        <w:rPr>
          <w:rFonts w:ascii="Times New Roman" w:hAnsi="Times New Roman" w:cs="Times New Roman"/>
          <w:sz w:val="24"/>
          <w:szCs w:val="24"/>
        </w:rPr>
        <w:t xml:space="preserve"> A, Fassbender C. Psychological countermeasures for extended manned spaceflights. Acta </w:t>
      </w:r>
      <w:proofErr w:type="spellStart"/>
      <w:r w:rsidRPr="00C42E41">
        <w:rPr>
          <w:rFonts w:ascii="Times New Roman" w:hAnsi="Times New Roman" w:cs="Times New Roman"/>
          <w:sz w:val="24"/>
          <w:szCs w:val="24"/>
        </w:rPr>
        <w:t>Astronautica</w:t>
      </w:r>
      <w:proofErr w:type="spellEnd"/>
      <w:r w:rsidRPr="00C42E41">
        <w:rPr>
          <w:rFonts w:ascii="Times New Roman" w:hAnsi="Times New Roman" w:cs="Times New Roman"/>
          <w:sz w:val="24"/>
          <w:szCs w:val="24"/>
        </w:rPr>
        <w:t xml:space="preserve"> 1995;35(4-5):339–61.</w:t>
      </w:r>
    </w:p>
    <w:p w14:paraId="0F6F65ED" w14:textId="77777777"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Lebedev V. Diary of a Cosmonaut: 211 Days in Space. NY Bantam Books, 1990.</w:t>
      </w:r>
    </w:p>
    <w:p w14:paraId="0F6F65EE" w14:textId="045E66DE"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McFadden TJ, </w:t>
      </w:r>
      <w:proofErr w:type="spellStart"/>
      <w:r w:rsidRPr="00C42E41">
        <w:rPr>
          <w:rFonts w:ascii="Times New Roman" w:hAnsi="Times New Roman" w:cs="Times New Roman"/>
          <w:sz w:val="24"/>
          <w:szCs w:val="24"/>
        </w:rPr>
        <w:t>Helmreich</w:t>
      </w:r>
      <w:proofErr w:type="spellEnd"/>
      <w:r w:rsidRPr="00C42E41">
        <w:rPr>
          <w:rFonts w:ascii="Times New Roman" w:hAnsi="Times New Roman" w:cs="Times New Roman"/>
          <w:sz w:val="24"/>
          <w:szCs w:val="24"/>
        </w:rPr>
        <w:t xml:space="preserve"> RL, Rose, RM, Fogg LF. Predicting astronaut effectiveness: a multivariate approach. </w:t>
      </w:r>
      <w:proofErr w:type="spellStart"/>
      <w:r w:rsidRPr="00C42E41">
        <w:rPr>
          <w:rFonts w:ascii="Times New Roman" w:hAnsi="Times New Roman" w:cs="Times New Roman"/>
          <w:sz w:val="24"/>
          <w:szCs w:val="24"/>
        </w:rPr>
        <w:t>Aviat</w:t>
      </w:r>
      <w:proofErr w:type="spellEnd"/>
      <w:r w:rsidRPr="00C42E41">
        <w:rPr>
          <w:rFonts w:ascii="Times New Roman" w:hAnsi="Times New Roman" w:cs="Times New Roman"/>
          <w:sz w:val="24"/>
          <w:szCs w:val="24"/>
        </w:rPr>
        <w:t xml:space="preserve"> Space Environ Med 1994;65(10 Pt 1):904–909.</w:t>
      </w:r>
    </w:p>
    <w:p w14:paraId="0F6F65EF" w14:textId="349CF651"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Li YH, Qu LN, Chen HL. Space stress injury and related protective measures. Sheng Li Ke Xue Jin Zhan (Progress in Physiology) 2013;44(5):354-8. In Chinese.</w:t>
      </w:r>
    </w:p>
    <w:p w14:paraId="0F6F65F0" w14:textId="04A24697" w:rsidR="009060CC" w:rsidRPr="00C42E41" w:rsidRDefault="00565B69" w:rsidP="004144D1">
      <w:pPr>
        <w:numPr>
          <w:ilvl w:val="0"/>
          <w:numId w:val="5"/>
        </w:numPr>
        <w:spacing w:after="0" w:line="480" w:lineRule="auto"/>
        <w:rPr>
          <w:rFonts w:ascii="Times New Roman" w:hAnsi="Times New Roman" w:cs="Times New Roman"/>
          <w:sz w:val="24"/>
          <w:szCs w:val="24"/>
        </w:rPr>
      </w:pPr>
      <w:proofErr w:type="spellStart"/>
      <w:r w:rsidRPr="00C42E41">
        <w:rPr>
          <w:rFonts w:ascii="Times New Roman" w:hAnsi="Times New Roman" w:cs="Times New Roman"/>
          <w:sz w:val="24"/>
          <w:szCs w:val="24"/>
        </w:rPr>
        <w:t>Ihle</w:t>
      </w:r>
      <w:proofErr w:type="spellEnd"/>
      <w:r w:rsidRPr="00C42E41">
        <w:rPr>
          <w:rFonts w:ascii="Times New Roman" w:hAnsi="Times New Roman" w:cs="Times New Roman"/>
          <w:sz w:val="24"/>
          <w:szCs w:val="24"/>
        </w:rPr>
        <w:t xml:space="preserve"> EC, </w:t>
      </w:r>
      <w:proofErr w:type="spellStart"/>
      <w:r w:rsidRPr="00C42E41">
        <w:rPr>
          <w:rFonts w:ascii="Times New Roman" w:hAnsi="Times New Roman" w:cs="Times New Roman"/>
          <w:sz w:val="24"/>
          <w:szCs w:val="24"/>
        </w:rPr>
        <w:t>Ritsher</w:t>
      </w:r>
      <w:proofErr w:type="spellEnd"/>
      <w:r w:rsidRPr="00C42E41">
        <w:rPr>
          <w:rFonts w:ascii="Times New Roman" w:hAnsi="Times New Roman" w:cs="Times New Roman"/>
          <w:sz w:val="24"/>
          <w:szCs w:val="24"/>
        </w:rPr>
        <w:t xml:space="preserve"> JB, Kanas N. Positive psychological outcomes of spaceflight: An empirical study. </w:t>
      </w:r>
      <w:proofErr w:type="spellStart"/>
      <w:r w:rsidRPr="00C42E41">
        <w:rPr>
          <w:rFonts w:ascii="Times New Roman" w:hAnsi="Times New Roman" w:cs="Times New Roman"/>
          <w:sz w:val="24"/>
          <w:szCs w:val="24"/>
        </w:rPr>
        <w:t>Aviat</w:t>
      </w:r>
      <w:proofErr w:type="spellEnd"/>
      <w:r w:rsidRPr="00C42E41">
        <w:rPr>
          <w:rFonts w:ascii="Times New Roman" w:hAnsi="Times New Roman" w:cs="Times New Roman"/>
          <w:sz w:val="24"/>
          <w:szCs w:val="24"/>
        </w:rPr>
        <w:t xml:space="preserve"> Space Environ Med 2006;77(2):93-101.</w:t>
      </w:r>
    </w:p>
    <w:p w14:paraId="0F6F65F1" w14:textId="607AB511" w:rsidR="009060CC" w:rsidRPr="00C42E41" w:rsidRDefault="00565B69" w:rsidP="004144D1">
      <w:pPr>
        <w:numPr>
          <w:ilvl w:val="0"/>
          <w:numId w:val="5"/>
        </w:numPr>
        <w:spacing w:after="0" w:line="480" w:lineRule="auto"/>
        <w:rPr>
          <w:rFonts w:ascii="Times New Roman" w:hAnsi="Times New Roman" w:cs="Times New Roman"/>
          <w:sz w:val="24"/>
          <w:szCs w:val="24"/>
        </w:rPr>
      </w:pPr>
      <w:proofErr w:type="spellStart"/>
      <w:r w:rsidRPr="00C42E41">
        <w:rPr>
          <w:rFonts w:ascii="Times New Roman" w:hAnsi="Times New Roman" w:cs="Times New Roman"/>
          <w:sz w:val="24"/>
          <w:szCs w:val="24"/>
        </w:rPr>
        <w:t>Kozarenko</w:t>
      </w:r>
      <w:proofErr w:type="spellEnd"/>
      <w:r w:rsidRPr="00C42E41">
        <w:rPr>
          <w:rFonts w:ascii="Times New Roman" w:hAnsi="Times New Roman" w:cs="Times New Roman"/>
          <w:sz w:val="24"/>
          <w:szCs w:val="24"/>
        </w:rPr>
        <w:t xml:space="preserve"> OP, Ponomareva IP. Psychophysiological aspects of piloted flights to space. </w:t>
      </w:r>
      <w:proofErr w:type="spellStart"/>
      <w:r w:rsidRPr="00C42E41">
        <w:rPr>
          <w:rFonts w:ascii="Times New Roman" w:hAnsi="Times New Roman" w:cs="Times New Roman"/>
          <w:sz w:val="24"/>
          <w:szCs w:val="24"/>
        </w:rPr>
        <w:t>Aviakosm</w:t>
      </w:r>
      <w:proofErr w:type="spellEnd"/>
      <w:r w:rsidRPr="00C42E41">
        <w:rPr>
          <w:rFonts w:ascii="Times New Roman" w:hAnsi="Times New Roman" w:cs="Times New Roman"/>
          <w:sz w:val="24"/>
          <w:szCs w:val="24"/>
        </w:rPr>
        <w:t xml:space="preserve"> </w:t>
      </w:r>
      <w:proofErr w:type="spellStart"/>
      <w:r w:rsidRPr="00C42E41">
        <w:rPr>
          <w:rFonts w:ascii="Times New Roman" w:hAnsi="Times New Roman" w:cs="Times New Roman"/>
          <w:sz w:val="24"/>
          <w:szCs w:val="24"/>
        </w:rPr>
        <w:t>Ekolog</w:t>
      </w:r>
      <w:proofErr w:type="spellEnd"/>
      <w:r w:rsidRPr="00C42E41">
        <w:rPr>
          <w:rFonts w:ascii="Times New Roman" w:hAnsi="Times New Roman" w:cs="Times New Roman"/>
          <w:sz w:val="24"/>
          <w:szCs w:val="24"/>
        </w:rPr>
        <w:t xml:space="preserve"> Med 2008;42(6):84-91. In Russian. </w:t>
      </w:r>
    </w:p>
    <w:p w14:paraId="0F6F65F2" w14:textId="1F6BABF8" w:rsidR="009060CC" w:rsidRPr="00C42E41" w:rsidRDefault="00565B69" w:rsidP="004144D1">
      <w:pPr>
        <w:numPr>
          <w:ilvl w:val="0"/>
          <w:numId w:val="5"/>
        </w:numPr>
        <w:spacing w:after="0" w:line="480" w:lineRule="auto"/>
        <w:rPr>
          <w:rFonts w:ascii="Times New Roman" w:hAnsi="Times New Roman" w:cs="Times New Roman"/>
          <w:sz w:val="24"/>
          <w:szCs w:val="24"/>
        </w:rPr>
      </w:pPr>
      <w:proofErr w:type="spellStart"/>
      <w:r w:rsidRPr="00C42E41">
        <w:rPr>
          <w:rFonts w:ascii="Times New Roman" w:hAnsi="Times New Roman" w:cs="Times New Roman"/>
          <w:sz w:val="24"/>
          <w:szCs w:val="24"/>
        </w:rPr>
        <w:t>Bogomolov</w:t>
      </w:r>
      <w:proofErr w:type="spellEnd"/>
      <w:r w:rsidRPr="00C42E41">
        <w:rPr>
          <w:rFonts w:ascii="Times New Roman" w:hAnsi="Times New Roman" w:cs="Times New Roman"/>
          <w:sz w:val="24"/>
          <w:szCs w:val="24"/>
        </w:rPr>
        <w:t xml:space="preserve"> VV, </w:t>
      </w:r>
      <w:proofErr w:type="spellStart"/>
      <w:r w:rsidRPr="00C42E41">
        <w:rPr>
          <w:rFonts w:ascii="Times New Roman" w:hAnsi="Times New Roman" w:cs="Times New Roman"/>
          <w:sz w:val="24"/>
          <w:szCs w:val="24"/>
        </w:rPr>
        <w:t>Kozlovskaia</w:t>
      </w:r>
      <w:proofErr w:type="spellEnd"/>
      <w:r w:rsidRPr="00C42E41">
        <w:rPr>
          <w:rFonts w:ascii="Times New Roman" w:hAnsi="Times New Roman" w:cs="Times New Roman"/>
          <w:sz w:val="24"/>
          <w:szCs w:val="24"/>
        </w:rPr>
        <w:t xml:space="preserve"> IB, </w:t>
      </w:r>
      <w:proofErr w:type="spellStart"/>
      <w:r w:rsidRPr="00C42E41">
        <w:rPr>
          <w:rFonts w:ascii="Times New Roman" w:hAnsi="Times New Roman" w:cs="Times New Roman"/>
          <w:sz w:val="24"/>
          <w:szCs w:val="24"/>
        </w:rPr>
        <w:t>Alferova</w:t>
      </w:r>
      <w:proofErr w:type="spellEnd"/>
      <w:r w:rsidRPr="00C42E41">
        <w:rPr>
          <w:rFonts w:ascii="Times New Roman" w:hAnsi="Times New Roman" w:cs="Times New Roman"/>
          <w:sz w:val="24"/>
          <w:szCs w:val="24"/>
        </w:rPr>
        <w:t xml:space="preserve"> IV, Egorov AD, </w:t>
      </w:r>
      <w:proofErr w:type="spellStart"/>
      <w:r w:rsidRPr="00C42E41">
        <w:rPr>
          <w:rFonts w:ascii="Times New Roman" w:hAnsi="Times New Roman" w:cs="Times New Roman"/>
          <w:sz w:val="24"/>
          <w:szCs w:val="24"/>
        </w:rPr>
        <w:t>Kovachevich</w:t>
      </w:r>
      <w:proofErr w:type="spellEnd"/>
      <w:r w:rsidRPr="00C42E41">
        <w:rPr>
          <w:rFonts w:ascii="Times New Roman" w:hAnsi="Times New Roman" w:cs="Times New Roman"/>
          <w:sz w:val="24"/>
          <w:szCs w:val="24"/>
        </w:rPr>
        <w:t xml:space="preserve"> IV. Medical care for Russian cosmonauts' health on the ISS. </w:t>
      </w:r>
      <w:proofErr w:type="spellStart"/>
      <w:r w:rsidRPr="00C42E41">
        <w:rPr>
          <w:rFonts w:ascii="Times New Roman" w:hAnsi="Times New Roman" w:cs="Times New Roman"/>
          <w:sz w:val="24"/>
          <w:szCs w:val="24"/>
        </w:rPr>
        <w:t>Aviakosm</w:t>
      </w:r>
      <w:proofErr w:type="spellEnd"/>
      <w:r w:rsidRPr="00C42E41">
        <w:rPr>
          <w:rFonts w:ascii="Times New Roman" w:hAnsi="Times New Roman" w:cs="Times New Roman"/>
          <w:sz w:val="24"/>
          <w:szCs w:val="24"/>
        </w:rPr>
        <w:t xml:space="preserve"> </w:t>
      </w:r>
      <w:proofErr w:type="spellStart"/>
      <w:r w:rsidRPr="00C42E41">
        <w:rPr>
          <w:rFonts w:ascii="Times New Roman" w:hAnsi="Times New Roman" w:cs="Times New Roman"/>
          <w:sz w:val="24"/>
          <w:szCs w:val="24"/>
        </w:rPr>
        <w:t>Ekolog</w:t>
      </w:r>
      <w:proofErr w:type="spellEnd"/>
      <w:r w:rsidRPr="00C42E41">
        <w:rPr>
          <w:rFonts w:ascii="Times New Roman" w:hAnsi="Times New Roman" w:cs="Times New Roman"/>
          <w:sz w:val="24"/>
          <w:szCs w:val="24"/>
        </w:rPr>
        <w:t xml:space="preserve"> Med 2008;42(6):58-65. In Russian. </w:t>
      </w:r>
    </w:p>
    <w:p w14:paraId="0F6F65F3" w14:textId="00B0FB60" w:rsidR="009060CC" w:rsidRPr="00C42E41" w:rsidRDefault="00565B69" w:rsidP="004144D1">
      <w:pPr>
        <w:numPr>
          <w:ilvl w:val="0"/>
          <w:numId w:val="5"/>
        </w:numPr>
        <w:spacing w:after="0" w:line="480" w:lineRule="auto"/>
        <w:rPr>
          <w:rFonts w:ascii="Times New Roman" w:hAnsi="Times New Roman" w:cs="Times New Roman"/>
          <w:sz w:val="24"/>
          <w:szCs w:val="24"/>
        </w:rPr>
      </w:pPr>
      <w:proofErr w:type="spellStart"/>
      <w:r w:rsidRPr="00C42E41">
        <w:rPr>
          <w:rFonts w:ascii="Times New Roman" w:hAnsi="Times New Roman" w:cs="Times New Roman"/>
          <w:sz w:val="24"/>
          <w:szCs w:val="24"/>
        </w:rPr>
        <w:t>Ryzhov</w:t>
      </w:r>
      <w:proofErr w:type="spellEnd"/>
      <w:r w:rsidRPr="00C42E41">
        <w:rPr>
          <w:rFonts w:ascii="Times New Roman" w:hAnsi="Times New Roman" w:cs="Times New Roman"/>
          <w:sz w:val="24"/>
          <w:szCs w:val="24"/>
        </w:rPr>
        <w:t xml:space="preserve"> BN, </w:t>
      </w:r>
      <w:proofErr w:type="spellStart"/>
      <w:r w:rsidRPr="00C42E41">
        <w:rPr>
          <w:rFonts w:ascii="Times New Roman" w:hAnsi="Times New Roman" w:cs="Times New Roman"/>
          <w:sz w:val="24"/>
          <w:szCs w:val="24"/>
        </w:rPr>
        <w:t>Sal'nitskiĭ</w:t>
      </w:r>
      <w:proofErr w:type="spellEnd"/>
      <w:r w:rsidRPr="00C42E41">
        <w:rPr>
          <w:rFonts w:ascii="Times New Roman" w:hAnsi="Times New Roman" w:cs="Times New Roman"/>
          <w:sz w:val="24"/>
          <w:szCs w:val="24"/>
        </w:rPr>
        <w:t xml:space="preserve"> VP. System-psychological evaluation of cosmonaut's efficiency. </w:t>
      </w:r>
      <w:proofErr w:type="spellStart"/>
      <w:r w:rsidRPr="00C42E41">
        <w:rPr>
          <w:rFonts w:ascii="Times New Roman" w:hAnsi="Times New Roman" w:cs="Times New Roman"/>
          <w:sz w:val="24"/>
          <w:szCs w:val="24"/>
        </w:rPr>
        <w:t>Aviakosm</w:t>
      </w:r>
      <w:proofErr w:type="spellEnd"/>
      <w:r w:rsidRPr="00C42E41">
        <w:rPr>
          <w:rFonts w:ascii="Times New Roman" w:hAnsi="Times New Roman" w:cs="Times New Roman"/>
          <w:sz w:val="24"/>
          <w:szCs w:val="24"/>
        </w:rPr>
        <w:t xml:space="preserve"> </w:t>
      </w:r>
      <w:proofErr w:type="spellStart"/>
      <w:r w:rsidRPr="00C42E41">
        <w:rPr>
          <w:rFonts w:ascii="Times New Roman" w:hAnsi="Times New Roman" w:cs="Times New Roman"/>
          <w:sz w:val="24"/>
          <w:szCs w:val="24"/>
        </w:rPr>
        <w:t>Ekolog</w:t>
      </w:r>
      <w:proofErr w:type="spellEnd"/>
      <w:r w:rsidRPr="00C42E41">
        <w:rPr>
          <w:rFonts w:ascii="Times New Roman" w:hAnsi="Times New Roman" w:cs="Times New Roman"/>
          <w:sz w:val="24"/>
          <w:szCs w:val="24"/>
        </w:rPr>
        <w:t xml:space="preserve"> Med 2006;40(6):47-51. In Russian. </w:t>
      </w:r>
    </w:p>
    <w:p w14:paraId="0F6F65F4" w14:textId="20A840C8"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lastRenderedPageBreak/>
        <w:t xml:space="preserve">Sauer J, Hockey RJ, </w:t>
      </w:r>
      <w:proofErr w:type="spellStart"/>
      <w:r w:rsidRPr="00C42E41">
        <w:rPr>
          <w:rFonts w:ascii="Times New Roman" w:hAnsi="Times New Roman" w:cs="Times New Roman"/>
          <w:sz w:val="24"/>
          <w:szCs w:val="24"/>
        </w:rPr>
        <w:t>Wastell</w:t>
      </w:r>
      <w:proofErr w:type="spellEnd"/>
      <w:r w:rsidRPr="00C42E41">
        <w:rPr>
          <w:rFonts w:ascii="Times New Roman" w:hAnsi="Times New Roman" w:cs="Times New Roman"/>
          <w:sz w:val="24"/>
          <w:szCs w:val="24"/>
        </w:rPr>
        <w:t xml:space="preserve"> GR. Performance evaluation in analog space environments: adaptation during an 8-month Antarctic wintering-over expedition. </w:t>
      </w:r>
      <w:proofErr w:type="spellStart"/>
      <w:r w:rsidRPr="00C42E41">
        <w:rPr>
          <w:rFonts w:ascii="Times New Roman" w:hAnsi="Times New Roman" w:cs="Times New Roman"/>
          <w:sz w:val="24"/>
          <w:szCs w:val="24"/>
        </w:rPr>
        <w:t>Aviat</w:t>
      </w:r>
      <w:proofErr w:type="spellEnd"/>
      <w:r w:rsidRPr="00C42E41">
        <w:rPr>
          <w:rFonts w:ascii="Times New Roman" w:hAnsi="Times New Roman" w:cs="Times New Roman"/>
          <w:sz w:val="24"/>
          <w:szCs w:val="24"/>
        </w:rPr>
        <w:t xml:space="preserve"> Space Environ Med 1999;70 (3Pt):230–235.</w:t>
      </w:r>
    </w:p>
    <w:p w14:paraId="0F6F65F5" w14:textId="77777777"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James JT, </w:t>
      </w:r>
      <w:proofErr w:type="spellStart"/>
      <w:r w:rsidRPr="00C42E41">
        <w:rPr>
          <w:rFonts w:ascii="Times New Roman" w:hAnsi="Times New Roman" w:cs="Times New Roman"/>
          <w:sz w:val="24"/>
          <w:szCs w:val="24"/>
        </w:rPr>
        <w:t>Zalesak</w:t>
      </w:r>
      <w:proofErr w:type="spellEnd"/>
      <w:r w:rsidRPr="00C42E41">
        <w:rPr>
          <w:rFonts w:ascii="Times New Roman" w:hAnsi="Times New Roman" w:cs="Times New Roman"/>
          <w:sz w:val="24"/>
          <w:szCs w:val="24"/>
        </w:rPr>
        <w:t>, SM. Surprising Effects of CO</w:t>
      </w:r>
      <w:r w:rsidRPr="00C42E41">
        <w:rPr>
          <w:rFonts w:ascii="Times New Roman" w:hAnsi="Times New Roman" w:cs="Times New Roman"/>
          <w:sz w:val="24"/>
          <w:szCs w:val="24"/>
          <w:vertAlign w:val="subscript"/>
        </w:rPr>
        <w:t>2</w:t>
      </w:r>
      <w:r w:rsidRPr="00C42E41">
        <w:rPr>
          <w:rFonts w:ascii="Times New Roman" w:hAnsi="Times New Roman" w:cs="Times New Roman"/>
          <w:sz w:val="24"/>
          <w:szCs w:val="24"/>
        </w:rPr>
        <w:t xml:space="preserve"> Exposure on Decision Making. Paper presented at the 43</w:t>
      </w:r>
      <w:r w:rsidRPr="00C42E41">
        <w:rPr>
          <w:rFonts w:ascii="Times New Roman" w:hAnsi="Times New Roman" w:cs="Times New Roman"/>
          <w:sz w:val="24"/>
          <w:szCs w:val="24"/>
          <w:vertAlign w:val="superscript"/>
        </w:rPr>
        <w:t>rd</w:t>
      </w:r>
      <w:r w:rsidRPr="00C42E41">
        <w:rPr>
          <w:rFonts w:ascii="Times New Roman" w:hAnsi="Times New Roman" w:cs="Times New Roman"/>
          <w:sz w:val="24"/>
          <w:szCs w:val="24"/>
        </w:rPr>
        <w:t xml:space="preserve"> International Conference on Environmental Systems 2013:3463-64.</w:t>
      </w:r>
    </w:p>
    <w:p w14:paraId="0F6F65F6" w14:textId="71CA0741"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Santy PA, Bungo MW. Pharmacologic considerations for Shuttle astronauts. J Clin </w:t>
      </w:r>
      <w:proofErr w:type="spellStart"/>
      <w:r w:rsidRPr="00C42E41">
        <w:rPr>
          <w:rFonts w:ascii="Times New Roman" w:hAnsi="Times New Roman" w:cs="Times New Roman"/>
          <w:sz w:val="24"/>
          <w:szCs w:val="24"/>
        </w:rPr>
        <w:t>Pharmacol</w:t>
      </w:r>
      <w:proofErr w:type="spellEnd"/>
      <w:r w:rsidRPr="00C42E41">
        <w:rPr>
          <w:rFonts w:ascii="Times New Roman" w:hAnsi="Times New Roman" w:cs="Times New Roman"/>
          <w:sz w:val="24"/>
          <w:szCs w:val="24"/>
        </w:rPr>
        <w:t xml:space="preserve"> 1991;31(10):931–33.</w:t>
      </w:r>
    </w:p>
    <w:p w14:paraId="0F6F65F7" w14:textId="77777777"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 Kanas N, Manzey D. Space Psychology and Psychiatry. El Segundo, CA Microcosm Press, 2003.</w:t>
      </w:r>
    </w:p>
    <w:p w14:paraId="0F6F65F8" w14:textId="6E8542B5" w:rsidR="009060CC" w:rsidRPr="00C42E41" w:rsidRDefault="00565B69" w:rsidP="004144D1">
      <w:pPr>
        <w:numPr>
          <w:ilvl w:val="0"/>
          <w:numId w:val="5"/>
        </w:numPr>
        <w:spacing w:after="0" w:line="480" w:lineRule="auto"/>
        <w:rPr>
          <w:rFonts w:ascii="Times New Roman" w:hAnsi="Times New Roman" w:cs="Times New Roman"/>
          <w:sz w:val="24"/>
          <w:szCs w:val="24"/>
        </w:rPr>
      </w:pPr>
      <w:proofErr w:type="spellStart"/>
      <w:r w:rsidRPr="00C42E41">
        <w:rPr>
          <w:rFonts w:ascii="Times New Roman" w:hAnsi="Times New Roman" w:cs="Times New Roman"/>
          <w:sz w:val="24"/>
          <w:szCs w:val="24"/>
        </w:rPr>
        <w:t>Weybrew</w:t>
      </w:r>
      <w:proofErr w:type="spellEnd"/>
      <w:r w:rsidRPr="00C42E41">
        <w:rPr>
          <w:rFonts w:ascii="Times New Roman" w:hAnsi="Times New Roman" w:cs="Times New Roman"/>
          <w:sz w:val="24"/>
          <w:szCs w:val="24"/>
        </w:rPr>
        <w:t xml:space="preserve"> BB, </w:t>
      </w:r>
      <w:proofErr w:type="spellStart"/>
      <w:r w:rsidRPr="00C42E41">
        <w:rPr>
          <w:rFonts w:ascii="Times New Roman" w:hAnsi="Times New Roman" w:cs="Times New Roman"/>
          <w:sz w:val="24"/>
          <w:szCs w:val="24"/>
        </w:rPr>
        <w:t>Noddin</w:t>
      </w:r>
      <w:proofErr w:type="spellEnd"/>
      <w:r w:rsidRPr="00C42E41">
        <w:rPr>
          <w:rFonts w:ascii="Times New Roman" w:hAnsi="Times New Roman" w:cs="Times New Roman"/>
          <w:sz w:val="24"/>
          <w:szCs w:val="24"/>
        </w:rPr>
        <w:t xml:space="preserve"> EM. Psychiatric aspects of adaptation to long submarine missions. </w:t>
      </w:r>
      <w:proofErr w:type="spellStart"/>
      <w:r w:rsidRPr="00C42E41">
        <w:rPr>
          <w:rFonts w:ascii="Times New Roman" w:hAnsi="Times New Roman" w:cs="Times New Roman"/>
          <w:sz w:val="24"/>
          <w:szCs w:val="24"/>
        </w:rPr>
        <w:t>Aviat</w:t>
      </w:r>
      <w:proofErr w:type="spellEnd"/>
      <w:r w:rsidRPr="00C42E41">
        <w:rPr>
          <w:rFonts w:ascii="Times New Roman" w:hAnsi="Times New Roman" w:cs="Times New Roman"/>
          <w:sz w:val="24"/>
          <w:szCs w:val="24"/>
        </w:rPr>
        <w:t xml:space="preserve"> Space Environ Med 1979;50(6):575-80. </w:t>
      </w:r>
    </w:p>
    <w:p w14:paraId="0F6F65F9" w14:textId="77777777" w:rsidR="009060CC" w:rsidRPr="00C42E41" w:rsidRDefault="00565B69" w:rsidP="004144D1">
      <w:pPr>
        <w:numPr>
          <w:ilvl w:val="0"/>
          <w:numId w:val="5"/>
        </w:numPr>
        <w:spacing w:after="0" w:line="480" w:lineRule="auto"/>
        <w:rPr>
          <w:rFonts w:ascii="Times New Roman" w:hAnsi="Times New Roman" w:cs="Times New Roman"/>
          <w:sz w:val="24"/>
          <w:szCs w:val="24"/>
        </w:rPr>
      </w:pPr>
      <w:proofErr w:type="spellStart"/>
      <w:r w:rsidRPr="00C42E41">
        <w:rPr>
          <w:rFonts w:ascii="Times New Roman" w:hAnsi="Times New Roman" w:cs="Times New Roman"/>
          <w:sz w:val="24"/>
          <w:szCs w:val="24"/>
        </w:rPr>
        <w:t>Stuster</w:t>
      </w:r>
      <w:proofErr w:type="spellEnd"/>
      <w:r w:rsidRPr="00C42E41">
        <w:rPr>
          <w:rFonts w:ascii="Times New Roman" w:hAnsi="Times New Roman" w:cs="Times New Roman"/>
          <w:sz w:val="24"/>
          <w:szCs w:val="24"/>
        </w:rPr>
        <w:t xml:space="preserve"> J. Bold Endeavors: Lessons from Polar and Space Exploration. Annapolis, MD: Naval Institute Press; 1996</w:t>
      </w:r>
    </w:p>
    <w:p w14:paraId="0F6F65FA" w14:textId="095D062E"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 xml:space="preserve">Manzey D. Monitoring of mental performance during spaceflight. </w:t>
      </w:r>
      <w:proofErr w:type="spellStart"/>
      <w:r w:rsidRPr="00C42E41">
        <w:rPr>
          <w:rFonts w:ascii="Times New Roman" w:hAnsi="Times New Roman" w:cs="Times New Roman"/>
          <w:sz w:val="24"/>
          <w:szCs w:val="24"/>
        </w:rPr>
        <w:t>Aviat</w:t>
      </w:r>
      <w:proofErr w:type="spellEnd"/>
      <w:r w:rsidRPr="00C42E41">
        <w:rPr>
          <w:rFonts w:ascii="Times New Roman" w:hAnsi="Times New Roman" w:cs="Times New Roman"/>
          <w:sz w:val="24"/>
          <w:szCs w:val="24"/>
        </w:rPr>
        <w:t xml:space="preserve"> Space Environ Med 2000;71(9 Suppl</w:t>
      </w:r>
      <w:proofErr w:type="gramStart"/>
      <w:r w:rsidRPr="00C42E41">
        <w:rPr>
          <w:rFonts w:ascii="Times New Roman" w:hAnsi="Times New Roman" w:cs="Times New Roman"/>
          <w:sz w:val="24"/>
          <w:szCs w:val="24"/>
        </w:rPr>
        <w:t>):A</w:t>
      </w:r>
      <w:proofErr w:type="gramEnd"/>
      <w:r w:rsidRPr="00C42E41">
        <w:rPr>
          <w:rFonts w:ascii="Times New Roman" w:hAnsi="Times New Roman" w:cs="Times New Roman"/>
          <w:sz w:val="24"/>
          <w:szCs w:val="24"/>
        </w:rPr>
        <w:t>69-75.</w:t>
      </w:r>
    </w:p>
    <w:p w14:paraId="0F6F65FB" w14:textId="4A8F8F48"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Aldrin EE. (1973). Return to Earth. New York: Random House</w:t>
      </w:r>
    </w:p>
    <w:p w14:paraId="0F6F65FC" w14:textId="77777777" w:rsidR="009060CC" w:rsidRPr="00C42E41" w:rsidRDefault="00565B69" w:rsidP="004144D1">
      <w:pPr>
        <w:numPr>
          <w:ilvl w:val="0"/>
          <w:numId w:val="5"/>
        </w:numPr>
        <w:spacing w:after="0" w:line="480" w:lineRule="auto"/>
        <w:rPr>
          <w:rFonts w:ascii="Times New Roman" w:hAnsi="Times New Roman" w:cs="Times New Roman"/>
          <w:sz w:val="24"/>
          <w:szCs w:val="24"/>
        </w:rPr>
      </w:pPr>
      <w:proofErr w:type="spellStart"/>
      <w:r w:rsidRPr="00C42E41">
        <w:rPr>
          <w:rFonts w:ascii="Times New Roman" w:hAnsi="Times New Roman" w:cs="Times New Roman"/>
          <w:sz w:val="24"/>
          <w:szCs w:val="24"/>
        </w:rPr>
        <w:t>Stuster</w:t>
      </w:r>
      <w:proofErr w:type="spellEnd"/>
      <w:r w:rsidRPr="00C42E41">
        <w:rPr>
          <w:rFonts w:ascii="Times New Roman" w:hAnsi="Times New Roman" w:cs="Times New Roman"/>
          <w:sz w:val="24"/>
          <w:szCs w:val="24"/>
        </w:rPr>
        <w:t xml:space="preserve"> J. Behavioral Issues Associated with Long- Duration Space Expeditions: Review and Analysis of Astronaut Journals Experiment 01-E104 (Journals): Final Report; NASA Johnson Space Center, Houston NASA/TM-2010-21613</w:t>
      </w:r>
    </w:p>
    <w:p w14:paraId="0F6F65FD" w14:textId="0078870A"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Kane R, Short P, Sipes W, Flynn C. Development and Validation of the Spaceflight Cognitive Assessment Tool for Windows (</w:t>
      </w:r>
      <w:proofErr w:type="spellStart"/>
      <w:r w:rsidRPr="00C42E41">
        <w:rPr>
          <w:rFonts w:ascii="Times New Roman" w:hAnsi="Times New Roman" w:cs="Times New Roman"/>
          <w:sz w:val="24"/>
          <w:szCs w:val="24"/>
        </w:rPr>
        <w:t>WinSCAT</w:t>
      </w:r>
      <w:proofErr w:type="spellEnd"/>
      <w:r w:rsidRPr="00C42E41">
        <w:rPr>
          <w:rFonts w:ascii="Times New Roman" w:hAnsi="Times New Roman" w:cs="Times New Roman"/>
          <w:sz w:val="24"/>
          <w:szCs w:val="24"/>
        </w:rPr>
        <w:t xml:space="preserve">). </w:t>
      </w:r>
      <w:proofErr w:type="spellStart"/>
      <w:r w:rsidRPr="00C42E41">
        <w:rPr>
          <w:rFonts w:ascii="Times New Roman" w:hAnsi="Times New Roman" w:cs="Times New Roman"/>
          <w:sz w:val="24"/>
          <w:szCs w:val="24"/>
        </w:rPr>
        <w:t>Aviat</w:t>
      </w:r>
      <w:proofErr w:type="spellEnd"/>
      <w:r w:rsidRPr="00C42E41">
        <w:rPr>
          <w:rFonts w:ascii="Times New Roman" w:hAnsi="Times New Roman" w:cs="Times New Roman"/>
          <w:sz w:val="24"/>
          <w:szCs w:val="24"/>
        </w:rPr>
        <w:t xml:space="preserve"> Space Environ Med</w:t>
      </w:r>
      <w:r w:rsidR="00894534" w:rsidRPr="00C42E41">
        <w:rPr>
          <w:rFonts w:ascii="Times New Roman" w:hAnsi="Times New Roman" w:cs="Times New Roman"/>
          <w:sz w:val="24"/>
          <w:szCs w:val="24"/>
        </w:rPr>
        <w:t xml:space="preserve"> </w:t>
      </w:r>
      <w:r w:rsidRPr="00C42E41">
        <w:rPr>
          <w:rFonts w:ascii="Times New Roman" w:hAnsi="Times New Roman" w:cs="Times New Roman"/>
          <w:sz w:val="24"/>
          <w:szCs w:val="24"/>
        </w:rPr>
        <w:t>2005;76(6 Suppl</w:t>
      </w:r>
      <w:proofErr w:type="gramStart"/>
      <w:r w:rsidRPr="00C42E41">
        <w:rPr>
          <w:rFonts w:ascii="Times New Roman" w:hAnsi="Times New Roman" w:cs="Times New Roman"/>
          <w:sz w:val="24"/>
          <w:szCs w:val="24"/>
        </w:rPr>
        <w:t>):B</w:t>
      </w:r>
      <w:proofErr w:type="gramEnd"/>
      <w:r w:rsidRPr="00C42E41">
        <w:rPr>
          <w:rFonts w:ascii="Times New Roman" w:hAnsi="Times New Roman" w:cs="Times New Roman"/>
          <w:sz w:val="24"/>
          <w:szCs w:val="24"/>
        </w:rPr>
        <w:t>183-B192.</w:t>
      </w:r>
    </w:p>
    <w:p w14:paraId="0F6F65FE" w14:textId="29C8D9BF" w:rsidR="009060CC" w:rsidRPr="00C42E41" w:rsidRDefault="00565B69" w:rsidP="004144D1">
      <w:pPr>
        <w:numPr>
          <w:ilvl w:val="0"/>
          <w:numId w:val="5"/>
        </w:numPr>
        <w:spacing w:after="0" w:line="480" w:lineRule="auto"/>
        <w:rPr>
          <w:rFonts w:ascii="Times New Roman" w:hAnsi="Times New Roman" w:cs="Times New Roman"/>
          <w:sz w:val="24"/>
          <w:szCs w:val="24"/>
        </w:rPr>
      </w:pPr>
      <w:r w:rsidRPr="00C42E41">
        <w:rPr>
          <w:rFonts w:ascii="Times New Roman" w:hAnsi="Times New Roman" w:cs="Times New Roman"/>
          <w:sz w:val="24"/>
          <w:szCs w:val="24"/>
        </w:rPr>
        <w:t>Kanas N. Behavioral Health and Human Interactions in Space. Springer Nature, 2023</w:t>
      </w:r>
    </w:p>
    <w:p w14:paraId="0F6F65FF" w14:textId="39502C47"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sz w:val="24"/>
          <w:szCs w:val="24"/>
        </w:rPr>
      </w:pPr>
      <w:proofErr w:type="spellStart"/>
      <w:r w:rsidRPr="00C42E41">
        <w:rPr>
          <w:rFonts w:ascii="Times New Roman" w:hAnsi="Times New Roman" w:cs="Times New Roman"/>
          <w:color w:val="000000"/>
          <w:sz w:val="24"/>
          <w:szCs w:val="24"/>
        </w:rPr>
        <w:lastRenderedPageBreak/>
        <w:t>Bartone</w:t>
      </w:r>
      <w:proofErr w:type="spellEnd"/>
      <w:r w:rsidRPr="00C42E41">
        <w:rPr>
          <w:rFonts w:ascii="Times New Roman" w:hAnsi="Times New Roman" w:cs="Times New Roman"/>
          <w:color w:val="000000"/>
          <w:sz w:val="24"/>
          <w:szCs w:val="24"/>
        </w:rPr>
        <w:t xml:space="preserve"> PT, Snook </w:t>
      </w:r>
      <w:proofErr w:type="gramStart"/>
      <w:r w:rsidRPr="00C42E41">
        <w:rPr>
          <w:rFonts w:ascii="Times New Roman" w:hAnsi="Times New Roman" w:cs="Times New Roman"/>
          <w:color w:val="000000"/>
          <w:sz w:val="24"/>
          <w:szCs w:val="24"/>
        </w:rPr>
        <w:t>SA,  Tremble</w:t>
      </w:r>
      <w:proofErr w:type="gramEnd"/>
      <w:r w:rsidRPr="00C42E41">
        <w:rPr>
          <w:rFonts w:ascii="Times New Roman" w:hAnsi="Times New Roman" w:cs="Times New Roman"/>
          <w:color w:val="000000"/>
          <w:sz w:val="24"/>
          <w:szCs w:val="24"/>
        </w:rPr>
        <w:t xml:space="preserve"> Jr TR. Cognitive and personality predictors of leader performance in West Point cadets. Mil Psychol </w:t>
      </w:r>
      <w:r w:rsidR="00A41C6A" w:rsidRPr="00C42E41">
        <w:rPr>
          <w:rFonts w:ascii="Times New Roman" w:hAnsi="Times New Roman" w:cs="Times New Roman"/>
          <w:color w:val="000000"/>
          <w:sz w:val="24"/>
          <w:szCs w:val="24"/>
        </w:rPr>
        <w:t>2002;</w:t>
      </w:r>
      <w:r w:rsidRPr="00C42E41">
        <w:rPr>
          <w:rFonts w:ascii="Times New Roman" w:hAnsi="Times New Roman" w:cs="Times New Roman"/>
          <w:color w:val="000000"/>
          <w:sz w:val="24"/>
          <w:szCs w:val="24"/>
        </w:rPr>
        <w:t>14(4)</w:t>
      </w:r>
      <w:r w:rsidR="00A41C6A" w:rsidRPr="00C42E41">
        <w:rPr>
          <w:rFonts w:ascii="Times New Roman" w:hAnsi="Times New Roman" w:cs="Times New Roman"/>
          <w:color w:val="000000"/>
          <w:sz w:val="24"/>
          <w:szCs w:val="24"/>
        </w:rPr>
        <w:t>:</w:t>
      </w:r>
      <w:r w:rsidRPr="00C42E41">
        <w:rPr>
          <w:rFonts w:ascii="Times New Roman" w:hAnsi="Times New Roman" w:cs="Times New Roman"/>
          <w:color w:val="000000"/>
          <w:sz w:val="24"/>
          <w:szCs w:val="24"/>
        </w:rPr>
        <w:t xml:space="preserve">321-38. </w:t>
      </w:r>
      <w:hyperlink r:id="rId9">
        <w:r w:rsidRPr="00C42E41">
          <w:rPr>
            <w:rFonts w:ascii="Times New Roman" w:hAnsi="Times New Roman" w:cs="Times New Roman"/>
            <w:color w:val="0563C1"/>
            <w:sz w:val="24"/>
            <w:szCs w:val="24"/>
            <w:u w:val="single"/>
          </w:rPr>
          <w:t>https://doi.org/10.1207/S15327876MP1404_6</w:t>
        </w:r>
      </w:hyperlink>
      <w:r w:rsidRPr="00C42E41">
        <w:rPr>
          <w:rFonts w:ascii="Times New Roman" w:hAnsi="Times New Roman" w:cs="Times New Roman"/>
          <w:color w:val="000000"/>
          <w:sz w:val="24"/>
          <w:szCs w:val="24"/>
        </w:rPr>
        <w:t xml:space="preserve"> </w:t>
      </w:r>
    </w:p>
    <w:p w14:paraId="0F6F6600" w14:textId="5DBA7BD1"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sz w:val="24"/>
          <w:szCs w:val="24"/>
        </w:rPr>
      </w:pPr>
      <w:r w:rsidRPr="00C42E41">
        <w:rPr>
          <w:rFonts w:ascii="Times New Roman" w:hAnsi="Times New Roman" w:cs="Times New Roman"/>
          <w:color w:val="000000"/>
          <w:sz w:val="24"/>
          <w:szCs w:val="24"/>
        </w:rPr>
        <w:t>Chappelle W, Skinner E, Thompson W, Schultz R, Hayden R. (2017). Assessing the utility of noncognitive aptitudes as additional predictors of graduation from US Air Force Pararescue Training. USAFSAM/FHOH Wright-Patterson AFB United States.</w:t>
      </w:r>
    </w:p>
    <w:p w14:paraId="0F6F6601" w14:textId="2AB6AD90"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sz w:val="24"/>
          <w:szCs w:val="24"/>
        </w:rPr>
      </w:pPr>
      <w:r w:rsidRPr="00C42E41">
        <w:rPr>
          <w:rFonts w:ascii="Times New Roman" w:hAnsi="Times New Roman" w:cs="Times New Roman"/>
          <w:color w:val="000000"/>
          <w:sz w:val="24"/>
          <w:szCs w:val="24"/>
        </w:rPr>
        <w:t xml:space="preserve">Christian JR, Picano JJ, Roland RR, Williams TJ. (2010). Guiding principles for selecting high-risk operational personnel. In P. T. </w:t>
      </w:r>
      <w:proofErr w:type="spellStart"/>
      <w:r w:rsidRPr="00C42E41">
        <w:rPr>
          <w:rFonts w:ascii="Times New Roman" w:hAnsi="Times New Roman" w:cs="Times New Roman"/>
          <w:color w:val="000000"/>
          <w:sz w:val="24"/>
          <w:szCs w:val="24"/>
        </w:rPr>
        <w:t>Bartone</w:t>
      </w:r>
      <w:proofErr w:type="spellEnd"/>
      <w:r w:rsidRPr="00C42E41">
        <w:rPr>
          <w:rFonts w:ascii="Times New Roman" w:hAnsi="Times New Roman" w:cs="Times New Roman"/>
          <w:color w:val="000000"/>
          <w:sz w:val="24"/>
          <w:szCs w:val="24"/>
        </w:rPr>
        <w:t xml:space="preserve">, B. H. Johnson, J. Eid, M. </w:t>
      </w:r>
      <w:proofErr w:type="spellStart"/>
      <w:r w:rsidRPr="00C42E41">
        <w:rPr>
          <w:rFonts w:ascii="Times New Roman" w:hAnsi="Times New Roman" w:cs="Times New Roman"/>
          <w:color w:val="000000"/>
          <w:sz w:val="24"/>
          <w:szCs w:val="24"/>
        </w:rPr>
        <w:t>Violanti</w:t>
      </w:r>
      <w:proofErr w:type="spellEnd"/>
      <w:r w:rsidRPr="00C42E41">
        <w:rPr>
          <w:rFonts w:ascii="Times New Roman" w:hAnsi="Times New Roman" w:cs="Times New Roman"/>
          <w:color w:val="000000"/>
          <w:sz w:val="24"/>
          <w:szCs w:val="24"/>
        </w:rPr>
        <w:t xml:space="preserve">, &amp; J. C. </w:t>
      </w:r>
      <w:proofErr w:type="spellStart"/>
      <w:r w:rsidRPr="00C42E41">
        <w:rPr>
          <w:rFonts w:ascii="Times New Roman" w:hAnsi="Times New Roman" w:cs="Times New Roman"/>
          <w:color w:val="000000"/>
          <w:sz w:val="24"/>
          <w:szCs w:val="24"/>
        </w:rPr>
        <w:t>Laberg</w:t>
      </w:r>
      <w:proofErr w:type="spellEnd"/>
      <w:r w:rsidRPr="00C42E41">
        <w:rPr>
          <w:rFonts w:ascii="Times New Roman" w:hAnsi="Times New Roman" w:cs="Times New Roman"/>
          <w:color w:val="000000"/>
          <w:sz w:val="24"/>
          <w:szCs w:val="24"/>
        </w:rPr>
        <w:t xml:space="preserve"> (Eds.), Enhancing human performance in security operations: International law enforcement perspectives (pp. 121-142). Charles C. Thomas.</w:t>
      </w:r>
    </w:p>
    <w:p w14:paraId="0F6F6602" w14:textId="2AE141DB"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color w:val="000000"/>
          <w:sz w:val="24"/>
          <w:szCs w:val="24"/>
          <w:u w:val="single"/>
        </w:rPr>
      </w:pPr>
      <w:r w:rsidRPr="00C42E41">
        <w:rPr>
          <w:rFonts w:ascii="Times New Roman" w:hAnsi="Times New Roman" w:cs="Times New Roman"/>
          <w:color w:val="000000"/>
          <w:sz w:val="24"/>
          <w:szCs w:val="24"/>
        </w:rPr>
        <w:t xml:space="preserve">Farina EK, Thompson LA, </w:t>
      </w:r>
      <w:proofErr w:type="spellStart"/>
      <w:r w:rsidRPr="00C42E41">
        <w:rPr>
          <w:rFonts w:ascii="Times New Roman" w:hAnsi="Times New Roman" w:cs="Times New Roman"/>
          <w:color w:val="000000"/>
          <w:sz w:val="24"/>
          <w:szCs w:val="24"/>
        </w:rPr>
        <w:t>Knapik</w:t>
      </w:r>
      <w:proofErr w:type="spellEnd"/>
      <w:r w:rsidRPr="00C42E41">
        <w:rPr>
          <w:rFonts w:ascii="Times New Roman" w:hAnsi="Times New Roman" w:cs="Times New Roman"/>
          <w:color w:val="000000"/>
          <w:sz w:val="24"/>
          <w:szCs w:val="24"/>
        </w:rPr>
        <w:t xml:space="preserve"> JJ, </w:t>
      </w:r>
      <w:proofErr w:type="spellStart"/>
      <w:r w:rsidRPr="00C42E41">
        <w:rPr>
          <w:rFonts w:ascii="Times New Roman" w:hAnsi="Times New Roman" w:cs="Times New Roman"/>
          <w:color w:val="000000"/>
          <w:sz w:val="24"/>
          <w:szCs w:val="24"/>
        </w:rPr>
        <w:t>Pasiakos</w:t>
      </w:r>
      <w:proofErr w:type="spellEnd"/>
      <w:r w:rsidRPr="00C42E41">
        <w:rPr>
          <w:rFonts w:ascii="Times New Roman" w:hAnsi="Times New Roman" w:cs="Times New Roman"/>
          <w:color w:val="000000"/>
          <w:sz w:val="24"/>
          <w:szCs w:val="24"/>
        </w:rPr>
        <w:t xml:space="preserve"> SM, McClung JP, Lieberman HR. Physical performance, demographic, psychological, and physiological predictors of success in the US Army Special Forces Assessment and Selection course. </w:t>
      </w:r>
      <w:proofErr w:type="spellStart"/>
      <w:r w:rsidRPr="00C42E41">
        <w:rPr>
          <w:rFonts w:ascii="Times New Roman" w:hAnsi="Times New Roman" w:cs="Times New Roman"/>
          <w:color w:val="000000"/>
          <w:sz w:val="24"/>
          <w:szCs w:val="24"/>
        </w:rPr>
        <w:t>Physiol</w:t>
      </w:r>
      <w:proofErr w:type="spellEnd"/>
      <w:r w:rsidRPr="00C42E41">
        <w:rPr>
          <w:rFonts w:ascii="Times New Roman" w:hAnsi="Times New Roman" w:cs="Times New Roman"/>
          <w:color w:val="000000"/>
          <w:sz w:val="24"/>
          <w:szCs w:val="24"/>
        </w:rPr>
        <w:t xml:space="preserve"> </w:t>
      </w:r>
      <w:proofErr w:type="spellStart"/>
      <w:r w:rsidRPr="00C42E41">
        <w:rPr>
          <w:rFonts w:ascii="Times New Roman" w:hAnsi="Times New Roman" w:cs="Times New Roman"/>
          <w:color w:val="000000"/>
          <w:sz w:val="24"/>
          <w:szCs w:val="24"/>
        </w:rPr>
        <w:t>Behav</w:t>
      </w:r>
      <w:proofErr w:type="spellEnd"/>
      <w:r w:rsidRPr="00C42E41">
        <w:rPr>
          <w:rFonts w:ascii="Times New Roman" w:hAnsi="Times New Roman" w:cs="Times New Roman"/>
          <w:color w:val="000000"/>
          <w:sz w:val="24"/>
          <w:szCs w:val="24"/>
        </w:rPr>
        <w:t>,</w:t>
      </w:r>
      <w:r w:rsidR="00753929" w:rsidRPr="00C42E41">
        <w:rPr>
          <w:rFonts w:ascii="Times New Roman" w:hAnsi="Times New Roman" w:cs="Times New Roman"/>
          <w:color w:val="000000"/>
          <w:sz w:val="24"/>
          <w:szCs w:val="24"/>
        </w:rPr>
        <w:t xml:space="preserve"> 2019;</w:t>
      </w:r>
      <w:r w:rsidRPr="00C42E41">
        <w:rPr>
          <w:rFonts w:ascii="Times New Roman" w:hAnsi="Times New Roman" w:cs="Times New Roman"/>
          <w:color w:val="000000"/>
          <w:sz w:val="24"/>
          <w:szCs w:val="24"/>
        </w:rPr>
        <w:t>210(15)</w:t>
      </w:r>
      <w:r w:rsidR="00753929" w:rsidRPr="00C42E41">
        <w:rPr>
          <w:rFonts w:ascii="Times New Roman" w:hAnsi="Times New Roman" w:cs="Times New Roman"/>
          <w:color w:val="000000"/>
          <w:sz w:val="24"/>
          <w:szCs w:val="24"/>
        </w:rPr>
        <w:t>:</w:t>
      </w:r>
      <w:r w:rsidRPr="00C42E41">
        <w:rPr>
          <w:rFonts w:ascii="Times New Roman" w:hAnsi="Times New Roman" w:cs="Times New Roman"/>
          <w:color w:val="000000"/>
          <w:sz w:val="24"/>
          <w:szCs w:val="24"/>
        </w:rPr>
        <w:t xml:space="preserve">112647. </w:t>
      </w:r>
      <w:hyperlink r:id="rId10">
        <w:r w:rsidRPr="00C42E41">
          <w:rPr>
            <w:rFonts w:ascii="Times New Roman" w:hAnsi="Times New Roman" w:cs="Times New Roman"/>
            <w:color w:val="0563C1"/>
            <w:sz w:val="24"/>
            <w:szCs w:val="24"/>
            <w:u w:val="single"/>
          </w:rPr>
          <w:t>https://doi.org/10.1016/j.physbeh.2019.112647</w:t>
        </w:r>
      </w:hyperlink>
    </w:p>
    <w:p w14:paraId="0F6F6603" w14:textId="3A1C1A24"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sz w:val="24"/>
          <w:szCs w:val="24"/>
        </w:rPr>
      </w:pPr>
      <w:r w:rsidRPr="00C42E41">
        <w:rPr>
          <w:rFonts w:ascii="Times New Roman" w:hAnsi="Times New Roman" w:cs="Times New Roman"/>
          <w:color w:val="000000"/>
          <w:sz w:val="24"/>
          <w:szCs w:val="24"/>
        </w:rPr>
        <w:t>Greene III CH,</w:t>
      </w:r>
      <w:r w:rsidR="00753929" w:rsidRPr="00C42E41">
        <w:rPr>
          <w:rFonts w:ascii="Times New Roman" w:hAnsi="Times New Roman" w:cs="Times New Roman"/>
          <w:color w:val="000000"/>
          <w:sz w:val="24"/>
          <w:szCs w:val="24"/>
        </w:rPr>
        <w:t xml:space="preserve"> </w:t>
      </w:r>
      <w:proofErr w:type="spellStart"/>
      <w:r w:rsidRPr="00C42E41">
        <w:rPr>
          <w:rFonts w:ascii="Times New Roman" w:hAnsi="Times New Roman" w:cs="Times New Roman"/>
          <w:color w:val="000000"/>
          <w:sz w:val="24"/>
          <w:szCs w:val="24"/>
        </w:rPr>
        <w:t>Staal</w:t>
      </w:r>
      <w:proofErr w:type="spellEnd"/>
      <w:r w:rsidRPr="00C42E41">
        <w:rPr>
          <w:rFonts w:ascii="Times New Roman" w:hAnsi="Times New Roman" w:cs="Times New Roman"/>
          <w:color w:val="000000"/>
          <w:sz w:val="24"/>
          <w:szCs w:val="24"/>
        </w:rPr>
        <w:t xml:space="preserve"> MA. (2017). Resilience in US special operations forces. In S. V. Bowles &amp; P. T. </w:t>
      </w:r>
      <w:proofErr w:type="spellStart"/>
      <w:r w:rsidRPr="00C42E41">
        <w:rPr>
          <w:rFonts w:ascii="Times New Roman" w:hAnsi="Times New Roman" w:cs="Times New Roman"/>
          <w:color w:val="000000"/>
          <w:sz w:val="24"/>
          <w:szCs w:val="24"/>
        </w:rPr>
        <w:t>Bartone</w:t>
      </w:r>
      <w:proofErr w:type="spellEnd"/>
      <w:r w:rsidRPr="00C42E41">
        <w:rPr>
          <w:rFonts w:ascii="Times New Roman" w:hAnsi="Times New Roman" w:cs="Times New Roman"/>
          <w:color w:val="000000"/>
          <w:sz w:val="24"/>
          <w:szCs w:val="24"/>
        </w:rPr>
        <w:t xml:space="preserve"> (Eds.), Handbook of military psychology (pp. 177-192). Springer. </w:t>
      </w:r>
      <w:hyperlink r:id="rId11">
        <w:r w:rsidRPr="00C42E41">
          <w:rPr>
            <w:rFonts w:ascii="Times New Roman" w:hAnsi="Times New Roman" w:cs="Times New Roman"/>
            <w:color w:val="0563C1"/>
            <w:sz w:val="24"/>
            <w:szCs w:val="24"/>
            <w:u w:val="single"/>
          </w:rPr>
          <w:t>https://doi.org/10.1007/978-3-319-66192-6_12</w:t>
        </w:r>
      </w:hyperlink>
    </w:p>
    <w:p w14:paraId="0F6F6604" w14:textId="6B0D855D"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sz w:val="24"/>
          <w:szCs w:val="24"/>
        </w:rPr>
      </w:pPr>
      <w:r w:rsidRPr="00C42E41">
        <w:rPr>
          <w:rFonts w:ascii="Times New Roman" w:hAnsi="Times New Roman" w:cs="Times New Roman"/>
          <w:color w:val="000000"/>
          <w:sz w:val="24"/>
          <w:szCs w:val="24"/>
        </w:rPr>
        <w:t xml:space="preserve">Picano JJ, Roland RR, Williams TJ. (2022). Assessment and selection of high-risk operational personnel: Key competencies of high-risk operators. In C. H. Kennedy &amp; E. A. </w:t>
      </w:r>
      <w:proofErr w:type="spellStart"/>
      <w:r w:rsidRPr="00C42E41">
        <w:rPr>
          <w:rFonts w:ascii="Times New Roman" w:hAnsi="Times New Roman" w:cs="Times New Roman"/>
          <w:color w:val="000000"/>
          <w:sz w:val="24"/>
          <w:szCs w:val="24"/>
        </w:rPr>
        <w:t>Zillmer</w:t>
      </w:r>
      <w:proofErr w:type="spellEnd"/>
      <w:r w:rsidRPr="00C42E41">
        <w:rPr>
          <w:rFonts w:ascii="Times New Roman" w:hAnsi="Times New Roman" w:cs="Times New Roman"/>
          <w:color w:val="000000"/>
          <w:sz w:val="24"/>
          <w:szCs w:val="24"/>
        </w:rPr>
        <w:t xml:space="preserve"> (Eds.), Military psychology: Clinical and operational applications (3rd ed., pp. 326-343). The Guilford Press. </w:t>
      </w:r>
    </w:p>
    <w:p w14:paraId="0F6F6605" w14:textId="6BA019E5"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sz w:val="24"/>
          <w:szCs w:val="24"/>
        </w:rPr>
      </w:pPr>
      <w:r w:rsidRPr="00C42E41">
        <w:rPr>
          <w:rFonts w:ascii="Times New Roman" w:hAnsi="Times New Roman" w:cs="Times New Roman"/>
          <w:color w:val="000000"/>
          <w:sz w:val="24"/>
          <w:szCs w:val="24"/>
        </w:rPr>
        <w:t xml:space="preserve">Picano J </w:t>
      </w:r>
      <w:proofErr w:type="spellStart"/>
      <w:r w:rsidRPr="00C42E41">
        <w:rPr>
          <w:rFonts w:ascii="Times New Roman" w:hAnsi="Times New Roman" w:cs="Times New Roman"/>
          <w:color w:val="000000"/>
          <w:sz w:val="24"/>
          <w:szCs w:val="24"/>
        </w:rPr>
        <w:t>J</w:t>
      </w:r>
      <w:proofErr w:type="spellEnd"/>
      <w:r w:rsidRPr="00C42E41">
        <w:rPr>
          <w:rFonts w:ascii="Times New Roman" w:hAnsi="Times New Roman" w:cs="Times New Roman"/>
          <w:color w:val="000000"/>
          <w:sz w:val="24"/>
          <w:szCs w:val="24"/>
        </w:rPr>
        <w:t xml:space="preserve">, Roland RR, Williams TJ, </w:t>
      </w:r>
      <w:proofErr w:type="spellStart"/>
      <w:r w:rsidRPr="00C42E41">
        <w:rPr>
          <w:rFonts w:ascii="Times New Roman" w:hAnsi="Times New Roman" w:cs="Times New Roman"/>
          <w:color w:val="000000"/>
          <w:sz w:val="24"/>
          <w:szCs w:val="24"/>
        </w:rPr>
        <w:t>Bartone</w:t>
      </w:r>
      <w:proofErr w:type="spellEnd"/>
      <w:r w:rsidRPr="00C42E41">
        <w:rPr>
          <w:rFonts w:ascii="Times New Roman" w:hAnsi="Times New Roman" w:cs="Times New Roman"/>
          <w:color w:val="000000"/>
          <w:sz w:val="24"/>
          <w:szCs w:val="24"/>
        </w:rPr>
        <w:t xml:space="preserve"> PT. (2017). Assessment of elite operational personnel. In S. V. Bowles &amp; P. T. </w:t>
      </w:r>
      <w:proofErr w:type="spellStart"/>
      <w:r w:rsidRPr="00C42E41">
        <w:rPr>
          <w:rFonts w:ascii="Times New Roman" w:hAnsi="Times New Roman" w:cs="Times New Roman"/>
          <w:color w:val="000000"/>
          <w:sz w:val="24"/>
          <w:szCs w:val="24"/>
        </w:rPr>
        <w:t>Bartone</w:t>
      </w:r>
      <w:proofErr w:type="spellEnd"/>
      <w:r w:rsidRPr="00C42E41">
        <w:rPr>
          <w:rFonts w:ascii="Times New Roman" w:hAnsi="Times New Roman" w:cs="Times New Roman"/>
          <w:color w:val="000000"/>
          <w:sz w:val="24"/>
          <w:szCs w:val="24"/>
        </w:rPr>
        <w:t xml:space="preserve"> (Eds.), Handbook of military psychology (pp. 277-289). Springer. </w:t>
      </w:r>
      <w:hyperlink r:id="rId12">
        <w:r w:rsidRPr="00C42E41">
          <w:rPr>
            <w:rFonts w:ascii="Times New Roman" w:hAnsi="Times New Roman" w:cs="Times New Roman"/>
            <w:color w:val="0563C1"/>
            <w:sz w:val="24"/>
            <w:szCs w:val="24"/>
            <w:u w:val="single"/>
          </w:rPr>
          <w:t>https://doi.org/10.1007/978-3-319-66192-6_17</w:t>
        </w:r>
      </w:hyperlink>
    </w:p>
    <w:p w14:paraId="0F6F6606" w14:textId="3735695F"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sz w:val="24"/>
          <w:szCs w:val="24"/>
        </w:rPr>
      </w:pPr>
      <w:r w:rsidRPr="00C42E41">
        <w:rPr>
          <w:rFonts w:ascii="Times New Roman" w:hAnsi="Times New Roman" w:cs="Times New Roman"/>
          <w:color w:val="000000"/>
          <w:sz w:val="24"/>
          <w:szCs w:val="24"/>
        </w:rPr>
        <w:lastRenderedPageBreak/>
        <w:t>Ridgway WB, Morgan III CA, Picano JJ, Roland RR, Rabinowitz YG. Sentence completion test defensiveness and success in US military personnel selection. J Res Personality</w:t>
      </w:r>
      <w:r w:rsidR="00753929" w:rsidRPr="00C42E41">
        <w:rPr>
          <w:rFonts w:ascii="Times New Roman" w:hAnsi="Times New Roman" w:cs="Times New Roman"/>
          <w:color w:val="000000"/>
          <w:sz w:val="24"/>
          <w:szCs w:val="24"/>
        </w:rPr>
        <w:t xml:space="preserve"> </w:t>
      </w:r>
      <w:proofErr w:type="gramStart"/>
      <w:r w:rsidR="00753929" w:rsidRPr="00C42E41">
        <w:rPr>
          <w:rFonts w:ascii="Times New Roman" w:hAnsi="Times New Roman" w:cs="Times New Roman"/>
          <w:color w:val="000000"/>
          <w:sz w:val="24"/>
          <w:szCs w:val="24"/>
        </w:rPr>
        <w:t>2023;</w:t>
      </w:r>
      <w:r w:rsidRPr="00C42E41">
        <w:rPr>
          <w:rFonts w:ascii="Times New Roman" w:hAnsi="Times New Roman" w:cs="Times New Roman"/>
          <w:color w:val="000000"/>
          <w:sz w:val="24"/>
          <w:szCs w:val="24"/>
        </w:rPr>
        <w:t>104</w:t>
      </w:r>
      <w:r w:rsidR="00753929" w:rsidRPr="00C42E41">
        <w:rPr>
          <w:rFonts w:ascii="Times New Roman" w:hAnsi="Times New Roman" w:cs="Times New Roman"/>
          <w:color w:val="000000"/>
          <w:sz w:val="24"/>
          <w:szCs w:val="24"/>
        </w:rPr>
        <w:t>:</w:t>
      </w:r>
      <w:r w:rsidRPr="00C42E41">
        <w:rPr>
          <w:rFonts w:ascii="Times New Roman" w:hAnsi="Times New Roman" w:cs="Times New Roman"/>
          <w:color w:val="000000"/>
          <w:sz w:val="24"/>
          <w:szCs w:val="24"/>
        </w:rPr>
        <w:t>104384</w:t>
      </w:r>
      <w:proofErr w:type="gramEnd"/>
      <w:r w:rsidRPr="00C42E41">
        <w:rPr>
          <w:rFonts w:ascii="Times New Roman" w:hAnsi="Times New Roman" w:cs="Times New Roman"/>
          <w:color w:val="000000"/>
          <w:sz w:val="24"/>
          <w:szCs w:val="24"/>
        </w:rPr>
        <w:t xml:space="preserve">. </w:t>
      </w:r>
      <w:hyperlink r:id="rId13">
        <w:r w:rsidRPr="00C42E41">
          <w:rPr>
            <w:rFonts w:ascii="Times New Roman" w:hAnsi="Times New Roman" w:cs="Times New Roman"/>
            <w:color w:val="0563C1"/>
            <w:sz w:val="24"/>
            <w:szCs w:val="24"/>
            <w:u w:val="single"/>
          </w:rPr>
          <w:t>https://doi.org/10.1016/j.jrp.2023.104384</w:t>
        </w:r>
      </w:hyperlink>
      <w:r w:rsidRPr="00C42E41">
        <w:rPr>
          <w:rFonts w:ascii="Times New Roman" w:hAnsi="Times New Roman" w:cs="Times New Roman"/>
          <w:color w:val="000000"/>
          <w:sz w:val="24"/>
          <w:szCs w:val="24"/>
        </w:rPr>
        <w:t xml:space="preserve"> </w:t>
      </w:r>
    </w:p>
    <w:p w14:paraId="0F6F6607" w14:textId="258C4DDC"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sz w:val="24"/>
          <w:szCs w:val="24"/>
        </w:rPr>
      </w:pPr>
      <w:r w:rsidRPr="00C42E41">
        <w:rPr>
          <w:rFonts w:ascii="Times New Roman" w:hAnsi="Times New Roman" w:cs="Times New Roman"/>
          <w:color w:val="000000"/>
          <w:sz w:val="24"/>
          <w:szCs w:val="24"/>
        </w:rPr>
        <w:t xml:space="preserve">Greene III CH, </w:t>
      </w:r>
      <w:proofErr w:type="spellStart"/>
      <w:r w:rsidRPr="00C42E41">
        <w:rPr>
          <w:rFonts w:ascii="Times New Roman" w:hAnsi="Times New Roman" w:cs="Times New Roman"/>
          <w:color w:val="000000"/>
          <w:sz w:val="24"/>
          <w:szCs w:val="24"/>
        </w:rPr>
        <w:t>Staal</w:t>
      </w:r>
      <w:proofErr w:type="spellEnd"/>
      <w:r w:rsidRPr="00C42E41">
        <w:rPr>
          <w:rFonts w:ascii="Times New Roman" w:hAnsi="Times New Roman" w:cs="Times New Roman"/>
          <w:color w:val="000000"/>
          <w:sz w:val="24"/>
          <w:szCs w:val="24"/>
        </w:rPr>
        <w:t xml:space="preserve"> MA. (2017). Resilience in US special operations forces. In S. V. Bowles &amp; P. T. </w:t>
      </w:r>
      <w:proofErr w:type="spellStart"/>
      <w:r w:rsidRPr="00C42E41">
        <w:rPr>
          <w:rFonts w:ascii="Times New Roman" w:hAnsi="Times New Roman" w:cs="Times New Roman"/>
          <w:color w:val="000000"/>
          <w:sz w:val="24"/>
          <w:szCs w:val="24"/>
        </w:rPr>
        <w:t>Bartone</w:t>
      </w:r>
      <w:proofErr w:type="spellEnd"/>
      <w:r w:rsidRPr="00C42E41">
        <w:rPr>
          <w:rFonts w:ascii="Times New Roman" w:hAnsi="Times New Roman" w:cs="Times New Roman"/>
          <w:color w:val="000000"/>
          <w:sz w:val="24"/>
          <w:szCs w:val="24"/>
        </w:rPr>
        <w:t xml:space="preserve"> (Eds.), Handbook of military psychology (pp. 177-192). Springer. </w:t>
      </w:r>
      <w:hyperlink r:id="rId14">
        <w:r w:rsidRPr="00C42E41">
          <w:rPr>
            <w:rFonts w:ascii="Times New Roman" w:hAnsi="Times New Roman" w:cs="Times New Roman"/>
            <w:color w:val="0563C1"/>
            <w:sz w:val="24"/>
            <w:szCs w:val="24"/>
            <w:u w:val="single"/>
          </w:rPr>
          <w:t>https://doi.org/10.1007/978-3-319-66192-6_12</w:t>
        </w:r>
      </w:hyperlink>
    </w:p>
    <w:p w14:paraId="0F6F6608" w14:textId="0889CE60"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sz w:val="24"/>
          <w:szCs w:val="24"/>
        </w:rPr>
      </w:pPr>
      <w:r w:rsidRPr="00C42E41">
        <w:rPr>
          <w:rFonts w:ascii="Times New Roman" w:hAnsi="Times New Roman" w:cs="Times New Roman"/>
          <w:color w:val="000000"/>
          <w:sz w:val="24"/>
          <w:szCs w:val="24"/>
        </w:rPr>
        <w:t xml:space="preserve">Picano J, Holland A, Landon LB, </w:t>
      </w:r>
      <w:proofErr w:type="spellStart"/>
      <w:r w:rsidRPr="00C42E41">
        <w:rPr>
          <w:rFonts w:ascii="Times New Roman" w:hAnsi="Times New Roman" w:cs="Times New Roman"/>
          <w:color w:val="000000"/>
          <w:sz w:val="24"/>
          <w:szCs w:val="24"/>
        </w:rPr>
        <w:t>Antonsen</w:t>
      </w:r>
      <w:proofErr w:type="spellEnd"/>
      <w:r w:rsidRPr="00C42E41">
        <w:rPr>
          <w:rFonts w:ascii="Times New Roman" w:hAnsi="Times New Roman" w:cs="Times New Roman"/>
          <w:color w:val="000000"/>
          <w:sz w:val="24"/>
          <w:szCs w:val="24"/>
        </w:rPr>
        <w:t xml:space="preserve"> EL. (2022). Psychological requirements of a lunar base crew. In P. Eckart &amp; A. Aldrin (Eds.) Handbook of lunar base design and development. Springer. </w:t>
      </w:r>
      <w:hyperlink r:id="rId15">
        <w:r w:rsidRPr="00C42E41">
          <w:rPr>
            <w:rFonts w:ascii="Times New Roman" w:hAnsi="Times New Roman" w:cs="Times New Roman"/>
            <w:color w:val="0563C1"/>
            <w:sz w:val="24"/>
            <w:szCs w:val="24"/>
            <w:u w:val="single"/>
          </w:rPr>
          <w:t>https://doi.org/10.1007/978-3-030-05323-9_7-1</w:t>
        </w:r>
      </w:hyperlink>
      <w:r w:rsidRPr="00C42E41">
        <w:rPr>
          <w:rFonts w:ascii="Times New Roman" w:hAnsi="Times New Roman" w:cs="Times New Roman"/>
          <w:color w:val="000000"/>
          <w:sz w:val="24"/>
          <w:szCs w:val="24"/>
        </w:rPr>
        <w:t xml:space="preserve"> </w:t>
      </w:r>
    </w:p>
    <w:p w14:paraId="0F6F6609" w14:textId="5FA04C9E"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color w:val="000000"/>
          <w:sz w:val="24"/>
          <w:szCs w:val="24"/>
        </w:rPr>
      </w:pPr>
      <w:r w:rsidRPr="00C42E41">
        <w:rPr>
          <w:rFonts w:ascii="Times New Roman" w:hAnsi="Times New Roman" w:cs="Times New Roman"/>
          <w:color w:val="000000"/>
          <w:sz w:val="24"/>
          <w:szCs w:val="24"/>
        </w:rPr>
        <w:t xml:space="preserve">Mallis M, </w:t>
      </w:r>
      <w:proofErr w:type="spellStart"/>
      <w:r w:rsidRPr="00C42E41">
        <w:rPr>
          <w:rFonts w:ascii="Times New Roman" w:hAnsi="Times New Roman" w:cs="Times New Roman"/>
          <w:color w:val="000000"/>
          <w:sz w:val="24"/>
          <w:szCs w:val="24"/>
        </w:rPr>
        <w:t>Mejdal</w:t>
      </w:r>
      <w:proofErr w:type="spellEnd"/>
      <w:r w:rsidRPr="00C42E41">
        <w:rPr>
          <w:rFonts w:ascii="Times New Roman" w:hAnsi="Times New Roman" w:cs="Times New Roman"/>
          <w:color w:val="000000"/>
          <w:sz w:val="24"/>
          <w:szCs w:val="24"/>
        </w:rPr>
        <w:t xml:space="preserve"> S, Nguyen T</w:t>
      </w:r>
      <w:r w:rsidR="00EF08E3" w:rsidRPr="00C42E41">
        <w:rPr>
          <w:rFonts w:ascii="Times New Roman" w:hAnsi="Times New Roman" w:cs="Times New Roman"/>
          <w:color w:val="000000"/>
          <w:sz w:val="24"/>
          <w:szCs w:val="24"/>
        </w:rPr>
        <w:t>,</w:t>
      </w:r>
      <w:r w:rsidRPr="00C42E41">
        <w:rPr>
          <w:rFonts w:ascii="Times New Roman" w:hAnsi="Times New Roman" w:cs="Times New Roman"/>
          <w:color w:val="000000"/>
          <w:sz w:val="24"/>
          <w:szCs w:val="24"/>
        </w:rPr>
        <w:t xml:space="preserve"> </w:t>
      </w:r>
      <w:proofErr w:type="spellStart"/>
      <w:r w:rsidRPr="00C42E41">
        <w:rPr>
          <w:rFonts w:ascii="Times New Roman" w:hAnsi="Times New Roman" w:cs="Times New Roman"/>
          <w:color w:val="000000"/>
          <w:sz w:val="24"/>
          <w:szCs w:val="24"/>
        </w:rPr>
        <w:t>Dinges</w:t>
      </w:r>
      <w:proofErr w:type="spellEnd"/>
      <w:r w:rsidRPr="00C42E41">
        <w:rPr>
          <w:rFonts w:ascii="Times New Roman" w:hAnsi="Times New Roman" w:cs="Times New Roman"/>
          <w:color w:val="000000"/>
          <w:sz w:val="24"/>
          <w:szCs w:val="24"/>
        </w:rPr>
        <w:t xml:space="preserve"> D. Summary of the Key Features of Seven Biomathematical Models of Human Fatigue and Performance. </w:t>
      </w:r>
      <w:proofErr w:type="spellStart"/>
      <w:r w:rsidRPr="00C42E41">
        <w:rPr>
          <w:rFonts w:ascii="Times New Roman" w:hAnsi="Times New Roman" w:cs="Times New Roman"/>
          <w:color w:val="000000"/>
          <w:sz w:val="24"/>
          <w:szCs w:val="24"/>
        </w:rPr>
        <w:t>Aviat</w:t>
      </w:r>
      <w:proofErr w:type="spellEnd"/>
      <w:r w:rsidRPr="00C42E41">
        <w:rPr>
          <w:rFonts w:ascii="Times New Roman" w:hAnsi="Times New Roman" w:cs="Times New Roman"/>
          <w:color w:val="000000"/>
          <w:sz w:val="24"/>
          <w:szCs w:val="24"/>
        </w:rPr>
        <w:t xml:space="preserve"> Space Environ Med</w:t>
      </w:r>
      <w:r w:rsidR="00EF08E3" w:rsidRPr="00C42E41">
        <w:rPr>
          <w:rFonts w:ascii="Times New Roman" w:hAnsi="Times New Roman" w:cs="Times New Roman"/>
          <w:color w:val="000000"/>
          <w:sz w:val="24"/>
          <w:szCs w:val="24"/>
        </w:rPr>
        <w:t xml:space="preserve"> 2005;</w:t>
      </w:r>
      <w:r w:rsidRPr="00C42E41">
        <w:rPr>
          <w:rFonts w:ascii="Times New Roman" w:hAnsi="Times New Roman" w:cs="Times New Roman"/>
          <w:color w:val="000000"/>
          <w:sz w:val="24"/>
          <w:szCs w:val="24"/>
        </w:rPr>
        <w:t>75</w:t>
      </w:r>
      <w:r w:rsidR="00EF08E3" w:rsidRPr="00C42E41">
        <w:rPr>
          <w:rFonts w:ascii="Times New Roman" w:hAnsi="Times New Roman" w:cs="Times New Roman"/>
          <w:color w:val="000000"/>
          <w:sz w:val="24"/>
          <w:szCs w:val="24"/>
        </w:rPr>
        <w:t>(</w:t>
      </w:r>
      <w:r w:rsidRPr="00C42E41">
        <w:rPr>
          <w:rFonts w:ascii="Times New Roman" w:hAnsi="Times New Roman" w:cs="Times New Roman"/>
          <w:color w:val="000000"/>
          <w:sz w:val="24"/>
          <w:szCs w:val="24"/>
        </w:rPr>
        <w:t>3</w:t>
      </w:r>
      <w:r w:rsidR="00EF08E3" w:rsidRPr="00C42E41">
        <w:rPr>
          <w:rFonts w:ascii="Times New Roman" w:hAnsi="Times New Roman" w:cs="Times New Roman"/>
          <w:color w:val="000000"/>
          <w:sz w:val="24"/>
          <w:szCs w:val="24"/>
        </w:rPr>
        <w:t xml:space="preserve"> Suppl</w:t>
      </w:r>
      <w:proofErr w:type="gramStart"/>
      <w:r w:rsidR="00EF08E3" w:rsidRPr="00C42E41">
        <w:rPr>
          <w:rFonts w:ascii="Times New Roman" w:hAnsi="Times New Roman" w:cs="Times New Roman"/>
          <w:color w:val="000000"/>
          <w:sz w:val="24"/>
          <w:szCs w:val="24"/>
        </w:rPr>
        <w:t>):A</w:t>
      </w:r>
      <w:proofErr w:type="gramEnd"/>
      <w:r w:rsidR="00EF08E3" w:rsidRPr="00C42E41">
        <w:rPr>
          <w:rFonts w:ascii="Times New Roman" w:hAnsi="Times New Roman" w:cs="Times New Roman"/>
          <w:color w:val="000000"/>
          <w:sz w:val="24"/>
          <w:szCs w:val="24"/>
        </w:rPr>
        <w:t>4-14</w:t>
      </w:r>
    </w:p>
    <w:p w14:paraId="0F6F660A" w14:textId="77777777" w:rsidR="009060CC" w:rsidRPr="00C42E41" w:rsidRDefault="00565B69" w:rsidP="004144D1">
      <w:pPr>
        <w:numPr>
          <w:ilvl w:val="0"/>
          <w:numId w:val="5"/>
        </w:numPr>
        <w:pBdr>
          <w:top w:val="nil"/>
          <w:left w:val="nil"/>
          <w:bottom w:val="nil"/>
          <w:right w:val="nil"/>
          <w:between w:val="nil"/>
        </w:pBdr>
        <w:spacing w:after="0" w:line="480" w:lineRule="auto"/>
        <w:rPr>
          <w:rFonts w:ascii="Times New Roman" w:hAnsi="Times New Roman" w:cs="Times New Roman"/>
          <w:color w:val="000000"/>
          <w:sz w:val="24"/>
          <w:szCs w:val="24"/>
        </w:rPr>
      </w:pPr>
      <w:r w:rsidRPr="00C42E41">
        <w:rPr>
          <w:rFonts w:ascii="Times New Roman" w:eastAsia="Helvetica Neue" w:hAnsi="Times New Roman" w:cs="Times New Roman"/>
          <w:color w:val="333333"/>
          <w:sz w:val="24"/>
          <w:szCs w:val="24"/>
        </w:rPr>
        <w:t>World Health Organization. (2019). International statistical classification of diseases and related health problems (11th ed.). </w:t>
      </w:r>
      <w:hyperlink r:id="rId16">
        <w:r w:rsidRPr="00C42E41">
          <w:rPr>
            <w:rFonts w:ascii="Times New Roman" w:eastAsia="Helvetica Neue" w:hAnsi="Times New Roman" w:cs="Times New Roman"/>
            <w:color w:val="2F6FA7"/>
            <w:sz w:val="24"/>
            <w:szCs w:val="24"/>
            <w:u w:val="single"/>
          </w:rPr>
          <w:t>https://icd.who.int/</w:t>
        </w:r>
      </w:hyperlink>
    </w:p>
    <w:p w14:paraId="0F6F660B" w14:textId="77777777" w:rsidR="000124C1" w:rsidRPr="00C42E41" w:rsidRDefault="00565B69" w:rsidP="004144D1">
      <w:pPr>
        <w:numPr>
          <w:ilvl w:val="0"/>
          <w:numId w:val="5"/>
        </w:numPr>
        <w:pBdr>
          <w:top w:val="nil"/>
          <w:left w:val="nil"/>
          <w:bottom w:val="nil"/>
          <w:right w:val="nil"/>
          <w:between w:val="nil"/>
        </w:pBdr>
        <w:spacing w:after="0" w:line="480" w:lineRule="auto"/>
        <w:rPr>
          <w:rFonts w:ascii="Times New Roman" w:eastAsia="Helvetica Neue" w:hAnsi="Times New Roman" w:cs="Times New Roman"/>
          <w:color w:val="2F6FA7"/>
          <w:sz w:val="24"/>
          <w:szCs w:val="24"/>
          <w:u w:val="single"/>
        </w:rPr>
      </w:pPr>
      <w:r w:rsidRPr="00C42E41">
        <w:rPr>
          <w:rFonts w:ascii="Times New Roman" w:eastAsia="Arial" w:hAnsi="Times New Roman" w:cs="Times New Roman"/>
          <w:color w:val="333333"/>
          <w:sz w:val="24"/>
          <w:szCs w:val="24"/>
          <w:shd w:val="clear" w:color="auto" w:fill="EEEEEE"/>
        </w:rPr>
        <w:t>American Psychiatric Association. (2022). Diagnostic and statistical manual of mental disorders (5th ed., text rev.). </w:t>
      </w:r>
      <w:hyperlink r:id="rId17">
        <w:r w:rsidRPr="00C42E41">
          <w:rPr>
            <w:rFonts w:ascii="Times New Roman" w:eastAsia="Helvetica Neue" w:hAnsi="Times New Roman" w:cs="Times New Roman"/>
            <w:color w:val="2F6FA7"/>
            <w:sz w:val="24"/>
            <w:szCs w:val="24"/>
            <w:u w:val="single"/>
          </w:rPr>
          <w:t>https://doi.org/10.1176/appi.books.9780890425787</w:t>
        </w:r>
      </w:hyperlink>
    </w:p>
    <w:p w14:paraId="5E6961A0" w14:textId="2FF55E44" w:rsidR="00C350BF" w:rsidRPr="00C42E41" w:rsidRDefault="00C350BF" w:rsidP="004144D1">
      <w:pPr>
        <w:numPr>
          <w:ilvl w:val="0"/>
          <w:numId w:val="5"/>
        </w:numPr>
        <w:pBdr>
          <w:top w:val="nil"/>
          <w:left w:val="nil"/>
          <w:bottom w:val="nil"/>
          <w:right w:val="nil"/>
          <w:between w:val="nil"/>
        </w:pBdr>
        <w:spacing w:after="0" w:line="480" w:lineRule="auto"/>
        <w:rPr>
          <w:rFonts w:ascii="Times New Roman" w:eastAsia="Helvetica Neue" w:hAnsi="Times New Roman" w:cs="Times New Roman"/>
          <w:color w:val="2F6FA7"/>
          <w:sz w:val="24"/>
          <w:szCs w:val="24"/>
          <w:u w:val="single"/>
        </w:rPr>
      </w:pPr>
      <w:r w:rsidRPr="00C42E41">
        <w:rPr>
          <w:rFonts w:ascii="Times New Roman" w:eastAsia="Times New Roman" w:hAnsi="Times New Roman" w:cs="Times New Roman"/>
          <w:color w:val="000000"/>
          <w:sz w:val="24"/>
          <w:szCs w:val="24"/>
        </w:rPr>
        <w:t xml:space="preserve">Dev S, Khader A, </w:t>
      </w:r>
      <w:proofErr w:type="spellStart"/>
      <w:r w:rsidRPr="00C42E41">
        <w:rPr>
          <w:rFonts w:ascii="Times New Roman" w:eastAsia="Times New Roman" w:hAnsi="Times New Roman" w:cs="Times New Roman"/>
          <w:color w:val="000000"/>
          <w:sz w:val="24"/>
          <w:szCs w:val="24"/>
        </w:rPr>
        <w:t>Begerowksi</w:t>
      </w:r>
      <w:proofErr w:type="spellEnd"/>
      <w:r w:rsidRPr="00C42E41">
        <w:rPr>
          <w:rFonts w:ascii="Times New Roman" w:eastAsia="Times New Roman" w:hAnsi="Times New Roman" w:cs="Times New Roman"/>
          <w:color w:val="000000"/>
          <w:sz w:val="24"/>
          <w:szCs w:val="24"/>
        </w:rPr>
        <w:t xml:space="preserve"> S, Young M, Bell S, Clement G. COGNITIVE PERFORMANCE IN ISS ASTRONAUTS ON 6-MONTH LOW EARTH ORBIT MISSIONS. Aerospace Medicine &amp; Human Performance. 2024 Aug 1;95(8).</w:t>
      </w:r>
    </w:p>
    <w:p w14:paraId="22B6CDBF" w14:textId="37B64C05" w:rsidR="00C350BF" w:rsidRPr="00C42E41" w:rsidRDefault="00C350BF" w:rsidP="004144D1">
      <w:pPr>
        <w:numPr>
          <w:ilvl w:val="0"/>
          <w:numId w:val="5"/>
        </w:numPr>
        <w:pBdr>
          <w:top w:val="nil"/>
          <w:left w:val="nil"/>
          <w:bottom w:val="nil"/>
          <w:right w:val="nil"/>
          <w:between w:val="nil"/>
        </w:pBdr>
        <w:spacing w:after="0" w:line="480" w:lineRule="auto"/>
        <w:rPr>
          <w:rFonts w:ascii="Times New Roman" w:eastAsia="Helvetica Neue" w:hAnsi="Times New Roman" w:cs="Times New Roman"/>
          <w:color w:val="2F6FA7"/>
          <w:sz w:val="24"/>
          <w:szCs w:val="24"/>
          <w:u w:val="single"/>
        </w:rPr>
      </w:pPr>
      <w:r w:rsidRPr="00C42E41">
        <w:rPr>
          <w:rFonts w:ascii="Times New Roman" w:eastAsia="Times New Roman" w:hAnsi="Times New Roman" w:cs="Times New Roman"/>
          <w:color w:val="000000"/>
          <w:sz w:val="24"/>
          <w:szCs w:val="24"/>
        </w:rPr>
        <w:t xml:space="preserve">Moore ST, Sims TR, </w:t>
      </w:r>
      <w:proofErr w:type="spellStart"/>
      <w:r w:rsidRPr="00C42E41">
        <w:rPr>
          <w:rFonts w:ascii="Times New Roman" w:eastAsia="Times New Roman" w:hAnsi="Times New Roman" w:cs="Times New Roman"/>
          <w:color w:val="000000"/>
          <w:sz w:val="24"/>
          <w:szCs w:val="24"/>
        </w:rPr>
        <w:t>Dilda</w:t>
      </w:r>
      <w:proofErr w:type="spellEnd"/>
      <w:r w:rsidRPr="00C42E41">
        <w:rPr>
          <w:rFonts w:ascii="Times New Roman" w:eastAsia="Times New Roman" w:hAnsi="Times New Roman" w:cs="Times New Roman"/>
          <w:color w:val="000000"/>
          <w:sz w:val="24"/>
          <w:szCs w:val="24"/>
        </w:rPr>
        <w:t xml:space="preserve"> V, MacDougall HG. Long-duration spaceflight adversely affects astronaut piloting performance. Scientific Reports. 2024 Oct 11;14(1):23839.</w:t>
      </w:r>
    </w:p>
    <w:p w14:paraId="0F6F660C" w14:textId="77777777" w:rsidR="000124C1" w:rsidRPr="00C42E41" w:rsidRDefault="000124C1" w:rsidP="004144D1">
      <w:pPr>
        <w:rPr>
          <w:rFonts w:ascii="Times New Roman" w:eastAsia="Helvetica Neue" w:hAnsi="Times New Roman" w:cs="Times New Roman"/>
          <w:color w:val="2F6FA7"/>
          <w:sz w:val="24"/>
          <w:szCs w:val="24"/>
          <w:u w:val="single"/>
        </w:rPr>
      </w:pPr>
      <w:r w:rsidRPr="00C42E41">
        <w:rPr>
          <w:rFonts w:ascii="Times New Roman" w:eastAsia="Helvetica Neue" w:hAnsi="Times New Roman" w:cs="Times New Roman"/>
          <w:color w:val="2F6FA7"/>
          <w:sz w:val="24"/>
          <w:szCs w:val="24"/>
          <w:u w:val="single"/>
        </w:rPr>
        <w:br w:type="page"/>
      </w:r>
    </w:p>
    <w:p w14:paraId="0F6F660D" w14:textId="77777777" w:rsidR="009060CC" w:rsidRPr="00C42E41" w:rsidRDefault="000124C1" w:rsidP="005E1AA0">
      <w:pPr>
        <w:pBdr>
          <w:top w:val="nil"/>
          <w:left w:val="nil"/>
          <w:bottom w:val="nil"/>
          <w:right w:val="nil"/>
          <w:between w:val="nil"/>
        </w:pBdr>
        <w:rPr>
          <w:rFonts w:ascii="Times New Roman" w:hAnsi="Times New Roman" w:cs="Times New Roman"/>
          <w:b/>
          <w:color w:val="000000"/>
          <w:sz w:val="24"/>
          <w:szCs w:val="24"/>
        </w:rPr>
      </w:pPr>
      <w:r w:rsidRPr="00C42E41">
        <w:rPr>
          <w:rFonts w:ascii="Times New Roman" w:hAnsi="Times New Roman" w:cs="Times New Roman"/>
          <w:b/>
          <w:color w:val="000000"/>
          <w:sz w:val="24"/>
          <w:szCs w:val="24"/>
        </w:rPr>
        <w:lastRenderedPageBreak/>
        <w:t>Figure Legends</w:t>
      </w:r>
    </w:p>
    <w:p w14:paraId="0F6F660E" w14:textId="3A00D10B" w:rsidR="00DC2A3C" w:rsidRPr="00C42E41" w:rsidRDefault="002C5805" w:rsidP="004144D1">
      <w:pPr>
        <w:spacing w:after="200" w:line="240" w:lineRule="auto"/>
        <w:textDirection w:val="btLr"/>
      </w:pPr>
      <w:r w:rsidRPr="00C42E41">
        <w:rPr>
          <w:rFonts w:ascii="Times New Roman" w:eastAsia="Times New Roman" w:hAnsi="Times New Roman" w:cs="Times New Roman"/>
          <w:b/>
          <w:color w:val="000000"/>
        </w:rPr>
        <w:t>Fig. 13</w:t>
      </w:r>
      <w:r w:rsidR="0064304A" w:rsidRPr="00C42E41">
        <w:rPr>
          <w:rFonts w:ascii="Times New Roman" w:eastAsia="Times New Roman" w:hAnsi="Times New Roman" w:cs="Times New Roman"/>
          <w:b/>
          <w:color w:val="000000"/>
        </w:rPr>
        <w:t>.1.</w:t>
      </w:r>
      <w:r w:rsidR="0064304A" w:rsidRPr="00C42E41">
        <w:rPr>
          <w:rFonts w:ascii="Times New Roman" w:eastAsia="Times New Roman" w:hAnsi="Times New Roman" w:cs="Times New Roman"/>
          <w:color w:val="000000"/>
        </w:rPr>
        <w:t xml:space="preserve"> US Astronaut on the Canada Arm extended from the </w:t>
      </w:r>
      <w:proofErr w:type="gramStart"/>
      <w:r w:rsidR="0064304A" w:rsidRPr="00C42E41">
        <w:rPr>
          <w:rFonts w:ascii="Times New Roman" w:eastAsia="Times New Roman" w:hAnsi="Times New Roman" w:cs="Times New Roman"/>
          <w:color w:val="000000"/>
        </w:rPr>
        <w:t>Shuttle bay</w:t>
      </w:r>
      <w:proofErr w:type="gramEnd"/>
      <w:r w:rsidR="0064304A" w:rsidRPr="00C42E41">
        <w:rPr>
          <w:rFonts w:ascii="Times New Roman" w:eastAsia="Times New Roman" w:hAnsi="Times New Roman" w:cs="Times New Roman"/>
          <w:color w:val="000000"/>
        </w:rPr>
        <w:t>. (Courtesy of NASA)</w:t>
      </w:r>
    </w:p>
    <w:p w14:paraId="0F6F660F" w14:textId="4C6066B1" w:rsidR="00DC2A3C" w:rsidRPr="00C42E41" w:rsidRDefault="002C5805" w:rsidP="004144D1">
      <w:pPr>
        <w:spacing w:after="200" w:line="240" w:lineRule="auto"/>
        <w:textDirection w:val="btLr"/>
      </w:pPr>
      <w:r w:rsidRPr="00C42E41">
        <w:rPr>
          <w:rFonts w:ascii="Times New Roman" w:eastAsia="Times New Roman" w:hAnsi="Times New Roman" w:cs="Times New Roman"/>
          <w:b/>
          <w:color w:val="000000"/>
        </w:rPr>
        <w:t>Fig. 13</w:t>
      </w:r>
      <w:r w:rsidR="0064304A" w:rsidRPr="00C42E41">
        <w:rPr>
          <w:rFonts w:ascii="Times New Roman" w:eastAsia="Times New Roman" w:hAnsi="Times New Roman" w:cs="Times New Roman"/>
          <w:b/>
          <w:color w:val="000000"/>
        </w:rPr>
        <w:t>.2</w:t>
      </w:r>
      <w:r w:rsidR="0064304A" w:rsidRPr="00C42E41">
        <w:rPr>
          <w:rFonts w:ascii="Times New Roman" w:eastAsia="Times New Roman" w:hAnsi="Times New Roman" w:cs="Times New Roman"/>
          <w:color w:val="000000"/>
        </w:rPr>
        <w:t>. Flight controllers in the International Space Station Mission Control at the Johnson Space Center monitor systems aboard the orbiting laboratory during several dynamic events for Expedition 44. Screens in the front of the room show the camera views from two spacewalking Russian cosmonauts while NASA astronaut Kjell Lindgren is seen harvesting lettuce from the Veggie experiment that would become the first food grown in space to be eaten. (Courtesy of NASA)</w:t>
      </w:r>
    </w:p>
    <w:p w14:paraId="0F6F6610" w14:textId="55D2D438" w:rsidR="00DC2A3C" w:rsidRPr="00C42E41" w:rsidRDefault="00D50BB7" w:rsidP="004144D1">
      <w:pPr>
        <w:spacing w:after="200" w:line="240" w:lineRule="auto"/>
        <w:textDirection w:val="btLr"/>
      </w:pPr>
      <w:r w:rsidRPr="00C42E41">
        <w:rPr>
          <w:rFonts w:ascii="Times New Roman" w:eastAsia="Times New Roman" w:hAnsi="Times New Roman" w:cs="Times New Roman"/>
          <w:b/>
          <w:color w:val="000000"/>
        </w:rPr>
        <w:t xml:space="preserve">Fig. </w:t>
      </w:r>
      <w:r w:rsidR="00DC2A3C" w:rsidRPr="00C42E41">
        <w:rPr>
          <w:rFonts w:ascii="Times New Roman" w:eastAsia="Times New Roman" w:hAnsi="Times New Roman" w:cs="Times New Roman"/>
          <w:b/>
          <w:color w:val="000000"/>
        </w:rPr>
        <w:t>1</w:t>
      </w:r>
      <w:r w:rsidR="00B42CC0" w:rsidRPr="00C42E41">
        <w:rPr>
          <w:rFonts w:ascii="Times New Roman" w:eastAsia="Times New Roman" w:hAnsi="Times New Roman" w:cs="Times New Roman"/>
          <w:b/>
          <w:color w:val="000000"/>
        </w:rPr>
        <w:t>3</w:t>
      </w:r>
      <w:r w:rsidR="00DC2A3C" w:rsidRPr="00C42E41">
        <w:rPr>
          <w:rFonts w:ascii="Times New Roman" w:eastAsia="Times New Roman" w:hAnsi="Times New Roman" w:cs="Times New Roman"/>
          <w:b/>
          <w:color w:val="000000"/>
        </w:rPr>
        <w:t>.3.</w:t>
      </w:r>
      <w:r w:rsidR="00DC2A3C" w:rsidRPr="00C42E41">
        <w:rPr>
          <w:rFonts w:ascii="Times New Roman" w:eastAsia="Times New Roman" w:hAnsi="Times New Roman" w:cs="Times New Roman"/>
          <w:i/>
          <w:color w:val="000000"/>
        </w:rPr>
        <w:t xml:space="preserve"> </w:t>
      </w:r>
      <w:r w:rsidR="00DC2A3C" w:rsidRPr="00C42E41">
        <w:rPr>
          <w:rFonts w:ascii="Times New Roman" w:eastAsia="Times New Roman" w:hAnsi="Times New Roman" w:cs="Times New Roman"/>
          <w:color w:val="000000"/>
        </w:rPr>
        <w:t>Astronaut candidate class of 2024, accompanied by embedded NASA psychologists, on a geology field training trip at the Grand Canyon. (Courtesy of NASA)</w:t>
      </w:r>
    </w:p>
    <w:p w14:paraId="0F6F6611" w14:textId="681CBC8C" w:rsidR="00DC2A3C" w:rsidRPr="00C42E41" w:rsidRDefault="00D50BB7" w:rsidP="004144D1">
      <w:pPr>
        <w:spacing w:after="200" w:line="240" w:lineRule="auto"/>
        <w:textDirection w:val="btLr"/>
      </w:pPr>
      <w:r w:rsidRPr="00C42E41">
        <w:rPr>
          <w:rFonts w:ascii="Times New Roman" w:eastAsia="Times New Roman" w:hAnsi="Times New Roman" w:cs="Times New Roman"/>
          <w:b/>
          <w:color w:val="000000"/>
        </w:rPr>
        <w:t xml:space="preserve">Fig. </w:t>
      </w:r>
      <w:r w:rsidR="00B42CC0" w:rsidRPr="00C42E41">
        <w:rPr>
          <w:rFonts w:ascii="Times New Roman" w:eastAsia="Times New Roman" w:hAnsi="Times New Roman" w:cs="Times New Roman"/>
          <w:b/>
          <w:color w:val="000000"/>
        </w:rPr>
        <w:t>13</w:t>
      </w:r>
      <w:r w:rsidR="00DC2A3C" w:rsidRPr="00C42E41">
        <w:rPr>
          <w:rFonts w:ascii="Times New Roman" w:eastAsia="Times New Roman" w:hAnsi="Times New Roman" w:cs="Times New Roman"/>
          <w:b/>
          <w:color w:val="000000"/>
        </w:rPr>
        <w:t>.4</w:t>
      </w:r>
      <w:r w:rsidR="00DC2A3C" w:rsidRPr="00C42E41">
        <w:rPr>
          <w:rFonts w:ascii="Times New Roman" w:eastAsia="Times New Roman" w:hAnsi="Times New Roman" w:cs="Times New Roman"/>
          <w:color w:val="000000"/>
        </w:rPr>
        <w:t>. U.S. astronaut in the Manned Maneuvering Unit (MMU) a short distance from the Space Shuttle. (Courtesy of NASA)</w:t>
      </w:r>
    </w:p>
    <w:p w14:paraId="0F6F6612" w14:textId="60601835" w:rsidR="00DC2A3C" w:rsidRPr="00C42E41" w:rsidRDefault="00D50BB7" w:rsidP="004144D1">
      <w:pPr>
        <w:spacing w:after="200" w:line="240" w:lineRule="auto"/>
        <w:textDirection w:val="btLr"/>
        <w:rPr>
          <w:rFonts w:ascii="Times New Roman" w:hAnsi="Times New Roman" w:cs="Times New Roman"/>
          <w:b/>
        </w:rPr>
      </w:pPr>
      <w:r w:rsidRPr="00C42E41">
        <w:rPr>
          <w:rFonts w:ascii="Times New Roman" w:eastAsia="Times New Roman" w:hAnsi="Times New Roman" w:cs="Times New Roman"/>
          <w:b/>
          <w:color w:val="000000"/>
        </w:rPr>
        <w:t xml:space="preserve">Fig. </w:t>
      </w:r>
      <w:r w:rsidR="00B42CC0" w:rsidRPr="00C42E41">
        <w:rPr>
          <w:rFonts w:ascii="Times New Roman" w:eastAsia="Times New Roman" w:hAnsi="Times New Roman" w:cs="Times New Roman"/>
          <w:b/>
          <w:color w:val="000000"/>
        </w:rPr>
        <w:t>13</w:t>
      </w:r>
      <w:r w:rsidR="00DC2A3C" w:rsidRPr="00C42E41">
        <w:rPr>
          <w:rFonts w:ascii="Times New Roman" w:eastAsia="Times New Roman" w:hAnsi="Times New Roman" w:cs="Times New Roman"/>
          <w:b/>
          <w:color w:val="000000"/>
        </w:rPr>
        <w:t xml:space="preserve">.5. </w:t>
      </w:r>
      <w:r w:rsidR="00DC2A3C" w:rsidRPr="00C42E41">
        <w:rPr>
          <w:rFonts w:ascii="Times New Roman" w:eastAsia="Tahoma" w:hAnsi="Times New Roman" w:cs="Times New Roman"/>
          <w:color w:val="000000"/>
        </w:rPr>
        <w:t xml:space="preserve">Expedition 68 Cosmonauts Sergey </w:t>
      </w:r>
      <w:proofErr w:type="spellStart"/>
      <w:r w:rsidR="00DC2A3C" w:rsidRPr="00C42E41">
        <w:rPr>
          <w:rFonts w:ascii="Times New Roman" w:eastAsia="Tahoma" w:hAnsi="Times New Roman" w:cs="Times New Roman"/>
          <w:color w:val="000000"/>
        </w:rPr>
        <w:t>Prokopyev</w:t>
      </w:r>
      <w:proofErr w:type="spellEnd"/>
      <w:r w:rsidR="00DC2A3C" w:rsidRPr="00C42E41">
        <w:rPr>
          <w:rFonts w:ascii="Times New Roman" w:eastAsia="Tahoma" w:hAnsi="Times New Roman" w:cs="Times New Roman"/>
          <w:color w:val="000000"/>
        </w:rPr>
        <w:t xml:space="preserve">, Anna </w:t>
      </w:r>
      <w:proofErr w:type="spellStart"/>
      <w:r w:rsidR="00DC2A3C" w:rsidRPr="00C42E41">
        <w:rPr>
          <w:rFonts w:ascii="Times New Roman" w:eastAsia="Tahoma" w:hAnsi="Times New Roman" w:cs="Times New Roman"/>
          <w:color w:val="000000"/>
        </w:rPr>
        <w:t>Kikina</w:t>
      </w:r>
      <w:proofErr w:type="spellEnd"/>
      <w:r w:rsidR="00DC2A3C" w:rsidRPr="00C42E41">
        <w:rPr>
          <w:rFonts w:ascii="Times New Roman" w:eastAsia="Tahoma" w:hAnsi="Times New Roman" w:cs="Times New Roman"/>
          <w:color w:val="000000"/>
        </w:rPr>
        <w:t xml:space="preserve">, and Dmitri </w:t>
      </w:r>
      <w:proofErr w:type="spellStart"/>
      <w:r w:rsidR="00DC2A3C" w:rsidRPr="00C42E41">
        <w:rPr>
          <w:rFonts w:ascii="Times New Roman" w:eastAsia="Tahoma" w:hAnsi="Times New Roman" w:cs="Times New Roman"/>
          <w:color w:val="000000"/>
        </w:rPr>
        <w:t>Petelin</w:t>
      </w:r>
      <w:proofErr w:type="spellEnd"/>
      <w:r w:rsidR="00DC2A3C" w:rsidRPr="00C42E41">
        <w:rPr>
          <w:rFonts w:ascii="Times New Roman" w:eastAsia="Tahoma" w:hAnsi="Times New Roman" w:cs="Times New Roman"/>
          <w:color w:val="000000"/>
        </w:rPr>
        <w:t xml:space="preserve"> along with NASA astronaut Frank Rubio are </w:t>
      </w:r>
      <w:proofErr w:type="gramStart"/>
      <w:r w:rsidR="00DC2A3C" w:rsidRPr="00C42E41">
        <w:rPr>
          <w:rFonts w:ascii="Times New Roman" w:eastAsia="Tahoma" w:hAnsi="Times New Roman" w:cs="Times New Roman"/>
          <w:color w:val="000000"/>
        </w:rPr>
        <w:t>gathered together</w:t>
      </w:r>
      <w:proofErr w:type="gramEnd"/>
      <w:r w:rsidR="00DC2A3C" w:rsidRPr="00C42E41">
        <w:rPr>
          <w:rFonts w:ascii="Times New Roman" w:eastAsia="Tahoma" w:hAnsi="Times New Roman" w:cs="Times New Roman"/>
          <w:color w:val="000000"/>
        </w:rPr>
        <w:t xml:space="preserve"> in Unity, Node 1 having popsicles. The popsicles are currently floating above the table in the middle of the group. (Courtesy of NASA photo iss068e054799)</w:t>
      </w:r>
    </w:p>
    <w:p w14:paraId="0F6F6613" w14:textId="7F291C94" w:rsidR="00DC2A3C" w:rsidRPr="00C42E41" w:rsidRDefault="00D50BB7" w:rsidP="004144D1">
      <w:pPr>
        <w:spacing w:after="200" w:line="240" w:lineRule="auto"/>
        <w:textDirection w:val="btLr"/>
        <w:rPr>
          <w:rFonts w:ascii="Times New Roman" w:hAnsi="Times New Roman" w:cs="Times New Roman"/>
          <w:b/>
        </w:rPr>
      </w:pPr>
      <w:r w:rsidRPr="00C42E41">
        <w:rPr>
          <w:rFonts w:ascii="Times New Roman" w:eastAsia="Times New Roman" w:hAnsi="Times New Roman" w:cs="Times New Roman"/>
          <w:b/>
          <w:color w:val="000000"/>
        </w:rPr>
        <w:t xml:space="preserve">Fig. </w:t>
      </w:r>
      <w:r w:rsidR="00B42CC0" w:rsidRPr="00C42E41">
        <w:rPr>
          <w:rFonts w:ascii="Times New Roman" w:eastAsia="Times New Roman" w:hAnsi="Times New Roman" w:cs="Times New Roman"/>
          <w:b/>
          <w:color w:val="000000"/>
        </w:rPr>
        <w:t>13</w:t>
      </w:r>
      <w:r w:rsidR="00DC2A3C" w:rsidRPr="00C42E41">
        <w:rPr>
          <w:rFonts w:ascii="Times New Roman" w:eastAsia="Times New Roman" w:hAnsi="Times New Roman" w:cs="Times New Roman"/>
          <w:b/>
          <w:color w:val="000000"/>
        </w:rPr>
        <w:t xml:space="preserve">.6. </w:t>
      </w:r>
      <w:r w:rsidR="00DC2A3C" w:rsidRPr="00C42E41">
        <w:rPr>
          <w:rFonts w:ascii="Times New Roman" w:eastAsia="Times New Roman" w:hAnsi="Times New Roman" w:cs="Times New Roman"/>
          <w:color w:val="000000"/>
        </w:rPr>
        <w:t>Astronaut on Mir Station (Courtesy of NASA).</w:t>
      </w:r>
    </w:p>
    <w:p w14:paraId="0F6F6614" w14:textId="34E610A0" w:rsidR="00DC2A3C" w:rsidRPr="00C42E41" w:rsidRDefault="00D50BB7" w:rsidP="004144D1">
      <w:pPr>
        <w:spacing w:line="258" w:lineRule="auto"/>
        <w:textDirection w:val="btLr"/>
        <w:rPr>
          <w:rFonts w:ascii="Times New Roman" w:hAnsi="Times New Roman" w:cs="Times New Roman"/>
        </w:rPr>
      </w:pPr>
      <w:r w:rsidRPr="00C42E41">
        <w:rPr>
          <w:rFonts w:ascii="Times New Roman" w:eastAsia="Times New Roman" w:hAnsi="Times New Roman" w:cs="Times New Roman"/>
          <w:b/>
          <w:color w:val="000000"/>
        </w:rPr>
        <w:t xml:space="preserve">Fig. </w:t>
      </w:r>
      <w:r w:rsidR="00B42CC0" w:rsidRPr="00C42E41">
        <w:rPr>
          <w:rFonts w:ascii="Times New Roman" w:eastAsia="Times New Roman" w:hAnsi="Times New Roman" w:cs="Times New Roman"/>
          <w:b/>
          <w:color w:val="000000"/>
        </w:rPr>
        <w:t>13</w:t>
      </w:r>
      <w:r w:rsidR="00DC2A3C" w:rsidRPr="00C42E41">
        <w:rPr>
          <w:rFonts w:ascii="Times New Roman" w:eastAsia="Times New Roman" w:hAnsi="Times New Roman" w:cs="Times New Roman"/>
          <w:b/>
          <w:color w:val="000000"/>
        </w:rPr>
        <w:t xml:space="preserve">.7. </w:t>
      </w:r>
      <w:r w:rsidR="00DC2A3C" w:rsidRPr="00C42E41">
        <w:rPr>
          <w:rFonts w:ascii="Times New Roman" w:hAnsi="Times New Roman" w:cs="Times New Roman"/>
          <w:color w:val="000000"/>
        </w:rPr>
        <w:t xml:space="preserve">Japan Aerospace Exploration Agency (JAXA) astronaut Koichi </w:t>
      </w:r>
      <w:proofErr w:type="spellStart"/>
      <w:r w:rsidR="00DC2A3C" w:rsidRPr="00C42E41">
        <w:rPr>
          <w:rFonts w:ascii="Times New Roman" w:hAnsi="Times New Roman" w:cs="Times New Roman"/>
          <w:color w:val="000000"/>
        </w:rPr>
        <w:t>Wakata</w:t>
      </w:r>
      <w:proofErr w:type="spellEnd"/>
      <w:r w:rsidR="00DC2A3C" w:rsidRPr="00C42E41">
        <w:rPr>
          <w:rFonts w:ascii="Times New Roman" w:hAnsi="Times New Roman" w:cs="Times New Roman"/>
          <w:color w:val="000000"/>
        </w:rPr>
        <w:t xml:space="preserve"> in his Crew Quarters (CQ) inside the sleeping back located in Harmony Node 2. (Courtesy of NASA photo iss068e065062)</w:t>
      </w:r>
    </w:p>
    <w:p w14:paraId="0F6F6615" w14:textId="76C98325" w:rsidR="00BD7EEC" w:rsidRPr="00C42E41" w:rsidRDefault="00D50BB7" w:rsidP="004144D1">
      <w:pPr>
        <w:spacing w:after="200" w:line="240" w:lineRule="auto"/>
        <w:textDirection w:val="btLr"/>
        <w:rPr>
          <w:rFonts w:ascii="Times New Roman" w:eastAsia="Times New Roman" w:hAnsi="Times New Roman" w:cs="Times New Roman"/>
          <w:color w:val="000000"/>
        </w:rPr>
      </w:pPr>
      <w:r w:rsidRPr="00C42E41">
        <w:rPr>
          <w:rFonts w:ascii="Times New Roman" w:eastAsia="Times New Roman" w:hAnsi="Times New Roman" w:cs="Times New Roman"/>
          <w:b/>
          <w:color w:val="000000"/>
        </w:rPr>
        <w:t xml:space="preserve">Fig. </w:t>
      </w:r>
      <w:r w:rsidR="00B42CC0" w:rsidRPr="00C42E41">
        <w:rPr>
          <w:rFonts w:ascii="Times New Roman" w:eastAsia="Times New Roman" w:hAnsi="Times New Roman" w:cs="Times New Roman"/>
          <w:b/>
          <w:color w:val="000000"/>
        </w:rPr>
        <w:t>13</w:t>
      </w:r>
      <w:r w:rsidR="00BD7EEC" w:rsidRPr="00C42E41">
        <w:rPr>
          <w:rFonts w:ascii="Times New Roman" w:eastAsia="Times New Roman" w:hAnsi="Times New Roman" w:cs="Times New Roman"/>
          <w:b/>
          <w:color w:val="000000"/>
        </w:rPr>
        <w:t>.8</w:t>
      </w:r>
      <w:r w:rsidR="00BD7EEC" w:rsidRPr="00C42E41">
        <w:rPr>
          <w:rFonts w:ascii="Times New Roman" w:eastAsia="Times New Roman" w:hAnsi="Times New Roman" w:cs="Times New Roman"/>
          <w:color w:val="000000"/>
        </w:rPr>
        <w:t>. Astronauts using an apparatus to control CO2 in the space cabin environment during the Apollo Program (Courtesy of NASA).</w:t>
      </w:r>
    </w:p>
    <w:p w14:paraId="22B9008E" w14:textId="741CB99F" w:rsidR="005E1AA0" w:rsidRPr="00C42E41" w:rsidRDefault="005E1AA0" w:rsidP="005E1AA0">
      <w:pPr>
        <w:spacing w:line="240" w:lineRule="auto"/>
        <w:jc w:val="both"/>
        <w:rPr>
          <w:rFonts w:ascii="Times New Roman" w:hAnsi="Times New Roman" w:cs="Times New Roman"/>
          <w:sz w:val="24"/>
          <w:szCs w:val="24"/>
        </w:rPr>
      </w:pPr>
      <w:r w:rsidRPr="00C42E41">
        <w:rPr>
          <w:rFonts w:ascii="Times New Roman" w:hAnsi="Times New Roman" w:cs="Times New Roman"/>
          <w:b/>
          <w:sz w:val="24"/>
          <w:szCs w:val="24"/>
        </w:rPr>
        <w:t xml:space="preserve">Fig. 13.9. </w:t>
      </w:r>
      <w:r w:rsidRPr="00C42E41">
        <w:rPr>
          <w:rFonts w:ascii="Times New Roman" w:hAnsi="Times New Roman" w:cs="Times New Roman"/>
          <w:sz w:val="24"/>
          <w:szCs w:val="24"/>
        </w:rPr>
        <w:t xml:space="preserve">Example of an operational work/rest sleep shift associated with a launch slip on the SpaceX Dragon Crew-7 mission to the International Space Station in August 2023. </w:t>
      </w:r>
      <w:r w:rsidR="00B42CC0" w:rsidRPr="00C42E41">
        <w:rPr>
          <w:rFonts w:ascii="Times New Roman" w:eastAsia="Times New Roman" w:hAnsi="Times New Roman" w:cs="Times New Roman"/>
          <w:color w:val="000000"/>
        </w:rPr>
        <w:t>(Courtesy of NASA).</w:t>
      </w:r>
    </w:p>
    <w:p w14:paraId="55092CEE" w14:textId="77777777" w:rsidR="00387F76" w:rsidRPr="00BD7EEC" w:rsidRDefault="00387F76" w:rsidP="00387F76">
      <w:pPr>
        <w:spacing w:line="258" w:lineRule="auto"/>
        <w:textDirection w:val="btLr"/>
        <w:rPr>
          <w:rFonts w:ascii="Times New Roman" w:hAnsi="Times New Roman" w:cs="Times New Roman"/>
        </w:rPr>
      </w:pPr>
      <w:r w:rsidRPr="00C42E41">
        <w:rPr>
          <w:rFonts w:ascii="Times New Roman" w:eastAsia="Times New Roman" w:hAnsi="Times New Roman" w:cs="Times New Roman"/>
          <w:b/>
          <w:color w:val="000000"/>
        </w:rPr>
        <w:t>Fig. 13.10.</w:t>
      </w:r>
      <w:r w:rsidRPr="00C42E41">
        <w:rPr>
          <w:rFonts w:ascii="Times New Roman" w:eastAsia="Times New Roman" w:hAnsi="Times New Roman" w:cs="Times New Roman"/>
          <w:color w:val="000000"/>
        </w:rPr>
        <w:t xml:space="preserve"> </w:t>
      </w:r>
      <w:r w:rsidRPr="00C42E41">
        <w:rPr>
          <w:rFonts w:ascii="Times New Roman" w:hAnsi="Times New Roman" w:cs="Times New Roman"/>
          <w:color w:val="000000"/>
        </w:rPr>
        <w:t>NASA astronaut and Expedition 67 Flight Engineer Kjell Lindgren poses for a portrait inside a crew sleeping bag aboard the International Space Station. (Courtesy of NASA photo iss067e379057).</w:t>
      </w:r>
    </w:p>
    <w:p w14:paraId="2908FC90" w14:textId="77777777" w:rsidR="00F26B69" w:rsidRPr="0064304A" w:rsidRDefault="00F26B69" w:rsidP="004144D1">
      <w:pPr>
        <w:pBdr>
          <w:top w:val="nil"/>
          <w:left w:val="nil"/>
          <w:bottom w:val="nil"/>
          <w:right w:val="nil"/>
          <w:between w:val="nil"/>
        </w:pBdr>
        <w:rPr>
          <w:rFonts w:ascii="Times New Roman" w:hAnsi="Times New Roman" w:cs="Times New Roman"/>
          <w:i/>
          <w:color w:val="000000"/>
          <w:sz w:val="24"/>
          <w:szCs w:val="24"/>
        </w:rPr>
      </w:pPr>
    </w:p>
    <w:sectPr w:rsidR="00F26B69" w:rsidRPr="0064304A" w:rsidSect="00296B4E">
      <w:headerReference w:type="default" r:id="rId18"/>
      <w:pgSz w:w="12240" w:h="15840"/>
      <w:pgMar w:top="144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2B9E" w14:textId="77777777" w:rsidR="001E2553" w:rsidRDefault="001E2553" w:rsidP="00CC5263">
      <w:pPr>
        <w:spacing w:after="0" w:line="240" w:lineRule="auto"/>
      </w:pPr>
      <w:r>
        <w:separator/>
      </w:r>
    </w:p>
  </w:endnote>
  <w:endnote w:type="continuationSeparator" w:id="0">
    <w:p w14:paraId="52BA3C12" w14:textId="77777777" w:rsidR="001E2553" w:rsidRDefault="001E2553" w:rsidP="00CC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BA55" w14:textId="77777777" w:rsidR="001E2553" w:rsidRDefault="001E2553" w:rsidP="00CC5263">
      <w:pPr>
        <w:spacing w:after="0" w:line="240" w:lineRule="auto"/>
      </w:pPr>
      <w:r>
        <w:separator/>
      </w:r>
    </w:p>
  </w:footnote>
  <w:footnote w:type="continuationSeparator" w:id="0">
    <w:p w14:paraId="4924FE1B" w14:textId="77777777" w:rsidR="001E2553" w:rsidRDefault="001E2553" w:rsidP="00CC5263">
      <w:pPr>
        <w:spacing w:after="0" w:line="240" w:lineRule="auto"/>
      </w:pPr>
      <w:r>
        <w:continuationSeparator/>
      </w:r>
    </w:p>
  </w:footnote>
  <w:footnote w:id="1">
    <w:p w14:paraId="330F88C1" w14:textId="4CC9465B" w:rsidR="00F26B69" w:rsidRPr="00F26B69" w:rsidRDefault="00F26B69">
      <w:pPr>
        <w:pStyle w:val="FootnoteText"/>
        <w:rPr>
          <w:rFonts w:ascii="Times New Roman" w:hAnsi="Times New Roman" w:cs="Times New Roman"/>
        </w:rPr>
      </w:pPr>
      <w:r w:rsidRPr="00F26B69">
        <w:rPr>
          <w:rStyle w:val="FootnoteReference"/>
          <w:rFonts w:ascii="Times New Roman" w:hAnsi="Times New Roman" w:cs="Times New Roman"/>
        </w:rPr>
        <w:footnoteRef/>
      </w:r>
      <w:r w:rsidRPr="00F26B69">
        <w:rPr>
          <w:rFonts w:ascii="Times New Roman" w:hAnsi="Times New Roman" w:cs="Times New Roman"/>
        </w:rPr>
        <w:t>Fig. 13.9. prepared by Pamela Baskin, Fatigue Management Services Project Manager KBR/ NASA JSC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89400"/>
      <w:docPartObj>
        <w:docPartGallery w:val="Page Numbers (Top of Page)"/>
        <w:docPartUnique/>
      </w:docPartObj>
    </w:sdtPr>
    <w:sdtEndPr>
      <w:rPr>
        <w:rFonts w:ascii="Times New Roman" w:hAnsi="Times New Roman" w:cs="Times New Roman"/>
        <w:noProof/>
        <w:sz w:val="24"/>
        <w:szCs w:val="24"/>
      </w:rPr>
    </w:sdtEndPr>
    <w:sdtContent>
      <w:p w14:paraId="0F6F6642" w14:textId="77777777" w:rsidR="00565B69" w:rsidRPr="00CC5263" w:rsidRDefault="00565B69" w:rsidP="00CC5263">
        <w:pPr>
          <w:pStyle w:val="Header"/>
          <w:jc w:val="right"/>
          <w:rPr>
            <w:rFonts w:ascii="Times New Roman" w:hAnsi="Times New Roman" w:cs="Times New Roman"/>
            <w:sz w:val="24"/>
            <w:szCs w:val="24"/>
          </w:rPr>
        </w:pPr>
        <w:r w:rsidRPr="00CC5263">
          <w:rPr>
            <w:rFonts w:ascii="Times New Roman" w:hAnsi="Times New Roman" w:cs="Times New Roman"/>
            <w:sz w:val="24"/>
            <w:szCs w:val="24"/>
          </w:rPr>
          <w:fldChar w:fldCharType="begin"/>
        </w:r>
        <w:r w:rsidRPr="00CC5263">
          <w:rPr>
            <w:rFonts w:ascii="Times New Roman" w:hAnsi="Times New Roman" w:cs="Times New Roman"/>
            <w:sz w:val="24"/>
            <w:szCs w:val="24"/>
          </w:rPr>
          <w:instrText xml:space="preserve"> PAGE   \* MERGEFORMAT </w:instrText>
        </w:r>
        <w:r w:rsidRPr="00CC5263">
          <w:rPr>
            <w:rFonts w:ascii="Times New Roman" w:hAnsi="Times New Roman" w:cs="Times New Roman"/>
            <w:sz w:val="24"/>
            <w:szCs w:val="24"/>
          </w:rPr>
          <w:fldChar w:fldCharType="separate"/>
        </w:r>
        <w:r w:rsidR="00AA004D">
          <w:rPr>
            <w:rFonts w:ascii="Times New Roman" w:hAnsi="Times New Roman" w:cs="Times New Roman"/>
            <w:noProof/>
            <w:sz w:val="24"/>
            <w:szCs w:val="24"/>
          </w:rPr>
          <w:t>1</w:t>
        </w:r>
        <w:r w:rsidRPr="00CC5263">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8B0"/>
    <w:multiLevelType w:val="multilevel"/>
    <w:tmpl w:val="79A64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85A44"/>
    <w:multiLevelType w:val="multilevel"/>
    <w:tmpl w:val="5172E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7478D9"/>
    <w:multiLevelType w:val="multilevel"/>
    <w:tmpl w:val="55865AEC"/>
    <w:lvl w:ilvl="0">
      <w:start w:val="1"/>
      <w:numFmt w:val="decimal"/>
      <w:lvlText w:val="%1)"/>
      <w:lvlJc w:val="left"/>
      <w:pPr>
        <w:ind w:left="360" w:hanging="360"/>
      </w:pPr>
      <w:rPr>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FC22DA"/>
    <w:multiLevelType w:val="multilevel"/>
    <w:tmpl w:val="9B548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0F67A5"/>
    <w:multiLevelType w:val="hybridMultilevel"/>
    <w:tmpl w:val="330EED92"/>
    <w:lvl w:ilvl="0" w:tplc="A4F28752">
      <w:start w:val="1"/>
      <w:numFmt w:val="decimal"/>
      <w:lvlText w:val="%1"/>
      <w:lvlJc w:val="left"/>
      <w:pPr>
        <w:ind w:left="630" w:hanging="360"/>
      </w:pPr>
      <w:rPr>
        <w:rFonts w:ascii="Times New Roman" w:eastAsia="Calibri" w:hAnsi="Times New Roman" w:cs="Times New Roman"/>
        <w:vertAlign w:val="superscrip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2917846"/>
    <w:multiLevelType w:val="multilevel"/>
    <w:tmpl w:val="C0EA4A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6C33BC5"/>
    <w:multiLevelType w:val="multilevel"/>
    <w:tmpl w:val="68ACE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3309F6"/>
    <w:multiLevelType w:val="multilevel"/>
    <w:tmpl w:val="A2BEE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9481990">
    <w:abstractNumId w:val="3"/>
  </w:num>
  <w:num w:numId="2" w16cid:durableId="694384815">
    <w:abstractNumId w:val="0"/>
  </w:num>
  <w:num w:numId="3" w16cid:durableId="546377028">
    <w:abstractNumId w:val="7"/>
  </w:num>
  <w:num w:numId="4" w16cid:durableId="1786190457">
    <w:abstractNumId w:val="5"/>
  </w:num>
  <w:num w:numId="5" w16cid:durableId="1364668481">
    <w:abstractNumId w:val="2"/>
  </w:num>
  <w:num w:numId="6" w16cid:durableId="503283108">
    <w:abstractNumId w:val="1"/>
  </w:num>
  <w:num w:numId="7" w16cid:durableId="292247194">
    <w:abstractNumId w:val="6"/>
  </w:num>
  <w:num w:numId="8" w16cid:durableId="1363019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060CC"/>
    <w:rsid w:val="000124C1"/>
    <w:rsid w:val="000C0DA4"/>
    <w:rsid w:val="00123EDA"/>
    <w:rsid w:val="0018432B"/>
    <w:rsid w:val="001D3F2A"/>
    <w:rsid w:val="001E2553"/>
    <w:rsid w:val="002009AA"/>
    <w:rsid w:val="00224D1B"/>
    <w:rsid w:val="00263890"/>
    <w:rsid w:val="002877B0"/>
    <w:rsid w:val="00296B4E"/>
    <w:rsid w:val="002C5805"/>
    <w:rsid w:val="002D1A10"/>
    <w:rsid w:val="002D62DF"/>
    <w:rsid w:val="00364488"/>
    <w:rsid w:val="00376FF1"/>
    <w:rsid w:val="00387F76"/>
    <w:rsid w:val="003F7FC5"/>
    <w:rsid w:val="004144D1"/>
    <w:rsid w:val="004E4EE4"/>
    <w:rsid w:val="004F55F6"/>
    <w:rsid w:val="005219A0"/>
    <w:rsid w:val="00534536"/>
    <w:rsid w:val="00565B69"/>
    <w:rsid w:val="00587EEF"/>
    <w:rsid w:val="005E07E8"/>
    <w:rsid w:val="005E1AA0"/>
    <w:rsid w:val="00613A51"/>
    <w:rsid w:val="00626262"/>
    <w:rsid w:val="0064304A"/>
    <w:rsid w:val="00650C72"/>
    <w:rsid w:val="006730A2"/>
    <w:rsid w:val="006A45E0"/>
    <w:rsid w:val="006E0519"/>
    <w:rsid w:val="006F2011"/>
    <w:rsid w:val="00721256"/>
    <w:rsid w:val="0072524D"/>
    <w:rsid w:val="00753929"/>
    <w:rsid w:val="00780A37"/>
    <w:rsid w:val="00827AD3"/>
    <w:rsid w:val="00844A1C"/>
    <w:rsid w:val="00847CE1"/>
    <w:rsid w:val="0089146D"/>
    <w:rsid w:val="00894534"/>
    <w:rsid w:val="008E0B8E"/>
    <w:rsid w:val="008E3A10"/>
    <w:rsid w:val="009060CC"/>
    <w:rsid w:val="009617F4"/>
    <w:rsid w:val="00965C8C"/>
    <w:rsid w:val="00981FFF"/>
    <w:rsid w:val="00A41C6A"/>
    <w:rsid w:val="00A674C8"/>
    <w:rsid w:val="00A858AB"/>
    <w:rsid w:val="00AA004D"/>
    <w:rsid w:val="00AA214B"/>
    <w:rsid w:val="00AA516B"/>
    <w:rsid w:val="00AB759D"/>
    <w:rsid w:val="00AF3B30"/>
    <w:rsid w:val="00B42CC0"/>
    <w:rsid w:val="00BA27F3"/>
    <w:rsid w:val="00BA5E49"/>
    <w:rsid w:val="00BC193C"/>
    <w:rsid w:val="00BD37E5"/>
    <w:rsid w:val="00BD7EEC"/>
    <w:rsid w:val="00BF1F93"/>
    <w:rsid w:val="00C068AD"/>
    <w:rsid w:val="00C350BF"/>
    <w:rsid w:val="00C42E41"/>
    <w:rsid w:val="00CC5263"/>
    <w:rsid w:val="00CD5A3F"/>
    <w:rsid w:val="00D1112F"/>
    <w:rsid w:val="00D50BB7"/>
    <w:rsid w:val="00D814FC"/>
    <w:rsid w:val="00D83A75"/>
    <w:rsid w:val="00DC2A3C"/>
    <w:rsid w:val="00EC7302"/>
    <w:rsid w:val="00ED5AC6"/>
    <w:rsid w:val="00EF08E3"/>
    <w:rsid w:val="00F2576A"/>
    <w:rsid w:val="00F26B69"/>
    <w:rsid w:val="00F47531"/>
    <w:rsid w:val="00F93F18"/>
    <w:rsid w:val="00FF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6506"/>
  <w15:docId w15:val="{7C9469A7-9863-4689-A1FA-2933C8D6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Caption">
    <w:name w:val="caption"/>
    <w:basedOn w:val="Normal"/>
    <w:next w:val="Normal"/>
    <w:uiPriority w:val="35"/>
    <w:semiHidden/>
    <w:unhideWhenUsed/>
    <w:qFormat/>
    <w:rsid w:val="00B419C1"/>
    <w:pPr>
      <w:spacing w:after="200" w:line="240" w:lineRule="auto"/>
    </w:pPr>
    <w:rPr>
      <w:i/>
      <w:iCs/>
      <w:color w:val="44546A" w:themeColor="text2"/>
      <w:sz w:val="18"/>
      <w:szCs w:val="18"/>
    </w:rPr>
  </w:style>
  <w:style w:type="paragraph" w:styleId="NoSpacing">
    <w:name w:val="No Spacing"/>
    <w:uiPriority w:val="1"/>
    <w:qFormat/>
    <w:rsid w:val="00B419C1"/>
    <w:pPr>
      <w:spacing w:after="0" w:line="240" w:lineRule="auto"/>
    </w:pPr>
  </w:style>
  <w:style w:type="table" w:styleId="TableGrid">
    <w:name w:val="Table Grid"/>
    <w:basedOn w:val="TableNormal"/>
    <w:uiPriority w:val="39"/>
    <w:rsid w:val="00B41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419C1"/>
    <w:rPr>
      <w:color w:val="808080"/>
    </w:rPr>
  </w:style>
  <w:style w:type="paragraph" w:styleId="Revision">
    <w:name w:val="Revision"/>
    <w:hidden/>
    <w:uiPriority w:val="99"/>
    <w:semiHidden/>
    <w:rsid w:val="00026672"/>
    <w:pPr>
      <w:spacing w:after="0" w:line="240" w:lineRule="auto"/>
    </w:pPr>
  </w:style>
  <w:style w:type="character" w:styleId="CommentReference">
    <w:name w:val="annotation reference"/>
    <w:basedOn w:val="DefaultParagraphFont"/>
    <w:uiPriority w:val="99"/>
    <w:semiHidden/>
    <w:unhideWhenUsed/>
    <w:rsid w:val="00DC4F08"/>
    <w:rPr>
      <w:sz w:val="16"/>
      <w:szCs w:val="16"/>
    </w:rPr>
  </w:style>
  <w:style w:type="paragraph" w:styleId="CommentText">
    <w:name w:val="annotation text"/>
    <w:basedOn w:val="Normal"/>
    <w:link w:val="CommentTextChar"/>
    <w:uiPriority w:val="99"/>
    <w:unhideWhenUsed/>
    <w:rsid w:val="00DC4F08"/>
    <w:pPr>
      <w:spacing w:line="240" w:lineRule="auto"/>
    </w:pPr>
    <w:rPr>
      <w:sz w:val="20"/>
      <w:szCs w:val="20"/>
    </w:rPr>
  </w:style>
  <w:style w:type="character" w:customStyle="1" w:styleId="CommentTextChar">
    <w:name w:val="Comment Text Char"/>
    <w:basedOn w:val="DefaultParagraphFont"/>
    <w:link w:val="CommentText"/>
    <w:uiPriority w:val="99"/>
    <w:rsid w:val="00DC4F08"/>
    <w:rPr>
      <w:sz w:val="20"/>
      <w:szCs w:val="20"/>
    </w:rPr>
  </w:style>
  <w:style w:type="paragraph" w:styleId="CommentSubject">
    <w:name w:val="annotation subject"/>
    <w:basedOn w:val="CommentText"/>
    <w:next w:val="CommentText"/>
    <w:link w:val="CommentSubjectChar"/>
    <w:uiPriority w:val="99"/>
    <w:semiHidden/>
    <w:unhideWhenUsed/>
    <w:rsid w:val="00DC4F08"/>
    <w:rPr>
      <w:b/>
      <w:bCs/>
    </w:rPr>
  </w:style>
  <w:style w:type="character" w:customStyle="1" w:styleId="CommentSubjectChar">
    <w:name w:val="Comment Subject Char"/>
    <w:basedOn w:val="CommentTextChar"/>
    <w:link w:val="CommentSubject"/>
    <w:uiPriority w:val="99"/>
    <w:semiHidden/>
    <w:rsid w:val="00DC4F08"/>
    <w:rPr>
      <w:b/>
      <w:bCs/>
      <w:sz w:val="20"/>
      <w:szCs w:val="20"/>
    </w:rPr>
  </w:style>
  <w:style w:type="character" w:styleId="Hyperlink">
    <w:name w:val="Hyperlink"/>
    <w:basedOn w:val="DefaultParagraphFont"/>
    <w:uiPriority w:val="99"/>
    <w:semiHidden/>
    <w:unhideWhenUsed/>
    <w:rsid w:val="00425A5E"/>
    <w:rPr>
      <w:color w:val="0563C1" w:themeColor="hyperlink"/>
      <w:u w:val="single"/>
    </w:rPr>
  </w:style>
  <w:style w:type="paragraph" w:styleId="ListParagraph">
    <w:name w:val="List Paragraph"/>
    <w:basedOn w:val="Normal"/>
    <w:uiPriority w:val="34"/>
    <w:qFormat/>
    <w:rsid w:val="00425A5E"/>
    <w:pPr>
      <w:ind w:left="720"/>
      <w:contextualSpacing/>
    </w:pPr>
  </w:style>
  <w:style w:type="paragraph" w:customStyle="1" w:styleId="pf0">
    <w:name w:val="pf0"/>
    <w:basedOn w:val="Normal"/>
    <w:rsid w:val="002907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907B7"/>
    <w:rPr>
      <w:rFonts w:ascii="Segoe UI" w:hAnsi="Segoe UI" w:cs="Segoe UI" w:hint="default"/>
      <w:sz w:val="18"/>
      <w:szCs w:val="18"/>
    </w:rPr>
  </w:style>
  <w:style w:type="character" w:customStyle="1" w:styleId="Mention1">
    <w:name w:val="Mention1"/>
    <w:basedOn w:val="DefaultParagraphFont"/>
    <w:uiPriority w:val="99"/>
    <w:unhideWhenUsed/>
    <w:rsid w:val="00632148"/>
    <w:rPr>
      <w:color w:val="2B579A"/>
      <w:shd w:val="clear" w:color="auto" w:fill="E1DFDD"/>
    </w:rPr>
  </w:style>
  <w:style w:type="character" w:styleId="Emphasis">
    <w:name w:val="Emphasis"/>
    <w:basedOn w:val="DefaultParagraphFont"/>
    <w:uiPriority w:val="20"/>
    <w:qFormat/>
    <w:rsid w:val="00661BFE"/>
    <w:rPr>
      <w:i/>
      <w:iCs/>
    </w:rPr>
  </w:style>
  <w:style w:type="paragraph" w:styleId="NormalWeb">
    <w:name w:val="Normal (Web)"/>
    <w:basedOn w:val="Normal"/>
    <w:uiPriority w:val="99"/>
    <w:semiHidden/>
    <w:unhideWhenUsed/>
    <w:rsid w:val="00E60F3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1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4C1"/>
    <w:rPr>
      <w:rFonts w:ascii="Tahoma" w:hAnsi="Tahoma" w:cs="Tahoma"/>
      <w:sz w:val="16"/>
      <w:szCs w:val="16"/>
    </w:rPr>
  </w:style>
  <w:style w:type="paragraph" w:styleId="Header">
    <w:name w:val="header"/>
    <w:basedOn w:val="Normal"/>
    <w:link w:val="HeaderChar"/>
    <w:uiPriority w:val="99"/>
    <w:unhideWhenUsed/>
    <w:rsid w:val="00CC5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263"/>
  </w:style>
  <w:style w:type="paragraph" w:styleId="Footer">
    <w:name w:val="footer"/>
    <w:basedOn w:val="Normal"/>
    <w:link w:val="FooterChar"/>
    <w:uiPriority w:val="99"/>
    <w:unhideWhenUsed/>
    <w:rsid w:val="00CC5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263"/>
  </w:style>
  <w:style w:type="character" w:customStyle="1" w:styleId="Heading1Char">
    <w:name w:val="Heading 1 Char"/>
    <w:basedOn w:val="DefaultParagraphFont"/>
    <w:link w:val="Heading1"/>
    <w:uiPriority w:val="9"/>
    <w:rsid w:val="00CD5A3F"/>
    <w:rPr>
      <w:b/>
      <w:sz w:val="48"/>
      <w:szCs w:val="48"/>
    </w:rPr>
  </w:style>
  <w:style w:type="paragraph" w:styleId="FootnoteText">
    <w:name w:val="footnote text"/>
    <w:basedOn w:val="Normal"/>
    <w:link w:val="FootnoteTextChar"/>
    <w:uiPriority w:val="99"/>
    <w:semiHidden/>
    <w:unhideWhenUsed/>
    <w:rsid w:val="00F26B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6B69"/>
    <w:rPr>
      <w:sz w:val="20"/>
      <w:szCs w:val="20"/>
    </w:rPr>
  </w:style>
  <w:style w:type="character" w:styleId="FootnoteReference">
    <w:name w:val="footnote reference"/>
    <w:basedOn w:val="DefaultParagraphFont"/>
    <w:uiPriority w:val="99"/>
    <w:semiHidden/>
    <w:unhideWhenUsed/>
    <w:rsid w:val="00F26B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jrp.2023.104384"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07/978-3-319-66192-6_17" TargetMode="External"/><Relationship Id="rId17" Type="http://schemas.openxmlformats.org/officeDocument/2006/relationships/hyperlink" Target="https://doi.org/10.1176/appi.books.9780890425787" TargetMode="External"/><Relationship Id="rId2" Type="http://schemas.openxmlformats.org/officeDocument/2006/relationships/customXml" Target="../customXml/item2.xml"/><Relationship Id="rId16" Type="http://schemas.openxmlformats.org/officeDocument/2006/relationships/hyperlink" Target="https://icd.who.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978-3-319-66192-6_12" TargetMode="External"/><Relationship Id="rId5" Type="http://schemas.openxmlformats.org/officeDocument/2006/relationships/settings" Target="settings.xml"/><Relationship Id="rId15" Type="http://schemas.openxmlformats.org/officeDocument/2006/relationships/hyperlink" Target="https://doi.org/10.1007/978-3-030-05323-9_7-1" TargetMode="External"/><Relationship Id="rId10" Type="http://schemas.openxmlformats.org/officeDocument/2006/relationships/hyperlink" Target="https://doi.org/10.1016/j.physbeh.2019.11264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207/S15327876MP1404_6" TargetMode="External"/><Relationship Id="rId14" Type="http://schemas.openxmlformats.org/officeDocument/2006/relationships/hyperlink" Target="https://doi.org/10.1007/978-3-319-66192-6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AGKiE+gBxFTBbrJq03Q4c6Wcg==">CgMxLjAyCGguZ2pkZ3hzOAByITEyczVsMVdnWFR5WlBGQ1dWQkxydEU4Z2lDaHVFV3pRcQ==</go:docsCustomData>
</go:gDocsCustomXmlDataStorage>
</file>

<file path=customXml/itemProps1.xml><?xml version="1.0" encoding="utf-8"?>
<ds:datastoreItem xmlns:ds="http://schemas.openxmlformats.org/officeDocument/2006/customXml" ds:itemID="{26217689-A10F-4255-A2F9-5F07E52343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55</Pages>
  <Words>15009</Words>
  <Characters>85552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Arnauld Nicogossian</dc:creator>
  <cp:lastModifiedBy>Cejka, Anna (JSC-SD311)[KBR Wyle Services, LLC]</cp:lastModifiedBy>
  <cp:revision>4</cp:revision>
  <dcterms:created xsi:type="dcterms:W3CDTF">2025-01-21T14:37:00Z</dcterms:created>
  <dcterms:modified xsi:type="dcterms:W3CDTF">2025-01-21T14:38:00Z</dcterms:modified>
</cp:coreProperties>
</file>