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A59E5" w14:textId="29FECE24" w:rsidR="00527F5F" w:rsidRPr="00151D22" w:rsidRDefault="004D7E34" w:rsidP="00151D22">
      <w:pPr>
        <w:jc w:val="right"/>
        <w:rPr>
          <w:sz w:val="36"/>
        </w:rPr>
      </w:pPr>
      <w:r>
        <w:rPr>
          <w:noProof/>
        </w:rPr>
        <mc:AlternateContent>
          <mc:Choice Requires="wps">
            <w:drawing>
              <wp:anchor distT="0" distB="0" distL="114300" distR="114300" simplePos="0" relativeHeight="251672576" behindDoc="0" locked="0" layoutInCell="1" allowOverlap="1" wp14:anchorId="04F4BECE" wp14:editId="7827CD60">
                <wp:simplePos x="0" y="0"/>
                <wp:positionH relativeFrom="page">
                  <wp:posOffset>2971800</wp:posOffset>
                </wp:positionH>
                <wp:positionV relativeFrom="paragraph">
                  <wp:posOffset>129540</wp:posOffset>
                </wp:positionV>
                <wp:extent cx="2015490" cy="64389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643890"/>
                        </a:xfrm>
                        <a:prstGeom prst="rect">
                          <a:avLst/>
                        </a:prstGeom>
                        <a:noFill/>
                        <a:ln>
                          <a:noFill/>
                        </a:ln>
                      </wps:spPr>
                      <wps:txbx>
                        <w:txbxContent>
                          <w:p w14:paraId="1CD65D85" w14:textId="77777777" w:rsidR="003C1D16" w:rsidRDefault="003C1D16" w:rsidP="003C1D16">
                            <w:pPr>
                              <w:jc w:val="center"/>
                              <w:rPr>
                                <w:b/>
                                <w:bCs/>
                                <w:color w:val="FF0000"/>
                                <w:sz w:val="72"/>
                              </w:rPr>
                            </w:pPr>
                            <w:r>
                              <w:rPr>
                                <w:b/>
                                <w:bCs/>
                                <w:color w:val="FF0000"/>
                                <w:sz w:val="72"/>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4BECE" id="_x0000_t202" coordsize="21600,21600" o:spt="202" path="m,l,21600r21600,l21600,xe">
                <v:stroke joinstyle="miter"/>
                <v:path gradientshapeok="t" o:connecttype="rect"/>
              </v:shapetype>
              <v:shape id="Text Box 18" o:spid="_x0000_s1026" type="#_x0000_t202" style="position:absolute;left:0;text-align:left;margin-left:234pt;margin-top:10.2pt;width:158.7pt;height:50.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" filled="f" stroked="f">
                <v:textbox>
                  <w:txbxContent>
                    <w:p w14:paraId="1CD65D85" w14:textId="77777777" w:rsidR="003C1D16" w:rsidRDefault="003C1D16" w:rsidP="003C1D16">
                      <w:pPr>
                        <w:jc w:val="center"/>
                        <w:rPr>
                          <w:b/>
                          <w:bCs/>
                          <w:color w:val="FF0000"/>
                          <w:sz w:val="72"/>
                        </w:rPr>
                      </w:pPr>
                      <w:r>
                        <w:rPr>
                          <w:b/>
                          <w:bCs/>
                          <w:color w:val="FF0000"/>
                          <w:sz w:val="72"/>
                        </w:rPr>
                        <w:t>DRAFT</w:t>
                      </w:r>
                    </w:p>
                  </w:txbxContent>
                </v:textbox>
                <w10:wrap anchorx="page"/>
              </v:shape>
            </w:pict>
          </mc:Fallback>
        </mc:AlternateContent>
      </w:r>
    </w:p>
    <w:p w14:paraId="088A59E6" w14:textId="77777777" w:rsidR="00527F5F" w:rsidRPr="00151D22" w:rsidRDefault="00527F5F" w:rsidP="00151D22">
      <w:pPr>
        <w:jc w:val="right"/>
        <w:rPr>
          <w:sz w:val="36"/>
        </w:rPr>
      </w:pPr>
    </w:p>
    <w:p w14:paraId="088A59E7" w14:textId="77777777" w:rsidR="00753523" w:rsidRDefault="00753523" w:rsidP="00151D22">
      <w:pPr>
        <w:jc w:val="right"/>
        <w:rPr>
          <w:sz w:val="36"/>
        </w:rPr>
      </w:pPr>
    </w:p>
    <w:p w14:paraId="24742AEA" w14:textId="61603DC7" w:rsidR="000B1CEF" w:rsidRPr="00312B4E" w:rsidRDefault="004D7E34" w:rsidP="003F7486">
      <w:pPr>
        <w:jc w:val="right"/>
        <w:rPr>
          <w:sz w:val="32"/>
        </w:rPr>
      </w:pPr>
      <w:r>
        <w:rPr>
          <w:noProof/>
        </w:rPr>
        <mc:AlternateContent>
          <mc:Choice Requires="wpg">
            <w:drawing>
              <wp:anchor distT="0" distB="0" distL="114300" distR="114300" simplePos="0" relativeHeight="251670528" behindDoc="1" locked="0" layoutInCell="1" allowOverlap="1" wp14:anchorId="18C43CD9" wp14:editId="608FE6E2">
                <wp:simplePos x="0" y="0"/>
                <wp:positionH relativeFrom="column">
                  <wp:posOffset>-632460</wp:posOffset>
                </wp:positionH>
                <wp:positionV relativeFrom="paragraph">
                  <wp:posOffset>-190500</wp:posOffset>
                </wp:positionV>
                <wp:extent cx="6679565" cy="8051800"/>
                <wp:effectExtent l="0" t="19050" r="698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9565" cy="8051800"/>
                          <a:chOff x="444" y="2382"/>
                          <a:chExt cx="10519" cy="12680"/>
                        </a:xfrm>
                      </wpg:grpSpPr>
                      <wps:wsp>
                        <wps:cNvPr id="8" name="Line 15"/>
                        <wps:cNvCnPr/>
                        <wps:spPr bwMode="auto">
                          <a:xfrm flipV="1">
                            <a:off x="1440" y="2382"/>
                            <a:ext cx="43" cy="9900"/>
                          </a:xfrm>
                          <a:prstGeom prst="line">
                            <a:avLst/>
                          </a:prstGeom>
                          <a:noFill/>
                          <a:ln w="38100">
                            <a:solidFill>
                              <a:srgbClr val="000000"/>
                            </a:solidFill>
                            <a:round/>
                            <a:headEnd/>
                            <a:tailEnd/>
                          </a:ln>
                        </wps:spPr>
                        <wps:bodyPr/>
                      </wps:wsp>
                      <pic:pic xmlns:pic="http://schemas.openxmlformats.org/drawingml/2006/picture">
                        <pic:nvPicPr>
                          <pic:cNvPr id="13" name="Picture 5"/>
                          <pic:cNvPicPr>
                            <a:picLocks noChangeArrowheads="1"/>
                          </pic:cNvPicPr>
                        </pic:nvPicPr>
                        <pic:blipFill>
                          <a:blip r:embed="rId13"/>
                          <a:srcRect/>
                          <a:stretch>
                            <a:fillRect/>
                          </a:stretch>
                        </pic:blipFill>
                        <pic:spPr bwMode="auto">
                          <a:xfrm>
                            <a:off x="651" y="12534"/>
                            <a:ext cx="1738" cy="1517"/>
                          </a:xfrm>
                          <a:prstGeom prst="rect">
                            <a:avLst/>
                          </a:prstGeom>
                          <a:noFill/>
                        </pic:spPr>
                      </pic:pic>
                      <wps:wsp>
                        <wps:cNvPr id="15" name="Text Box 17"/>
                        <wps:cNvSpPr txBox="1">
                          <a:spLocks noChangeArrowheads="1"/>
                        </wps:cNvSpPr>
                        <wps:spPr bwMode="auto">
                          <a:xfrm>
                            <a:off x="444" y="14342"/>
                            <a:ext cx="2160" cy="720"/>
                          </a:xfrm>
                          <a:prstGeom prst="rect">
                            <a:avLst/>
                          </a:prstGeom>
                          <a:noFill/>
                          <a:ln>
                            <a:noFill/>
                          </a:ln>
                        </wps:spPr>
                        <wps:txbx>
                          <w:txbxContent>
                            <w:p w14:paraId="088A5C62" w14:textId="77777777" w:rsidR="00355FCB" w:rsidRDefault="00355FCB" w:rsidP="006E116A">
                              <w:pPr>
                                <w:jc w:val="center"/>
                                <w:rPr>
                                  <w:rFonts w:ascii="Arial" w:hAnsi="Arial" w:cs="Arial"/>
                                  <w:sz w:val="16"/>
                                  <w:szCs w:val="16"/>
                                </w:rPr>
                              </w:pPr>
                              <w:r>
                                <w:rPr>
                                  <w:rFonts w:ascii="Arial" w:hAnsi="Arial" w:cs="Arial"/>
                                  <w:sz w:val="16"/>
                                  <w:szCs w:val="16"/>
                                </w:rPr>
                                <w:t>National Aeronautics and</w:t>
                              </w:r>
                            </w:p>
                            <w:p w14:paraId="088A5C63" w14:textId="77777777" w:rsidR="00355FCB" w:rsidRDefault="00355FCB" w:rsidP="006E116A">
                              <w:pPr>
                                <w:jc w:val="center"/>
                                <w:rPr>
                                  <w:rFonts w:ascii="Arial" w:hAnsi="Arial" w:cs="Arial"/>
                                </w:rPr>
                              </w:pPr>
                              <w:r>
                                <w:rPr>
                                  <w:rFonts w:ascii="Arial" w:hAnsi="Arial" w:cs="Arial"/>
                                  <w:sz w:val="16"/>
                                  <w:szCs w:val="16"/>
                                </w:rPr>
                                <w:t>Space Administration</w:t>
                              </w:r>
                            </w:p>
                          </w:txbxContent>
                        </wps:txbx>
                        <wps:bodyPr rot="0" vert="horz" wrap="square" lIns="91440" tIns="45720" rIns="91440" bIns="45720" anchor="t" anchorCtr="0" upright="1">
                          <a:noAutofit/>
                        </wps:bodyPr>
                      </wps:wsp>
                      <wps:wsp>
                        <wps:cNvPr id="16" name="Line 18"/>
                        <wps:cNvCnPr/>
                        <wps:spPr bwMode="auto">
                          <a:xfrm flipV="1">
                            <a:off x="2364" y="13391"/>
                            <a:ext cx="8599" cy="0"/>
                          </a:xfrm>
                          <a:prstGeom prst="line">
                            <a:avLst/>
                          </a:prstGeom>
                          <a:noFill/>
                          <a:ln w="38100">
                            <a:solidFill>
                              <a:srgbClr val="000000"/>
                            </a:solidFill>
                            <a:round/>
                            <a:headEnd/>
                            <a:tailEnd/>
                          </a:ln>
                        </wps:spPr>
                        <wps:bodyPr/>
                      </wps:wsp>
                      <wps:wsp>
                        <wps:cNvPr id="17" name="Text Box 19"/>
                        <wps:cNvSpPr txBox="1">
                          <a:spLocks noChangeArrowheads="1"/>
                        </wps:cNvSpPr>
                        <wps:spPr bwMode="auto">
                          <a:xfrm>
                            <a:off x="4680" y="12960"/>
                            <a:ext cx="3960" cy="720"/>
                          </a:xfrm>
                          <a:prstGeom prst="rect">
                            <a:avLst/>
                          </a:prstGeom>
                          <a:solidFill>
                            <a:srgbClr val="FFFFFF"/>
                          </a:solidFill>
                          <a:ln>
                            <a:noFill/>
                          </a:ln>
                        </wps:spPr>
                        <wps:txbx>
                          <w:txbxContent>
                            <w:p w14:paraId="088A5C64" w14:textId="77777777" w:rsidR="00355FCB" w:rsidRDefault="00355FCB" w:rsidP="006E116A">
                              <w:pPr>
                                <w:jc w:val="center"/>
                                <w:rPr>
                                  <w:rFonts w:ascii="Arial" w:eastAsia="Arial Unicode MS" w:hAnsi="Arial"/>
                                  <w:b/>
                                </w:rPr>
                              </w:pPr>
                              <w:r>
                                <w:rPr>
                                  <w:rFonts w:ascii="Arial" w:eastAsia="Arial Unicode MS" w:hAnsi="Arial"/>
                                  <w:b/>
                                </w:rPr>
                                <w:t>Goddard Space Flight Center</w:t>
                              </w:r>
                            </w:p>
                            <w:p w14:paraId="088A5C65" w14:textId="77777777" w:rsidR="00355FCB" w:rsidRDefault="00355FCB" w:rsidP="006E116A">
                              <w:pPr>
                                <w:ind w:right="-15"/>
                                <w:jc w:val="center"/>
                                <w:rPr>
                                  <w:rFonts w:ascii="Arial" w:eastAsia="Arial Unicode MS" w:hAnsi="Arial"/>
                                  <w:b/>
                                </w:rPr>
                              </w:pPr>
                              <w:r>
                                <w:rPr>
                                  <w:rFonts w:ascii="Arial" w:eastAsia="Arial Unicode MS" w:hAnsi="Arial"/>
                                  <w:b/>
                                </w:rPr>
                                <w:t>Greenbelt, Maryland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43CD9" id="Group 4" o:spid="_x0000_s1027" style="position:absolute;left:0;text-align:left;margin-left:-49.8pt;margin-top:-15pt;width:525.95pt;height:634pt;z-index:-251645952" coordorigin="444,2382" coordsize="10519,12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">
                <v:line id="Line 15" o:spid="_x0000_s1028" style="position:absolute;flip:y;visibility:visible;mso-wrap-style:square" from="1440,2382" to="1483,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&#1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651;top:12534;width:1738;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">
                  <v:imagedata r:id="rId14" o:title=""/>
                  <o:lock v:ext="edit" aspectratio="f"/>
                </v:shape>
                <v:shape id="Text Box 17" o:spid="_x0000_s1030" type="#_x0000_t202" style="position:absolute;left:444;top:14342;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88A5C62" w14:textId="77777777" w:rsidR="00355FCB" w:rsidRDefault="00355FCB" w:rsidP="006E116A">
                        <w:pPr>
                          <w:jc w:val="center"/>
                          <w:rPr>
                            <w:rFonts w:ascii="Arial" w:hAnsi="Arial" w:cs="Arial"/>
                            <w:sz w:val="16"/>
                            <w:szCs w:val="16"/>
                          </w:rPr>
                        </w:pPr>
                        <w:r>
                          <w:rPr>
                            <w:rFonts w:ascii="Arial" w:hAnsi="Arial" w:cs="Arial"/>
                            <w:sz w:val="16"/>
                            <w:szCs w:val="16"/>
                          </w:rPr>
                          <w:t>National Aeronautics and</w:t>
                        </w:r>
                      </w:p>
                      <w:p w14:paraId="088A5C63" w14:textId="77777777" w:rsidR="00355FCB" w:rsidRDefault="00355FCB" w:rsidP="006E116A">
                        <w:pPr>
                          <w:jc w:val="center"/>
                          <w:rPr>
                            <w:rFonts w:ascii="Arial" w:hAnsi="Arial" w:cs="Arial"/>
                          </w:rPr>
                        </w:pPr>
                        <w:r>
                          <w:rPr>
                            <w:rFonts w:ascii="Arial" w:hAnsi="Arial" w:cs="Arial"/>
                            <w:sz w:val="16"/>
                            <w:szCs w:val="16"/>
                          </w:rPr>
                          <w:t>Space Administration</w:t>
                        </w:r>
                      </w:p>
                    </w:txbxContent>
                  </v:textbox>
                </v:shape>
                <v:line id="Line 18" o:spid="_x0000_s1031" style="position:absolute;flip:y;visibility:visible;mso-wrap-style:square" from="2364,13391" to="10963,1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" strokeweight="3pt"/>
                <v:shape id="Text Box 19" o:spid="_x0000_s1032" type="#_x0000_t202" style="position:absolute;left:4680;top:12960;width:3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88A5C64" w14:textId="77777777" w:rsidR="00355FCB" w:rsidRDefault="00355FCB" w:rsidP="006E116A">
                        <w:pPr>
                          <w:jc w:val="center"/>
                          <w:rPr>
                            <w:rFonts w:ascii="Arial" w:eastAsia="Arial Unicode MS" w:hAnsi="Arial"/>
                            <w:b/>
                          </w:rPr>
                        </w:pPr>
                        <w:r>
                          <w:rPr>
                            <w:rFonts w:ascii="Arial" w:eastAsia="Arial Unicode MS" w:hAnsi="Arial"/>
                            <w:b/>
                          </w:rPr>
                          <w:t>Goddard Space Flight Center</w:t>
                        </w:r>
                      </w:p>
                      <w:p w14:paraId="088A5C65" w14:textId="77777777" w:rsidR="00355FCB" w:rsidRDefault="00355FCB" w:rsidP="006E116A">
                        <w:pPr>
                          <w:ind w:right="-15"/>
                          <w:jc w:val="center"/>
                          <w:rPr>
                            <w:rFonts w:ascii="Arial" w:eastAsia="Arial Unicode MS" w:hAnsi="Arial"/>
                            <w:b/>
                          </w:rPr>
                        </w:pPr>
                        <w:r>
                          <w:rPr>
                            <w:rFonts w:ascii="Arial" w:eastAsia="Arial Unicode MS" w:hAnsi="Arial"/>
                            <w:b/>
                          </w:rPr>
                          <w:t>Greenbelt, Maryland</w:t>
                        </w:r>
                      </w:p>
                    </w:txbxContent>
                  </v:textbox>
                </v:shape>
              </v:group>
            </w:pict>
          </mc:Fallback>
        </mc:AlternateContent>
      </w:r>
    </w:p>
    <w:p w14:paraId="179F171F" w14:textId="77777777" w:rsidR="000B1CEF" w:rsidRPr="00D97A16" w:rsidRDefault="000B1CEF" w:rsidP="000B1CEF">
      <w:pPr>
        <w:jc w:val="center"/>
        <w:rPr>
          <w:sz w:val="36"/>
        </w:rPr>
      </w:pPr>
    </w:p>
    <w:p w14:paraId="0420D4B0" w14:textId="7652341B" w:rsidR="007B049F" w:rsidRDefault="003F7486" w:rsidP="000B1CEF">
      <w:pPr>
        <w:jc w:val="center"/>
        <w:rPr>
          <w:b/>
          <w:sz w:val="48"/>
        </w:rPr>
      </w:pPr>
      <w:r>
        <w:rPr>
          <w:b/>
          <w:sz w:val="48"/>
        </w:rPr>
        <w:t>Adaptive Processing System (APS)</w:t>
      </w:r>
    </w:p>
    <w:p w14:paraId="131546B4" w14:textId="766CD4F2" w:rsidR="003F7486" w:rsidRPr="00D97A16" w:rsidRDefault="003F7486" w:rsidP="000B1CEF">
      <w:pPr>
        <w:jc w:val="center"/>
        <w:rPr>
          <w:b/>
          <w:sz w:val="48"/>
        </w:rPr>
      </w:pPr>
      <w:r>
        <w:rPr>
          <w:b/>
          <w:sz w:val="48"/>
        </w:rPr>
        <w:t>System Description</w:t>
      </w:r>
    </w:p>
    <w:p w14:paraId="518AA19C" w14:textId="6827AFBB" w:rsidR="00D536A4" w:rsidRDefault="00D536A4" w:rsidP="00D536A4">
      <w:pPr>
        <w:jc w:val="center"/>
        <w:rPr>
          <w:b/>
          <w:sz w:val="48"/>
        </w:rPr>
      </w:pPr>
    </w:p>
    <w:p w14:paraId="558D820F" w14:textId="77777777" w:rsidR="004B5AB3" w:rsidRDefault="004B5AB3" w:rsidP="00D536A4">
      <w:pPr>
        <w:jc w:val="center"/>
        <w:rPr>
          <w:b/>
          <w:sz w:val="48"/>
        </w:rPr>
      </w:pPr>
    </w:p>
    <w:p w14:paraId="6F41F1EE" w14:textId="4AA5DA6E" w:rsidR="006A1F12" w:rsidRDefault="006A1F12" w:rsidP="00D536A4">
      <w:pPr>
        <w:jc w:val="center"/>
        <w:rPr>
          <w:b/>
          <w:sz w:val="48"/>
        </w:rPr>
      </w:pPr>
    </w:p>
    <w:p w14:paraId="53DF14DD" w14:textId="77777777" w:rsidR="00F02229" w:rsidRDefault="00F02229" w:rsidP="00D536A4">
      <w:pPr>
        <w:jc w:val="center"/>
        <w:rPr>
          <w:b/>
          <w:sz w:val="48"/>
        </w:rPr>
      </w:pPr>
    </w:p>
    <w:p w14:paraId="2D374177" w14:textId="77777777" w:rsidR="004B5AB3" w:rsidRDefault="004B5AB3" w:rsidP="00D536A4">
      <w:pPr>
        <w:jc w:val="center"/>
        <w:rPr>
          <w:b/>
          <w:sz w:val="44"/>
          <w:szCs w:val="44"/>
        </w:rPr>
      </w:pPr>
    </w:p>
    <w:p w14:paraId="7198EE49" w14:textId="01AA61A1" w:rsidR="003C1D16" w:rsidRDefault="003C1D16" w:rsidP="003F7486">
      <w:pPr>
        <w:jc w:val="center"/>
        <w:rPr>
          <w:b/>
          <w:sz w:val="44"/>
          <w:szCs w:val="44"/>
        </w:rPr>
      </w:pPr>
      <w:r w:rsidRPr="00850C69">
        <w:rPr>
          <w:b/>
          <w:sz w:val="44"/>
          <w:szCs w:val="44"/>
        </w:rPr>
        <w:t xml:space="preserve">Draft </w:t>
      </w:r>
      <w:r w:rsidR="00BE2663">
        <w:rPr>
          <w:b/>
          <w:sz w:val="44"/>
          <w:szCs w:val="44"/>
        </w:rPr>
        <w:t>2</w:t>
      </w:r>
      <w:r w:rsidRPr="00850C69">
        <w:rPr>
          <w:b/>
          <w:sz w:val="44"/>
          <w:szCs w:val="44"/>
        </w:rPr>
        <w:t xml:space="preserve">:  </w:t>
      </w:r>
      <w:r w:rsidR="003F7486">
        <w:rPr>
          <w:b/>
          <w:sz w:val="44"/>
          <w:szCs w:val="44"/>
        </w:rPr>
        <w:t>2025-0</w:t>
      </w:r>
      <w:r w:rsidR="00BE2663">
        <w:rPr>
          <w:b/>
          <w:sz w:val="44"/>
          <w:szCs w:val="44"/>
        </w:rPr>
        <w:t>5-08</w:t>
      </w:r>
    </w:p>
    <w:p w14:paraId="71565B88" w14:textId="77777777" w:rsidR="00BE2663" w:rsidRDefault="00BE2663" w:rsidP="003F7486">
      <w:pPr>
        <w:jc w:val="center"/>
        <w:rPr>
          <w:b/>
          <w:sz w:val="44"/>
          <w:szCs w:val="44"/>
        </w:rPr>
      </w:pPr>
    </w:p>
    <w:p w14:paraId="0B903A7A" w14:textId="77777777" w:rsidR="00BE2663" w:rsidRDefault="00BE2663" w:rsidP="003F7486">
      <w:pPr>
        <w:jc w:val="center"/>
        <w:rPr>
          <w:b/>
          <w:sz w:val="44"/>
          <w:szCs w:val="44"/>
        </w:rPr>
      </w:pPr>
    </w:p>
    <w:p w14:paraId="570962B7" w14:textId="77777777" w:rsidR="00BE2663" w:rsidRDefault="00BE2663" w:rsidP="003F7486">
      <w:pPr>
        <w:jc w:val="center"/>
        <w:rPr>
          <w:b/>
          <w:sz w:val="44"/>
          <w:szCs w:val="44"/>
        </w:rPr>
      </w:pPr>
      <w:r>
        <w:rPr>
          <w:b/>
          <w:sz w:val="44"/>
          <w:szCs w:val="44"/>
        </w:rPr>
        <w:t>Terrestrial Information Systems Laboratory</w:t>
      </w:r>
    </w:p>
    <w:p w14:paraId="48E186D3" w14:textId="0ADFD9FF" w:rsidR="00BE2663" w:rsidRDefault="00BE2663" w:rsidP="00BE2663">
      <w:pPr>
        <w:jc w:val="center"/>
        <w:rPr>
          <w:b/>
          <w:sz w:val="44"/>
          <w:szCs w:val="44"/>
        </w:rPr>
      </w:pPr>
      <w:r>
        <w:rPr>
          <w:b/>
          <w:sz w:val="44"/>
          <w:szCs w:val="44"/>
        </w:rPr>
        <w:t>Curt Tilmes</w:t>
      </w:r>
    </w:p>
    <w:p w14:paraId="73407545" w14:textId="3BC00BD4" w:rsidR="00BE2663" w:rsidRPr="003F7486" w:rsidRDefault="00BE2663" w:rsidP="00BE2663">
      <w:pPr>
        <w:jc w:val="center"/>
        <w:rPr>
          <w:b/>
          <w:sz w:val="44"/>
          <w:szCs w:val="44"/>
        </w:rPr>
        <w:sectPr w:rsidR="00BE2663" w:rsidRPr="003F7486" w:rsidSect="00B4212E">
          <w:headerReference w:type="default" r:id="rId15"/>
          <w:footerReference w:type="default" r:id="rId16"/>
          <w:headerReference w:type="first" r:id="rId17"/>
          <w:type w:val="continuous"/>
          <w:pgSz w:w="12240" w:h="15840"/>
          <w:pgMar w:top="1440" w:right="1440" w:bottom="1440" w:left="1440" w:header="432" w:footer="432" w:gutter="0"/>
          <w:pgNumType w:fmt="lowerRoman" w:start="1"/>
          <w:cols w:space="720"/>
          <w:titlePg/>
          <w:docGrid w:linePitch="326"/>
        </w:sectPr>
      </w:pPr>
      <w:r>
        <w:rPr>
          <w:b/>
          <w:sz w:val="44"/>
          <w:szCs w:val="44"/>
        </w:rPr>
        <w:t>Navid Golpayegani</w:t>
      </w:r>
    </w:p>
    <w:p w14:paraId="088A5B01" w14:textId="1714BA6C" w:rsidR="00C139AB" w:rsidRPr="00575061" w:rsidRDefault="005F5082" w:rsidP="00575061">
      <w:pPr>
        <w:pStyle w:val="FPDFrontMatter"/>
      </w:pPr>
      <w:r w:rsidRPr="00515556">
        <w:lastRenderedPageBreak/>
        <w:t xml:space="preserve">Table </w:t>
      </w:r>
      <w:r w:rsidR="0024308A" w:rsidRPr="00515556">
        <w:t>of Contents</w:t>
      </w:r>
    </w:p>
    <w:p w14:paraId="6D1E014D" w14:textId="2B6B9217" w:rsidR="00A33781" w:rsidRDefault="004B5AB3">
      <w:pPr>
        <w:pStyle w:val="TOC1"/>
        <w:rPr>
          <w:rFonts w:asciiTheme="minorHAnsi" w:eastAsiaTheme="minorEastAsia" w:hAnsiTheme="minorHAnsi" w:cstheme="minorBidi"/>
          <w:caps w:val="0"/>
          <w:noProof/>
          <w:kern w:val="2"/>
          <w:sz w:val="22"/>
          <w:szCs w:val="22"/>
          <w14:ligatures w14:val="standardContextual"/>
        </w:rPr>
      </w:pPr>
      <w:r>
        <w:fldChar w:fldCharType="begin"/>
      </w:r>
      <w:r>
        <w:instrText xml:space="preserve"> TOC \o "1-3" \h \z \t "Heading 5,5,Heading 6,6,Heading 7,7,Appendix,1" </w:instrText>
      </w:r>
      <w:r>
        <w:fldChar w:fldCharType="separate"/>
      </w:r>
      <w:hyperlink w:anchor="_Toc196288180" w:history="1">
        <w:r w:rsidR="00A33781" w:rsidRPr="00F71885">
          <w:rPr>
            <w:rStyle w:val="Hyperlink"/>
            <w:noProof/>
          </w:rPr>
          <w:t>1</w:t>
        </w:r>
        <w:r w:rsidR="00A33781">
          <w:rPr>
            <w:rFonts w:asciiTheme="minorHAnsi" w:eastAsiaTheme="minorEastAsia" w:hAnsiTheme="minorHAnsi" w:cstheme="minorBidi"/>
            <w:caps w:val="0"/>
            <w:noProof/>
            <w:kern w:val="2"/>
            <w:sz w:val="22"/>
            <w:szCs w:val="22"/>
            <w14:ligatures w14:val="standardContextual"/>
          </w:rPr>
          <w:tab/>
        </w:r>
        <w:r w:rsidR="00A33781" w:rsidRPr="00F71885">
          <w:rPr>
            <w:rStyle w:val="Hyperlink"/>
            <w:noProof/>
          </w:rPr>
          <w:t>Introduction</w:t>
        </w:r>
        <w:r w:rsidR="00A33781">
          <w:rPr>
            <w:noProof/>
            <w:webHidden/>
          </w:rPr>
          <w:tab/>
        </w:r>
        <w:r w:rsidR="00A33781">
          <w:rPr>
            <w:noProof/>
            <w:webHidden/>
          </w:rPr>
          <w:fldChar w:fldCharType="begin"/>
        </w:r>
        <w:r w:rsidR="00A33781">
          <w:rPr>
            <w:noProof/>
            <w:webHidden/>
          </w:rPr>
          <w:instrText xml:space="preserve"> PAGEREF _Toc196288180 \h </w:instrText>
        </w:r>
        <w:r w:rsidR="00A33781">
          <w:rPr>
            <w:noProof/>
            <w:webHidden/>
          </w:rPr>
        </w:r>
        <w:r w:rsidR="00A33781">
          <w:rPr>
            <w:noProof/>
            <w:webHidden/>
          </w:rPr>
          <w:fldChar w:fldCharType="separate"/>
        </w:r>
        <w:r w:rsidR="00A33781">
          <w:rPr>
            <w:noProof/>
            <w:webHidden/>
          </w:rPr>
          <w:t>4</w:t>
        </w:r>
        <w:r w:rsidR="00A33781">
          <w:rPr>
            <w:noProof/>
            <w:webHidden/>
          </w:rPr>
          <w:fldChar w:fldCharType="end"/>
        </w:r>
      </w:hyperlink>
    </w:p>
    <w:p w14:paraId="3324CA07" w14:textId="3A4AF349"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181" w:history="1">
        <w:r w:rsidR="00A33781" w:rsidRPr="00F71885">
          <w:rPr>
            <w:rStyle w:val="Hyperlink"/>
          </w:rPr>
          <w:t>1.1</w:t>
        </w:r>
        <w:r w:rsidR="00A33781">
          <w:rPr>
            <w:rFonts w:asciiTheme="minorHAnsi" w:eastAsiaTheme="minorEastAsia" w:hAnsiTheme="minorHAnsi" w:cstheme="minorBidi"/>
            <w:kern w:val="2"/>
            <w:sz w:val="22"/>
            <w14:ligatures w14:val="standardContextual"/>
          </w:rPr>
          <w:tab/>
        </w:r>
        <w:r w:rsidR="00A33781" w:rsidRPr="00F71885">
          <w:rPr>
            <w:rStyle w:val="Hyperlink"/>
          </w:rPr>
          <w:t>Purpose</w:t>
        </w:r>
        <w:r w:rsidR="00A33781">
          <w:rPr>
            <w:webHidden/>
          </w:rPr>
          <w:tab/>
        </w:r>
        <w:r w:rsidR="00A33781">
          <w:rPr>
            <w:webHidden/>
          </w:rPr>
          <w:fldChar w:fldCharType="begin"/>
        </w:r>
        <w:r w:rsidR="00A33781">
          <w:rPr>
            <w:webHidden/>
          </w:rPr>
          <w:instrText xml:space="preserve"> PAGEREF _Toc196288181 \h </w:instrText>
        </w:r>
        <w:r w:rsidR="00A33781">
          <w:rPr>
            <w:webHidden/>
          </w:rPr>
        </w:r>
        <w:r w:rsidR="00A33781">
          <w:rPr>
            <w:webHidden/>
          </w:rPr>
          <w:fldChar w:fldCharType="separate"/>
        </w:r>
        <w:r w:rsidR="00A33781">
          <w:rPr>
            <w:webHidden/>
          </w:rPr>
          <w:t>4</w:t>
        </w:r>
        <w:r w:rsidR="00A33781">
          <w:rPr>
            <w:webHidden/>
          </w:rPr>
          <w:fldChar w:fldCharType="end"/>
        </w:r>
      </w:hyperlink>
    </w:p>
    <w:p w14:paraId="25674D7B" w14:textId="04C5D0D7"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182" w:history="1">
        <w:r w:rsidR="00A33781" w:rsidRPr="00F71885">
          <w:rPr>
            <w:rStyle w:val="Hyperlink"/>
          </w:rPr>
          <w:t>1.2</w:t>
        </w:r>
        <w:r w:rsidR="00A33781">
          <w:rPr>
            <w:rFonts w:asciiTheme="minorHAnsi" w:eastAsiaTheme="minorEastAsia" w:hAnsiTheme="minorHAnsi" w:cstheme="minorBidi"/>
            <w:kern w:val="2"/>
            <w:sz w:val="22"/>
            <w14:ligatures w14:val="standardContextual"/>
          </w:rPr>
          <w:tab/>
        </w:r>
        <w:r w:rsidR="00A33781" w:rsidRPr="00F71885">
          <w:rPr>
            <w:rStyle w:val="Hyperlink"/>
          </w:rPr>
          <w:t>Scope and Precedence</w:t>
        </w:r>
        <w:r w:rsidR="00A33781">
          <w:rPr>
            <w:webHidden/>
          </w:rPr>
          <w:tab/>
        </w:r>
        <w:r w:rsidR="00A33781">
          <w:rPr>
            <w:webHidden/>
          </w:rPr>
          <w:fldChar w:fldCharType="begin"/>
        </w:r>
        <w:r w:rsidR="00A33781">
          <w:rPr>
            <w:webHidden/>
          </w:rPr>
          <w:instrText xml:space="preserve"> PAGEREF _Toc196288182 \h </w:instrText>
        </w:r>
        <w:r w:rsidR="00A33781">
          <w:rPr>
            <w:webHidden/>
          </w:rPr>
        </w:r>
        <w:r w:rsidR="00A33781">
          <w:rPr>
            <w:webHidden/>
          </w:rPr>
          <w:fldChar w:fldCharType="separate"/>
        </w:r>
        <w:r w:rsidR="00A33781">
          <w:rPr>
            <w:webHidden/>
          </w:rPr>
          <w:t>4</w:t>
        </w:r>
        <w:r w:rsidR="00A33781">
          <w:rPr>
            <w:webHidden/>
          </w:rPr>
          <w:fldChar w:fldCharType="end"/>
        </w:r>
      </w:hyperlink>
    </w:p>
    <w:p w14:paraId="0714207C" w14:textId="62299A7D" w:rsidR="00A33781" w:rsidRDefault="00000000">
      <w:pPr>
        <w:pStyle w:val="TOC1"/>
        <w:rPr>
          <w:rFonts w:asciiTheme="minorHAnsi" w:eastAsiaTheme="minorEastAsia" w:hAnsiTheme="minorHAnsi" w:cstheme="minorBidi"/>
          <w:caps w:val="0"/>
          <w:noProof/>
          <w:kern w:val="2"/>
          <w:sz w:val="22"/>
          <w:szCs w:val="22"/>
          <w14:ligatures w14:val="standardContextual"/>
        </w:rPr>
      </w:pPr>
      <w:hyperlink w:anchor="_Toc196288183" w:history="1">
        <w:r w:rsidR="00A33781" w:rsidRPr="00F71885">
          <w:rPr>
            <w:rStyle w:val="Hyperlink"/>
            <w:noProof/>
          </w:rPr>
          <w:t>2</w:t>
        </w:r>
        <w:r w:rsidR="00A33781">
          <w:rPr>
            <w:rFonts w:asciiTheme="minorHAnsi" w:eastAsiaTheme="minorEastAsia" w:hAnsiTheme="minorHAnsi" w:cstheme="minorBidi"/>
            <w:caps w:val="0"/>
            <w:noProof/>
            <w:kern w:val="2"/>
            <w:sz w:val="22"/>
            <w:szCs w:val="22"/>
            <w14:ligatures w14:val="standardContextual"/>
          </w:rPr>
          <w:tab/>
        </w:r>
        <w:r w:rsidR="00A33781" w:rsidRPr="00F71885">
          <w:rPr>
            <w:rStyle w:val="Hyperlink"/>
            <w:noProof/>
          </w:rPr>
          <w:t>Science Data Processing</w:t>
        </w:r>
        <w:r w:rsidR="00A33781">
          <w:rPr>
            <w:noProof/>
            <w:webHidden/>
          </w:rPr>
          <w:tab/>
        </w:r>
        <w:r w:rsidR="00A33781">
          <w:rPr>
            <w:noProof/>
            <w:webHidden/>
          </w:rPr>
          <w:fldChar w:fldCharType="begin"/>
        </w:r>
        <w:r w:rsidR="00A33781">
          <w:rPr>
            <w:noProof/>
            <w:webHidden/>
          </w:rPr>
          <w:instrText xml:space="preserve"> PAGEREF _Toc196288183 \h </w:instrText>
        </w:r>
        <w:r w:rsidR="00A33781">
          <w:rPr>
            <w:noProof/>
            <w:webHidden/>
          </w:rPr>
        </w:r>
        <w:r w:rsidR="00A33781">
          <w:rPr>
            <w:noProof/>
            <w:webHidden/>
          </w:rPr>
          <w:fldChar w:fldCharType="separate"/>
        </w:r>
        <w:r w:rsidR="00A33781">
          <w:rPr>
            <w:noProof/>
            <w:webHidden/>
          </w:rPr>
          <w:t>5</w:t>
        </w:r>
        <w:r w:rsidR="00A33781">
          <w:rPr>
            <w:noProof/>
            <w:webHidden/>
          </w:rPr>
          <w:fldChar w:fldCharType="end"/>
        </w:r>
      </w:hyperlink>
    </w:p>
    <w:p w14:paraId="2A2EDC63" w14:textId="2115F84B"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184" w:history="1">
        <w:r w:rsidR="00A33781" w:rsidRPr="00F71885">
          <w:rPr>
            <w:rStyle w:val="Hyperlink"/>
          </w:rPr>
          <w:t>2.1</w:t>
        </w:r>
        <w:r w:rsidR="00A33781">
          <w:rPr>
            <w:rFonts w:asciiTheme="minorHAnsi" w:eastAsiaTheme="minorEastAsia" w:hAnsiTheme="minorHAnsi" w:cstheme="minorBidi"/>
            <w:kern w:val="2"/>
            <w:sz w:val="22"/>
            <w14:ligatures w14:val="standardContextual"/>
          </w:rPr>
          <w:tab/>
        </w:r>
        <w:r w:rsidR="00A33781" w:rsidRPr="00F71885">
          <w:rPr>
            <w:rStyle w:val="Hyperlink"/>
          </w:rPr>
          <w:t>ESDTs and PGEs</w:t>
        </w:r>
        <w:r w:rsidR="00A33781">
          <w:rPr>
            <w:webHidden/>
          </w:rPr>
          <w:tab/>
        </w:r>
        <w:r w:rsidR="00A33781">
          <w:rPr>
            <w:webHidden/>
          </w:rPr>
          <w:fldChar w:fldCharType="begin"/>
        </w:r>
        <w:r w:rsidR="00A33781">
          <w:rPr>
            <w:webHidden/>
          </w:rPr>
          <w:instrText xml:space="preserve"> PAGEREF _Toc196288184 \h </w:instrText>
        </w:r>
        <w:r w:rsidR="00A33781">
          <w:rPr>
            <w:webHidden/>
          </w:rPr>
        </w:r>
        <w:r w:rsidR="00A33781">
          <w:rPr>
            <w:webHidden/>
          </w:rPr>
          <w:fldChar w:fldCharType="separate"/>
        </w:r>
        <w:r w:rsidR="00A33781">
          <w:rPr>
            <w:webHidden/>
          </w:rPr>
          <w:t>5</w:t>
        </w:r>
        <w:r w:rsidR="00A33781">
          <w:rPr>
            <w:webHidden/>
          </w:rPr>
          <w:fldChar w:fldCharType="end"/>
        </w:r>
      </w:hyperlink>
    </w:p>
    <w:p w14:paraId="62C9834D" w14:textId="7EFDE04E" w:rsidR="00A33781" w:rsidRDefault="00000000">
      <w:pPr>
        <w:pStyle w:val="TOC1"/>
        <w:rPr>
          <w:rFonts w:asciiTheme="minorHAnsi" w:eastAsiaTheme="minorEastAsia" w:hAnsiTheme="minorHAnsi" w:cstheme="minorBidi"/>
          <w:caps w:val="0"/>
          <w:noProof/>
          <w:kern w:val="2"/>
          <w:sz w:val="22"/>
          <w:szCs w:val="22"/>
          <w14:ligatures w14:val="standardContextual"/>
        </w:rPr>
      </w:pPr>
      <w:hyperlink w:anchor="_Toc196288185" w:history="1">
        <w:r w:rsidR="00A33781" w:rsidRPr="00F71885">
          <w:rPr>
            <w:rStyle w:val="Hyperlink"/>
            <w:rFonts w:asciiTheme="majorHAnsi" w:hAnsiTheme="majorHAnsi" w:cstheme="majorHAnsi"/>
            <w:noProof/>
          </w:rPr>
          <w:t>Product Name</w:t>
        </w:r>
        <w:r w:rsidR="00A33781">
          <w:rPr>
            <w:noProof/>
            <w:webHidden/>
          </w:rPr>
          <w:tab/>
        </w:r>
        <w:r w:rsidR="00A33781">
          <w:rPr>
            <w:noProof/>
            <w:webHidden/>
          </w:rPr>
          <w:fldChar w:fldCharType="begin"/>
        </w:r>
        <w:r w:rsidR="00A33781">
          <w:rPr>
            <w:noProof/>
            <w:webHidden/>
          </w:rPr>
          <w:instrText xml:space="preserve"> PAGEREF _Toc196288185 \h </w:instrText>
        </w:r>
        <w:r w:rsidR="00A33781">
          <w:rPr>
            <w:noProof/>
            <w:webHidden/>
          </w:rPr>
        </w:r>
        <w:r w:rsidR="00A33781">
          <w:rPr>
            <w:noProof/>
            <w:webHidden/>
          </w:rPr>
          <w:fldChar w:fldCharType="separate"/>
        </w:r>
        <w:r w:rsidR="00A33781">
          <w:rPr>
            <w:noProof/>
            <w:webHidden/>
          </w:rPr>
          <w:t>5</w:t>
        </w:r>
        <w:r w:rsidR="00A33781">
          <w:rPr>
            <w:noProof/>
            <w:webHidden/>
          </w:rPr>
          <w:fldChar w:fldCharType="end"/>
        </w:r>
      </w:hyperlink>
    </w:p>
    <w:p w14:paraId="67BF09CC" w14:textId="3D6117FB"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186" w:history="1">
        <w:r w:rsidR="00A33781" w:rsidRPr="00F71885">
          <w:rPr>
            <w:rStyle w:val="Hyperlink"/>
          </w:rPr>
          <w:t>2.2</w:t>
        </w:r>
        <w:r w:rsidR="00A33781">
          <w:rPr>
            <w:rFonts w:asciiTheme="minorHAnsi" w:eastAsiaTheme="minorEastAsia" w:hAnsiTheme="minorHAnsi" w:cstheme="minorBidi"/>
            <w:kern w:val="2"/>
            <w:sz w:val="22"/>
            <w14:ligatures w14:val="standardContextual"/>
          </w:rPr>
          <w:tab/>
        </w:r>
        <w:r w:rsidR="00A33781" w:rsidRPr="00F71885">
          <w:rPr>
            <w:rStyle w:val="Hyperlink"/>
          </w:rPr>
          <w:t>Granularity and Granularity Identifiers</w:t>
        </w:r>
        <w:r w:rsidR="00A33781">
          <w:rPr>
            <w:webHidden/>
          </w:rPr>
          <w:tab/>
        </w:r>
        <w:r w:rsidR="00A33781">
          <w:rPr>
            <w:webHidden/>
          </w:rPr>
          <w:fldChar w:fldCharType="begin"/>
        </w:r>
        <w:r w:rsidR="00A33781">
          <w:rPr>
            <w:webHidden/>
          </w:rPr>
          <w:instrText xml:space="preserve"> PAGEREF _Toc196288186 \h </w:instrText>
        </w:r>
        <w:r w:rsidR="00A33781">
          <w:rPr>
            <w:webHidden/>
          </w:rPr>
        </w:r>
        <w:r w:rsidR="00A33781">
          <w:rPr>
            <w:webHidden/>
          </w:rPr>
          <w:fldChar w:fldCharType="separate"/>
        </w:r>
        <w:r w:rsidR="00A33781">
          <w:rPr>
            <w:webHidden/>
          </w:rPr>
          <w:t>6</w:t>
        </w:r>
        <w:r w:rsidR="00A33781">
          <w:rPr>
            <w:webHidden/>
          </w:rPr>
          <w:fldChar w:fldCharType="end"/>
        </w:r>
      </w:hyperlink>
    </w:p>
    <w:p w14:paraId="26E7B55F" w14:textId="41CD4473"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187" w:history="1">
        <w:r w:rsidR="00A33781" w:rsidRPr="00F71885">
          <w:rPr>
            <w:rStyle w:val="Hyperlink"/>
          </w:rPr>
          <w:t>2.3</w:t>
        </w:r>
        <w:r w:rsidR="00A33781">
          <w:rPr>
            <w:rFonts w:asciiTheme="minorHAnsi" w:eastAsiaTheme="minorEastAsia" w:hAnsiTheme="minorHAnsi" w:cstheme="minorBidi"/>
            <w:kern w:val="2"/>
            <w:sz w:val="22"/>
            <w14:ligatures w14:val="standardContextual"/>
          </w:rPr>
          <w:tab/>
        </w:r>
        <w:r w:rsidR="00A33781" w:rsidRPr="00F71885">
          <w:rPr>
            <w:rStyle w:val="Hyperlink"/>
          </w:rPr>
          <w:t>Group</w:t>
        </w:r>
        <w:r w:rsidR="00A33781">
          <w:rPr>
            <w:webHidden/>
          </w:rPr>
          <w:tab/>
        </w:r>
        <w:r w:rsidR="00A33781">
          <w:rPr>
            <w:webHidden/>
          </w:rPr>
          <w:fldChar w:fldCharType="begin"/>
        </w:r>
        <w:r w:rsidR="00A33781">
          <w:rPr>
            <w:webHidden/>
          </w:rPr>
          <w:instrText xml:space="preserve"> PAGEREF _Toc196288187 \h </w:instrText>
        </w:r>
        <w:r w:rsidR="00A33781">
          <w:rPr>
            <w:webHidden/>
          </w:rPr>
        </w:r>
        <w:r w:rsidR="00A33781">
          <w:rPr>
            <w:webHidden/>
          </w:rPr>
          <w:fldChar w:fldCharType="separate"/>
        </w:r>
        <w:r w:rsidR="00A33781">
          <w:rPr>
            <w:webHidden/>
          </w:rPr>
          <w:t>6</w:t>
        </w:r>
        <w:r w:rsidR="00A33781">
          <w:rPr>
            <w:webHidden/>
          </w:rPr>
          <w:fldChar w:fldCharType="end"/>
        </w:r>
      </w:hyperlink>
    </w:p>
    <w:p w14:paraId="2225C452" w14:textId="58A38956"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188" w:history="1">
        <w:r w:rsidR="00A33781" w:rsidRPr="00F71885">
          <w:rPr>
            <w:rStyle w:val="Hyperlink"/>
          </w:rPr>
          <w:t>2.4</w:t>
        </w:r>
        <w:r w:rsidR="00A33781">
          <w:rPr>
            <w:rFonts w:asciiTheme="minorHAnsi" w:eastAsiaTheme="minorEastAsia" w:hAnsiTheme="minorHAnsi" w:cstheme="minorBidi"/>
            <w:kern w:val="2"/>
            <w:sz w:val="22"/>
            <w14:ligatures w14:val="standardContextual"/>
          </w:rPr>
          <w:tab/>
        </w:r>
        <w:r w:rsidR="00A33781" w:rsidRPr="00F71885">
          <w:rPr>
            <w:rStyle w:val="Hyperlink"/>
          </w:rPr>
          <w:t>Object Store</w:t>
        </w:r>
        <w:r w:rsidR="00A33781">
          <w:rPr>
            <w:webHidden/>
          </w:rPr>
          <w:tab/>
        </w:r>
        <w:r w:rsidR="00A33781">
          <w:rPr>
            <w:webHidden/>
          </w:rPr>
          <w:fldChar w:fldCharType="begin"/>
        </w:r>
        <w:r w:rsidR="00A33781">
          <w:rPr>
            <w:webHidden/>
          </w:rPr>
          <w:instrText xml:space="preserve"> PAGEREF _Toc196288188 \h </w:instrText>
        </w:r>
        <w:r w:rsidR="00A33781">
          <w:rPr>
            <w:webHidden/>
          </w:rPr>
        </w:r>
        <w:r w:rsidR="00A33781">
          <w:rPr>
            <w:webHidden/>
          </w:rPr>
          <w:fldChar w:fldCharType="separate"/>
        </w:r>
        <w:r w:rsidR="00A33781">
          <w:rPr>
            <w:webHidden/>
          </w:rPr>
          <w:t>7</w:t>
        </w:r>
        <w:r w:rsidR="00A33781">
          <w:rPr>
            <w:webHidden/>
          </w:rPr>
          <w:fldChar w:fldCharType="end"/>
        </w:r>
      </w:hyperlink>
    </w:p>
    <w:p w14:paraId="1DE94A38" w14:textId="4174A139"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189" w:history="1">
        <w:r w:rsidR="00A33781" w:rsidRPr="00F71885">
          <w:rPr>
            <w:rStyle w:val="Hyperlink"/>
          </w:rPr>
          <w:t>2.5</w:t>
        </w:r>
        <w:r w:rsidR="00A33781">
          <w:rPr>
            <w:rFonts w:asciiTheme="minorHAnsi" w:eastAsiaTheme="minorEastAsia" w:hAnsiTheme="minorHAnsi" w:cstheme="minorBidi"/>
            <w:kern w:val="2"/>
            <w:sz w:val="22"/>
            <w14:ligatures w14:val="standardContextual"/>
          </w:rPr>
          <w:tab/>
        </w:r>
        <w:r w:rsidR="00A33781" w:rsidRPr="00F71885">
          <w:rPr>
            <w:rStyle w:val="Hyperlink"/>
          </w:rPr>
          <w:t>Object Identifiers and Object Identifier Resolution</w:t>
        </w:r>
        <w:r w:rsidR="00A33781">
          <w:rPr>
            <w:webHidden/>
          </w:rPr>
          <w:tab/>
        </w:r>
        <w:r w:rsidR="00A33781">
          <w:rPr>
            <w:webHidden/>
          </w:rPr>
          <w:fldChar w:fldCharType="begin"/>
        </w:r>
        <w:r w:rsidR="00A33781">
          <w:rPr>
            <w:webHidden/>
          </w:rPr>
          <w:instrText xml:space="preserve"> PAGEREF _Toc196288189 \h </w:instrText>
        </w:r>
        <w:r w:rsidR="00A33781">
          <w:rPr>
            <w:webHidden/>
          </w:rPr>
        </w:r>
        <w:r w:rsidR="00A33781">
          <w:rPr>
            <w:webHidden/>
          </w:rPr>
          <w:fldChar w:fldCharType="separate"/>
        </w:r>
        <w:r w:rsidR="00A33781">
          <w:rPr>
            <w:webHidden/>
          </w:rPr>
          <w:t>7</w:t>
        </w:r>
        <w:r w:rsidR="00A33781">
          <w:rPr>
            <w:webHidden/>
          </w:rPr>
          <w:fldChar w:fldCharType="end"/>
        </w:r>
      </w:hyperlink>
    </w:p>
    <w:p w14:paraId="19D10450" w14:textId="3360170D"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190" w:history="1">
        <w:r w:rsidR="00A33781" w:rsidRPr="00F71885">
          <w:rPr>
            <w:rStyle w:val="Hyperlink"/>
          </w:rPr>
          <w:t>2.6</w:t>
        </w:r>
        <w:r w:rsidR="00A33781">
          <w:rPr>
            <w:rFonts w:asciiTheme="minorHAnsi" w:eastAsiaTheme="minorEastAsia" w:hAnsiTheme="minorHAnsi" w:cstheme="minorBidi"/>
            <w:kern w:val="2"/>
            <w:sz w:val="22"/>
            <w14:ligatures w14:val="standardContextual"/>
          </w:rPr>
          <w:tab/>
        </w:r>
        <w:r w:rsidR="00A33781" w:rsidRPr="00F71885">
          <w:rPr>
            <w:rStyle w:val="Hyperlink"/>
          </w:rPr>
          <w:t>Science Data Transfer Protocol (SDTP)</w:t>
        </w:r>
        <w:r w:rsidR="00A33781">
          <w:rPr>
            <w:webHidden/>
          </w:rPr>
          <w:tab/>
        </w:r>
        <w:r w:rsidR="00A33781">
          <w:rPr>
            <w:webHidden/>
          </w:rPr>
          <w:fldChar w:fldCharType="begin"/>
        </w:r>
        <w:r w:rsidR="00A33781">
          <w:rPr>
            <w:webHidden/>
          </w:rPr>
          <w:instrText xml:space="preserve"> PAGEREF _Toc196288190 \h </w:instrText>
        </w:r>
        <w:r w:rsidR="00A33781">
          <w:rPr>
            <w:webHidden/>
          </w:rPr>
        </w:r>
        <w:r w:rsidR="00A33781">
          <w:rPr>
            <w:webHidden/>
          </w:rPr>
          <w:fldChar w:fldCharType="separate"/>
        </w:r>
        <w:r w:rsidR="00A33781">
          <w:rPr>
            <w:webHidden/>
          </w:rPr>
          <w:t>8</w:t>
        </w:r>
        <w:r w:rsidR="00A33781">
          <w:rPr>
            <w:webHidden/>
          </w:rPr>
          <w:fldChar w:fldCharType="end"/>
        </w:r>
      </w:hyperlink>
    </w:p>
    <w:p w14:paraId="029F2CDC" w14:textId="75517C20"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191" w:history="1">
        <w:r w:rsidR="00A33781" w:rsidRPr="00F71885">
          <w:rPr>
            <w:rStyle w:val="Hyperlink"/>
          </w:rPr>
          <w:t>2.7</w:t>
        </w:r>
        <w:r w:rsidR="00A33781">
          <w:rPr>
            <w:rFonts w:asciiTheme="minorHAnsi" w:eastAsiaTheme="minorEastAsia" w:hAnsiTheme="minorHAnsi" w:cstheme="minorBidi"/>
            <w:kern w:val="2"/>
            <w:sz w:val="22"/>
            <w14:ligatures w14:val="standardContextual"/>
          </w:rPr>
          <w:tab/>
        </w:r>
        <w:r w:rsidR="00A33781" w:rsidRPr="00F71885">
          <w:rPr>
            <w:rStyle w:val="Hyperlink"/>
          </w:rPr>
          <w:t>Software Configuration Management System</w:t>
        </w:r>
        <w:r w:rsidR="00A33781">
          <w:rPr>
            <w:webHidden/>
          </w:rPr>
          <w:tab/>
        </w:r>
        <w:r w:rsidR="00A33781">
          <w:rPr>
            <w:webHidden/>
          </w:rPr>
          <w:fldChar w:fldCharType="begin"/>
        </w:r>
        <w:r w:rsidR="00A33781">
          <w:rPr>
            <w:webHidden/>
          </w:rPr>
          <w:instrText xml:space="preserve"> PAGEREF _Toc196288191 \h </w:instrText>
        </w:r>
        <w:r w:rsidR="00A33781">
          <w:rPr>
            <w:webHidden/>
          </w:rPr>
        </w:r>
        <w:r w:rsidR="00A33781">
          <w:rPr>
            <w:webHidden/>
          </w:rPr>
          <w:fldChar w:fldCharType="separate"/>
        </w:r>
        <w:r w:rsidR="00A33781">
          <w:rPr>
            <w:webHidden/>
          </w:rPr>
          <w:t>9</w:t>
        </w:r>
        <w:r w:rsidR="00A33781">
          <w:rPr>
            <w:webHidden/>
          </w:rPr>
          <w:fldChar w:fldCharType="end"/>
        </w:r>
      </w:hyperlink>
    </w:p>
    <w:p w14:paraId="2F88A573" w14:textId="69966D2A"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192" w:history="1">
        <w:r w:rsidR="00A33781" w:rsidRPr="00F71885">
          <w:rPr>
            <w:rStyle w:val="Hyperlink"/>
          </w:rPr>
          <w:t>2.8</w:t>
        </w:r>
        <w:r w:rsidR="00A33781">
          <w:rPr>
            <w:rFonts w:asciiTheme="minorHAnsi" w:eastAsiaTheme="minorEastAsia" w:hAnsiTheme="minorHAnsi" w:cstheme="minorBidi"/>
            <w:kern w:val="2"/>
            <w:sz w:val="22"/>
            <w14:ligatures w14:val="standardContextual"/>
          </w:rPr>
          <w:tab/>
        </w:r>
        <w:r w:rsidR="00A33781" w:rsidRPr="00F71885">
          <w:rPr>
            <w:rStyle w:val="Hyperlink"/>
          </w:rPr>
          <w:t>PGE Container Images</w:t>
        </w:r>
        <w:r w:rsidR="00A33781">
          <w:rPr>
            <w:webHidden/>
          </w:rPr>
          <w:tab/>
        </w:r>
        <w:r w:rsidR="00A33781">
          <w:rPr>
            <w:webHidden/>
          </w:rPr>
          <w:fldChar w:fldCharType="begin"/>
        </w:r>
        <w:r w:rsidR="00A33781">
          <w:rPr>
            <w:webHidden/>
          </w:rPr>
          <w:instrText xml:space="preserve"> PAGEREF _Toc196288192 \h </w:instrText>
        </w:r>
        <w:r w:rsidR="00A33781">
          <w:rPr>
            <w:webHidden/>
          </w:rPr>
        </w:r>
        <w:r w:rsidR="00A33781">
          <w:rPr>
            <w:webHidden/>
          </w:rPr>
          <w:fldChar w:fldCharType="separate"/>
        </w:r>
        <w:r w:rsidR="00A33781">
          <w:rPr>
            <w:webHidden/>
          </w:rPr>
          <w:t>10</w:t>
        </w:r>
        <w:r w:rsidR="00A33781">
          <w:rPr>
            <w:webHidden/>
          </w:rPr>
          <w:fldChar w:fldCharType="end"/>
        </w:r>
      </w:hyperlink>
    </w:p>
    <w:p w14:paraId="28400918" w14:textId="7B535155"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193" w:history="1">
        <w:r w:rsidR="00A33781" w:rsidRPr="00F71885">
          <w:rPr>
            <w:rStyle w:val="Hyperlink"/>
          </w:rPr>
          <w:t>2.9</w:t>
        </w:r>
        <w:r w:rsidR="00A33781">
          <w:rPr>
            <w:rFonts w:asciiTheme="minorHAnsi" w:eastAsiaTheme="minorEastAsia" w:hAnsiTheme="minorHAnsi" w:cstheme="minorBidi"/>
            <w:kern w:val="2"/>
            <w:sz w:val="22"/>
            <w14:ligatures w14:val="standardContextual"/>
          </w:rPr>
          <w:tab/>
        </w:r>
        <w:r w:rsidR="00A33781" w:rsidRPr="00F71885">
          <w:rPr>
            <w:rStyle w:val="Hyperlink"/>
          </w:rPr>
          <w:t>Container Image Registry</w:t>
        </w:r>
        <w:r w:rsidR="00A33781">
          <w:rPr>
            <w:webHidden/>
          </w:rPr>
          <w:tab/>
        </w:r>
        <w:r w:rsidR="00A33781">
          <w:rPr>
            <w:webHidden/>
          </w:rPr>
          <w:fldChar w:fldCharType="begin"/>
        </w:r>
        <w:r w:rsidR="00A33781">
          <w:rPr>
            <w:webHidden/>
          </w:rPr>
          <w:instrText xml:space="preserve"> PAGEREF _Toc196288193 \h </w:instrText>
        </w:r>
        <w:r w:rsidR="00A33781">
          <w:rPr>
            <w:webHidden/>
          </w:rPr>
        </w:r>
        <w:r w:rsidR="00A33781">
          <w:rPr>
            <w:webHidden/>
          </w:rPr>
          <w:fldChar w:fldCharType="separate"/>
        </w:r>
        <w:r w:rsidR="00A33781">
          <w:rPr>
            <w:webHidden/>
          </w:rPr>
          <w:t>10</w:t>
        </w:r>
        <w:r w:rsidR="00A33781">
          <w:rPr>
            <w:webHidden/>
          </w:rPr>
          <w:fldChar w:fldCharType="end"/>
        </w:r>
      </w:hyperlink>
    </w:p>
    <w:p w14:paraId="3BA99FCE" w14:textId="2B155861" w:rsidR="00A33781" w:rsidRDefault="00000000">
      <w:pPr>
        <w:pStyle w:val="TOC2"/>
        <w:tabs>
          <w:tab w:val="left" w:pos="1620"/>
        </w:tabs>
        <w:rPr>
          <w:rFonts w:asciiTheme="minorHAnsi" w:eastAsiaTheme="minorEastAsia" w:hAnsiTheme="minorHAnsi" w:cstheme="minorBidi"/>
          <w:kern w:val="2"/>
          <w:sz w:val="22"/>
          <w14:ligatures w14:val="standardContextual"/>
        </w:rPr>
      </w:pPr>
      <w:hyperlink w:anchor="_Toc196288194" w:history="1">
        <w:r w:rsidR="00A33781" w:rsidRPr="00F71885">
          <w:rPr>
            <w:rStyle w:val="Hyperlink"/>
          </w:rPr>
          <w:t>2.10</w:t>
        </w:r>
        <w:r w:rsidR="00A33781">
          <w:rPr>
            <w:rFonts w:asciiTheme="minorHAnsi" w:eastAsiaTheme="minorEastAsia" w:hAnsiTheme="minorHAnsi" w:cstheme="minorBidi"/>
            <w:kern w:val="2"/>
            <w:sz w:val="22"/>
            <w14:ligatures w14:val="standardContextual"/>
          </w:rPr>
          <w:tab/>
        </w:r>
        <w:r w:rsidR="00A33781" w:rsidRPr="00F71885">
          <w:rPr>
            <w:rStyle w:val="Hyperlink"/>
          </w:rPr>
          <w:t>PGE Versions</w:t>
        </w:r>
        <w:r w:rsidR="00A33781">
          <w:rPr>
            <w:webHidden/>
          </w:rPr>
          <w:tab/>
        </w:r>
        <w:r w:rsidR="00A33781">
          <w:rPr>
            <w:webHidden/>
          </w:rPr>
          <w:fldChar w:fldCharType="begin"/>
        </w:r>
        <w:r w:rsidR="00A33781">
          <w:rPr>
            <w:webHidden/>
          </w:rPr>
          <w:instrText xml:space="preserve"> PAGEREF _Toc196288194 \h </w:instrText>
        </w:r>
        <w:r w:rsidR="00A33781">
          <w:rPr>
            <w:webHidden/>
          </w:rPr>
        </w:r>
        <w:r w:rsidR="00A33781">
          <w:rPr>
            <w:webHidden/>
          </w:rPr>
          <w:fldChar w:fldCharType="separate"/>
        </w:r>
        <w:r w:rsidR="00A33781">
          <w:rPr>
            <w:webHidden/>
          </w:rPr>
          <w:t>10</w:t>
        </w:r>
        <w:r w:rsidR="00A33781">
          <w:rPr>
            <w:webHidden/>
          </w:rPr>
          <w:fldChar w:fldCharType="end"/>
        </w:r>
      </w:hyperlink>
    </w:p>
    <w:p w14:paraId="7564839D" w14:textId="784BF697" w:rsidR="00A33781" w:rsidRDefault="00000000">
      <w:pPr>
        <w:pStyle w:val="TOC2"/>
        <w:tabs>
          <w:tab w:val="left" w:pos="1620"/>
        </w:tabs>
        <w:rPr>
          <w:rFonts w:asciiTheme="minorHAnsi" w:eastAsiaTheme="minorEastAsia" w:hAnsiTheme="minorHAnsi" w:cstheme="minorBidi"/>
          <w:kern w:val="2"/>
          <w:sz w:val="22"/>
          <w14:ligatures w14:val="standardContextual"/>
        </w:rPr>
      </w:pPr>
      <w:hyperlink w:anchor="_Toc196288195" w:history="1">
        <w:r w:rsidR="00A33781" w:rsidRPr="00F71885">
          <w:rPr>
            <w:rStyle w:val="Hyperlink"/>
          </w:rPr>
          <w:t>2.11</w:t>
        </w:r>
        <w:r w:rsidR="00A33781">
          <w:rPr>
            <w:rFonts w:asciiTheme="minorHAnsi" w:eastAsiaTheme="minorEastAsia" w:hAnsiTheme="minorHAnsi" w:cstheme="minorBidi"/>
            <w:kern w:val="2"/>
            <w:sz w:val="22"/>
            <w14:ligatures w14:val="standardContextual"/>
          </w:rPr>
          <w:tab/>
        </w:r>
        <w:r w:rsidR="00A33781" w:rsidRPr="00F71885">
          <w:rPr>
            <w:rStyle w:val="Hyperlink"/>
          </w:rPr>
          <w:t>Job Description Files and Job Priority Identifier</w:t>
        </w:r>
        <w:r w:rsidR="00A33781">
          <w:rPr>
            <w:webHidden/>
          </w:rPr>
          <w:tab/>
        </w:r>
        <w:r w:rsidR="00A33781">
          <w:rPr>
            <w:webHidden/>
          </w:rPr>
          <w:fldChar w:fldCharType="begin"/>
        </w:r>
        <w:r w:rsidR="00A33781">
          <w:rPr>
            <w:webHidden/>
          </w:rPr>
          <w:instrText xml:space="preserve"> PAGEREF _Toc196288195 \h </w:instrText>
        </w:r>
        <w:r w:rsidR="00A33781">
          <w:rPr>
            <w:webHidden/>
          </w:rPr>
        </w:r>
        <w:r w:rsidR="00A33781">
          <w:rPr>
            <w:webHidden/>
          </w:rPr>
          <w:fldChar w:fldCharType="separate"/>
        </w:r>
        <w:r w:rsidR="00A33781">
          <w:rPr>
            <w:webHidden/>
          </w:rPr>
          <w:t>10</w:t>
        </w:r>
        <w:r w:rsidR="00A33781">
          <w:rPr>
            <w:webHidden/>
          </w:rPr>
          <w:fldChar w:fldCharType="end"/>
        </w:r>
      </w:hyperlink>
    </w:p>
    <w:p w14:paraId="2C1A1FD0" w14:textId="26E8547E" w:rsidR="00A33781" w:rsidRDefault="00000000">
      <w:pPr>
        <w:pStyle w:val="TOC2"/>
        <w:tabs>
          <w:tab w:val="left" w:pos="1620"/>
        </w:tabs>
        <w:rPr>
          <w:rFonts w:asciiTheme="minorHAnsi" w:eastAsiaTheme="minorEastAsia" w:hAnsiTheme="minorHAnsi" w:cstheme="minorBidi"/>
          <w:kern w:val="2"/>
          <w:sz w:val="22"/>
          <w14:ligatures w14:val="standardContextual"/>
        </w:rPr>
      </w:pPr>
      <w:hyperlink w:anchor="_Toc196288196" w:history="1">
        <w:r w:rsidR="00A33781" w:rsidRPr="00F71885">
          <w:rPr>
            <w:rStyle w:val="Hyperlink"/>
          </w:rPr>
          <w:t>2.12</w:t>
        </w:r>
        <w:r w:rsidR="00A33781">
          <w:rPr>
            <w:rFonts w:asciiTheme="minorHAnsi" w:eastAsiaTheme="minorEastAsia" w:hAnsiTheme="minorHAnsi" w:cstheme="minorBidi"/>
            <w:kern w:val="2"/>
            <w:sz w:val="22"/>
            <w14:ligatures w14:val="standardContextual"/>
          </w:rPr>
          <w:tab/>
        </w:r>
        <w:r w:rsidR="00A33781" w:rsidRPr="00F71885">
          <w:rPr>
            <w:rStyle w:val="Hyperlink"/>
          </w:rPr>
          <w:t>Collections and Reprocessing</w:t>
        </w:r>
        <w:r w:rsidR="00A33781">
          <w:rPr>
            <w:webHidden/>
          </w:rPr>
          <w:tab/>
        </w:r>
        <w:r w:rsidR="00A33781">
          <w:rPr>
            <w:webHidden/>
          </w:rPr>
          <w:fldChar w:fldCharType="begin"/>
        </w:r>
        <w:r w:rsidR="00A33781">
          <w:rPr>
            <w:webHidden/>
          </w:rPr>
          <w:instrText xml:space="preserve"> PAGEREF _Toc196288196 \h </w:instrText>
        </w:r>
        <w:r w:rsidR="00A33781">
          <w:rPr>
            <w:webHidden/>
          </w:rPr>
        </w:r>
        <w:r w:rsidR="00A33781">
          <w:rPr>
            <w:webHidden/>
          </w:rPr>
          <w:fldChar w:fldCharType="separate"/>
        </w:r>
        <w:r w:rsidR="00A33781">
          <w:rPr>
            <w:webHidden/>
          </w:rPr>
          <w:t>11</w:t>
        </w:r>
        <w:r w:rsidR="00A33781">
          <w:rPr>
            <w:webHidden/>
          </w:rPr>
          <w:fldChar w:fldCharType="end"/>
        </w:r>
      </w:hyperlink>
    </w:p>
    <w:p w14:paraId="0143391F" w14:textId="12B49DAD" w:rsidR="00A33781" w:rsidRDefault="00000000">
      <w:pPr>
        <w:pStyle w:val="TOC2"/>
        <w:tabs>
          <w:tab w:val="left" w:pos="1620"/>
        </w:tabs>
        <w:rPr>
          <w:rFonts w:asciiTheme="minorHAnsi" w:eastAsiaTheme="minorEastAsia" w:hAnsiTheme="minorHAnsi" w:cstheme="minorBidi"/>
          <w:kern w:val="2"/>
          <w:sz w:val="22"/>
          <w14:ligatures w14:val="standardContextual"/>
        </w:rPr>
      </w:pPr>
      <w:hyperlink w:anchor="_Toc196288197" w:history="1">
        <w:r w:rsidR="00A33781" w:rsidRPr="00F71885">
          <w:rPr>
            <w:rStyle w:val="Hyperlink"/>
          </w:rPr>
          <w:t>2.13</w:t>
        </w:r>
        <w:r w:rsidR="00A33781">
          <w:rPr>
            <w:rFonts w:asciiTheme="minorHAnsi" w:eastAsiaTheme="minorEastAsia" w:hAnsiTheme="minorHAnsi" w:cstheme="minorBidi"/>
            <w:kern w:val="2"/>
            <w:sz w:val="22"/>
            <w14:ligatures w14:val="standardContextual"/>
          </w:rPr>
          <w:tab/>
        </w:r>
        <w:r w:rsidR="00A33781" w:rsidRPr="00F71885">
          <w:rPr>
            <w:rStyle w:val="Hyperlink"/>
          </w:rPr>
          <w:t>Distributed Active Archive Centers</w:t>
        </w:r>
        <w:r w:rsidR="00A33781">
          <w:rPr>
            <w:webHidden/>
          </w:rPr>
          <w:tab/>
        </w:r>
        <w:r w:rsidR="00A33781">
          <w:rPr>
            <w:webHidden/>
          </w:rPr>
          <w:fldChar w:fldCharType="begin"/>
        </w:r>
        <w:r w:rsidR="00A33781">
          <w:rPr>
            <w:webHidden/>
          </w:rPr>
          <w:instrText xml:space="preserve"> PAGEREF _Toc196288197 \h </w:instrText>
        </w:r>
        <w:r w:rsidR="00A33781">
          <w:rPr>
            <w:webHidden/>
          </w:rPr>
        </w:r>
        <w:r w:rsidR="00A33781">
          <w:rPr>
            <w:webHidden/>
          </w:rPr>
          <w:fldChar w:fldCharType="separate"/>
        </w:r>
        <w:r w:rsidR="00A33781">
          <w:rPr>
            <w:webHidden/>
          </w:rPr>
          <w:t>12</w:t>
        </w:r>
        <w:r w:rsidR="00A33781">
          <w:rPr>
            <w:webHidden/>
          </w:rPr>
          <w:fldChar w:fldCharType="end"/>
        </w:r>
      </w:hyperlink>
    </w:p>
    <w:p w14:paraId="0AF3037A" w14:textId="68927CA9" w:rsidR="00A33781" w:rsidRDefault="00000000">
      <w:pPr>
        <w:pStyle w:val="TOC2"/>
        <w:tabs>
          <w:tab w:val="left" w:pos="1620"/>
        </w:tabs>
        <w:rPr>
          <w:rFonts w:asciiTheme="minorHAnsi" w:eastAsiaTheme="minorEastAsia" w:hAnsiTheme="minorHAnsi" w:cstheme="minorBidi"/>
          <w:kern w:val="2"/>
          <w:sz w:val="22"/>
          <w14:ligatures w14:val="standardContextual"/>
        </w:rPr>
      </w:pPr>
      <w:hyperlink w:anchor="_Toc196288198" w:history="1">
        <w:r w:rsidR="00A33781" w:rsidRPr="00F71885">
          <w:rPr>
            <w:rStyle w:val="Hyperlink"/>
          </w:rPr>
          <w:t>2.14</w:t>
        </w:r>
        <w:r w:rsidR="00A33781">
          <w:rPr>
            <w:rFonts w:asciiTheme="minorHAnsi" w:eastAsiaTheme="minorEastAsia" w:hAnsiTheme="minorHAnsi" w:cstheme="minorBidi"/>
            <w:kern w:val="2"/>
            <w:sz w:val="22"/>
            <w14:ligatures w14:val="standardContextual"/>
          </w:rPr>
          <w:tab/>
        </w:r>
        <w:r w:rsidR="00A33781" w:rsidRPr="00F71885">
          <w:rPr>
            <w:rStyle w:val="Hyperlink"/>
          </w:rPr>
          <w:t>Metadata and CMR</w:t>
        </w:r>
        <w:r w:rsidR="00A33781">
          <w:rPr>
            <w:webHidden/>
          </w:rPr>
          <w:tab/>
        </w:r>
        <w:r w:rsidR="00A33781">
          <w:rPr>
            <w:webHidden/>
          </w:rPr>
          <w:fldChar w:fldCharType="begin"/>
        </w:r>
        <w:r w:rsidR="00A33781">
          <w:rPr>
            <w:webHidden/>
          </w:rPr>
          <w:instrText xml:space="preserve"> PAGEREF _Toc196288198 \h </w:instrText>
        </w:r>
        <w:r w:rsidR="00A33781">
          <w:rPr>
            <w:webHidden/>
          </w:rPr>
        </w:r>
        <w:r w:rsidR="00A33781">
          <w:rPr>
            <w:webHidden/>
          </w:rPr>
          <w:fldChar w:fldCharType="separate"/>
        </w:r>
        <w:r w:rsidR="00A33781">
          <w:rPr>
            <w:webHidden/>
          </w:rPr>
          <w:t>13</w:t>
        </w:r>
        <w:r w:rsidR="00A33781">
          <w:rPr>
            <w:webHidden/>
          </w:rPr>
          <w:fldChar w:fldCharType="end"/>
        </w:r>
      </w:hyperlink>
    </w:p>
    <w:p w14:paraId="27D90F0D" w14:textId="381DACFE" w:rsidR="00A33781" w:rsidRDefault="00000000">
      <w:pPr>
        <w:pStyle w:val="TOC2"/>
        <w:tabs>
          <w:tab w:val="left" w:pos="1620"/>
        </w:tabs>
        <w:rPr>
          <w:rFonts w:asciiTheme="minorHAnsi" w:eastAsiaTheme="minorEastAsia" w:hAnsiTheme="minorHAnsi" w:cstheme="minorBidi"/>
          <w:kern w:val="2"/>
          <w:sz w:val="22"/>
          <w14:ligatures w14:val="standardContextual"/>
        </w:rPr>
      </w:pPr>
      <w:hyperlink w:anchor="_Toc196288199" w:history="1">
        <w:r w:rsidR="00A33781" w:rsidRPr="00F71885">
          <w:rPr>
            <w:rStyle w:val="Hyperlink"/>
          </w:rPr>
          <w:t>2.15</w:t>
        </w:r>
        <w:r w:rsidR="00A33781">
          <w:rPr>
            <w:rFonts w:asciiTheme="minorHAnsi" w:eastAsiaTheme="minorEastAsia" w:hAnsiTheme="minorHAnsi" w:cstheme="minorBidi"/>
            <w:kern w:val="2"/>
            <w:sz w:val="22"/>
            <w14:ligatures w14:val="standardContextual"/>
          </w:rPr>
          <w:tab/>
        </w:r>
        <w:r w:rsidR="00A33781" w:rsidRPr="00F71885">
          <w:rPr>
            <w:rStyle w:val="Hyperlink"/>
          </w:rPr>
          <w:t>Kubernetes and Kueue</w:t>
        </w:r>
        <w:r w:rsidR="00A33781">
          <w:rPr>
            <w:webHidden/>
          </w:rPr>
          <w:tab/>
        </w:r>
        <w:r w:rsidR="00A33781">
          <w:rPr>
            <w:webHidden/>
          </w:rPr>
          <w:fldChar w:fldCharType="begin"/>
        </w:r>
        <w:r w:rsidR="00A33781">
          <w:rPr>
            <w:webHidden/>
          </w:rPr>
          <w:instrText xml:space="preserve"> PAGEREF _Toc196288199 \h </w:instrText>
        </w:r>
        <w:r w:rsidR="00A33781">
          <w:rPr>
            <w:webHidden/>
          </w:rPr>
        </w:r>
        <w:r w:rsidR="00A33781">
          <w:rPr>
            <w:webHidden/>
          </w:rPr>
          <w:fldChar w:fldCharType="separate"/>
        </w:r>
        <w:r w:rsidR="00A33781">
          <w:rPr>
            <w:webHidden/>
          </w:rPr>
          <w:t>13</w:t>
        </w:r>
        <w:r w:rsidR="00A33781">
          <w:rPr>
            <w:webHidden/>
          </w:rPr>
          <w:fldChar w:fldCharType="end"/>
        </w:r>
      </w:hyperlink>
    </w:p>
    <w:p w14:paraId="4D233FC0" w14:textId="1104E99B" w:rsidR="00A33781" w:rsidRDefault="00000000">
      <w:pPr>
        <w:pStyle w:val="TOC1"/>
        <w:rPr>
          <w:rFonts w:asciiTheme="minorHAnsi" w:eastAsiaTheme="minorEastAsia" w:hAnsiTheme="minorHAnsi" w:cstheme="minorBidi"/>
          <w:caps w:val="0"/>
          <w:noProof/>
          <w:kern w:val="2"/>
          <w:sz w:val="22"/>
          <w:szCs w:val="22"/>
          <w14:ligatures w14:val="standardContextual"/>
        </w:rPr>
      </w:pPr>
      <w:hyperlink w:anchor="_Toc196288200" w:history="1">
        <w:r w:rsidR="00A33781" w:rsidRPr="00F71885">
          <w:rPr>
            <w:rStyle w:val="Hyperlink"/>
            <w:noProof/>
          </w:rPr>
          <w:t>3</w:t>
        </w:r>
        <w:r w:rsidR="00A33781">
          <w:rPr>
            <w:rFonts w:asciiTheme="minorHAnsi" w:eastAsiaTheme="minorEastAsia" w:hAnsiTheme="minorHAnsi" w:cstheme="minorBidi"/>
            <w:caps w:val="0"/>
            <w:noProof/>
            <w:kern w:val="2"/>
            <w:sz w:val="22"/>
            <w:szCs w:val="22"/>
            <w14:ligatures w14:val="standardContextual"/>
          </w:rPr>
          <w:tab/>
        </w:r>
        <w:r w:rsidR="00A33781" w:rsidRPr="00F71885">
          <w:rPr>
            <w:rStyle w:val="Hyperlink"/>
            <w:noProof/>
          </w:rPr>
          <w:t>System Overview</w:t>
        </w:r>
        <w:r w:rsidR="00A33781">
          <w:rPr>
            <w:noProof/>
            <w:webHidden/>
          </w:rPr>
          <w:tab/>
        </w:r>
        <w:r w:rsidR="00A33781">
          <w:rPr>
            <w:noProof/>
            <w:webHidden/>
          </w:rPr>
          <w:fldChar w:fldCharType="begin"/>
        </w:r>
        <w:r w:rsidR="00A33781">
          <w:rPr>
            <w:noProof/>
            <w:webHidden/>
          </w:rPr>
          <w:instrText xml:space="preserve"> PAGEREF _Toc196288200 \h </w:instrText>
        </w:r>
        <w:r w:rsidR="00A33781">
          <w:rPr>
            <w:noProof/>
            <w:webHidden/>
          </w:rPr>
        </w:r>
        <w:r w:rsidR="00A33781">
          <w:rPr>
            <w:noProof/>
            <w:webHidden/>
          </w:rPr>
          <w:fldChar w:fldCharType="separate"/>
        </w:r>
        <w:r w:rsidR="00A33781">
          <w:rPr>
            <w:noProof/>
            <w:webHidden/>
          </w:rPr>
          <w:t>14</w:t>
        </w:r>
        <w:r w:rsidR="00A33781">
          <w:rPr>
            <w:noProof/>
            <w:webHidden/>
          </w:rPr>
          <w:fldChar w:fldCharType="end"/>
        </w:r>
      </w:hyperlink>
    </w:p>
    <w:p w14:paraId="5C5178A9" w14:textId="6F202F66"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201" w:history="1">
        <w:r w:rsidR="00A33781" w:rsidRPr="00F71885">
          <w:rPr>
            <w:rStyle w:val="Hyperlink"/>
          </w:rPr>
          <w:t>3.1</w:t>
        </w:r>
        <w:r w:rsidR="00A33781">
          <w:rPr>
            <w:rFonts w:asciiTheme="minorHAnsi" w:eastAsiaTheme="minorEastAsia" w:hAnsiTheme="minorHAnsi" w:cstheme="minorBidi"/>
            <w:kern w:val="2"/>
            <w:sz w:val="22"/>
            <w14:ligatures w14:val="standardContextual"/>
          </w:rPr>
          <w:tab/>
        </w:r>
        <w:r w:rsidR="00A33781" w:rsidRPr="00F71885">
          <w:rPr>
            <w:rStyle w:val="Hyperlink"/>
          </w:rPr>
          <w:t>APS Dashboard</w:t>
        </w:r>
        <w:r w:rsidR="00A33781">
          <w:rPr>
            <w:webHidden/>
          </w:rPr>
          <w:tab/>
        </w:r>
        <w:r w:rsidR="00A33781">
          <w:rPr>
            <w:webHidden/>
          </w:rPr>
          <w:fldChar w:fldCharType="begin"/>
        </w:r>
        <w:r w:rsidR="00A33781">
          <w:rPr>
            <w:webHidden/>
          </w:rPr>
          <w:instrText xml:space="preserve"> PAGEREF _Toc196288201 \h </w:instrText>
        </w:r>
        <w:r w:rsidR="00A33781">
          <w:rPr>
            <w:webHidden/>
          </w:rPr>
        </w:r>
        <w:r w:rsidR="00A33781">
          <w:rPr>
            <w:webHidden/>
          </w:rPr>
          <w:fldChar w:fldCharType="separate"/>
        </w:r>
        <w:r w:rsidR="00A33781">
          <w:rPr>
            <w:webHidden/>
          </w:rPr>
          <w:t>14</w:t>
        </w:r>
        <w:r w:rsidR="00A33781">
          <w:rPr>
            <w:webHidden/>
          </w:rPr>
          <w:fldChar w:fldCharType="end"/>
        </w:r>
      </w:hyperlink>
    </w:p>
    <w:p w14:paraId="3C8ECDB3" w14:textId="6AF6DDFB"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202" w:history="1">
        <w:r w:rsidR="00A33781" w:rsidRPr="00F71885">
          <w:rPr>
            <w:rStyle w:val="Hyperlink"/>
          </w:rPr>
          <w:t>3.2</w:t>
        </w:r>
        <w:r w:rsidR="00A33781">
          <w:rPr>
            <w:rFonts w:asciiTheme="minorHAnsi" w:eastAsiaTheme="minorEastAsia" w:hAnsiTheme="minorHAnsi" w:cstheme="minorBidi"/>
            <w:kern w:val="2"/>
            <w:sz w:val="22"/>
            <w14:ligatures w14:val="standardContextual"/>
          </w:rPr>
          <w:tab/>
        </w:r>
        <w:r w:rsidR="00A33781" w:rsidRPr="00F71885">
          <w:rPr>
            <w:rStyle w:val="Hyperlink"/>
          </w:rPr>
          <w:t>APS Client and APSLib</w:t>
        </w:r>
        <w:r w:rsidR="00A33781">
          <w:rPr>
            <w:webHidden/>
          </w:rPr>
          <w:tab/>
        </w:r>
        <w:r w:rsidR="00A33781">
          <w:rPr>
            <w:webHidden/>
          </w:rPr>
          <w:fldChar w:fldCharType="begin"/>
        </w:r>
        <w:r w:rsidR="00A33781">
          <w:rPr>
            <w:webHidden/>
          </w:rPr>
          <w:instrText xml:space="preserve"> PAGEREF _Toc196288202 \h </w:instrText>
        </w:r>
        <w:r w:rsidR="00A33781">
          <w:rPr>
            <w:webHidden/>
          </w:rPr>
        </w:r>
        <w:r w:rsidR="00A33781">
          <w:rPr>
            <w:webHidden/>
          </w:rPr>
          <w:fldChar w:fldCharType="separate"/>
        </w:r>
        <w:r w:rsidR="00A33781">
          <w:rPr>
            <w:webHidden/>
          </w:rPr>
          <w:t>14</w:t>
        </w:r>
        <w:r w:rsidR="00A33781">
          <w:rPr>
            <w:webHidden/>
          </w:rPr>
          <w:fldChar w:fldCharType="end"/>
        </w:r>
      </w:hyperlink>
    </w:p>
    <w:p w14:paraId="4D7631DB" w14:textId="715ED031"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203" w:history="1">
        <w:r w:rsidR="00A33781" w:rsidRPr="00F71885">
          <w:rPr>
            <w:rStyle w:val="Hyperlink"/>
          </w:rPr>
          <w:t>3.3</w:t>
        </w:r>
        <w:r w:rsidR="00A33781">
          <w:rPr>
            <w:rFonts w:asciiTheme="minorHAnsi" w:eastAsiaTheme="minorEastAsia" w:hAnsiTheme="minorHAnsi" w:cstheme="minorBidi"/>
            <w:kern w:val="2"/>
            <w:sz w:val="22"/>
            <w14:ligatures w14:val="standardContextual"/>
          </w:rPr>
          <w:tab/>
        </w:r>
        <w:r w:rsidR="00A33781" w:rsidRPr="00F71885">
          <w:rPr>
            <w:rStyle w:val="Hyperlink"/>
          </w:rPr>
          <w:t>APS Orchestra</w:t>
        </w:r>
        <w:r w:rsidR="00A33781">
          <w:rPr>
            <w:webHidden/>
          </w:rPr>
          <w:tab/>
        </w:r>
        <w:r w:rsidR="00A33781">
          <w:rPr>
            <w:webHidden/>
          </w:rPr>
          <w:fldChar w:fldCharType="begin"/>
        </w:r>
        <w:r w:rsidR="00A33781">
          <w:rPr>
            <w:webHidden/>
          </w:rPr>
          <w:instrText xml:space="preserve"> PAGEREF _Toc196288203 \h </w:instrText>
        </w:r>
        <w:r w:rsidR="00A33781">
          <w:rPr>
            <w:webHidden/>
          </w:rPr>
        </w:r>
        <w:r w:rsidR="00A33781">
          <w:rPr>
            <w:webHidden/>
          </w:rPr>
          <w:fldChar w:fldCharType="separate"/>
        </w:r>
        <w:r w:rsidR="00A33781">
          <w:rPr>
            <w:webHidden/>
          </w:rPr>
          <w:t>15</w:t>
        </w:r>
        <w:r w:rsidR="00A33781">
          <w:rPr>
            <w:webHidden/>
          </w:rPr>
          <w:fldChar w:fldCharType="end"/>
        </w:r>
      </w:hyperlink>
    </w:p>
    <w:p w14:paraId="4A6372A1" w14:textId="2C618117"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204" w:history="1">
        <w:r w:rsidR="00A33781" w:rsidRPr="00F71885">
          <w:rPr>
            <w:rStyle w:val="Hyperlink"/>
          </w:rPr>
          <w:t>3.4</w:t>
        </w:r>
        <w:r w:rsidR="00A33781">
          <w:rPr>
            <w:rFonts w:asciiTheme="minorHAnsi" w:eastAsiaTheme="minorEastAsia" w:hAnsiTheme="minorHAnsi" w:cstheme="minorBidi"/>
            <w:kern w:val="2"/>
            <w:sz w:val="22"/>
            <w14:ligatures w14:val="standardContextual"/>
          </w:rPr>
          <w:tab/>
        </w:r>
        <w:r w:rsidR="00A33781" w:rsidRPr="00F71885">
          <w:rPr>
            <w:rStyle w:val="Hyperlink"/>
          </w:rPr>
          <w:t>Metadata Extract and Access Database (MEAD) and Production Rules</w:t>
        </w:r>
        <w:r w:rsidR="00A33781">
          <w:rPr>
            <w:webHidden/>
          </w:rPr>
          <w:tab/>
        </w:r>
        <w:r w:rsidR="00A33781">
          <w:rPr>
            <w:webHidden/>
          </w:rPr>
          <w:fldChar w:fldCharType="begin"/>
        </w:r>
        <w:r w:rsidR="00A33781">
          <w:rPr>
            <w:webHidden/>
          </w:rPr>
          <w:instrText xml:space="preserve"> PAGEREF _Toc196288204 \h </w:instrText>
        </w:r>
        <w:r w:rsidR="00A33781">
          <w:rPr>
            <w:webHidden/>
          </w:rPr>
        </w:r>
        <w:r w:rsidR="00A33781">
          <w:rPr>
            <w:webHidden/>
          </w:rPr>
          <w:fldChar w:fldCharType="separate"/>
        </w:r>
        <w:r w:rsidR="00A33781">
          <w:rPr>
            <w:webHidden/>
          </w:rPr>
          <w:t>16</w:t>
        </w:r>
        <w:r w:rsidR="00A33781">
          <w:rPr>
            <w:webHidden/>
          </w:rPr>
          <w:fldChar w:fldCharType="end"/>
        </w:r>
      </w:hyperlink>
    </w:p>
    <w:p w14:paraId="64315CAF" w14:textId="2B6BA2EA" w:rsidR="00A33781" w:rsidRDefault="00000000">
      <w:pPr>
        <w:pStyle w:val="TOC2"/>
        <w:tabs>
          <w:tab w:val="left" w:pos="900"/>
        </w:tabs>
        <w:rPr>
          <w:rFonts w:asciiTheme="minorHAnsi" w:eastAsiaTheme="minorEastAsia" w:hAnsiTheme="minorHAnsi" w:cstheme="minorBidi"/>
          <w:kern w:val="2"/>
          <w:sz w:val="22"/>
          <w14:ligatures w14:val="standardContextual"/>
        </w:rPr>
      </w:pPr>
      <w:hyperlink w:anchor="_Toc196288205" w:history="1">
        <w:r w:rsidR="00A33781" w:rsidRPr="00F71885">
          <w:rPr>
            <w:rStyle w:val="Hyperlink"/>
          </w:rPr>
          <w:t>3.5</w:t>
        </w:r>
        <w:r w:rsidR="00A33781">
          <w:rPr>
            <w:rFonts w:asciiTheme="minorHAnsi" w:eastAsiaTheme="minorEastAsia" w:hAnsiTheme="minorHAnsi" w:cstheme="minorBidi"/>
            <w:kern w:val="2"/>
            <w:sz w:val="22"/>
            <w14:ligatures w14:val="standardContextual"/>
          </w:rPr>
          <w:tab/>
        </w:r>
        <w:r w:rsidR="00A33781" w:rsidRPr="00F71885">
          <w:rPr>
            <w:rStyle w:val="Hyperlink"/>
          </w:rPr>
          <w:t>Container Resource Allocation Manager (CRAM)</w:t>
        </w:r>
        <w:r w:rsidR="00A33781">
          <w:rPr>
            <w:webHidden/>
          </w:rPr>
          <w:tab/>
        </w:r>
        <w:r w:rsidR="00A33781">
          <w:rPr>
            <w:webHidden/>
          </w:rPr>
          <w:fldChar w:fldCharType="begin"/>
        </w:r>
        <w:r w:rsidR="00A33781">
          <w:rPr>
            <w:webHidden/>
          </w:rPr>
          <w:instrText xml:space="preserve"> PAGEREF _Toc196288205 \h </w:instrText>
        </w:r>
        <w:r w:rsidR="00A33781">
          <w:rPr>
            <w:webHidden/>
          </w:rPr>
        </w:r>
        <w:r w:rsidR="00A33781">
          <w:rPr>
            <w:webHidden/>
          </w:rPr>
          <w:fldChar w:fldCharType="separate"/>
        </w:r>
        <w:r w:rsidR="00A33781">
          <w:rPr>
            <w:webHidden/>
          </w:rPr>
          <w:t>17</w:t>
        </w:r>
        <w:r w:rsidR="00A33781">
          <w:rPr>
            <w:webHidden/>
          </w:rPr>
          <w:fldChar w:fldCharType="end"/>
        </w:r>
      </w:hyperlink>
    </w:p>
    <w:p w14:paraId="54BD8961" w14:textId="71CBBFFF" w:rsidR="00A33781" w:rsidRDefault="00000000">
      <w:pPr>
        <w:pStyle w:val="TOC7"/>
        <w:rPr>
          <w:rFonts w:asciiTheme="minorHAnsi" w:eastAsiaTheme="minorEastAsia" w:hAnsiTheme="minorHAnsi" w:cstheme="minorBidi"/>
          <w:caps w:val="0"/>
          <w:kern w:val="2"/>
          <w:sz w:val="22"/>
          <w:szCs w:val="22"/>
          <w14:ligatures w14:val="standardContextual"/>
        </w:rPr>
      </w:pPr>
      <w:hyperlink w:anchor="_Toc196288206" w:history="1">
        <w:r w:rsidR="00A33781" w:rsidRPr="00F71885">
          <w:rPr>
            <w:rStyle w:val="Hyperlink"/>
          </w:rPr>
          <w:t>Appendix A</w:t>
        </w:r>
        <w:r w:rsidR="00A33781">
          <w:rPr>
            <w:rFonts w:asciiTheme="minorHAnsi" w:eastAsiaTheme="minorEastAsia" w:hAnsiTheme="minorHAnsi" w:cstheme="minorBidi"/>
            <w:caps w:val="0"/>
            <w:kern w:val="2"/>
            <w:sz w:val="22"/>
            <w:szCs w:val="22"/>
            <w14:ligatures w14:val="standardContextual"/>
          </w:rPr>
          <w:tab/>
        </w:r>
        <w:r w:rsidR="00A33781" w:rsidRPr="00F71885">
          <w:rPr>
            <w:rStyle w:val="Hyperlink"/>
          </w:rPr>
          <w:t>Abbreviations and Acronyms</w:t>
        </w:r>
        <w:r w:rsidR="00A33781">
          <w:rPr>
            <w:webHidden/>
          </w:rPr>
          <w:tab/>
        </w:r>
        <w:r w:rsidR="00A33781">
          <w:rPr>
            <w:webHidden/>
          </w:rPr>
          <w:fldChar w:fldCharType="begin"/>
        </w:r>
        <w:r w:rsidR="00A33781">
          <w:rPr>
            <w:webHidden/>
          </w:rPr>
          <w:instrText xml:space="preserve"> PAGEREF _Toc196288206 \h </w:instrText>
        </w:r>
        <w:r w:rsidR="00A33781">
          <w:rPr>
            <w:webHidden/>
          </w:rPr>
        </w:r>
        <w:r w:rsidR="00A33781">
          <w:rPr>
            <w:webHidden/>
          </w:rPr>
          <w:fldChar w:fldCharType="separate"/>
        </w:r>
        <w:r w:rsidR="00A33781">
          <w:rPr>
            <w:webHidden/>
          </w:rPr>
          <w:t>19</w:t>
        </w:r>
        <w:r w:rsidR="00A33781">
          <w:rPr>
            <w:webHidden/>
          </w:rPr>
          <w:fldChar w:fldCharType="end"/>
        </w:r>
      </w:hyperlink>
    </w:p>
    <w:p w14:paraId="4B7F47C1" w14:textId="064C25FC" w:rsidR="00023C04" w:rsidRDefault="004B5AB3" w:rsidP="00023C04">
      <w:pPr>
        <w:tabs>
          <w:tab w:val="left" w:pos="7434"/>
        </w:tabs>
        <w:rPr>
          <w:caps/>
        </w:rPr>
      </w:pPr>
      <w:r>
        <w:fldChar w:fldCharType="end"/>
      </w:r>
    </w:p>
    <w:p w14:paraId="4030381B" w14:textId="77777777" w:rsidR="00BA2E45" w:rsidRDefault="00BA2E45" w:rsidP="00023C04">
      <w:pPr>
        <w:tabs>
          <w:tab w:val="left" w:pos="7434"/>
        </w:tabs>
        <w:rPr>
          <w:caps/>
        </w:rPr>
      </w:pPr>
    </w:p>
    <w:p w14:paraId="15924412" w14:textId="77777777" w:rsidR="004206F0" w:rsidRPr="00515556" w:rsidRDefault="004206F0" w:rsidP="004206F0">
      <w:pPr>
        <w:pStyle w:val="FPDFrontMatter"/>
        <w:tabs>
          <w:tab w:val="right" w:leader="dot" w:pos="9720"/>
        </w:tabs>
      </w:pPr>
      <w:r w:rsidRPr="00515556">
        <w:t>List of Figures</w:t>
      </w:r>
    </w:p>
    <w:p w14:paraId="524C6900" w14:textId="2660474C" w:rsidR="00FF5DF6" w:rsidRDefault="004206F0">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55605477" w:history="1">
        <w:r w:rsidR="00FF5DF6" w:rsidRPr="00D50839">
          <w:rPr>
            <w:rStyle w:val="Hyperlink"/>
            <w:noProof/>
          </w:rPr>
          <w:t>Figure 2</w:t>
        </w:r>
        <w:r w:rsidR="00FF5DF6" w:rsidRPr="00D50839">
          <w:rPr>
            <w:rStyle w:val="Hyperlink"/>
            <w:noProof/>
          </w:rPr>
          <w:noBreakHyphen/>
          <w:t>1 PGE &amp; ESDT Example</w:t>
        </w:r>
        <w:r w:rsidR="00FF5DF6">
          <w:rPr>
            <w:noProof/>
            <w:webHidden/>
          </w:rPr>
          <w:tab/>
        </w:r>
        <w:r w:rsidR="00FF5DF6">
          <w:rPr>
            <w:noProof/>
            <w:webHidden/>
          </w:rPr>
          <w:fldChar w:fldCharType="begin"/>
        </w:r>
        <w:r w:rsidR="00FF5DF6">
          <w:rPr>
            <w:noProof/>
            <w:webHidden/>
          </w:rPr>
          <w:instrText xml:space="preserve"> PAGEREF _Toc155605477 \h </w:instrText>
        </w:r>
        <w:r w:rsidR="00FF5DF6">
          <w:rPr>
            <w:noProof/>
            <w:webHidden/>
          </w:rPr>
        </w:r>
        <w:r w:rsidR="00FF5DF6">
          <w:rPr>
            <w:noProof/>
            <w:webHidden/>
          </w:rPr>
          <w:fldChar w:fldCharType="separate"/>
        </w:r>
        <w:r w:rsidR="00FF5DF6">
          <w:rPr>
            <w:noProof/>
            <w:webHidden/>
          </w:rPr>
          <w:t>6</w:t>
        </w:r>
        <w:r w:rsidR="00FF5DF6">
          <w:rPr>
            <w:noProof/>
            <w:webHidden/>
          </w:rPr>
          <w:fldChar w:fldCharType="end"/>
        </w:r>
      </w:hyperlink>
    </w:p>
    <w:p w14:paraId="586504C2" w14:textId="4990DB0D" w:rsidR="00FF5DF6" w:rsidRDefault="00000000">
      <w:pPr>
        <w:pStyle w:val="TableofFigures"/>
        <w:tabs>
          <w:tab w:val="right" w:leader="dot" w:pos="9350"/>
        </w:tabs>
        <w:rPr>
          <w:rFonts w:asciiTheme="minorHAnsi" w:eastAsiaTheme="minorEastAsia" w:hAnsiTheme="minorHAnsi" w:cstheme="minorBidi"/>
          <w:noProof/>
          <w:sz w:val="22"/>
          <w:szCs w:val="22"/>
        </w:rPr>
      </w:pPr>
      <w:hyperlink w:anchor="_Toc155605478" w:history="1">
        <w:r w:rsidR="00FF5DF6" w:rsidRPr="00D50839">
          <w:rPr>
            <w:rStyle w:val="Hyperlink"/>
            <w:noProof/>
          </w:rPr>
          <w:t>Figure 2</w:t>
        </w:r>
        <w:r w:rsidR="00FF5DF6" w:rsidRPr="00D50839">
          <w:rPr>
            <w:rStyle w:val="Hyperlink"/>
            <w:noProof/>
          </w:rPr>
          <w:noBreakHyphen/>
          <w:t>2 Object Identifier Resolution</w:t>
        </w:r>
        <w:r w:rsidR="00FF5DF6">
          <w:rPr>
            <w:noProof/>
            <w:webHidden/>
          </w:rPr>
          <w:tab/>
        </w:r>
        <w:r w:rsidR="00FF5DF6">
          <w:rPr>
            <w:noProof/>
            <w:webHidden/>
          </w:rPr>
          <w:fldChar w:fldCharType="begin"/>
        </w:r>
        <w:r w:rsidR="00FF5DF6">
          <w:rPr>
            <w:noProof/>
            <w:webHidden/>
          </w:rPr>
          <w:instrText xml:space="preserve"> PAGEREF _Toc155605478 \h </w:instrText>
        </w:r>
        <w:r w:rsidR="00FF5DF6">
          <w:rPr>
            <w:noProof/>
            <w:webHidden/>
          </w:rPr>
        </w:r>
        <w:r w:rsidR="00FF5DF6">
          <w:rPr>
            <w:noProof/>
            <w:webHidden/>
          </w:rPr>
          <w:fldChar w:fldCharType="separate"/>
        </w:r>
        <w:r w:rsidR="00FF5DF6">
          <w:rPr>
            <w:noProof/>
            <w:webHidden/>
          </w:rPr>
          <w:t>8</w:t>
        </w:r>
        <w:r w:rsidR="00FF5DF6">
          <w:rPr>
            <w:noProof/>
            <w:webHidden/>
          </w:rPr>
          <w:fldChar w:fldCharType="end"/>
        </w:r>
      </w:hyperlink>
    </w:p>
    <w:p w14:paraId="36746590" w14:textId="51A2C1B2" w:rsidR="00FF5DF6" w:rsidRDefault="00000000">
      <w:pPr>
        <w:pStyle w:val="TableofFigures"/>
        <w:tabs>
          <w:tab w:val="right" w:leader="dot" w:pos="9350"/>
        </w:tabs>
        <w:rPr>
          <w:rFonts w:asciiTheme="minorHAnsi" w:eastAsiaTheme="minorEastAsia" w:hAnsiTheme="minorHAnsi" w:cstheme="minorBidi"/>
          <w:noProof/>
          <w:sz w:val="22"/>
          <w:szCs w:val="22"/>
        </w:rPr>
      </w:pPr>
      <w:hyperlink w:anchor="_Toc155605479" w:history="1">
        <w:r w:rsidR="00FF5DF6" w:rsidRPr="00D50839">
          <w:rPr>
            <w:rStyle w:val="Hyperlink"/>
            <w:noProof/>
          </w:rPr>
          <w:t>Figure 2</w:t>
        </w:r>
        <w:r w:rsidR="00FF5DF6" w:rsidRPr="00D50839">
          <w:rPr>
            <w:rStyle w:val="Hyperlink"/>
            <w:noProof/>
          </w:rPr>
          <w:noBreakHyphen/>
          <w:t>3 Federated Object Identifier Resolution</w:t>
        </w:r>
        <w:r w:rsidR="00FF5DF6">
          <w:rPr>
            <w:noProof/>
            <w:webHidden/>
          </w:rPr>
          <w:tab/>
        </w:r>
        <w:r w:rsidR="00FF5DF6">
          <w:rPr>
            <w:noProof/>
            <w:webHidden/>
          </w:rPr>
          <w:fldChar w:fldCharType="begin"/>
        </w:r>
        <w:r w:rsidR="00FF5DF6">
          <w:rPr>
            <w:noProof/>
            <w:webHidden/>
          </w:rPr>
          <w:instrText xml:space="preserve"> PAGEREF _Toc155605479 \h </w:instrText>
        </w:r>
        <w:r w:rsidR="00FF5DF6">
          <w:rPr>
            <w:noProof/>
            <w:webHidden/>
          </w:rPr>
        </w:r>
        <w:r w:rsidR="00FF5DF6">
          <w:rPr>
            <w:noProof/>
            <w:webHidden/>
          </w:rPr>
          <w:fldChar w:fldCharType="separate"/>
        </w:r>
        <w:r w:rsidR="00FF5DF6">
          <w:rPr>
            <w:noProof/>
            <w:webHidden/>
          </w:rPr>
          <w:t>8</w:t>
        </w:r>
        <w:r w:rsidR="00FF5DF6">
          <w:rPr>
            <w:noProof/>
            <w:webHidden/>
          </w:rPr>
          <w:fldChar w:fldCharType="end"/>
        </w:r>
      </w:hyperlink>
    </w:p>
    <w:p w14:paraId="2A690C0C" w14:textId="31859AFA" w:rsidR="00FF5DF6" w:rsidRDefault="00000000">
      <w:pPr>
        <w:pStyle w:val="TableofFigures"/>
        <w:tabs>
          <w:tab w:val="right" w:leader="dot" w:pos="9350"/>
        </w:tabs>
        <w:rPr>
          <w:rFonts w:asciiTheme="minorHAnsi" w:eastAsiaTheme="minorEastAsia" w:hAnsiTheme="minorHAnsi" w:cstheme="minorBidi"/>
          <w:noProof/>
          <w:sz w:val="22"/>
          <w:szCs w:val="22"/>
        </w:rPr>
      </w:pPr>
      <w:hyperlink w:anchor="_Toc155605480" w:history="1">
        <w:r w:rsidR="00FF5DF6" w:rsidRPr="00D50839">
          <w:rPr>
            <w:rStyle w:val="Hyperlink"/>
            <w:noProof/>
          </w:rPr>
          <w:t>Figure 2</w:t>
        </w:r>
        <w:r w:rsidR="00FF5DF6" w:rsidRPr="00D50839">
          <w:rPr>
            <w:rStyle w:val="Hyperlink"/>
            <w:noProof/>
          </w:rPr>
          <w:noBreakHyphen/>
          <w:t>4: SDTP Communication overview</w:t>
        </w:r>
        <w:r w:rsidR="00FF5DF6">
          <w:rPr>
            <w:noProof/>
            <w:webHidden/>
          </w:rPr>
          <w:tab/>
        </w:r>
        <w:r w:rsidR="00FF5DF6">
          <w:rPr>
            <w:noProof/>
            <w:webHidden/>
          </w:rPr>
          <w:fldChar w:fldCharType="begin"/>
        </w:r>
        <w:r w:rsidR="00FF5DF6">
          <w:rPr>
            <w:noProof/>
            <w:webHidden/>
          </w:rPr>
          <w:instrText xml:space="preserve"> PAGEREF _Toc155605480 \h </w:instrText>
        </w:r>
        <w:r w:rsidR="00FF5DF6">
          <w:rPr>
            <w:noProof/>
            <w:webHidden/>
          </w:rPr>
        </w:r>
        <w:r w:rsidR="00FF5DF6">
          <w:rPr>
            <w:noProof/>
            <w:webHidden/>
          </w:rPr>
          <w:fldChar w:fldCharType="separate"/>
        </w:r>
        <w:r w:rsidR="00FF5DF6">
          <w:rPr>
            <w:noProof/>
            <w:webHidden/>
          </w:rPr>
          <w:t>10</w:t>
        </w:r>
        <w:r w:rsidR="00FF5DF6">
          <w:rPr>
            <w:noProof/>
            <w:webHidden/>
          </w:rPr>
          <w:fldChar w:fldCharType="end"/>
        </w:r>
      </w:hyperlink>
    </w:p>
    <w:p w14:paraId="1AFFEDD2" w14:textId="2FD03EFE" w:rsidR="00FF5DF6" w:rsidRDefault="00000000">
      <w:pPr>
        <w:pStyle w:val="TableofFigures"/>
        <w:tabs>
          <w:tab w:val="right" w:leader="dot" w:pos="9350"/>
        </w:tabs>
        <w:rPr>
          <w:rFonts w:asciiTheme="minorHAnsi" w:eastAsiaTheme="minorEastAsia" w:hAnsiTheme="minorHAnsi" w:cstheme="minorBidi"/>
          <w:noProof/>
          <w:sz w:val="22"/>
          <w:szCs w:val="22"/>
        </w:rPr>
      </w:pPr>
      <w:hyperlink w:anchor="_Toc155605481" w:history="1">
        <w:r w:rsidR="00FF5DF6" w:rsidRPr="00D50839">
          <w:rPr>
            <w:rStyle w:val="Hyperlink"/>
            <w:noProof/>
          </w:rPr>
          <w:t>Figure 2</w:t>
        </w:r>
        <w:r w:rsidR="00FF5DF6" w:rsidRPr="00D50839">
          <w:rPr>
            <w:rStyle w:val="Hyperlink"/>
            <w:noProof/>
          </w:rPr>
          <w:noBreakHyphen/>
          <w:t>5 Logical to Physical Identifier Mapping</w:t>
        </w:r>
        <w:r w:rsidR="00FF5DF6">
          <w:rPr>
            <w:noProof/>
            <w:webHidden/>
          </w:rPr>
          <w:tab/>
        </w:r>
        <w:r w:rsidR="00FF5DF6">
          <w:rPr>
            <w:noProof/>
            <w:webHidden/>
          </w:rPr>
          <w:fldChar w:fldCharType="begin"/>
        </w:r>
        <w:r w:rsidR="00FF5DF6">
          <w:rPr>
            <w:noProof/>
            <w:webHidden/>
          </w:rPr>
          <w:instrText xml:space="preserve"> PAGEREF _Toc155605481 \h </w:instrText>
        </w:r>
        <w:r w:rsidR="00FF5DF6">
          <w:rPr>
            <w:noProof/>
            <w:webHidden/>
          </w:rPr>
        </w:r>
        <w:r w:rsidR="00FF5DF6">
          <w:rPr>
            <w:noProof/>
            <w:webHidden/>
          </w:rPr>
          <w:fldChar w:fldCharType="separate"/>
        </w:r>
        <w:r w:rsidR="00FF5DF6">
          <w:rPr>
            <w:noProof/>
            <w:webHidden/>
          </w:rPr>
          <w:t>13</w:t>
        </w:r>
        <w:r w:rsidR="00FF5DF6">
          <w:rPr>
            <w:noProof/>
            <w:webHidden/>
          </w:rPr>
          <w:fldChar w:fldCharType="end"/>
        </w:r>
      </w:hyperlink>
    </w:p>
    <w:p w14:paraId="67535360" w14:textId="014106FE" w:rsidR="00FF5DF6" w:rsidRDefault="00000000">
      <w:pPr>
        <w:pStyle w:val="TableofFigures"/>
        <w:tabs>
          <w:tab w:val="right" w:leader="dot" w:pos="9350"/>
        </w:tabs>
        <w:rPr>
          <w:rFonts w:asciiTheme="minorHAnsi" w:eastAsiaTheme="minorEastAsia" w:hAnsiTheme="minorHAnsi" w:cstheme="minorBidi"/>
          <w:noProof/>
          <w:sz w:val="22"/>
          <w:szCs w:val="22"/>
        </w:rPr>
      </w:pPr>
      <w:hyperlink w:anchor="_Toc155605482" w:history="1">
        <w:r w:rsidR="00FF5DF6" w:rsidRPr="00D50839">
          <w:rPr>
            <w:rStyle w:val="Hyperlink"/>
            <w:noProof/>
          </w:rPr>
          <w:t>Figure 2</w:t>
        </w:r>
        <w:r w:rsidR="00FF5DF6" w:rsidRPr="00D50839">
          <w:rPr>
            <w:rStyle w:val="Hyperlink"/>
            <w:noProof/>
          </w:rPr>
          <w:noBreakHyphen/>
          <w:t>6 Replacing File mapped to a Granule Identifier</w:t>
        </w:r>
        <w:r w:rsidR="00FF5DF6">
          <w:rPr>
            <w:noProof/>
            <w:webHidden/>
          </w:rPr>
          <w:tab/>
        </w:r>
        <w:r w:rsidR="00FF5DF6">
          <w:rPr>
            <w:noProof/>
            <w:webHidden/>
          </w:rPr>
          <w:fldChar w:fldCharType="begin"/>
        </w:r>
        <w:r w:rsidR="00FF5DF6">
          <w:rPr>
            <w:noProof/>
            <w:webHidden/>
          </w:rPr>
          <w:instrText xml:space="preserve"> PAGEREF _Toc155605482 \h </w:instrText>
        </w:r>
        <w:r w:rsidR="00FF5DF6">
          <w:rPr>
            <w:noProof/>
            <w:webHidden/>
          </w:rPr>
        </w:r>
        <w:r w:rsidR="00FF5DF6">
          <w:rPr>
            <w:noProof/>
            <w:webHidden/>
          </w:rPr>
          <w:fldChar w:fldCharType="separate"/>
        </w:r>
        <w:r w:rsidR="00FF5DF6">
          <w:rPr>
            <w:noProof/>
            <w:webHidden/>
          </w:rPr>
          <w:t>13</w:t>
        </w:r>
        <w:r w:rsidR="00FF5DF6">
          <w:rPr>
            <w:noProof/>
            <w:webHidden/>
          </w:rPr>
          <w:fldChar w:fldCharType="end"/>
        </w:r>
      </w:hyperlink>
    </w:p>
    <w:p w14:paraId="02B26BA9" w14:textId="0FBE1560" w:rsidR="00FF5DF6" w:rsidRDefault="00000000">
      <w:pPr>
        <w:pStyle w:val="TableofFigures"/>
        <w:tabs>
          <w:tab w:val="right" w:leader="dot" w:pos="9350"/>
        </w:tabs>
        <w:rPr>
          <w:rFonts w:asciiTheme="minorHAnsi" w:eastAsiaTheme="minorEastAsia" w:hAnsiTheme="minorHAnsi" w:cstheme="minorBidi"/>
          <w:noProof/>
          <w:sz w:val="22"/>
          <w:szCs w:val="22"/>
        </w:rPr>
      </w:pPr>
      <w:hyperlink w:anchor="_Toc155605483" w:history="1">
        <w:r w:rsidR="00FF5DF6" w:rsidRPr="00D50839">
          <w:rPr>
            <w:rStyle w:val="Hyperlink"/>
            <w:noProof/>
          </w:rPr>
          <w:t>Figure 3</w:t>
        </w:r>
        <w:r w:rsidR="00FF5DF6" w:rsidRPr="00D50839">
          <w:rPr>
            <w:rStyle w:val="Hyperlink"/>
            <w:noProof/>
          </w:rPr>
          <w:noBreakHyphen/>
          <w:t>1 Science Data System Overview</w:t>
        </w:r>
        <w:r w:rsidR="00FF5DF6">
          <w:rPr>
            <w:noProof/>
            <w:webHidden/>
          </w:rPr>
          <w:tab/>
        </w:r>
        <w:r w:rsidR="00FF5DF6">
          <w:rPr>
            <w:noProof/>
            <w:webHidden/>
          </w:rPr>
          <w:fldChar w:fldCharType="begin"/>
        </w:r>
        <w:r w:rsidR="00FF5DF6">
          <w:rPr>
            <w:noProof/>
            <w:webHidden/>
          </w:rPr>
          <w:instrText xml:space="preserve"> PAGEREF _Toc155605483 \h </w:instrText>
        </w:r>
        <w:r w:rsidR="00FF5DF6">
          <w:rPr>
            <w:noProof/>
            <w:webHidden/>
          </w:rPr>
        </w:r>
        <w:r w:rsidR="00FF5DF6">
          <w:rPr>
            <w:noProof/>
            <w:webHidden/>
          </w:rPr>
          <w:fldChar w:fldCharType="separate"/>
        </w:r>
        <w:r w:rsidR="00FF5DF6">
          <w:rPr>
            <w:noProof/>
            <w:webHidden/>
          </w:rPr>
          <w:t>15</w:t>
        </w:r>
        <w:r w:rsidR="00FF5DF6">
          <w:rPr>
            <w:noProof/>
            <w:webHidden/>
          </w:rPr>
          <w:fldChar w:fldCharType="end"/>
        </w:r>
      </w:hyperlink>
    </w:p>
    <w:p w14:paraId="11D8E772" w14:textId="67C5D0B4" w:rsidR="00FF5DF6" w:rsidRDefault="00000000">
      <w:pPr>
        <w:pStyle w:val="TableofFigures"/>
        <w:tabs>
          <w:tab w:val="right" w:leader="dot" w:pos="9350"/>
        </w:tabs>
        <w:rPr>
          <w:rFonts w:asciiTheme="minorHAnsi" w:eastAsiaTheme="minorEastAsia" w:hAnsiTheme="minorHAnsi" w:cstheme="minorBidi"/>
          <w:noProof/>
          <w:sz w:val="22"/>
          <w:szCs w:val="22"/>
        </w:rPr>
      </w:pPr>
      <w:hyperlink w:anchor="_Toc155605484" w:history="1">
        <w:r w:rsidR="00FF5DF6" w:rsidRPr="00D50839">
          <w:rPr>
            <w:rStyle w:val="Hyperlink"/>
            <w:noProof/>
          </w:rPr>
          <w:t>Figure 3</w:t>
        </w:r>
        <w:r w:rsidR="00FF5DF6" w:rsidRPr="00D50839">
          <w:rPr>
            <w:rStyle w:val="Hyperlink"/>
            <w:noProof/>
          </w:rPr>
          <w:noBreakHyphen/>
          <w:t>2 MEAD Overview</w:t>
        </w:r>
        <w:r w:rsidR="00FF5DF6">
          <w:rPr>
            <w:noProof/>
            <w:webHidden/>
          </w:rPr>
          <w:tab/>
        </w:r>
        <w:r w:rsidR="00FF5DF6">
          <w:rPr>
            <w:noProof/>
            <w:webHidden/>
          </w:rPr>
          <w:fldChar w:fldCharType="begin"/>
        </w:r>
        <w:r w:rsidR="00FF5DF6">
          <w:rPr>
            <w:noProof/>
            <w:webHidden/>
          </w:rPr>
          <w:instrText xml:space="preserve"> PAGEREF _Toc155605484 \h </w:instrText>
        </w:r>
        <w:r w:rsidR="00FF5DF6">
          <w:rPr>
            <w:noProof/>
            <w:webHidden/>
          </w:rPr>
        </w:r>
        <w:r w:rsidR="00FF5DF6">
          <w:rPr>
            <w:noProof/>
            <w:webHidden/>
          </w:rPr>
          <w:fldChar w:fldCharType="separate"/>
        </w:r>
        <w:r w:rsidR="00FF5DF6">
          <w:rPr>
            <w:noProof/>
            <w:webHidden/>
          </w:rPr>
          <w:t>17</w:t>
        </w:r>
        <w:r w:rsidR="00FF5DF6">
          <w:rPr>
            <w:noProof/>
            <w:webHidden/>
          </w:rPr>
          <w:fldChar w:fldCharType="end"/>
        </w:r>
      </w:hyperlink>
    </w:p>
    <w:p w14:paraId="4933CAF8" w14:textId="2D6FBBAA" w:rsidR="00FF5DF6" w:rsidRDefault="00000000">
      <w:pPr>
        <w:pStyle w:val="TableofFigures"/>
        <w:tabs>
          <w:tab w:val="right" w:leader="dot" w:pos="9350"/>
        </w:tabs>
        <w:rPr>
          <w:rFonts w:asciiTheme="minorHAnsi" w:eastAsiaTheme="minorEastAsia" w:hAnsiTheme="minorHAnsi" w:cstheme="minorBidi"/>
          <w:noProof/>
          <w:sz w:val="22"/>
          <w:szCs w:val="22"/>
        </w:rPr>
      </w:pPr>
      <w:hyperlink w:anchor="_Toc155605485" w:history="1">
        <w:r w:rsidR="00FF5DF6" w:rsidRPr="00D50839">
          <w:rPr>
            <w:rStyle w:val="Hyperlink"/>
            <w:noProof/>
          </w:rPr>
          <w:t>Figure 4</w:t>
        </w:r>
        <w:r w:rsidR="00FF5DF6" w:rsidRPr="00D50839">
          <w:rPr>
            <w:rStyle w:val="Hyperlink"/>
            <w:noProof/>
          </w:rPr>
          <w:noBreakHyphen/>
          <w:t>1: SDS Context Overview</w:t>
        </w:r>
        <w:r w:rsidR="00FF5DF6">
          <w:rPr>
            <w:noProof/>
            <w:webHidden/>
          </w:rPr>
          <w:tab/>
        </w:r>
        <w:r w:rsidR="00FF5DF6">
          <w:rPr>
            <w:noProof/>
            <w:webHidden/>
          </w:rPr>
          <w:fldChar w:fldCharType="begin"/>
        </w:r>
        <w:r w:rsidR="00FF5DF6">
          <w:rPr>
            <w:noProof/>
            <w:webHidden/>
          </w:rPr>
          <w:instrText xml:space="preserve"> PAGEREF _Toc155605485 \h </w:instrText>
        </w:r>
        <w:r w:rsidR="00FF5DF6">
          <w:rPr>
            <w:noProof/>
            <w:webHidden/>
          </w:rPr>
        </w:r>
        <w:r w:rsidR="00FF5DF6">
          <w:rPr>
            <w:noProof/>
            <w:webHidden/>
          </w:rPr>
          <w:fldChar w:fldCharType="separate"/>
        </w:r>
        <w:r w:rsidR="00FF5DF6">
          <w:rPr>
            <w:noProof/>
            <w:webHidden/>
          </w:rPr>
          <w:t>19</w:t>
        </w:r>
        <w:r w:rsidR="00FF5DF6">
          <w:rPr>
            <w:noProof/>
            <w:webHidden/>
          </w:rPr>
          <w:fldChar w:fldCharType="end"/>
        </w:r>
      </w:hyperlink>
    </w:p>
    <w:p w14:paraId="62FE72AB" w14:textId="66204059" w:rsidR="00FF5DF6" w:rsidRDefault="00000000">
      <w:pPr>
        <w:pStyle w:val="TableofFigures"/>
        <w:tabs>
          <w:tab w:val="right" w:leader="dot" w:pos="9350"/>
        </w:tabs>
        <w:rPr>
          <w:rFonts w:asciiTheme="minorHAnsi" w:eastAsiaTheme="minorEastAsia" w:hAnsiTheme="minorHAnsi" w:cstheme="minorBidi"/>
          <w:noProof/>
          <w:sz w:val="22"/>
          <w:szCs w:val="22"/>
        </w:rPr>
      </w:pPr>
      <w:hyperlink w:anchor="_Toc155605486" w:history="1">
        <w:r w:rsidR="00FF5DF6" w:rsidRPr="00D50839">
          <w:rPr>
            <w:rStyle w:val="Hyperlink"/>
            <w:noProof/>
          </w:rPr>
          <w:t>Figure 4</w:t>
        </w:r>
        <w:r w:rsidR="00FF5DF6" w:rsidRPr="00D50839">
          <w:rPr>
            <w:rStyle w:val="Hyperlink"/>
            <w:noProof/>
          </w:rPr>
          <w:noBreakHyphen/>
          <w:t>2 SDS Data Transfer and Processing Overview</w:t>
        </w:r>
        <w:r w:rsidR="00FF5DF6">
          <w:rPr>
            <w:noProof/>
            <w:webHidden/>
          </w:rPr>
          <w:tab/>
        </w:r>
        <w:r w:rsidR="00FF5DF6">
          <w:rPr>
            <w:noProof/>
            <w:webHidden/>
          </w:rPr>
          <w:fldChar w:fldCharType="begin"/>
        </w:r>
        <w:r w:rsidR="00FF5DF6">
          <w:rPr>
            <w:noProof/>
            <w:webHidden/>
          </w:rPr>
          <w:instrText xml:space="preserve"> PAGEREF _Toc155605486 \h </w:instrText>
        </w:r>
        <w:r w:rsidR="00FF5DF6">
          <w:rPr>
            <w:noProof/>
            <w:webHidden/>
          </w:rPr>
        </w:r>
        <w:r w:rsidR="00FF5DF6">
          <w:rPr>
            <w:noProof/>
            <w:webHidden/>
          </w:rPr>
          <w:fldChar w:fldCharType="separate"/>
        </w:r>
        <w:r w:rsidR="00FF5DF6">
          <w:rPr>
            <w:noProof/>
            <w:webHidden/>
          </w:rPr>
          <w:t>22</w:t>
        </w:r>
        <w:r w:rsidR="00FF5DF6">
          <w:rPr>
            <w:noProof/>
            <w:webHidden/>
          </w:rPr>
          <w:fldChar w:fldCharType="end"/>
        </w:r>
      </w:hyperlink>
    </w:p>
    <w:p w14:paraId="6444758D" w14:textId="5681FD82" w:rsidR="004206F0" w:rsidRDefault="004206F0" w:rsidP="004206F0">
      <w:pPr>
        <w:tabs>
          <w:tab w:val="right" w:leader="dot" w:pos="9720"/>
        </w:tabs>
      </w:pPr>
      <w:r>
        <w:fldChar w:fldCharType="end"/>
      </w:r>
    </w:p>
    <w:p w14:paraId="315E808F" w14:textId="77777777" w:rsidR="004206F0" w:rsidRPr="00515556" w:rsidRDefault="004206F0" w:rsidP="004206F0">
      <w:pPr>
        <w:pStyle w:val="FPDFrontMatter"/>
        <w:tabs>
          <w:tab w:val="right" w:leader="dot" w:pos="9720"/>
        </w:tabs>
      </w:pPr>
      <w:r w:rsidRPr="00515556">
        <w:lastRenderedPageBreak/>
        <w:t>List of Tables</w:t>
      </w:r>
    </w:p>
    <w:p w14:paraId="210A6CCB" w14:textId="6AFC8C93" w:rsidR="00FF5DF6" w:rsidRDefault="004206F0">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55605487" w:history="1">
        <w:r w:rsidR="00FF5DF6" w:rsidRPr="006870B6">
          <w:rPr>
            <w:rStyle w:val="Hyperlink"/>
            <w:noProof/>
          </w:rPr>
          <w:t>Table 1</w:t>
        </w:r>
        <w:r w:rsidR="00FF5DF6" w:rsidRPr="006870B6">
          <w:rPr>
            <w:rStyle w:val="Hyperlink"/>
            <w:noProof/>
          </w:rPr>
          <w:noBreakHyphen/>
          <w:t>1:  Applicable Documents to this ConOp</w:t>
        </w:r>
        <w:r w:rsidR="00FF5DF6">
          <w:rPr>
            <w:noProof/>
            <w:webHidden/>
          </w:rPr>
          <w:tab/>
        </w:r>
        <w:r w:rsidR="00FF5DF6">
          <w:rPr>
            <w:noProof/>
            <w:webHidden/>
          </w:rPr>
          <w:fldChar w:fldCharType="begin"/>
        </w:r>
        <w:r w:rsidR="00FF5DF6">
          <w:rPr>
            <w:noProof/>
            <w:webHidden/>
          </w:rPr>
          <w:instrText xml:space="preserve"> PAGEREF _Toc155605487 \h </w:instrText>
        </w:r>
        <w:r w:rsidR="00FF5DF6">
          <w:rPr>
            <w:noProof/>
            <w:webHidden/>
          </w:rPr>
        </w:r>
        <w:r w:rsidR="00FF5DF6">
          <w:rPr>
            <w:noProof/>
            <w:webHidden/>
          </w:rPr>
          <w:fldChar w:fldCharType="separate"/>
        </w:r>
        <w:r w:rsidR="00FF5DF6">
          <w:rPr>
            <w:noProof/>
            <w:webHidden/>
          </w:rPr>
          <w:t>4</w:t>
        </w:r>
        <w:r w:rsidR="00FF5DF6">
          <w:rPr>
            <w:noProof/>
            <w:webHidden/>
          </w:rPr>
          <w:fldChar w:fldCharType="end"/>
        </w:r>
      </w:hyperlink>
    </w:p>
    <w:p w14:paraId="27FC6BC8" w14:textId="6DDCBBB6" w:rsidR="00FF5DF6" w:rsidRDefault="00000000">
      <w:pPr>
        <w:pStyle w:val="TableofFigures"/>
        <w:tabs>
          <w:tab w:val="right" w:leader="dot" w:pos="9350"/>
        </w:tabs>
        <w:rPr>
          <w:rFonts w:asciiTheme="minorHAnsi" w:eastAsiaTheme="minorEastAsia" w:hAnsiTheme="minorHAnsi" w:cstheme="minorBidi"/>
          <w:noProof/>
          <w:sz w:val="22"/>
          <w:szCs w:val="22"/>
        </w:rPr>
      </w:pPr>
      <w:hyperlink w:anchor="_Toc155605488" w:history="1">
        <w:r w:rsidR="00FF5DF6" w:rsidRPr="006870B6">
          <w:rPr>
            <w:rStyle w:val="Hyperlink"/>
            <w:noProof/>
          </w:rPr>
          <w:t>Table 1</w:t>
        </w:r>
        <w:r w:rsidR="00FF5DF6" w:rsidRPr="006870B6">
          <w:rPr>
            <w:rStyle w:val="Hyperlink"/>
            <w:noProof/>
          </w:rPr>
          <w:noBreakHyphen/>
          <w:t>2:  Documents Referenced in this ConOp</w:t>
        </w:r>
        <w:r w:rsidR="00FF5DF6">
          <w:rPr>
            <w:noProof/>
            <w:webHidden/>
          </w:rPr>
          <w:tab/>
        </w:r>
        <w:r w:rsidR="00FF5DF6">
          <w:rPr>
            <w:noProof/>
            <w:webHidden/>
          </w:rPr>
          <w:fldChar w:fldCharType="begin"/>
        </w:r>
        <w:r w:rsidR="00FF5DF6">
          <w:rPr>
            <w:noProof/>
            <w:webHidden/>
          </w:rPr>
          <w:instrText xml:space="preserve"> PAGEREF _Toc155605488 \h </w:instrText>
        </w:r>
        <w:r w:rsidR="00FF5DF6">
          <w:rPr>
            <w:noProof/>
            <w:webHidden/>
          </w:rPr>
        </w:r>
        <w:r w:rsidR="00FF5DF6">
          <w:rPr>
            <w:noProof/>
            <w:webHidden/>
          </w:rPr>
          <w:fldChar w:fldCharType="separate"/>
        </w:r>
        <w:r w:rsidR="00FF5DF6">
          <w:rPr>
            <w:noProof/>
            <w:webHidden/>
          </w:rPr>
          <w:t>5</w:t>
        </w:r>
        <w:r w:rsidR="00FF5DF6">
          <w:rPr>
            <w:noProof/>
            <w:webHidden/>
          </w:rPr>
          <w:fldChar w:fldCharType="end"/>
        </w:r>
      </w:hyperlink>
    </w:p>
    <w:p w14:paraId="1FE80939" w14:textId="19BFAECD" w:rsidR="00023C04" w:rsidRDefault="004206F0" w:rsidP="004206F0">
      <w:r>
        <w:fldChar w:fldCharType="end"/>
      </w:r>
    </w:p>
    <w:p w14:paraId="4864E010" w14:textId="621BADA9" w:rsidR="009A0815" w:rsidRDefault="009A0815" w:rsidP="0087688B">
      <w:pPr>
        <w:rPr>
          <w:b/>
        </w:rPr>
      </w:pPr>
    </w:p>
    <w:p w14:paraId="3F7DF37E" w14:textId="77777777" w:rsidR="00760D94" w:rsidRDefault="00760D94" w:rsidP="009B7EF7">
      <w:pPr>
        <w:pStyle w:val="Heading1"/>
        <w:sectPr w:rsidR="00760D94" w:rsidSect="004206F0">
          <w:footerReference w:type="first" r:id="rId18"/>
          <w:pgSz w:w="12240" w:h="15840"/>
          <w:pgMar w:top="1440" w:right="1440" w:bottom="1440" w:left="1440" w:header="432" w:footer="720" w:gutter="0"/>
          <w:pgNumType w:fmt="lowerRoman" w:start="2"/>
          <w:cols w:space="720"/>
          <w:titlePg/>
          <w:docGrid w:linePitch="326"/>
        </w:sectPr>
      </w:pPr>
      <w:bookmarkStart w:id="0" w:name="_Toc377369037"/>
      <w:bookmarkStart w:id="1" w:name="_Ref137215320"/>
    </w:p>
    <w:p w14:paraId="1A572DE5" w14:textId="77777777" w:rsidR="007A5770" w:rsidRDefault="007A5770" w:rsidP="009B7EF7">
      <w:pPr>
        <w:pStyle w:val="Heading1"/>
      </w:pPr>
      <w:bookmarkStart w:id="2" w:name="_Toc377728071"/>
      <w:bookmarkStart w:id="3" w:name="_Toc380963922"/>
      <w:bookmarkStart w:id="4" w:name="_Toc196288180"/>
      <w:bookmarkEnd w:id="0"/>
      <w:bookmarkEnd w:id="1"/>
      <w:r>
        <w:lastRenderedPageBreak/>
        <w:t>Introduction</w:t>
      </w:r>
      <w:bookmarkEnd w:id="2"/>
      <w:bookmarkEnd w:id="3"/>
      <w:bookmarkEnd w:id="4"/>
    </w:p>
    <w:p w14:paraId="1D885E7E" w14:textId="77777777" w:rsidR="007A5770" w:rsidRDefault="007A5770" w:rsidP="000F3BCF">
      <w:pPr>
        <w:pStyle w:val="Heading2"/>
      </w:pPr>
      <w:bookmarkStart w:id="5" w:name="_Toc377369038"/>
      <w:bookmarkStart w:id="6" w:name="_Toc377728072"/>
      <w:bookmarkStart w:id="7" w:name="_Toc380963923"/>
      <w:bookmarkStart w:id="8" w:name="_Toc196288181"/>
      <w:r>
        <w:t>Purpose</w:t>
      </w:r>
      <w:bookmarkEnd w:id="5"/>
      <w:bookmarkEnd w:id="6"/>
      <w:bookmarkEnd w:id="7"/>
      <w:bookmarkEnd w:id="8"/>
    </w:p>
    <w:p w14:paraId="15B063CB" w14:textId="0063BECE" w:rsidR="005132BF" w:rsidRDefault="004B6BBE" w:rsidP="004B6BBE">
      <w:pPr>
        <w:pStyle w:val="BodyText"/>
        <w:spacing w:after="120"/>
        <w:jc w:val="both"/>
      </w:pPr>
      <w:r>
        <w:t xml:space="preserve">This </w:t>
      </w:r>
      <w:r w:rsidR="003F7486">
        <w:rPr>
          <w:b/>
          <w:bCs/>
          <w:i/>
          <w:iCs/>
        </w:rPr>
        <w:t>Adaptive Processing System (APS) System Description</w:t>
      </w:r>
      <w:r w:rsidR="002047BF">
        <w:t xml:space="preserve"> describes </w:t>
      </w:r>
      <w:r w:rsidR="003F7486">
        <w:t>a processing system developed by the Goddard Space Flight Center Terrestrial Information Systems Laboratory (TISL) for performing science data processing for a number of remote sensing missions.</w:t>
      </w:r>
    </w:p>
    <w:p w14:paraId="3EDF31E0" w14:textId="28BD645A" w:rsidR="00640C7E" w:rsidRDefault="00640C7E" w:rsidP="004B6BBE">
      <w:pPr>
        <w:pStyle w:val="BodyText"/>
        <w:spacing w:after="120"/>
        <w:jc w:val="both"/>
      </w:pPr>
      <w:r>
        <w:t>Essentially, APS receives data from external data providers, processes the data using algorithms provided by science team algorithm developers, stores the data as appropriate and sends the processed data out to external data consumers, typically a NASA Distributed Active Archive Center (DAAC) for long term archive and distribution.</w:t>
      </w:r>
    </w:p>
    <w:p w14:paraId="29A8E3EF" w14:textId="6B619D21" w:rsidR="007A5770" w:rsidRDefault="007A5770" w:rsidP="000F3BCF">
      <w:pPr>
        <w:pStyle w:val="Heading2"/>
      </w:pPr>
      <w:bookmarkStart w:id="9" w:name="_Toc377369039"/>
      <w:bookmarkStart w:id="10" w:name="_Toc377728073"/>
      <w:bookmarkStart w:id="11" w:name="_Toc380963924"/>
      <w:bookmarkStart w:id="12" w:name="_Toc196288182"/>
      <w:r>
        <w:t>Scope</w:t>
      </w:r>
      <w:bookmarkEnd w:id="9"/>
      <w:bookmarkEnd w:id="10"/>
      <w:bookmarkEnd w:id="11"/>
      <w:r w:rsidR="00640C7E">
        <w:t xml:space="preserve"> and Precedence</w:t>
      </w:r>
      <w:bookmarkEnd w:id="12"/>
    </w:p>
    <w:p w14:paraId="271D707E" w14:textId="642E98D1" w:rsidR="003F7486" w:rsidRPr="003F7486" w:rsidRDefault="003F7486" w:rsidP="00A55BD2">
      <w:pPr>
        <w:pStyle w:val="BodyText"/>
        <w:spacing w:after="120"/>
        <w:jc w:val="both"/>
      </w:pPr>
      <w:r>
        <w:t xml:space="preserve">This document describes the system generically, and not a specific instance of the system that has been or will be deployed.  Each mission will have an </w:t>
      </w:r>
      <w:r w:rsidRPr="003F7486">
        <w:rPr>
          <w:b/>
          <w:bCs/>
          <w:i/>
          <w:iCs/>
        </w:rPr>
        <w:t>Open Science and Data Management Plan (OSDMP)</w:t>
      </w:r>
      <w:r>
        <w:t xml:space="preserve"> that describes the particular science data processing algorithms, production rules, and general data flow for that mission.  Each mission will also have a </w:t>
      </w:r>
      <w:r w:rsidRPr="003F7486">
        <w:rPr>
          <w:b/>
          <w:bCs/>
          <w:i/>
          <w:iCs/>
        </w:rPr>
        <w:t>Concept of Operation (</w:t>
      </w:r>
      <w:proofErr w:type="spellStart"/>
      <w:r w:rsidRPr="003F7486">
        <w:rPr>
          <w:b/>
          <w:bCs/>
          <w:i/>
          <w:iCs/>
        </w:rPr>
        <w:t>ConOp</w:t>
      </w:r>
      <w:proofErr w:type="spellEnd"/>
      <w:r w:rsidRPr="003F7486">
        <w:rPr>
          <w:b/>
          <w:bCs/>
          <w:i/>
          <w:iCs/>
        </w:rPr>
        <w:t>)</w:t>
      </w:r>
      <w:r>
        <w:rPr>
          <w:b/>
          <w:bCs/>
          <w:i/>
          <w:iCs/>
        </w:rPr>
        <w:t xml:space="preserve"> </w:t>
      </w:r>
      <w:r>
        <w:t>describing the context of APS within the overall mission, interfaces with other mission entities and operation</w:t>
      </w:r>
      <w:r w:rsidR="00640C7E">
        <w:t>al</w:t>
      </w:r>
      <w:r>
        <w:t xml:space="preserve"> plans</w:t>
      </w:r>
      <w:r w:rsidR="00640C7E">
        <w:t xml:space="preserve"> for that mission</w:t>
      </w:r>
      <w:r>
        <w:t>.</w:t>
      </w:r>
    </w:p>
    <w:p w14:paraId="5A34669B" w14:textId="35B40DB3" w:rsidR="00DF019F" w:rsidRDefault="00640C7E" w:rsidP="00A55BD2">
      <w:pPr>
        <w:pStyle w:val="BodyText"/>
        <w:spacing w:after="120"/>
        <w:jc w:val="both"/>
      </w:pPr>
      <w:r>
        <w:t>The m</w:t>
      </w:r>
      <w:r w:rsidR="003F7486">
        <w:t xml:space="preserve">ission specific </w:t>
      </w:r>
      <w:proofErr w:type="spellStart"/>
      <w:r w:rsidR="003F7486" w:rsidRPr="003F7486">
        <w:rPr>
          <w:b/>
          <w:bCs/>
        </w:rPr>
        <w:t>ConOp</w:t>
      </w:r>
      <w:proofErr w:type="spellEnd"/>
      <w:r w:rsidR="003F7486">
        <w:t xml:space="preserve"> </w:t>
      </w:r>
      <w:r w:rsidR="00F25B64">
        <w:t>and</w:t>
      </w:r>
      <w:r w:rsidR="003F7486">
        <w:t xml:space="preserve"> </w:t>
      </w:r>
      <w:r w:rsidR="003F7486" w:rsidRPr="003F7486">
        <w:rPr>
          <w:b/>
          <w:bCs/>
        </w:rPr>
        <w:t>OSDMP</w:t>
      </w:r>
      <w:r w:rsidR="003F7486">
        <w:t xml:space="preserve"> describe </w:t>
      </w:r>
      <w:r w:rsidR="00F25B64">
        <w:t>implementation details that override and take precedence over any information presented here.</w:t>
      </w:r>
    </w:p>
    <w:p w14:paraId="494D82C8" w14:textId="77777777" w:rsidR="00F25B64" w:rsidRDefault="00F25B64">
      <w:pPr>
        <w:rPr>
          <w:rFonts w:eastAsiaTheme="majorEastAsia" w:cstheme="majorBidi"/>
          <w:b/>
          <w:bCs/>
          <w:caps/>
          <w:sz w:val="28"/>
          <w:szCs w:val="32"/>
        </w:rPr>
      </w:pPr>
      <w:r>
        <w:br w:type="page"/>
      </w:r>
    </w:p>
    <w:p w14:paraId="0ACEC6BB" w14:textId="73D18E50" w:rsidR="00881C6C" w:rsidRDefault="00881C6C" w:rsidP="001A4A96">
      <w:pPr>
        <w:pStyle w:val="Heading1"/>
      </w:pPr>
      <w:bookmarkStart w:id="13" w:name="_Toc196288183"/>
      <w:r>
        <w:lastRenderedPageBreak/>
        <w:t>Science Data Processing</w:t>
      </w:r>
      <w:bookmarkEnd w:id="13"/>
    </w:p>
    <w:p w14:paraId="377E7AFD" w14:textId="60DF8E91" w:rsidR="00185A29" w:rsidRPr="00185A29" w:rsidRDefault="00185A29" w:rsidP="00185A29">
      <w:r>
        <w:t>This section describe</w:t>
      </w:r>
      <w:r w:rsidR="00427C81">
        <w:t>s</w:t>
      </w:r>
      <w:r>
        <w:t xml:space="preserve"> some background information, </w:t>
      </w:r>
      <w:r w:rsidR="00640C7E">
        <w:t>terminology,</w:t>
      </w:r>
      <w:r>
        <w:t xml:space="preserve"> and the general </w:t>
      </w:r>
      <w:r w:rsidR="00640C7E">
        <w:t xml:space="preserve">APS </w:t>
      </w:r>
      <w:r>
        <w:t xml:space="preserve">approach to science data processing.  </w:t>
      </w:r>
    </w:p>
    <w:p w14:paraId="5E66EF0C" w14:textId="05FE60A8" w:rsidR="00D041B1" w:rsidRDefault="00D041B1" w:rsidP="000F3BCF">
      <w:pPr>
        <w:pStyle w:val="Heading2"/>
      </w:pPr>
      <w:bookmarkStart w:id="14" w:name="_Toc196288184"/>
      <w:r>
        <w:t>ESDTs and PGEs</w:t>
      </w:r>
      <w:bookmarkEnd w:id="14"/>
    </w:p>
    <w:p w14:paraId="2DED9692" w14:textId="2612F933" w:rsidR="00D041B1" w:rsidRDefault="00D041B1" w:rsidP="00D041B1">
      <w:r>
        <w:t xml:space="preserve">Each </w:t>
      </w:r>
      <w:r w:rsidR="00160EBB">
        <w:t xml:space="preserve">type of </w:t>
      </w:r>
      <w:r>
        <w:t>data file will be identified by an Earth Science Data Type (</w:t>
      </w:r>
      <w:r w:rsidRPr="00831646">
        <w:rPr>
          <w:b/>
          <w:bCs/>
        </w:rPr>
        <w:t>ESDT</w:t>
      </w:r>
      <w:r>
        <w:t>)</w:t>
      </w:r>
      <w:r>
        <w:rPr>
          <w:rStyle w:val="FootnoteReference"/>
        </w:rPr>
        <w:footnoteReference w:id="1"/>
      </w:r>
      <w:r>
        <w:t xml:space="preserve"> identifier.  </w:t>
      </w:r>
      <w:r w:rsidR="00E951C4">
        <w:t>Th</w:t>
      </w:r>
      <w:r w:rsidR="00287C1A">
        <w:t xml:space="preserve">e ESDT </w:t>
      </w:r>
      <w:r w:rsidR="00E951C4">
        <w:t xml:space="preserve">distinguishes the </w:t>
      </w:r>
      <w:r w:rsidR="00766219">
        <w:t xml:space="preserve">type of data within the file and </w:t>
      </w:r>
      <w:r w:rsidR="00287C1A">
        <w:t xml:space="preserve">the format of those data.  </w:t>
      </w:r>
      <w:r>
        <w:t>Each integrated algorithm will read from files associated with some ESDTs, and produce files associated with other ESDTs.  The integrated algorithms will be identified with a Product Generation Executive (</w:t>
      </w:r>
      <w:r w:rsidRPr="00831646">
        <w:rPr>
          <w:b/>
          <w:bCs/>
        </w:rPr>
        <w:t>PGE</w:t>
      </w:r>
      <w:r>
        <w:t>)</w:t>
      </w:r>
      <w:r>
        <w:rPr>
          <w:rStyle w:val="FootnoteReference"/>
        </w:rPr>
        <w:footnoteReference w:id="2"/>
      </w:r>
      <w:r>
        <w:t xml:space="preserve"> identifier.</w:t>
      </w:r>
    </w:p>
    <w:p w14:paraId="214D14BE" w14:textId="57A42BB8" w:rsidR="006A67E1" w:rsidRDefault="006A67E1" w:rsidP="00D041B1"/>
    <w:p w14:paraId="7072D759" w14:textId="13D0B485" w:rsidR="00160EBB" w:rsidRDefault="00160EBB" w:rsidP="00D041B1">
      <w:r>
        <w:t>The terms ESDT and PGE are more specific than the very general “algorithm family”.  A science PI may be associated with a general algorithm that produces a science product, but that product may actually be realized with multiple ESDTs and PGEs.  For example, consider the MODIS Surface Reflectance</w:t>
      </w:r>
      <w:r w:rsidR="00F827AE">
        <w:t xml:space="preserve"> product.  It is realized in multiple ESDTs and PGEs for the different instruments and resolutions in time and space, shown in </w:t>
      </w:r>
      <w:r w:rsidR="002E6C84">
        <w:fldChar w:fldCharType="begin"/>
      </w:r>
      <w:r w:rsidR="002E6C84">
        <w:instrText xml:space="preserve"> REF _Ref194049439 \h </w:instrText>
      </w:r>
      <w:r w:rsidR="002E6C84">
        <w:fldChar w:fldCharType="separate"/>
      </w:r>
      <w:r w:rsidR="002E6C84">
        <w:t xml:space="preserve">Table </w:t>
      </w:r>
      <w:r w:rsidR="002E6C84">
        <w:rPr>
          <w:noProof/>
        </w:rPr>
        <w:t>1</w:t>
      </w:r>
      <w:r w:rsidR="002E6C84">
        <w:fldChar w:fldCharType="end"/>
      </w:r>
      <w:r w:rsidR="002E6C84">
        <w:t>.</w:t>
      </w:r>
      <w:r w:rsidR="002E6C84">
        <w:rPr>
          <w:rStyle w:val="FootnoteReference"/>
        </w:rPr>
        <w:footnoteReference w:id="3"/>
      </w:r>
    </w:p>
    <w:p w14:paraId="4BBAF5C1" w14:textId="77777777" w:rsidR="00F827AE" w:rsidRDefault="00F827AE" w:rsidP="00D041B1"/>
    <w:p w14:paraId="722A6BE6" w14:textId="7D8EA1E1" w:rsidR="00F827AE" w:rsidRDefault="00F827AE" w:rsidP="00F827AE">
      <w:pPr>
        <w:pStyle w:val="Caption"/>
        <w:keepNext/>
      </w:pPr>
      <w:bookmarkStart w:id="15" w:name="_Ref194049439"/>
      <w:r>
        <w:t xml:space="preserve">Table </w:t>
      </w:r>
      <w:r>
        <w:fldChar w:fldCharType="begin"/>
      </w:r>
      <w:r>
        <w:instrText xml:space="preserve"> SEQ Table \* ARABIC </w:instrText>
      </w:r>
      <w:r>
        <w:fldChar w:fldCharType="separate"/>
      </w:r>
      <w:r>
        <w:rPr>
          <w:noProof/>
        </w:rPr>
        <w:t>1</w:t>
      </w:r>
      <w:r>
        <w:fldChar w:fldCharType="end"/>
      </w:r>
      <w:bookmarkEnd w:id="15"/>
      <w:r>
        <w:t xml:space="preserve"> </w:t>
      </w:r>
      <w:r w:rsidR="00DF0069">
        <w:t xml:space="preserve">Example </w:t>
      </w:r>
      <w:r>
        <w:t>Surface Reflectance Products from MODIS</w:t>
      </w:r>
    </w:p>
    <w:tbl>
      <w:tblPr>
        <w:tblStyle w:val="TableGrid"/>
        <w:tblW w:w="0" w:type="auto"/>
        <w:tblLook w:val="04A0" w:firstRow="1" w:lastRow="0" w:firstColumn="1" w:lastColumn="0" w:noHBand="0" w:noVBand="1"/>
      </w:tblPr>
      <w:tblGrid>
        <w:gridCol w:w="5575"/>
        <w:gridCol w:w="2070"/>
        <w:gridCol w:w="1705"/>
      </w:tblGrid>
      <w:tr w:rsidR="00F827AE" w14:paraId="0795F6CF" w14:textId="77777777" w:rsidTr="00F827AE">
        <w:tc>
          <w:tcPr>
            <w:tcW w:w="5575" w:type="dxa"/>
          </w:tcPr>
          <w:p w14:paraId="138BCAA9" w14:textId="49111953" w:rsidR="00F827AE" w:rsidRPr="00F827AE" w:rsidRDefault="00F827AE" w:rsidP="00F827AE">
            <w:pPr>
              <w:pStyle w:val="Heading1"/>
              <w:numPr>
                <w:ilvl w:val="0"/>
                <w:numId w:val="0"/>
              </w:numPr>
              <w:shd w:val="clear" w:color="auto" w:fill="FFFFFF"/>
              <w:spacing w:before="0" w:after="0"/>
              <w:ind w:left="432" w:hanging="432"/>
              <w:textAlignment w:val="baseline"/>
              <w:rPr>
                <w:rFonts w:asciiTheme="majorHAnsi" w:hAnsiTheme="majorHAnsi" w:cstheme="majorHAnsi"/>
                <w:color w:val="000000"/>
                <w:sz w:val="22"/>
                <w:szCs w:val="22"/>
              </w:rPr>
            </w:pPr>
            <w:bookmarkStart w:id="16" w:name="_Toc196288185"/>
            <w:r w:rsidRPr="00F827AE">
              <w:rPr>
                <w:rFonts w:asciiTheme="majorHAnsi" w:hAnsiTheme="majorHAnsi" w:cstheme="majorHAnsi"/>
                <w:color w:val="000000"/>
                <w:sz w:val="22"/>
                <w:szCs w:val="22"/>
              </w:rPr>
              <w:t>Product Name</w:t>
            </w:r>
            <w:bookmarkEnd w:id="16"/>
          </w:p>
        </w:tc>
        <w:tc>
          <w:tcPr>
            <w:tcW w:w="2070" w:type="dxa"/>
          </w:tcPr>
          <w:p w14:paraId="74EA6E90" w14:textId="7C8DB53B" w:rsidR="00F827AE" w:rsidRPr="00F827AE" w:rsidRDefault="00F827AE" w:rsidP="00D041B1">
            <w:pPr>
              <w:rPr>
                <w:rFonts w:asciiTheme="majorHAnsi" w:hAnsiTheme="majorHAnsi" w:cstheme="majorHAnsi"/>
                <w:b/>
                <w:bCs/>
                <w:sz w:val="22"/>
                <w:szCs w:val="22"/>
              </w:rPr>
            </w:pPr>
            <w:r w:rsidRPr="00F827AE">
              <w:rPr>
                <w:rFonts w:asciiTheme="majorHAnsi" w:hAnsiTheme="majorHAnsi" w:cstheme="majorHAnsi"/>
                <w:b/>
                <w:bCs/>
                <w:sz w:val="22"/>
                <w:szCs w:val="22"/>
              </w:rPr>
              <w:t>Terra ESDT</w:t>
            </w:r>
          </w:p>
        </w:tc>
        <w:tc>
          <w:tcPr>
            <w:tcW w:w="1705" w:type="dxa"/>
          </w:tcPr>
          <w:p w14:paraId="60A07ADA" w14:textId="7F30D145" w:rsidR="00F827AE" w:rsidRPr="00F827AE" w:rsidRDefault="00F827AE" w:rsidP="00D041B1">
            <w:pPr>
              <w:rPr>
                <w:rFonts w:asciiTheme="majorHAnsi" w:hAnsiTheme="majorHAnsi" w:cstheme="majorHAnsi"/>
                <w:b/>
                <w:bCs/>
                <w:sz w:val="22"/>
                <w:szCs w:val="22"/>
              </w:rPr>
            </w:pPr>
            <w:r w:rsidRPr="00F827AE">
              <w:rPr>
                <w:rFonts w:asciiTheme="majorHAnsi" w:hAnsiTheme="majorHAnsi" w:cstheme="majorHAnsi"/>
                <w:b/>
                <w:bCs/>
                <w:sz w:val="22"/>
                <w:szCs w:val="22"/>
              </w:rPr>
              <w:t>Aqua ESDT</w:t>
            </w:r>
          </w:p>
        </w:tc>
      </w:tr>
      <w:tr w:rsidR="00F827AE" w14:paraId="53323080" w14:textId="77777777" w:rsidTr="00F827AE">
        <w:tc>
          <w:tcPr>
            <w:tcW w:w="5575" w:type="dxa"/>
          </w:tcPr>
          <w:p w14:paraId="1F2A0F1C" w14:textId="2D02D816" w:rsidR="00F827AE" w:rsidRDefault="00F827AE" w:rsidP="00D041B1">
            <w:r>
              <w:rPr>
                <w:rFonts w:ascii="Arial" w:hAnsi="Arial" w:cs="Arial"/>
                <w:color w:val="000000"/>
                <w:sz w:val="18"/>
                <w:szCs w:val="18"/>
                <w:shd w:val="clear" w:color="auto" w:fill="FFFFFF"/>
              </w:rPr>
              <w:t>Surface Reflectance 5-minute L2 Swath</w:t>
            </w:r>
          </w:p>
        </w:tc>
        <w:tc>
          <w:tcPr>
            <w:tcW w:w="2070" w:type="dxa"/>
          </w:tcPr>
          <w:p w14:paraId="2B926995" w14:textId="1CE6125A" w:rsidR="00F827AE" w:rsidRDefault="00F827AE" w:rsidP="00D041B1">
            <w:r>
              <w:t>MOD09</w:t>
            </w:r>
          </w:p>
        </w:tc>
        <w:tc>
          <w:tcPr>
            <w:tcW w:w="1705" w:type="dxa"/>
          </w:tcPr>
          <w:p w14:paraId="2AE94CC0" w14:textId="1B023975" w:rsidR="00F827AE" w:rsidRDefault="00F827AE" w:rsidP="00D041B1">
            <w:r>
              <w:t>MYD09</w:t>
            </w:r>
          </w:p>
        </w:tc>
      </w:tr>
      <w:tr w:rsidR="00F827AE" w14:paraId="53B4335D" w14:textId="77777777" w:rsidTr="00F827AE">
        <w:tc>
          <w:tcPr>
            <w:tcW w:w="5575" w:type="dxa"/>
          </w:tcPr>
          <w:p w14:paraId="477B74AB" w14:textId="45B52AD1" w:rsidR="00F827AE" w:rsidRDefault="00F827AE" w:rsidP="00D041B1">
            <w:r>
              <w:rPr>
                <w:rFonts w:ascii="Arial" w:hAnsi="Arial" w:cs="Arial"/>
                <w:color w:val="000000"/>
                <w:sz w:val="18"/>
                <w:szCs w:val="18"/>
                <w:shd w:val="clear" w:color="auto" w:fill="FFFFFF"/>
              </w:rPr>
              <w:t>Surface Reflectance Daily L2G Global 250m</w:t>
            </w:r>
          </w:p>
        </w:tc>
        <w:tc>
          <w:tcPr>
            <w:tcW w:w="2070" w:type="dxa"/>
          </w:tcPr>
          <w:p w14:paraId="6637999D" w14:textId="68404D57" w:rsidR="00F827AE" w:rsidRDefault="00F827AE" w:rsidP="00D041B1">
            <w:r>
              <w:t>MOD09GQ</w:t>
            </w:r>
          </w:p>
        </w:tc>
        <w:tc>
          <w:tcPr>
            <w:tcW w:w="1705" w:type="dxa"/>
          </w:tcPr>
          <w:p w14:paraId="7E0CFF89" w14:textId="3E52B3CE" w:rsidR="00F827AE" w:rsidRDefault="00F827AE" w:rsidP="00D041B1">
            <w:r>
              <w:t>MYD09GQ</w:t>
            </w:r>
          </w:p>
        </w:tc>
      </w:tr>
      <w:tr w:rsidR="00F827AE" w14:paraId="11001C84" w14:textId="77777777" w:rsidTr="00F827AE">
        <w:tc>
          <w:tcPr>
            <w:tcW w:w="5575" w:type="dxa"/>
          </w:tcPr>
          <w:p w14:paraId="432355B8" w14:textId="244A33C1" w:rsidR="00F827AE" w:rsidRDefault="00F827AE" w:rsidP="00D041B1">
            <w:r>
              <w:rPr>
                <w:rFonts w:ascii="Arial" w:hAnsi="Arial" w:cs="Arial"/>
                <w:color w:val="000000"/>
                <w:sz w:val="18"/>
                <w:szCs w:val="18"/>
                <w:shd w:val="clear" w:color="auto" w:fill="FFFFFF"/>
              </w:rPr>
              <w:t>Surface Reflectance Daily L2G Global 1km and 500m</w:t>
            </w:r>
          </w:p>
        </w:tc>
        <w:tc>
          <w:tcPr>
            <w:tcW w:w="2070" w:type="dxa"/>
          </w:tcPr>
          <w:p w14:paraId="3D9C5301" w14:textId="68E37B59" w:rsidR="00F827AE" w:rsidRDefault="00F827AE" w:rsidP="00D041B1">
            <w:r>
              <w:t>MOD09GA</w:t>
            </w:r>
          </w:p>
        </w:tc>
        <w:tc>
          <w:tcPr>
            <w:tcW w:w="1705" w:type="dxa"/>
          </w:tcPr>
          <w:p w14:paraId="31291B11" w14:textId="7515B367" w:rsidR="00F827AE" w:rsidRDefault="00F827AE" w:rsidP="00D041B1">
            <w:r>
              <w:t>MYD09GA</w:t>
            </w:r>
          </w:p>
        </w:tc>
      </w:tr>
      <w:tr w:rsidR="00F827AE" w14:paraId="21E1194E" w14:textId="77777777" w:rsidTr="00F827AE">
        <w:tc>
          <w:tcPr>
            <w:tcW w:w="5575" w:type="dxa"/>
          </w:tcPr>
          <w:p w14:paraId="4C52B66A" w14:textId="1AC8749E" w:rsidR="00F827AE" w:rsidRDefault="00F827AE" w:rsidP="00D041B1">
            <w:r>
              <w:rPr>
                <w:rFonts w:ascii="Arial" w:hAnsi="Arial" w:cs="Arial"/>
                <w:color w:val="000000"/>
                <w:sz w:val="18"/>
                <w:szCs w:val="18"/>
                <w:shd w:val="clear" w:color="auto" w:fill="FFFFFF"/>
              </w:rPr>
              <w:t>Surface Reflectance 8-Day L3 Global 250m</w:t>
            </w:r>
          </w:p>
        </w:tc>
        <w:tc>
          <w:tcPr>
            <w:tcW w:w="2070" w:type="dxa"/>
          </w:tcPr>
          <w:p w14:paraId="1C2CDEC5" w14:textId="74C42B7F" w:rsidR="00F827AE" w:rsidRDefault="00F827AE" w:rsidP="00D041B1">
            <w:r>
              <w:t>MOD09Q1</w:t>
            </w:r>
          </w:p>
        </w:tc>
        <w:tc>
          <w:tcPr>
            <w:tcW w:w="1705" w:type="dxa"/>
          </w:tcPr>
          <w:p w14:paraId="006AF261" w14:textId="41EFD6B1" w:rsidR="00F827AE" w:rsidRDefault="00F827AE" w:rsidP="00D041B1">
            <w:r>
              <w:t>MYD09Q1</w:t>
            </w:r>
          </w:p>
        </w:tc>
      </w:tr>
      <w:tr w:rsidR="00F827AE" w14:paraId="36D90255" w14:textId="77777777" w:rsidTr="00F827AE">
        <w:tc>
          <w:tcPr>
            <w:tcW w:w="5575" w:type="dxa"/>
          </w:tcPr>
          <w:p w14:paraId="5394834D" w14:textId="38B5F7C0" w:rsidR="00F827AE" w:rsidRDefault="00F827AE" w:rsidP="00D041B1">
            <w:r>
              <w:rPr>
                <w:rFonts w:ascii="Arial" w:hAnsi="Arial" w:cs="Arial"/>
                <w:color w:val="000000"/>
                <w:sz w:val="18"/>
                <w:szCs w:val="18"/>
                <w:shd w:val="clear" w:color="auto" w:fill="FFFFFF"/>
              </w:rPr>
              <w:t>Surface Reflectance 8-Day L3 Global 500m</w:t>
            </w:r>
          </w:p>
        </w:tc>
        <w:tc>
          <w:tcPr>
            <w:tcW w:w="2070" w:type="dxa"/>
          </w:tcPr>
          <w:p w14:paraId="037E0EA2" w14:textId="525EF703" w:rsidR="00F827AE" w:rsidRDefault="00F827AE" w:rsidP="00D041B1">
            <w:r>
              <w:t>MOD09A1</w:t>
            </w:r>
          </w:p>
        </w:tc>
        <w:tc>
          <w:tcPr>
            <w:tcW w:w="1705" w:type="dxa"/>
          </w:tcPr>
          <w:p w14:paraId="16041CFE" w14:textId="71413930" w:rsidR="00F827AE" w:rsidRDefault="00F827AE" w:rsidP="00D041B1">
            <w:r>
              <w:t>MYD09A1</w:t>
            </w:r>
          </w:p>
        </w:tc>
      </w:tr>
      <w:tr w:rsidR="00F827AE" w14:paraId="73B6EDF5" w14:textId="77777777" w:rsidTr="00F827AE">
        <w:tc>
          <w:tcPr>
            <w:tcW w:w="5575" w:type="dxa"/>
          </w:tcPr>
          <w:p w14:paraId="3E3B4A59" w14:textId="31A33963" w:rsidR="00F827AE" w:rsidRDefault="00F827AE" w:rsidP="00D041B1">
            <w:r>
              <w:rPr>
                <w:rFonts w:ascii="Arial" w:hAnsi="Arial" w:cs="Arial"/>
                <w:color w:val="000000"/>
                <w:sz w:val="18"/>
                <w:szCs w:val="18"/>
                <w:shd w:val="clear" w:color="auto" w:fill="FFFFFF"/>
              </w:rPr>
              <w:t>Surface Reflectance Daily L3 Global 0.05Deg CMG</w:t>
            </w:r>
          </w:p>
        </w:tc>
        <w:tc>
          <w:tcPr>
            <w:tcW w:w="2070" w:type="dxa"/>
          </w:tcPr>
          <w:p w14:paraId="03A01F83" w14:textId="16B600BF" w:rsidR="00F827AE" w:rsidRDefault="00F827AE" w:rsidP="00D041B1">
            <w:r>
              <w:t>MOD09CMG</w:t>
            </w:r>
          </w:p>
        </w:tc>
        <w:tc>
          <w:tcPr>
            <w:tcW w:w="1705" w:type="dxa"/>
          </w:tcPr>
          <w:p w14:paraId="30E59CA3" w14:textId="53FF2DFF" w:rsidR="00F827AE" w:rsidRDefault="00F827AE" w:rsidP="00D041B1">
            <w:r>
              <w:t>MYD09CMG</w:t>
            </w:r>
          </w:p>
        </w:tc>
      </w:tr>
      <w:tr w:rsidR="00F827AE" w14:paraId="070EFDD2" w14:textId="77777777" w:rsidTr="00F827AE">
        <w:tc>
          <w:tcPr>
            <w:tcW w:w="5575" w:type="dxa"/>
          </w:tcPr>
          <w:p w14:paraId="4BD3BA8D" w14:textId="0522E881" w:rsidR="00F827AE" w:rsidRDefault="00F827AE" w:rsidP="00D041B1">
            <w:r>
              <w:rPr>
                <w:rFonts w:ascii="Arial" w:hAnsi="Arial" w:cs="Arial"/>
                <w:color w:val="000000"/>
                <w:sz w:val="18"/>
                <w:szCs w:val="18"/>
                <w:shd w:val="clear" w:color="auto" w:fill="FFFFFF"/>
              </w:rPr>
              <w:t>Aerosol Optical Thickness Daily L3 Global 0.05Deg CMA</w:t>
            </w:r>
          </w:p>
        </w:tc>
        <w:tc>
          <w:tcPr>
            <w:tcW w:w="2070" w:type="dxa"/>
          </w:tcPr>
          <w:p w14:paraId="14A89874" w14:textId="23837A7D" w:rsidR="00F827AE" w:rsidRDefault="00F827AE" w:rsidP="00D041B1">
            <w:r>
              <w:t>MOD09CMA</w:t>
            </w:r>
          </w:p>
        </w:tc>
        <w:tc>
          <w:tcPr>
            <w:tcW w:w="1705" w:type="dxa"/>
          </w:tcPr>
          <w:p w14:paraId="22ED5CD4" w14:textId="2D354E44" w:rsidR="00F827AE" w:rsidRDefault="00F827AE" w:rsidP="00D041B1">
            <w:r>
              <w:t>MYD09CMA</w:t>
            </w:r>
          </w:p>
        </w:tc>
      </w:tr>
    </w:tbl>
    <w:p w14:paraId="76105BBF" w14:textId="77777777" w:rsidR="00F827AE" w:rsidRDefault="00F827AE" w:rsidP="00D041B1"/>
    <w:p w14:paraId="28D03C46" w14:textId="77777777" w:rsidR="00160EBB" w:rsidRDefault="00160EBB" w:rsidP="00D041B1"/>
    <w:p w14:paraId="502E0D41" w14:textId="7461D29D" w:rsidR="006A67E1" w:rsidRDefault="00556761" w:rsidP="00D041B1">
      <w:r>
        <w:t>While t</w:t>
      </w:r>
      <w:r w:rsidR="006A67E1">
        <w:t xml:space="preserve">his document will continue to </w:t>
      </w:r>
      <w:r>
        <w:t xml:space="preserve">use ESDTs and PGEs very generically, the specific ESDTs and PGEs used by </w:t>
      </w:r>
      <w:r w:rsidR="00F25B64">
        <w:t>any</w:t>
      </w:r>
      <w:r>
        <w:t xml:space="preserve"> mission and how they relate to one another will be captured in th</w:t>
      </w:r>
      <w:r w:rsidR="00F25B64">
        <w:t xml:space="preserve">at mission’s </w:t>
      </w:r>
      <w:r w:rsidR="00F25B64" w:rsidRPr="00F25B64">
        <w:rPr>
          <w:b/>
          <w:bCs/>
        </w:rPr>
        <w:t>O</w:t>
      </w:r>
      <w:r w:rsidRPr="00F25B64">
        <w:rPr>
          <w:b/>
          <w:bCs/>
        </w:rPr>
        <w:t>SDMP</w:t>
      </w:r>
      <w:r>
        <w:t>.</w:t>
      </w:r>
    </w:p>
    <w:p w14:paraId="0EB63882" w14:textId="77777777" w:rsidR="00D041B1" w:rsidRDefault="00D041B1" w:rsidP="00D041B1"/>
    <w:p w14:paraId="7FA2820E" w14:textId="7965545A" w:rsidR="00D041B1" w:rsidRDefault="00D041B1" w:rsidP="00D041B1">
      <w:r>
        <w:t xml:space="preserve">Each PGE will have inputs from 1 or more ESDTs, and outputs to 1 or more ESDTs as depicted in </w:t>
      </w:r>
      <w:r>
        <w:fldChar w:fldCharType="begin"/>
      </w:r>
      <w:r>
        <w:instrText xml:space="preserve"> REF _Ref113968311 \h </w:instrText>
      </w:r>
      <w:r>
        <w:fldChar w:fldCharType="separate"/>
      </w:r>
      <w:r w:rsidR="00FF5DF6">
        <w:t xml:space="preserve">Figure </w:t>
      </w:r>
      <w:r w:rsidR="00FF5DF6">
        <w:rPr>
          <w:noProof/>
        </w:rPr>
        <w:t>2</w:t>
      </w:r>
      <w:r w:rsidR="00FF5DF6">
        <w:noBreakHyphen/>
      </w:r>
      <w:r w:rsidR="00FF5DF6">
        <w:rPr>
          <w:noProof/>
        </w:rPr>
        <w:t>1</w:t>
      </w:r>
      <w:r>
        <w:fldChar w:fldCharType="end"/>
      </w:r>
      <w:r>
        <w:t>, which shows an example PGEX that has inputs from ESDT1 and ESDT2 and outputs to ESDT3 and ESDT4.</w:t>
      </w:r>
    </w:p>
    <w:p w14:paraId="18644115" w14:textId="77777777" w:rsidR="00D041B1" w:rsidRDefault="00D041B1" w:rsidP="00D041B1"/>
    <w:p w14:paraId="59218EFB" w14:textId="77777777" w:rsidR="00D041B1" w:rsidRDefault="00D041B1" w:rsidP="00D041B1">
      <w:pPr>
        <w:keepNext/>
        <w:jc w:val="center"/>
      </w:pPr>
      <w:r>
        <w:rPr>
          <w:noProof/>
        </w:rPr>
        <w:lastRenderedPageBreak/>
        <w:drawing>
          <wp:inline distT="0" distB="0" distL="0" distR="0" wp14:anchorId="4CA4C61E" wp14:editId="68514ED4">
            <wp:extent cx="3943020" cy="1813958"/>
            <wp:effectExtent l="0" t="0" r="0" b="254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9">
                      <a:extLst>
                        <a:ext uri="{96DAC541-7B7A-43D3-8B79-37D633B846F1}">
                          <asvg:svgBlip xmlns:asvg="http://schemas.microsoft.com/office/drawing/2016/SVG/main" r:embed="rId20"/>
                        </a:ext>
                      </a:extLst>
                    </a:blip>
                    <a:stretch>
                      <a:fillRect/>
                    </a:stretch>
                  </pic:blipFill>
                  <pic:spPr>
                    <a:xfrm>
                      <a:off x="0" y="0"/>
                      <a:ext cx="3962296" cy="1822826"/>
                    </a:xfrm>
                    <a:prstGeom prst="rect">
                      <a:avLst/>
                    </a:prstGeom>
                  </pic:spPr>
                </pic:pic>
              </a:graphicData>
            </a:graphic>
          </wp:inline>
        </w:drawing>
      </w:r>
    </w:p>
    <w:p w14:paraId="7777108B" w14:textId="517788BF" w:rsidR="00D041B1" w:rsidRDefault="00D041B1" w:rsidP="00D041B1">
      <w:pPr>
        <w:pStyle w:val="Caption"/>
      </w:pPr>
      <w:bookmarkStart w:id="17" w:name="_Ref113968311"/>
      <w:bookmarkStart w:id="18" w:name="_Toc155605477"/>
      <w:r>
        <w:t xml:space="preserve">Figure </w:t>
      </w:r>
      <w:r w:rsidR="00C12A95">
        <w:fldChar w:fldCharType="begin"/>
      </w:r>
      <w:r w:rsidR="00C12A95">
        <w:instrText xml:space="preserve"> STYLEREF 1 \s </w:instrText>
      </w:r>
      <w:r w:rsidR="00C12A95">
        <w:fldChar w:fldCharType="separate"/>
      </w:r>
      <w:r w:rsidR="00C12A95">
        <w:rPr>
          <w:noProof/>
        </w:rPr>
        <w:t>2</w:t>
      </w:r>
      <w:r w:rsidR="00C12A95">
        <w:fldChar w:fldCharType="end"/>
      </w:r>
      <w:r w:rsidR="00C12A95">
        <w:noBreakHyphen/>
      </w:r>
      <w:r w:rsidR="00C12A95">
        <w:fldChar w:fldCharType="begin"/>
      </w:r>
      <w:r w:rsidR="00C12A95">
        <w:instrText xml:space="preserve"> SEQ Figure \* ARABIC \s 1 </w:instrText>
      </w:r>
      <w:r w:rsidR="00C12A95">
        <w:fldChar w:fldCharType="separate"/>
      </w:r>
      <w:r w:rsidR="00C12A95">
        <w:rPr>
          <w:noProof/>
        </w:rPr>
        <w:t>1</w:t>
      </w:r>
      <w:r w:rsidR="00C12A95">
        <w:fldChar w:fldCharType="end"/>
      </w:r>
      <w:bookmarkEnd w:id="17"/>
      <w:r>
        <w:t xml:space="preserve"> PGE &amp; ESDT </w:t>
      </w:r>
      <w:r w:rsidR="00F03585">
        <w:t>Example</w:t>
      </w:r>
      <w:bookmarkEnd w:id="18"/>
    </w:p>
    <w:p w14:paraId="1B52A586" w14:textId="77777777" w:rsidR="00D041B1" w:rsidRDefault="00D041B1" w:rsidP="00D041B1"/>
    <w:p w14:paraId="2DE33991" w14:textId="4D2F242B" w:rsidR="00F67369" w:rsidRDefault="00F67369" w:rsidP="000F3BCF">
      <w:pPr>
        <w:pStyle w:val="Heading2"/>
      </w:pPr>
      <w:bookmarkStart w:id="19" w:name="_Toc196288186"/>
      <w:r>
        <w:t>Granul</w:t>
      </w:r>
      <w:r w:rsidR="00C44707">
        <w:t>arity</w:t>
      </w:r>
      <w:r>
        <w:t xml:space="preserve"> and Granul</w:t>
      </w:r>
      <w:r w:rsidR="00084B20">
        <w:t>arity</w:t>
      </w:r>
      <w:r>
        <w:t xml:space="preserve"> Identifiers</w:t>
      </w:r>
      <w:bookmarkEnd w:id="19"/>
    </w:p>
    <w:p w14:paraId="01242B8C" w14:textId="171CABB1" w:rsidR="00F67369" w:rsidRDefault="00F67369" w:rsidP="00F67369">
      <w:r>
        <w:t xml:space="preserve">Data are grouped into “chunks” called </w:t>
      </w:r>
      <w:r w:rsidRPr="00F67369">
        <w:rPr>
          <w:b/>
          <w:bCs/>
        </w:rPr>
        <w:t>Granules</w:t>
      </w:r>
      <w:r>
        <w:t xml:space="preserve">.  </w:t>
      </w:r>
      <w:r w:rsidR="007865BA">
        <w:t xml:space="preserve">The scheme by which the data are divided is called the </w:t>
      </w:r>
      <w:r w:rsidR="007865BA" w:rsidRPr="007865BA">
        <w:rPr>
          <w:b/>
          <w:bCs/>
        </w:rPr>
        <w:t>Granularity</w:t>
      </w:r>
      <w:r w:rsidR="007865BA">
        <w:t xml:space="preserve">.  </w:t>
      </w:r>
      <w:r w:rsidR="00C44707">
        <w:t xml:space="preserve">A </w:t>
      </w:r>
      <w:r w:rsidR="00C44707" w:rsidRPr="00C44707">
        <w:rPr>
          <w:b/>
          <w:bCs/>
        </w:rPr>
        <w:t>Granul</w:t>
      </w:r>
      <w:r w:rsidR="00084B20">
        <w:rPr>
          <w:b/>
          <w:bCs/>
        </w:rPr>
        <w:t>arity</w:t>
      </w:r>
      <w:r w:rsidR="00C44707" w:rsidRPr="00C44707">
        <w:rPr>
          <w:b/>
          <w:bCs/>
        </w:rPr>
        <w:t xml:space="preserve"> Identifier</w:t>
      </w:r>
      <w:r w:rsidR="00C44707">
        <w:t xml:space="preserve"> </w:t>
      </w:r>
      <w:r w:rsidR="0049346A" w:rsidRPr="0049346A">
        <w:rPr>
          <w:b/>
          <w:bCs/>
        </w:rPr>
        <w:t>(GID)</w:t>
      </w:r>
      <w:r w:rsidR="0049346A">
        <w:t xml:space="preserve"> </w:t>
      </w:r>
      <w:r w:rsidR="007865BA">
        <w:t>uniquely refers to a chunk of data within the scheme.</w:t>
      </w:r>
    </w:p>
    <w:p w14:paraId="16D97A61" w14:textId="3038A32C" w:rsidR="007865BA" w:rsidRDefault="007865BA" w:rsidP="00F67369"/>
    <w:p w14:paraId="07D890DA" w14:textId="2B399932" w:rsidR="007865BA" w:rsidRDefault="007865BA" w:rsidP="00F67369">
      <w:r>
        <w:t>For example, if the data granularity were defined as “Daily”</w:t>
      </w:r>
      <w:r w:rsidR="0050086D">
        <w:t xml:space="preserve"> (i.e. all the data that fall within a given calendar day), the </w:t>
      </w:r>
      <w:r w:rsidR="0049346A">
        <w:t>GID</w:t>
      </w:r>
      <w:r w:rsidR="0050086D">
        <w:t xml:space="preserve"> might be </w:t>
      </w:r>
      <w:r w:rsidR="00FF2510">
        <w:t xml:space="preserve">defined as </w:t>
      </w:r>
      <w:r w:rsidR="0050086D">
        <w:t>the ISO</w:t>
      </w:r>
      <w:r w:rsidR="008A5A90">
        <w:t xml:space="preserve"> 8601 representation of that calendar day, e.g. </w:t>
      </w:r>
      <w:r w:rsidR="008A5A90" w:rsidRPr="008A5A90">
        <w:rPr>
          <w:b/>
          <w:bCs/>
        </w:rPr>
        <w:t>2023-05-11</w:t>
      </w:r>
      <w:r w:rsidR="008A5A90">
        <w:t xml:space="preserve">.  If the data granularity were defined as “Orbital” (i.e. all the data within a </w:t>
      </w:r>
      <w:r w:rsidR="00FF2510">
        <w:t xml:space="preserve">given orbit from one ascending equator crossing to the next), the </w:t>
      </w:r>
      <w:r w:rsidR="0049346A">
        <w:t>GID</w:t>
      </w:r>
      <w:r w:rsidR="00FF2510">
        <w:t xml:space="preserve"> might be defined as </w:t>
      </w:r>
      <w:r w:rsidR="004847BD">
        <w:t xml:space="preserve">a six digit, 0-prepended </w:t>
      </w:r>
      <w:r w:rsidR="00FF2510">
        <w:t xml:space="preserve">orbit number, e.g. </w:t>
      </w:r>
      <w:r w:rsidR="004847BD" w:rsidRPr="004847BD">
        <w:rPr>
          <w:b/>
          <w:bCs/>
        </w:rPr>
        <w:t>000</w:t>
      </w:r>
      <w:r w:rsidR="00FF2510" w:rsidRPr="004847BD">
        <w:rPr>
          <w:b/>
          <w:bCs/>
        </w:rPr>
        <w:t>426</w:t>
      </w:r>
      <w:r w:rsidR="004847BD">
        <w:t>.</w:t>
      </w:r>
    </w:p>
    <w:p w14:paraId="1C6C04EE" w14:textId="7705D1B5" w:rsidR="00167EED" w:rsidRDefault="00167EED" w:rsidP="00F67369"/>
    <w:p w14:paraId="603835B0" w14:textId="7AFA4D65" w:rsidR="002E6C84" w:rsidRDefault="00167EED" w:rsidP="00F67369">
      <w:r>
        <w:t>Granularity is defined by the Science Team such that the amount of data within a given granule is neither too large, nor too small.</w:t>
      </w:r>
      <w:r w:rsidR="00434000">
        <w:t xml:space="preserve">  </w:t>
      </w:r>
      <w:r w:rsidR="002E6C84">
        <w:t>Note that the granularity associated with the PGE that produces a product and the ESDT produced by that PGE could match (e.g. an orbital PGE makes data for an orbital ESDT), they are required to, and could easily be different (e.g. a PGE runs once a day and has a Daily granularity, but produces data separated into orbits with an Orbital granularity).</w:t>
      </w:r>
    </w:p>
    <w:p w14:paraId="64FCE99B" w14:textId="77777777" w:rsidR="002E6C84" w:rsidRDefault="002E6C84" w:rsidP="00F67369"/>
    <w:p w14:paraId="1E77AC5F" w14:textId="04F9A063" w:rsidR="00C44707" w:rsidRPr="008B6F2E" w:rsidRDefault="00434000" w:rsidP="00F67369">
      <w:r>
        <w:t xml:space="preserve">The particular Granularity chosen for each ESDT </w:t>
      </w:r>
      <w:r w:rsidR="00846346">
        <w:t xml:space="preserve">and PGE </w:t>
      </w:r>
      <w:r>
        <w:t xml:space="preserve">will be </w:t>
      </w:r>
      <w:r w:rsidR="002E6C84">
        <w:t xml:space="preserve">described and </w:t>
      </w:r>
      <w:r>
        <w:t xml:space="preserve">captured in the </w:t>
      </w:r>
      <w:r w:rsidR="002E6C84" w:rsidRPr="002E6C84">
        <w:rPr>
          <w:b/>
          <w:bCs/>
        </w:rPr>
        <w:t>O</w:t>
      </w:r>
      <w:r w:rsidRPr="002E6C84">
        <w:rPr>
          <w:b/>
          <w:bCs/>
        </w:rPr>
        <w:t>SDMP</w:t>
      </w:r>
      <w:r>
        <w:t>.</w:t>
      </w:r>
      <w:r w:rsidR="002E6C84">
        <w:t xml:space="preserve">  </w:t>
      </w:r>
    </w:p>
    <w:p w14:paraId="00328791" w14:textId="1B15FA9A" w:rsidR="00155272" w:rsidRDefault="00134912" w:rsidP="000F3BCF">
      <w:pPr>
        <w:pStyle w:val="Heading2"/>
      </w:pPr>
      <w:bookmarkStart w:id="20" w:name="_Toc196288187"/>
      <w:r>
        <w:t>Group</w:t>
      </w:r>
      <w:bookmarkEnd w:id="20"/>
    </w:p>
    <w:p w14:paraId="353BAA95" w14:textId="6CA8A1EE" w:rsidR="00134912" w:rsidRDefault="00134912" w:rsidP="00134912">
      <w:r>
        <w:t xml:space="preserve">The system is designed to support multiple virtual </w:t>
      </w:r>
      <w:r w:rsidR="00662EFA">
        <w:t xml:space="preserve">tenant systems simultaneously.  As such, each independent tenant is designated with a </w:t>
      </w:r>
      <w:r w:rsidR="00662EFA" w:rsidRPr="00662EFA">
        <w:rPr>
          <w:b/>
          <w:bCs/>
        </w:rPr>
        <w:t>Group</w:t>
      </w:r>
      <w:r w:rsidR="00662EFA">
        <w:t xml:space="preserve"> identifier.  </w:t>
      </w:r>
      <w:r w:rsidR="00F25B64">
        <w:t>Each mission will have a unique group for operational data processing.</w:t>
      </w:r>
      <w:r w:rsidR="006609B0">
        <w:t xml:space="preserve">  </w:t>
      </w:r>
      <w:r w:rsidR="00D509F8">
        <w:t>I</w:t>
      </w:r>
      <w:r w:rsidR="006609B0">
        <w:t xml:space="preserve">ndividual scientists performing research </w:t>
      </w:r>
      <w:r w:rsidR="00C02775">
        <w:t xml:space="preserve">or analysis </w:t>
      </w:r>
      <w:r w:rsidR="006609B0">
        <w:t xml:space="preserve">production within the system will not use the primary operational production </w:t>
      </w:r>
      <w:r w:rsidR="00BD1596">
        <w:t>group, rather they will be assigned distinct group</w:t>
      </w:r>
      <w:r w:rsidR="008E5DC8">
        <w:t>s</w:t>
      </w:r>
      <w:r w:rsidR="00BD1596">
        <w:t xml:space="preserve"> for that work.</w:t>
      </w:r>
    </w:p>
    <w:p w14:paraId="6C001D8E" w14:textId="5B7AD07D" w:rsidR="00A90214" w:rsidRDefault="00A90214" w:rsidP="00134912"/>
    <w:p w14:paraId="119D27A6" w14:textId="778AA923" w:rsidR="00A90214" w:rsidRPr="00134912" w:rsidRDefault="00A90214" w:rsidP="00134912">
      <w:r>
        <w:lastRenderedPageBreak/>
        <w:t xml:space="preserve">Group is intended to be </w:t>
      </w:r>
      <w:r w:rsidR="003A6F3C">
        <w:t xml:space="preserve">globally unique within the overall domain of the system.  For NASA, we specifically use the NASA Identity </w:t>
      </w:r>
      <w:r w:rsidR="001D4AA9">
        <w:t>AUID</w:t>
      </w:r>
      <w:r w:rsidR="002E6C84">
        <w:rPr>
          <w:rStyle w:val="FootnoteReference"/>
        </w:rPr>
        <w:footnoteReference w:id="4"/>
      </w:r>
      <w:r w:rsidR="001D4AA9">
        <w:t xml:space="preserve"> as the group for individuals so they are guaranteed </w:t>
      </w:r>
      <w:r w:rsidR="0008746D">
        <w:t>to be unique</w:t>
      </w:r>
      <w:r w:rsidR="00866E13">
        <w:t xml:space="preserve"> across the system domain.</w:t>
      </w:r>
    </w:p>
    <w:p w14:paraId="35E14660" w14:textId="77777777" w:rsidR="00134912" w:rsidRDefault="00134912" w:rsidP="000F3BCF">
      <w:pPr>
        <w:pStyle w:val="Heading2"/>
      </w:pPr>
      <w:bookmarkStart w:id="21" w:name="_Toc196288188"/>
      <w:r>
        <w:t>Object Store</w:t>
      </w:r>
      <w:bookmarkEnd w:id="21"/>
    </w:p>
    <w:p w14:paraId="16A9A001" w14:textId="459447C0" w:rsidR="00F25B64" w:rsidRDefault="00F25B64" w:rsidP="00F25B64">
      <w:r>
        <w:t xml:space="preserve">APS stores data files as objects in </w:t>
      </w:r>
      <w:r w:rsidR="00A407B6">
        <w:t xml:space="preserve">an </w:t>
      </w:r>
      <w:r w:rsidR="00A407B6" w:rsidRPr="00A407B6">
        <w:rPr>
          <w:b/>
          <w:bCs/>
        </w:rPr>
        <w:t>Object Store</w:t>
      </w:r>
      <w:r w:rsidR="00A407B6">
        <w:t xml:space="preserve">.  </w:t>
      </w:r>
      <w:r w:rsidR="003336E4">
        <w:t>Conceptually the Object Store provides a very simple interface that allows complete files to be stored or retrieved</w:t>
      </w:r>
      <w:r w:rsidR="00DA70AD">
        <w:t xml:space="preserve">.  </w:t>
      </w:r>
      <w:r>
        <w:t xml:space="preserve">APS supports several implementations of Object </w:t>
      </w:r>
      <w:proofErr w:type="gramStart"/>
      <w:r>
        <w:t>Stores, and</w:t>
      </w:r>
      <w:proofErr w:type="gramEnd"/>
      <w:r>
        <w:t xml:space="preserve"> could easily be extended to others in the future.  On premises, this could be </w:t>
      </w:r>
      <w:proofErr w:type="spellStart"/>
      <w:r w:rsidRPr="00F25B64">
        <w:rPr>
          <w:b/>
          <w:bCs/>
        </w:rPr>
        <w:t>Ceph</w:t>
      </w:r>
      <w:proofErr w:type="spellEnd"/>
      <w:r>
        <w:rPr>
          <w:b/>
          <w:bCs/>
        </w:rPr>
        <w:t>.</w:t>
      </w:r>
      <w:r>
        <w:rPr>
          <w:rStyle w:val="FootnoteReference"/>
          <w:b/>
          <w:bCs/>
        </w:rPr>
        <w:footnoteReference w:id="5"/>
      </w:r>
      <w:r>
        <w:t xml:space="preserve"> In the Amazon Web Services (AWS) Cloud, this is typically Amazon S3</w:t>
      </w:r>
      <w:r>
        <w:rPr>
          <w:rStyle w:val="FootnoteReference"/>
        </w:rPr>
        <w:footnoteReference w:id="6"/>
      </w:r>
      <w:r>
        <w:t xml:space="preserve">.  </w:t>
      </w:r>
    </w:p>
    <w:p w14:paraId="58907363" w14:textId="77777777" w:rsidR="00A14C51" w:rsidRDefault="00A14C51" w:rsidP="00F25B64"/>
    <w:p w14:paraId="202CC0CA" w14:textId="7C4A763E" w:rsidR="00155272" w:rsidRDefault="00F25B64" w:rsidP="00F25B64">
      <w:r>
        <w:t>Data can be distributed among multiple data storage locations (e.g. some on premises, some in the cloud, or for some objects, possibly both).  We still refer to the</w:t>
      </w:r>
      <w:r w:rsidR="00525835">
        <w:t xml:space="preserve"> broad collection of all the relevant </w:t>
      </w:r>
      <w:r w:rsidR="00BE3976">
        <w:t>bucket</w:t>
      </w:r>
      <w:r w:rsidR="00525835">
        <w:t xml:space="preserve">s as the “Object Store.”  </w:t>
      </w:r>
    </w:p>
    <w:p w14:paraId="0A624FFE" w14:textId="77777777" w:rsidR="00E137C2" w:rsidRDefault="00E137C2" w:rsidP="00E137C2"/>
    <w:p w14:paraId="2CE3D654" w14:textId="11D0789E" w:rsidR="00992B96" w:rsidRDefault="00E137C2" w:rsidP="00155272">
      <w:pPr>
        <w:pStyle w:val="Heading2"/>
      </w:pPr>
      <w:bookmarkStart w:id="22" w:name="_Toc196288189"/>
      <w:r>
        <w:t>Object Identifiers and Object Identifier Resolution</w:t>
      </w:r>
      <w:bookmarkEnd w:id="22"/>
    </w:p>
    <w:p w14:paraId="5CE50F87" w14:textId="57606FF8" w:rsidR="00104B08" w:rsidRDefault="0016222E" w:rsidP="00155272">
      <w:r>
        <w:t xml:space="preserve">Within the broad “Object Store,” files can always be identified by </w:t>
      </w:r>
      <w:r w:rsidR="00104B08">
        <w:t>the following</w:t>
      </w:r>
      <w:r w:rsidR="00E137C2">
        <w:t xml:space="preserve"> </w:t>
      </w:r>
      <w:r w:rsidR="00E137C2" w:rsidRPr="006233F4">
        <w:rPr>
          <w:i/>
          <w:iCs/>
        </w:rPr>
        <w:t>logical</w:t>
      </w:r>
      <w:r w:rsidR="00104B08">
        <w:t xml:space="preserve"> </w:t>
      </w:r>
      <w:r w:rsidR="00486FAB" w:rsidRPr="00486FAB">
        <w:rPr>
          <w:b/>
          <w:bCs/>
        </w:rPr>
        <w:t>Object I</w:t>
      </w:r>
      <w:r w:rsidR="00F1523F" w:rsidRPr="00486FAB">
        <w:rPr>
          <w:b/>
          <w:bCs/>
        </w:rPr>
        <w:t>dentif</w:t>
      </w:r>
      <w:r w:rsidR="001A4BA8" w:rsidRPr="00486FAB">
        <w:rPr>
          <w:b/>
          <w:bCs/>
        </w:rPr>
        <w:t>i</w:t>
      </w:r>
      <w:r w:rsidR="00F1523F" w:rsidRPr="00486FAB">
        <w:rPr>
          <w:b/>
          <w:bCs/>
        </w:rPr>
        <w:t>er</w:t>
      </w:r>
      <w:r w:rsidR="00104B08">
        <w:t>:</w:t>
      </w:r>
      <w:r w:rsidR="00E137C2">
        <w:t xml:space="preserve"> </w:t>
      </w:r>
      <w:proofErr w:type="gramStart"/>
      <w:r w:rsidR="00104B08" w:rsidRPr="00104B08">
        <w:rPr>
          <w:rFonts w:ascii="Courier New" w:hAnsi="Courier New" w:cs="Courier New"/>
          <w:b/>
          <w:bCs/>
        </w:rPr>
        <w:t>{ Group</w:t>
      </w:r>
      <w:proofErr w:type="gramEnd"/>
      <w:r w:rsidR="00104B08" w:rsidRPr="00104B08">
        <w:rPr>
          <w:rFonts w:ascii="Courier New" w:hAnsi="Courier New" w:cs="Courier New"/>
          <w:b/>
          <w:bCs/>
        </w:rPr>
        <w:t xml:space="preserve">, </w:t>
      </w:r>
      <w:r w:rsidR="00A14C51">
        <w:rPr>
          <w:rFonts w:ascii="Courier New" w:hAnsi="Courier New" w:cs="Courier New"/>
          <w:b/>
          <w:bCs/>
        </w:rPr>
        <w:t>Path</w:t>
      </w:r>
      <w:r w:rsidR="00104B08" w:rsidRPr="00104B08">
        <w:rPr>
          <w:rFonts w:ascii="Courier New" w:hAnsi="Courier New" w:cs="Courier New"/>
          <w:b/>
          <w:bCs/>
        </w:rPr>
        <w:t>, Filename }</w:t>
      </w:r>
      <w:r w:rsidR="00A14C51">
        <w:t xml:space="preserve"> (Sometimes </w:t>
      </w:r>
      <w:r w:rsidR="00DF0069">
        <w:t>shortened to just</w:t>
      </w:r>
      <w:r w:rsidR="00A14C51">
        <w:t xml:space="preserve"> </w:t>
      </w:r>
      <w:r w:rsidR="00A14C51" w:rsidRPr="00A14C51">
        <w:rPr>
          <w:b/>
          <w:bCs/>
        </w:rPr>
        <w:t>GPF</w:t>
      </w:r>
      <w:r w:rsidR="00A14C51">
        <w:t>.)</w:t>
      </w:r>
    </w:p>
    <w:p w14:paraId="114DA4C3" w14:textId="45B28DAA" w:rsidR="00992B96" w:rsidRDefault="00992B96" w:rsidP="00155272"/>
    <w:p w14:paraId="4A714B64" w14:textId="6B5A9594" w:rsidR="00F1523F" w:rsidRDefault="00F1523F" w:rsidP="00155272">
      <w:r>
        <w:t>Even if the physical bits</w:t>
      </w:r>
      <w:r w:rsidR="007E4C47">
        <w:t xml:space="preserve"> of the file are moved or duplicated to different </w:t>
      </w:r>
      <w:r w:rsidR="007E4C47" w:rsidRPr="006233F4">
        <w:rPr>
          <w:i/>
          <w:iCs/>
        </w:rPr>
        <w:t>physical</w:t>
      </w:r>
      <w:r w:rsidR="007E4C47">
        <w:t xml:space="preserve"> portions of the overall “Object Store,” the identifier </w:t>
      </w:r>
      <w:r w:rsidR="00C61EF9">
        <w:t xml:space="preserve">remains the same and </w:t>
      </w:r>
      <w:r w:rsidR="00992B96">
        <w:t xml:space="preserve">can </w:t>
      </w:r>
      <w:r w:rsidR="00165EB1">
        <w:t xml:space="preserve">always </w:t>
      </w:r>
      <w:r w:rsidR="00992B96">
        <w:t>be resolved into a specific address</w:t>
      </w:r>
      <w:r w:rsidR="00165EB1">
        <w:t xml:space="preserve"> (or addresses if the data are duplicated) </w:t>
      </w:r>
      <w:r w:rsidR="00A84A77">
        <w:t>for</w:t>
      </w:r>
      <w:r w:rsidR="00992B96">
        <w:t xml:space="preserve"> a given file</w:t>
      </w:r>
      <w:r>
        <w:t>.</w:t>
      </w:r>
      <w:r w:rsidR="00282D7B">
        <w:t xml:space="preserve">  </w:t>
      </w:r>
      <w:r w:rsidR="00A14C51">
        <w:t xml:space="preserve">The Path </w:t>
      </w:r>
      <w:r w:rsidR="009045D0">
        <w:t>is</w:t>
      </w:r>
      <w:r w:rsidR="0067056A">
        <w:t xml:space="preserve"> simply </w:t>
      </w:r>
      <w:r w:rsidR="006B0040">
        <w:t xml:space="preserve">a group specific namespace </w:t>
      </w:r>
      <w:r w:rsidR="0067056A">
        <w:t xml:space="preserve">used to organize a set of </w:t>
      </w:r>
      <w:r w:rsidR="00553EDD">
        <w:t xml:space="preserve">individual </w:t>
      </w:r>
      <w:r w:rsidR="0067056A">
        <w:t>files within a</w:t>
      </w:r>
      <w:r w:rsidR="009045D0">
        <w:t>n overall</w:t>
      </w:r>
      <w:r w:rsidR="0067056A">
        <w:t xml:space="preserve"> </w:t>
      </w:r>
      <w:r w:rsidR="0067056A" w:rsidRPr="0067056A">
        <w:rPr>
          <w:b/>
          <w:bCs/>
        </w:rPr>
        <w:t>Group</w:t>
      </w:r>
      <w:r w:rsidR="0067056A">
        <w:t>.</w:t>
      </w:r>
      <w:r w:rsidR="00D509F8">
        <w:t xml:space="preserve">  For example, under </w:t>
      </w:r>
      <w:r w:rsidR="00A14C51">
        <w:t>a mission</w:t>
      </w:r>
      <w:r w:rsidR="00D509F8">
        <w:t xml:space="preserve"> group, there may be </w:t>
      </w:r>
      <w:r w:rsidR="00A14C51">
        <w:t>path</w:t>
      </w:r>
      <w:r w:rsidR="00D509F8">
        <w:t xml:space="preserve">s </w:t>
      </w:r>
      <w:r w:rsidR="00A14C51">
        <w:t xml:space="preserve">assigned </w:t>
      </w:r>
      <w:r w:rsidR="00D509F8">
        <w:t xml:space="preserve">for each test such that even if the Filenames for two different </w:t>
      </w:r>
      <w:proofErr w:type="gramStart"/>
      <w:r w:rsidR="00D509F8">
        <w:t>test</w:t>
      </w:r>
      <w:proofErr w:type="gramEnd"/>
      <w:r w:rsidR="00D509F8">
        <w:t xml:space="preserve"> are the same, they will be segregated by their </w:t>
      </w:r>
      <w:r w:rsidR="00A14C51">
        <w:t>Path</w:t>
      </w:r>
      <w:r w:rsidR="00D509F8">
        <w:t xml:space="preserve"> (e.g. “test1”, “test2” etc.). </w:t>
      </w:r>
    </w:p>
    <w:p w14:paraId="1D0381F9" w14:textId="46CE4CB8" w:rsidR="00C02775" w:rsidRDefault="00C02775" w:rsidP="00155272"/>
    <w:p w14:paraId="73621604" w14:textId="763E179A" w:rsidR="00553714" w:rsidRDefault="00256852" w:rsidP="00155272">
      <w:r>
        <w:t>A system component call</w:t>
      </w:r>
      <w:r w:rsidR="005B01C1">
        <w:t>ed</w:t>
      </w:r>
      <w:r>
        <w:t xml:space="preserve"> “</w:t>
      </w:r>
      <w:r w:rsidRPr="00A84A77">
        <w:rPr>
          <w:b/>
          <w:bCs/>
        </w:rPr>
        <w:t>Pinpoint</w:t>
      </w:r>
      <w:r>
        <w:t xml:space="preserve">” is used for object identifier resolution.  By passing </w:t>
      </w:r>
      <w:r w:rsidR="00C66F95">
        <w:t xml:space="preserve">an Object Identifier to </w:t>
      </w:r>
      <w:r w:rsidR="00797E0D">
        <w:t>Pinpoint</w:t>
      </w:r>
      <w:r w:rsidR="00AB70EF">
        <w:t xml:space="preserve">, its local configuration </w:t>
      </w:r>
      <w:r w:rsidR="00A77AC1">
        <w:t xml:space="preserve">will be used </w:t>
      </w:r>
      <w:r w:rsidR="00AB70EF">
        <w:t>to track down the requested logical object which may be in a variety of physical locations</w:t>
      </w:r>
      <w:r w:rsidR="00FD10B6">
        <w:t xml:space="preserve"> as depicted in </w:t>
      </w:r>
      <w:r w:rsidR="00FD10B6">
        <w:fldChar w:fldCharType="begin"/>
      </w:r>
      <w:r w:rsidR="00FD10B6">
        <w:instrText xml:space="preserve"> REF _Ref136596621 \h </w:instrText>
      </w:r>
      <w:r w:rsidR="00FD10B6">
        <w:fldChar w:fldCharType="separate"/>
      </w:r>
      <w:r w:rsidR="00FF5DF6">
        <w:t xml:space="preserve">Figure </w:t>
      </w:r>
      <w:r w:rsidR="00FF5DF6">
        <w:rPr>
          <w:noProof/>
        </w:rPr>
        <w:t>2</w:t>
      </w:r>
      <w:r w:rsidR="00FF5DF6">
        <w:noBreakHyphen/>
      </w:r>
      <w:r w:rsidR="00FF5DF6">
        <w:rPr>
          <w:noProof/>
        </w:rPr>
        <w:t>2</w:t>
      </w:r>
      <w:r w:rsidR="00FD10B6">
        <w:fldChar w:fldCharType="end"/>
      </w:r>
      <w:r w:rsidR="00AB70EF">
        <w:t>.</w:t>
      </w:r>
    </w:p>
    <w:p w14:paraId="27960125" w14:textId="314DB76A" w:rsidR="00256852" w:rsidRDefault="00AE2E9E" w:rsidP="00256852">
      <w:pPr>
        <w:keepNext/>
        <w:jc w:val="center"/>
      </w:pPr>
      <w:r w:rsidRPr="00AE2E9E">
        <w:rPr>
          <w:noProof/>
        </w:rPr>
        <w:lastRenderedPageBreak/>
        <w:drawing>
          <wp:inline distT="0" distB="0" distL="0" distR="0" wp14:anchorId="372EFF07" wp14:editId="5FA73724">
            <wp:extent cx="4898571" cy="2458182"/>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917792" cy="2467827"/>
                    </a:xfrm>
                    <a:prstGeom prst="rect">
                      <a:avLst/>
                    </a:prstGeom>
                  </pic:spPr>
                </pic:pic>
              </a:graphicData>
            </a:graphic>
          </wp:inline>
        </w:drawing>
      </w:r>
    </w:p>
    <w:p w14:paraId="60BD31D0" w14:textId="189D64A7" w:rsidR="00553714" w:rsidRDefault="00256852" w:rsidP="00256852">
      <w:pPr>
        <w:pStyle w:val="Caption"/>
      </w:pPr>
      <w:bookmarkStart w:id="23" w:name="_Ref136596621"/>
      <w:bookmarkStart w:id="24" w:name="_Toc155605478"/>
      <w:r>
        <w:t xml:space="preserve">Figure </w:t>
      </w:r>
      <w:r w:rsidR="00C12A95">
        <w:fldChar w:fldCharType="begin"/>
      </w:r>
      <w:r w:rsidR="00C12A95">
        <w:instrText xml:space="preserve"> STYLEREF 1 \s </w:instrText>
      </w:r>
      <w:r w:rsidR="00C12A95">
        <w:fldChar w:fldCharType="separate"/>
      </w:r>
      <w:r w:rsidR="00C12A95">
        <w:rPr>
          <w:noProof/>
        </w:rPr>
        <w:t>2</w:t>
      </w:r>
      <w:r w:rsidR="00C12A95">
        <w:fldChar w:fldCharType="end"/>
      </w:r>
      <w:r w:rsidR="00C12A95">
        <w:noBreakHyphen/>
      </w:r>
      <w:r w:rsidR="00C12A95">
        <w:fldChar w:fldCharType="begin"/>
      </w:r>
      <w:r w:rsidR="00C12A95">
        <w:instrText xml:space="preserve"> SEQ Figure \* ARABIC \s 1 </w:instrText>
      </w:r>
      <w:r w:rsidR="00C12A95">
        <w:fldChar w:fldCharType="separate"/>
      </w:r>
      <w:r w:rsidR="00C12A95">
        <w:rPr>
          <w:noProof/>
        </w:rPr>
        <w:t>2</w:t>
      </w:r>
      <w:r w:rsidR="00C12A95">
        <w:fldChar w:fldCharType="end"/>
      </w:r>
      <w:bookmarkEnd w:id="23"/>
      <w:r>
        <w:t xml:space="preserve"> Object Identifier Resolution</w:t>
      </w:r>
      <w:bookmarkEnd w:id="24"/>
    </w:p>
    <w:p w14:paraId="6DC903F4" w14:textId="68553D78" w:rsidR="002F1368" w:rsidRDefault="002F1368" w:rsidP="00155272">
      <w:r>
        <w:t xml:space="preserve">Multiple Pinpoint instances can cooperate in a </w:t>
      </w:r>
      <w:r w:rsidR="009972B9">
        <w:t xml:space="preserve">hierarchical </w:t>
      </w:r>
      <w:r>
        <w:t xml:space="preserve">federation across </w:t>
      </w:r>
      <w:r w:rsidR="009972B9">
        <w:t xml:space="preserve">organizational boundaries to resolve </w:t>
      </w:r>
      <w:r w:rsidR="006837F4">
        <w:t xml:space="preserve">logical identifiers to specific physical locations as depicted in </w:t>
      </w:r>
      <w:r w:rsidR="00F96E3E">
        <w:fldChar w:fldCharType="begin"/>
      </w:r>
      <w:r w:rsidR="00F96E3E">
        <w:instrText xml:space="preserve"> REF _Ref136596594 \h </w:instrText>
      </w:r>
      <w:r w:rsidR="00F96E3E">
        <w:fldChar w:fldCharType="separate"/>
      </w:r>
      <w:r w:rsidR="00FF5DF6">
        <w:t xml:space="preserve">Figure </w:t>
      </w:r>
      <w:r w:rsidR="00FF5DF6">
        <w:rPr>
          <w:noProof/>
        </w:rPr>
        <w:t>2</w:t>
      </w:r>
      <w:r w:rsidR="00FF5DF6">
        <w:noBreakHyphen/>
      </w:r>
      <w:r w:rsidR="00FF5DF6">
        <w:rPr>
          <w:noProof/>
        </w:rPr>
        <w:t>3</w:t>
      </w:r>
      <w:r w:rsidR="00F96E3E">
        <w:fldChar w:fldCharType="end"/>
      </w:r>
      <w:r w:rsidR="00A77AC1">
        <w:t xml:space="preserve">, but the </w:t>
      </w:r>
      <w:r w:rsidR="00CF1E8F">
        <w:t>interface to users of Pinpoint remain</w:t>
      </w:r>
      <w:r w:rsidR="005B01C1">
        <w:t>s</w:t>
      </w:r>
      <w:r w:rsidR="00CF1E8F">
        <w:t xml:space="preserve"> the same.</w:t>
      </w:r>
    </w:p>
    <w:p w14:paraId="3B16BB33" w14:textId="77777777" w:rsidR="002F1368" w:rsidRDefault="002F1368" w:rsidP="00155272"/>
    <w:p w14:paraId="663B15F0" w14:textId="77777777" w:rsidR="002F4D7D" w:rsidRDefault="00A751FD" w:rsidP="002F4D7D">
      <w:pPr>
        <w:keepNext/>
        <w:jc w:val="center"/>
      </w:pPr>
      <w:r w:rsidRPr="00A751FD">
        <w:rPr>
          <w:noProof/>
        </w:rPr>
        <w:drawing>
          <wp:inline distT="0" distB="0" distL="0" distR="0" wp14:anchorId="7814CC54" wp14:editId="40E9D5B0">
            <wp:extent cx="4459804" cy="3041816"/>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4479002" cy="3054910"/>
                    </a:xfrm>
                    <a:prstGeom prst="rect">
                      <a:avLst/>
                    </a:prstGeom>
                  </pic:spPr>
                </pic:pic>
              </a:graphicData>
            </a:graphic>
          </wp:inline>
        </w:drawing>
      </w:r>
    </w:p>
    <w:p w14:paraId="08B32F0A" w14:textId="2891E210" w:rsidR="00A751FD" w:rsidRDefault="002F4D7D" w:rsidP="002F4D7D">
      <w:pPr>
        <w:pStyle w:val="Caption"/>
      </w:pPr>
      <w:bookmarkStart w:id="25" w:name="_Ref136596594"/>
      <w:bookmarkStart w:id="26" w:name="_Toc155605479"/>
      <w:r>
        <w:t xml:space="preserve">Figure </w:t>
      </w:r>
      <w:r w:rsidR="00C12A95">
        <w:fldChar w:fldCharType="begin"/>
      </w:r>
      <w:r w:rsidR="00C12A95">
        <w:instrText xml:space="preserve"> STYLEREF 1 \s </w:instrText>
      </w:r>
      <w:r w:rsidR="00C12A95">
        <w:fldChar w:fldCharType="separate"/>
      </w:r>
      <w:r w:rsidR="00C12A95">
        <w:rPr>
          <w:noProof/>
        </w:rPr>
        <w:t>2</w:t>
      </w:r>
      <w:r w:rsidR="00C12A95">
        <w:fldChar w:fldCharType="end"/>
      </w:r>
      <w:r w:rsidR="00C12A95">
        <w:noBreakHyphen/>
      </w:r>
      <w:r w:rsidR="00C12A95">
        <w:fldChar w:fldCharType="begin"/>
      </w:r>
      <w:r w:rsidR="00C12A95">
        <w:instrText xml:space="preserve"> SEQ Figure \* ARABIC \s 1 </w:instrText>
      </w:r>
      <w:r w:rsidR="00C12A95">
        <w:fldChar w:fldCharType="separate"/>
      </w:r>
      <w:r w:rsidR="00C12A95">
        <w:rPr>
          <w:noProof/>
        </w:rPr>
        <w:t>3</w:t>
      </w:r>
      <w:r w:rsidR="00C12A95">
        <w:fldChar w:fldCharType="end"/>
      </w:r>
      <w:bookmarkEnd w:id="25"/>
      <w:r>
        <w:t xml:space="preserve"> Federated Object Identifier Resolution</w:t>
      </w:r>
      <w:bookmarkEnd w:id="26"/>
    </w:p>
    <w:p w14:paraId="3A598FE8" w14:textId="18F27939" w:rsidR="00A751FD" w:rsidRDefault="00A751FD" w:rsidP="00155272"/>
    <w:p w14:paraId="29212D31" w14:textId="77777777" w:rsidR="00A751FD" w:rsidRDefault="00A751FD" w:rsidP="00155272"/>
    <w:p w14:paraId="2EB38E19" w14:textId="77777777" w:rsidR="00CE047B" w:rsidRDefault="00CE047B" w:rsidP="000F3BCF">
      <w:pPr>
        <w:pStyle w:val="Heading2"/>
      </w:pPr>
      <w:bookmarkStart w:id="27" w:name="_Toc196288190"/>
      <w:r>
        <w:t>Science Data Transfer Protocol (SDTP)</w:t>
      </w:r>
      <w:bookmarkEnd w:id="27"/>
    </w:p>
    <w:p w14:paraId="395F2F5F" w14:textId="35CF41BC" w:rsidR="00CE047B" w:rsidRDefault="00CE047B" w:rsidP="00CE047B">
      <w:pPr>
        <w:rPr>
          <w:color w:val="000000"/>
        </w:rPr>
      </w:pPr>
      <w:r>
        <w:t>A number of the interfaces between the SDS and other external entities make use of the Science Data Transfer Protocol (</w:t>
      </w:r>
      <w:r w:rsidRPr="00CF1E8F">
        <w:rPr>
          <w:b/>
          <w:bCs/>
        </w:rPr>
        <w:t>SDTP</w:t>
      </w:r>
      <w:r>
        <w:t xml:space="preserve">).  The SDTP is defined by the </w:t>
      </w:r>
      <w:r>
        <w:rPr>
          <w:color w:val="000000"/>
        </w:rPr>
        <w:t xml:space="preserve">Science Data Transfer Protocol </w:t>
      </w:r>
      <w:r>
        <w:rPr>
          <w:color w:val="000000"/>
        </w:rPr>
        <w:lastRenderedPageBreak/>
        <w:t>(SDTP) Interface Control Document (ICD), and details of the communication may be found in that document.  A</w:t>
      </w:r>
      <w:r w:rsidR="00F1625F">
        <w:rPr>
          <w:color w:val="000000"/>
        </w:rPr>
        <w:t>n</w:t>
      </w:r>
      <w:r>
        <w:rPr>
          <w:color w:val="000000"/>
        </w:rPr>
        <w:t xml:space="preserve"> </w:t>
      </w:r>
      <w:r w:rsidR="0028235C">
        <w:rPr>
          <w:color w:val="000000"/>
        </w:rPr>
        <w:t>overview</w:t>
      </w:r>
      <w:r>
        <w:rPr>
          <w:color w:val="000000"/>
        </w:rPr>
        <w:t xml:space="preserve"> </w:t>
      </w:r>
      <w:r w:rsidR="0028235C">
        <w:rPr>
          <w:color w:val="000000"/>
        </w:rPr>
        <w:t>of</w:t>
      </w:r>
      <w:r>
        <w:rPr>
          <w:color w:val="000000"/>
        </w:rPr>
        <w:t xml:space="preserve"> the protocol is included as </w:t>
      </w:r>
      <w:r w:rsidR="00C905C8">
        <w:rPr>
          <w:color w:val="000000"/>
        </w:rPr>
        <w:fldChar w:fldCharType="begin"/>
      </w:r>
      <w:r w:rsidR="00C905C8">
        <w:rPr>
          <w:color w:val="000000"/>
        </w:rPr>
        <w:instrText xml:space="preserve"> REF _Ref118134327 \h </w:instrText>
      </w:r>
      <w:r w:rsidR="00C905C8">
        <w:rPr>
          <w:color w:val="000000"/>
        </w:rPr>
      </w:r>
      <w:r w:rsidR="00C905C8">
        <w:rPr>
          <w:color w:val="000000"/>
        </w:rPr>
        <w:fldChar w:fldCharType="separate"/>
      </w:r>
      <w:r w:rsidR="00FF5DF6">
        <w:t xml:space="preserve">Figure </w:t>
      </w:r>
      <w:r w:rsidR="00FF5DF6">
        <w:rPr>
          <w:noProof/>
        </w:rPr>
        <w:t>2</w:t>
      </w:r>
      <w:r w:rsidR="00FF5DF6">
        <w:noBreakHyphen/>
      </w:r>
      <w:r w:rsidR="00FF5DF6">
        <w:rPr>
          <w:noProof/>
        </w:rPr>
        <w:t>4</w:t>
      </w:r>
      <w:r w:rsidR="00C905C8">
        <w:rPr>
          <w:color w:val="000000"/>
        </w:rPr>
        <w:fldChar w:fldCharType="end"/>
      </w:r>
      <w:r w:rsidR="00456252">
        <w:rPr>
          <w:color w:val="000000"/>
        </w:rPr>
        <w:t>.</w:t>
      </w:r>
    </w:p>
    <w:p w14:paraId="13A924A2" w14:textId="77777777" w:rsidR="00CE047B" w:rsidRDefault="00CE047B" w:rsidP="00CE047B">
      <w:pPr>
        <w:rPr>
          <w:color w:val="000000"/>
        </w:rPr>
      </w:pPr>
    </w:p>
    <w:p w14:paraId="5AEF1B83" w14:textId="2418859B" w:rsidR="00CE047B" w:rsidRDefault="00CE047B" w:rsidP="00CE047B">
      <w:pPr>
        <w:rPr>
          <w:color w:val="000000"/>
        </w:rPr>
      </w:pPr>
      <w:r>
        <w:rPr>
          <w:color w:val="000000"/>
        </w:rPr>
        <w:t xml:space="preserve">Essentially, </w:t>
      </w:r>
      <w:r w:rsidR="00445042">
        <w:rPr>
          <w:color w:val="000000"/>
        </w:rPr>
        <w:t xml:space="preserve">an </w:t>
      </w:r>
      <w:r>
        <w:rPr>
          <w:color w:val="000000"/>
        </w:rPr>
        <w:t xml:space="preserve">“SDTP Server” maintains a list of available files. </w:t>
      </w:r>
      <w:r w:rsidR="000922AD">
        <w:rPr>
          <w:color w:val="000000"/>
        </w:rPr>
        <w:t xml:space="preserve">As files are produced </w:t>
      </w:r>
      <w:r w:rsidR="007949B8">
        <w:rPr>
          <w:color w:val="000000"/>
        </w:rPr>
        <w:t>by</w:t>
      </w:r>
      <w:r w:rsidR="00445042">
        <w:rPr>
          <w:color w:val="000000"/>
        </w:rPr>
        <w:t xml:space="preserve"> </w:t>
      </w:r>
      <w:r w:rsidR="007949B8">
        <w:rPr>
          <w:color w:val="000000"/>
        </w:rPr>
        <w:t>Provider</w:t>
      </w:r>
      <w:r w:rsidR="00445042">
        <w:rPr>
          <w:color w:val="000000"/>
        </w:rPr>
        <w:t>s</w:t>
      </w:r>
      <w:r w:rsidR="007949B8">
        <w:rPr>
          <w:color w:val="000000"/>
        </w:rPr>
        <w:t>, they are placed in the Object Store and ‘registered</w:t>
      </w:r>
      <w:r w:rsidR="00A0041F">
        <w:rPr>
          <w:color w:val="000000"/>
        </w:rPr>
        <w:t xml:space="preserve">’ with the SDTP Server.  </w:t>
      </w:r>
      <w:r w:rsidR="00AE2E9E">
        <w:rPr>
          <w:color w:val="000000"/>
        </w:rPr>
        <w:t xml:space="preserve">The server can either serve the content of the files directly or use an HTTP redirect to specify the location of the physical file content.  The redirects can be useful to optimize data transfer.  </w:t>
      </w:r>
      <w:r w:rsidR="00A0041F">
        <w:rPr>
          <w:color w:val="000000"/>
        </w:rPr>
        <w:t xml:space="preserve">Each </w:t>
      </w:r>
      <w:r w:rsidR="00A0041F" w:rsidRPr="00AE2E9E">
        <w:rPr>
          <w:b/>
          <w:bCs/>
          <w:color w:val="000000"/>
        </w:rPr>
        <w:t>Subscriber</w:t>
      </w:r>
      <w:r w:rsidR="00A0041F">
        <w:rPr>
          <w:color w:val="000000"/>
        </w:rPr>
        <w:t xml:space="preserve"> will have a subscription registered SDTP server </w:t>
      </w:r>
      <w:r w:rsidR="00E83106">
        <w:rPr>
          <w:color w:val="000000"/>
        </w:rPr>
        <w:t>associating the type of files they are interested in.</w:t>
      </w:r>
      <w:r>
        <w:rPr>
          <w:color w:val="000000"/>
        </w:rPr>
        <w:t xml:space="preserve"> The Subscriber </w:t>
      </w:r>
      <w:r w:rsidR="00F1625F">
        <w:rPr>
          <w:color w:val="000000"/>
        </w:rPr>
        <w:t xml:space="preserve">either continuously or </w:t>
      </w:r>
      <w:r>
        <w:rPr>
          <w:color w:val="000000"/>
        </w:rPr>
        <w:t>periodically runs an “SDTP Client” that retrieves the list of available files</w:t>
      </w:r>
      <w:r w:rsidR="0058770E">
        <w:rPr>
          <w:color w:val="000000"/>
        </w:rPr>
        <w:t xml:space="preserve"> associated with the subscriber</w:t>
      </w:r>
      <w:r>
        <w:rPr>
          <w:color w:val="000000"/>
        </w:rPr>
        <w:t xml:space="preserve">.  </w:t>
      </w:r>
      <w:r w:rsidR="0025153B">
        <w:rPr>
          <w:color w:val="000000"/>
        </w:rPr>
        <w:t xml:space="preserve">For each file, the SDTP Client retrieves and verifies successful transfer of the file.  </w:t>
      </w:r>
      <w:r>
        <w:rPr>
          <w:color w:val="000000"/>
        </w:rPr>
        <w:t xml:space="preserve">After the files are successfully retrieved from the server, the Client will acknowledge </w:t>
      </w:r>
      <w:r w:rsidR="00114F28">
        <w:rPr>
          <w:color w:val="000000"/>
        </w:rPr>
        <w:t>them,</w:t>
      </w:r>
      <w:r>
        <w:rPr>
          <w:color w:val="000000"/>
        </w:rPr>
        <w:t xml:space="preserve"> and they </w:t>
      </w:r>
      <w:r w:rsidR="00312F19">
        <w:rPr>
          <w:color w:val="000000"/>
        </w:rPr>
        <w:t xml:space="preserve">will be removed from the client subscription list.  </w:t>
      </w:r>
      <w:r w:rsidR="00B42C6B">
        <w:rPr>
          <w:color w:val="000000"/>
        </w:rPr>
        <w:t xml:space="preserve">After all </w:t>
      </w:r>
      <w:r w:rsidR="00F92F57">
        <w:rPr>
          <w:color w:val="000000"/>
        </w:rPr>
        <w:t>subscribers have acknowledged files, t</w:t>
      </w:r>
      <w:r w:rsidR="00312F19">
        <w:rPr>
          <w:color w:val="000000"/>
        </w:rPr>
        <w:t xml:space="preserve">hey </w:t>
      </w:r>
      <w:r>
        <w:rPr>
          <w:color w:val="000000"/>
        </w:rPr>
        <w:t xml:space="preserve">may </w:t>
      </w:r>
      <w:r w:rsidR="00312F19">
        <w:rPr>
          <w:color w:val="000000"/>
        </w:rPr>
        <w:t xml:space="preserve">also </w:t>
      </w:r>
      <w:r>
        <w:rPr>
          <w:color w:val="000000"/>
        </w:rPr>
        <w:t xml:space="preserve">be </w:t>
      </w:r>
      <w:r w:rsidR="00B42C6B">
        <w:rPr>
          <w:color w:val="000000"/>
        </w:rPr>
        <w:t xml:space="preserve">eligible to be </w:t>
      </w:r>
      <w:r>
        <w:rPr>
          <w:color w:val="000000"/>
        </w:rPr>
        <w:t>removed</w:t>
      </w:r>
      <w:r w:rsidR="00312F19">
        <w:rPr>
          <w:color w:val="000000"/>
        </w:rPr>
        <w:t xml:space="preserve"> from the Object Store</w:t>
      </w:r>
      <w:r w:rsidR="00B42C6B">
        <w:rPr>
          <w:color w:val="000000"/>
        </w:rPr>
        <w:t xml:space="preserve"> by the Provider as appropriate.</w:t>
      </w:r>
    </w:p>
    <w:p w14:paraId="6C2EA0FB" w14:textId="77777777" w:rsidR="005D3A7A" w:rsidRDefault="005D3A7A" w:rsidP="00CE047B">
      <w:pPr>
        <w:rPr>
          <w:color w:val="000000"/>
        </w:rPr>
      </w:pPr>
    </w:p>
    <w:p w14:paraId="21FF676E" w14:textId="49C5F38B" w:rsidR="00CE047B" w:rsidRPr="002F7337" w:rsidRDefault="005D3A7A" w:rsidP="00CE047B">
      <w:pPr>
        <w:keepNext/>
        <w:jc w:val="center"/>
      </w:pPr>
      <w:r w:rsidRPr="005D3A7A">
        <w:rPr>
          <w:noProof/>
        </w:rPr>
        <w:drawing>
          <wp:inline distT="0" distB="0" distL="0" distR="0" wp14:anchorId="6CBC772A" wp14:editId="5E03728D">
            <wp:extent cx="5943600" cy="2788285"/>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943600" cy="2788285"/>
                    </a:xfrm>
                    <a:prstGeom prst="rect">
                      <a:avLst/>
                    </a:prstGeom>
                  </pic:spPr>
                </pic:pic>
              </a:graphicData>
            </a:graphic>
          </wp:inline>
        </w:drawing>
      </w:r>
    </w:p>
    <w:p w14:paraId="5E2F9D95" w14:textId="7A929F37" w:rsidR="00CE047B" w:rsidRDefault="00CE047B" w:rsidP="00CE047B">
      <w:pPr>
        <w:pStyle w:val="Caption"/>
      </w:pPr>
      <w:bookmarkStart w:id="28" w:name="_Ref118134327"/>
      <w:bookmarkStart w:id="29" w:name="_Toc155605480"/>
      <w:r>
        <w:t xml:space="preserve">Figure </w:t>
      </w:r>
      <w:r w:rsidR="00C12A95">
        <w:fldChar w:fldCharType="begin"/>
      </w:r>
      <w:r w:rsidR="00C12A95">
        <w:instrText xml:space="preserve"> STYLEREF 1 \s </w:instrText>
      </w:r>
      <w:r w:rsidR="00C12A95">
        <w:fldChar w:fldCharType="separate"/>
      </w:r>
      <w:r w:rsidR="00C12A95">
        <w:rPr>
          <w:noProof/>
        </w:rPr>
        <w:t>2</w:t>
      </w:r>
      <w:r w:rsidR="00C12A95">
        <w:fldChar w:fldCharType="end"/>
      </w:r>
      <w:r w:rsidR="00C12A95">
        <w:noBreakHyphen/>
      </w:r>
      <w:r w:rsidR="00C12A95">
        <w:fldChar w:fldCharType="begin"/>
      </w:r>
      <w:r w:rsidR="00C12A95">
        <w:instrText xml:space="preserve"> SEQ Figure \* ARABIC \s 1 </w:instrText>
      </w:r>
      <w:r w:rsidR="00C12A95">
        <w:fldChar w:fldCharType="separate"/>
      </w:r>
      <w:r w:rsidR="00C12A95">
        <w:rPr>
          <w:noProof/>
        </w:rPr>
        <w:t>4</w:t>
      </w:r>
      <w:r w:rsidR="00C12A95">
        <w:fldChar w:fldCharType="end"/>
      </w:r>
      <w:bookmarkEnd w:id="28"/>
      <w:r>
        <w:t xml:space="preserve">: SDTP Communication </w:t>
      </w:r>
      <w:proofErr w:type="gramStart"/>
      <w:r w:rsidR="00C905C8">
        <w:t>overview</w:t>
      </w:r>
      <w:bookmarkEnd w:id="29"/>
      <w:proofErr w:type="gramEnd"/>
    </w:p>
    <w:p w14:paraId="0387DD39" w14:textId="7F45C567" w:rsidR="00431117" w:rsidRDefault="00431117" w:rsidP="00431117">
      <w:pPr>
        <w:pStyle w:val="Heading2"/>
      </w:pPr>
      <w:bookmarkStart w:id="30" w:name="_Toc196288191"/>
      <w:r>
        <w:t>Software Configuration Management System</w:t>
      </w:r>
      <w:bookmarkEnd w:id="30"/>
    </w:p>
    <w:p w14:paraId="008C419E" w14:textId="60F1B044" w:rsidR="00431117" w:rsidRDefault="00431117" w:rsidP="00431117">
      <w:r>
        <w:t xml:space="preserve">A </w:t>
      </w:r>
      <w:r w:rsidR="009F4642" w:rsidRPr="009F4642">
        <w:rPr>
          <w:b/>
          <w:bCs/>
        </w:rPr>
        <w:t xml:space="preserve">Software Configuration Management </w:t>
      </w:r>
      <w:r w:rsidR="009F4642" w:rsidRPr="00426DBF">
        <w:rPr>
          <w:b/>
          <w:bCs/>
        </w:rPr>
        <w:t xml:space="preserve">System </w:t>
      </w:r>
      <w:r w:rsidR="00426DBF" w:rsidRPr="00426DBF">
        <w:rPr>
          <w:b/>
          <w:bCs/>
        </w:rPr>
        <w:t>(SCMS)</w:t>
      </w:r>
      <w:r w:rsidR="00426DBF">
        <w:t xml:space="preserve"> </w:t>
      </w:r>
      <w:r w:rsidR="009F4642">
        <w:t xml:space="preserve">in the form of a deployment of a </w:t>
      </w:r>
      <w:r>
        <w:t>Gitlab</w:t>
      </w:r>
      <w:r w:rsidR="009F4642">
        <w:rPr>
          <w:rStyle w:val="FootnoteReference"/>
        </w:rPr>
        <w:footnoteReference w:id="7"/>
      </w:r>
      <w:r>
        <w:t xml:space="preserve"> instance support</w:t>
      </w:r>
      <w:r w:rsidR="00445042">
        <w:t>s</w:t>
      </w:r>
      <w:r>
        <w:t xml:space="preserve"> software development </w:t>
      </w:r>
      <w:r w:rsidR="00445042">
        <w:t>for APS</w:t>
      </w:r>
      <w:r w:rsidR="009F4642">
        <w:t xml:space="preserve">.  Science Team and Instrument Team developers, including international partners </w:t>
      </w:r>
      <w:r w:rsidR="00445042">
        <w:t xml:space="preserve">or other affiliates </w:t>
      </w:r>
      <w:r w:rsidR="009F4642">
        <w:t xml:space="preserve">all use this system to host software development </w:t>
      </w:r>
      <w:r w:rsidR="00426DBF">
        <w:t xml:space="preserve">and ultimately integrate and unit test the software and deliver integrated </w:t>
      </w:r>
      <w:r w:rsidR="00426DBF" w:rsidRPr="00426DBF">
        <w:rPr>
          <w:b/>
          <w:bCs/>
        </w:rPr>
        <w:t>PGE Container</w:t>
      </w:r>
      <w:r w:rsidR="00445042">
        <w:rPr>
          <w:b/>
          <w:bCs/>
        </w:rPr>
        <w:t xml:space="preserve"> Image</w:t>
      </w:r>
      <w:r w:rsidR="00426DBF" w:rsidRPr="00426DBF">
        <w:rPr>
          <w:b/>
          <w:bCs/>
        </w:rPr>
        <w:t>s</w:t>
      </w:r>
      <w:r w:rsidR="00426DBF">
        <w:t xml:space="preserve"> to the </w:t>
      </w:r>
      <w:r w:rsidR="00426DBF" w:rsidRPr="00426DBF">
        <w:rPr>
          <w:b/>
          <w:bCs/>
        </w:rPr>
        <w:t>Container Image Registry</w:t>
      </w:r>
      <w:r w:rsidR="00426DBF">
        <w:t>.</w:t>
      </w:r>
    </w:p>
    <w:p w14:paraId="60EDA54C" w14:textId="77777777" w:rsidR="00426DBF" w:rsidRDefault="00426DBF" w:rsidP="00431117"/>
    <w:p w14:paraId="38125EAB" w14:textId="06A004CB" w:rsidR="00426DBF" w:rsidRDefault="00426DBF" w:rsidP="00431117">
      <w:r>
        <w:t xml:space="preserve">Each </w:t>
      </w:r>
      <w:r w:rsidRPr="00426DBF">
        <w:rPr>
          <w:b/>
          <w:bCs/>
        </w:rPr>
        <w:t>Software Configuration Item (SCI)</w:t>
      </w:r>
      <w:r>
        <w:rPr>
          <w:b/>
          <w:bCs/>
        </w:rPr>
        <w:t xml:space="preserve"> </w:t>
      </w:r>
      <w:r>
        <w:t>will have a CM managed operational “production” repository within the SCMS, including the PGEs themselves, but also separately developed and managed shared libraries that might be used in multiple PGEs and other miscellaneous analysis and research tools.</w:t>
      </w:r>
    </w:p>
    <w:p w14:paraId="43E487D5" w14:textId="313BD70A" w:rsidR="00426DBF" w:rsidRDefault="00426DBF" w:rsidP="00431117"/>
    <w:p w14:paraId="5FB55A3F" w14:textId="4B1A1498" w:rsidR="00426DBF" w:rsidRDefault="00426DBF" w:rsidP="00431117">
      <w:r>
        <w:t>Each software developer will be able to establish forked versions of the repositories or additional “sandboxes” for research and development where they can use industry standard software development practices including branching, tagging, etc. as well as marking certain versions for delivery to production.</w:t>
      </w:r>
    </w:p>
    <w:p w14:paraId="4294F877" w14:textId="680CC0A0" w:rsidR="00426DBF" w:rsidRDefault="00426DBF" w:rsidP="00431117"/>
    <w:p w14:paraId="4C469A55" w14:textId="54BB65BE" w:rsidR="00426DBF" w:rsidRDefault="00426DBF" w:rsidP="00431117">
      <w:r>
        <w:t xml:space="preserve">Each PGE will include automated scripts for building, unit testing, and packaging </w:t>
      </w:r>
      <w:r w:rsidRPr="00426DBF">
        <w:rPr>
          <w:b/>
          <w:bCs/>
        </w:rPr>
        <w:t>into PGE Container</w:t>
      </w:r>
      <w:r w:rsidR="00BC76F3">
        <w:rPr>
          <w:b/>
          <w:bCs/>
        </w:rPr>
        <w:t xml:space="preserve"> Image</w:t>
      </w:r>
      <w:r w:rsidRPr="00426DBF">
        <w:rPr>
          <w:b/>
          <w:bCs/>
        </w:rPr>
        <w:t>s</w:t>
      </w:r>
      <w:r>
        <w:t>.</w:t>
      </w:r>
    </w:p>
    <w:p w14:paraId="5800B884" w14:textId="77777777" w:rsidR="00CE047B" w:rsidRPr="00155272" w:rsidRDefault="00CE047B" w:rsidP="00155272"/>
    <w:p w14:paraId="6EC7D3DD" w14:textId="57C8A9AF" w:rsidR="008B6F2E" w:rsidRDefault="008B6F2E" w:rsidP="000F3BCF">
      <w:pPr>
        <w:pStyle w:val="Heading2"/>
      </w:pPr>
      <w:bookmarkStart w:id="31" w:name="_Toc196288192"/>
      <w:r>
        <w:t>PGE Container</w:t>
      </w:r>
      <w:r w:rsidR="00445042">
        <w:t xml:space="preserve"> Image</w:t>
      </w:r>
      <w:r>
        <w:t>s</w:t>
      </w:r>
      <w:bookmarkEnd w:id="31"/>
      <w:r w:rsidRPr="008B6F2E">
        <w:t xml:space="preserve"> </w:t>
      </w:r>
    </w:p>
    <w:p w14:paraId="6DE2D17B" w14:textId="31F6D439" w:rsidR="00DB6950" w:rsidRDefault="00DB6950" w:rsidP="00D041B1">
      <w:r>
        <w:t xml:space="preserve">Each PGE will </w:t>
      </w:r>
      <w:r w:rsidR="00BA2DF5">
        <w:t>include</w:t>
      </w:r>
      <w:r w:rsidR="00127606">
        <w:t xml:space="preserve"> one or more executables that are packaged with their required dependencies and </w:t>
      </w:r>
      <w:r w:rsidR="00570F55">
        <w:t>environment</w:t>
      </w:r>
      <w:r w:rsidR="00CF1DDD">
        <w:t xml:space="preserve">, including </w:t>
      </w:r>
      <w:r w:rsidR="003951D5">
        <w:t>operating system components</w:t>
      </w:r>
      <w:r w:rsidR="00165EB1">
        <w:t>,</w:t>
      </w:r>
      <w:r w:rsidR="00570F55">
        <w:t xml:space="preserve"> into a </w:t>
      </w:r>
      <w:r w:rsidR="00570F55" w:rsidRPr="00570F55">
        <w:rPr>
          <w:b/>
          <w:bCs/>
        </w:rPr>
        <w:t>Container</w:t>
      </w:r>
      <w:r w:rsidR="00CE6DD1">
        <w:rPr>
          <w:b/>
          <w:bCs/>
        </w:rPr>
        <w:t xml:space="preserve"> Image</w:t>
      </w:r>
      <w:r w:rsidR="00EB2556">
        <w:rPr>
          <w:b/>
          <w:bCs/>
        </w:rPr>
        <w:t xml:space="preserve"> </w:t>
      </w:r>
      <w:r w:rsidR="00EB2556">
        <w:t xml:space="preserve">which will be constructed </w:t>
      </w:r>
      <w:r w:rsidR="006315AB">
        <w:t xml:space="preserve">within </w:t>
      </w:r>
      <w:r w:rsidR="00EB2556">
        <w:t xml:space="preserve">the </w:t>
      </w:r>
      <w:r w:rsidR="00EB2556" w:rsidRPr="007D35FB">
        <w:rPr>
          <w:b/>
          <w:bCs/>
        </w:rPr>
        <w:t>Software Configuration</w:t>
      </w:r>
      <w:r w:rsidR="006315AB" w:rsidRPr="007D35FB">
        <w:rPr>
          <w:b/>
          <w:bCs/>
        </w:rPr>
        <w:t xml:space="preserve"> Management System</w:t>
      </w:r>
      <w:r w:rsidR="006315AB">
        <w:t xml:space="preserve"> (SCMS), then delivered into the </w:t>
      </w:r>
      <w:r w:rsidR="006315AB" w:rsidRPr="006315AB">
        <w:rPr>
          <w:b/>
          <w:bCs/>
        </w:rPr>
        <w:t xml:space="preserve">Container </w:t>
      </w:r>
      <w:r w:rsidR="00F8645C">
        <w:rPr>
          <w:b/>
          <w:bCs/>
        </w:rPr>
        <w:t xml:space="preserve">Image </w:t>
      </w:r>
      <w:r w:rsidR="006315AB" w:rsidRPr="006315AB">
        <w:rPr>
          <w:b/>
          <w:bCs/>
        </w:rPr>
        <w:t>Registry</w:t>
      </w:r>
      <w:r w:rsidR="00570F55">
        <w:t xml:space="preserve">.  </w:t>
      </w:r>
      <w:r w:rsidR="00445042">
        <w:t>APS</w:t>
      </w:r>
      <w:r w:rsidR="0044105A">
        <w:t xml:space="preserve"> Containers will follow the Open Containers Initiative</w:t>
      </w:r>
      <w:r w:rsidR="00AA2A09">
        <w:rPr>
          <w:rStyle w:val="FootnoteReference"/>
        </w:rPr>
        <w:footnoteReference w:id="8"/>
      </w:r>
      <w:r w:rsidR="0044105A">
        <w:t xml:space="preserve"> (OCI) standard</w:t>
      </w:r>
      <w:r w:rsidR="001F413E">
        <w:t xml:space="preserve">.  </w:t>
      </w:r>
      <w:r w:rsidR="00A27411">
        <w:t>To execute the PGE</w:t>
      </w:r>
      <w:r w:rsidR="008B1371">
        <w:t xml:space="preserve">, a container will be constructed </w:t>
      </w:r>
      <w:r w:rsidR="008F3F14">
        <w:t xml:space="preserve">such </w:t>
      </w:r>
      <w:r w:rsidR="008B1371">
        <w:t>that</w:t>
      </w:r>
      <w:r w:rsidR="00A27411">
        <w:t xml:space="preserve"> the input files will be </w:t>
      </w:r>
      <w:r w:rsidR="008B1371">
        <w:t xml:space="preserve">mapped or copied </w:t>
      </w:r>
      <w:r w:rsidR="00F032DB">
        <w:t xml:space="preserve">from the Object Store </w:t>
      </w:r>
      <w:r w:rsidR="008B1371">
        <w:t xml:space="preserve">so that they are </w:t>
      </w:r>
      <w:r w:rsidR="00A27411">
        <w:t xml:space="preserve">accessible from </w:t>
      </w:r>
      <w:r w:rsidR="00377416">
        <w:t xml:space="preserve">within </w:t>
      </w:r>
      <w:r w:rsidR="00A27411">
        <w:t>the container, and an empty</w:t>
      </w:r>
      <w:r w:rsidR="00377416">
        <w:t xml:space="preserve"> directory for outputs will be available.  The PGE container will </w:t>
      </w:r>
      <w:r w:rsidR="008F3F14">
        <w:t xml:space="preserve">then </w:t>
      </w:r>
      <w:r w:rsidR="00377416">
        <w:t xml:space="preserve">be executed </w:t>
      </w:r>
      <w:r w:rsidR="008F3F14">
        <w:t xml:space="preserve">which starts the initial </w:t>
      </w:r>
      <w:r w:rsidR="008E2D7F">
        <w:t>command within the container.  From there, the initial command</w:t>
      </w:r>
      <w:r w:rsidR="008D47F0">
        <w:t xml:space="preserve"> can execute additional executables or scripts as </w:t>
      </w:r>
      <w:r w:rsidR="00C4119D">
        <w:t>required</w:t>
      </w:r>
      <w:r w:rsidR="00BE3F31">
        <w:t>.</w:t>
      </w:r>
      <w:r w:rsidR="008E2D7F">
        <w:t xml:space="preserve"> </w:t>
      </w:r>
      <w:r w:rsidR="00CC6AAB">
        <w:t xml:space="preserve">The PGE must then </w:t>
      </w:r>
      <w:r w:rsidR="002225D0">
        <w:t xml:space="preserve">create any output files into the output directory and exit with either a 0 indicating success or non-0 indicating failure.  In the case of successful execution, the </w:t>
      </w:r>
      <w:r w:rsidR="009F2439">
        <w:t>output files will be stored in the Object Store.</w:t>
      </w:r>
      <w:r w:rsidR="00445042">
        <w:t xml:space="preserve">  Failures are temporarily stored as well for analysis and debugging as needed.</w:t>
      </w:r>
    </w:p>
    <w:p w14:paraId="6536D0F1" w14:textId="77777777" w:rsidR="008F289F" w:rsidRDefault="008F289F" w:rsidP="008F289F"/>
    <w:p w14:paraId="02FAA331" w14:textId="77777777" w:rsidR="008F289F" w:rsidRDefault="008F289F" w:rsidP="000F3BCF">
      <w:pPr>
        <w:pStyle w:val="Heading2"/>
      </w:pPr>
      <w:bookmarkStart w:id="32" w:name="_Toc196288193"/>
      <w:r>
        <w:t>Container Image Registry</w:t>
      </w:r>
      <w:bookmarkEnd w:id="32"/>
    </w:p>
    <w:p w14:paraId="64534905" w14:textId="2D5D3B3E" w:rsidR="008F289F" w:rsidRDefault="008F289F" w:rsidP="008F289F">
      <w:r>
        <w:t xml:space="preserve">The </w:t>
      </w:r>
      <w:r w:rsidRPr="00507A4F">
        <w:rPr>
          <w:b/>
          <w:bCs/>
        </w:rPr>
        <w:t>Container Image Registry</w:t>
      </w:r>
      <w:r>
        <w:t xml:space="preserve"> (CIR) is an off-the-shelf component for storing </w:t>
      </w:r>
      <w:r w:rsidRPr="00A96293">
        <w:rPr>
          <w:b/>
          <w:bCs/>
        </w:rPr>
        <w:t>Container Images</w:t>
      </w:r>
      <w:r>
        <w:t xml:space="preserve">.  Though logically </w:t>
      </w:r>
      <w:r w:rsidR="00580F80">
        <w:t>considered</w:t>
      </w:r>
      <w:r>
        <w:t xml:space="preserve"> a single component, it may be physically implemented with multiple independent units.  Fundamentally </w:t>
      </w:r>
      <w:r w:rsidR="00445042">
        <w:t>the CIR</w:t>
      </w:r>
      <w:r>
        <w:t xml:space="preserve"> simply supports two very basic functions, storing a newly created Container Image into the Registry and retrieving a Container Image by</w:t>
      </w:r>
      <w:r w:rsidR="00FB6195">
        <w:t xml:space="preserve"> the </w:t>
      </w:r>
      <w:r w:rsidR="00FB6195" w:rsidRPr="00FB6195">
        <w:rPr>
          <w:b/>
          <w:bCs/>
        </w:rPr>
        <w:t>Container Identifier</w:t>
      </w:r>
      <w:r>
        <w:t xml:space="preserve"> </w:t>
      </w:r>
      <w:proofErr w:type="gramStart"/>
      <w:r w:rsidRPr="00507A4F">
        <w:rPr>
          <w:rFonts w:ascii="Courier New" w:hAnsi="Courier New" w:cs="Courier New"/>
          <w:b/>
          <w:bCs/>
        </w:rPr>
        <w:t>{ Group</w:t>
      </w:r>
      <w:proofErr w:type="gramEnd"/>
      <w:r>
        <w:rPr>
          <w:rFonts w:ascii="Courier New" w:hAnsi="Courier New" w:cs="Courier New"/>
          <w:b/>
          <w:bCs/>
        </w:rPr>
        <w:t>, Name, Version }</w:t>
      </w:r>
      <w:r>
        <w:t>.</w:t>
      </w:r>
    </w:p>
    <w:p w14:paraId="0B14010A" w14:textId="77777777" w:rsidR="008F289F" w:rsidRDefault="008F289F" w:rsidP="00D041B1"/>
    <w:p w14:paraId="72A2C83B" w14:textId="3E419EAA" w:rsidR="00BC76F3" w:rsidRDefault="00BC76F3" w:rsidP="00BC76F3">
      <w:pPr>
        <w:pStyle w:val="Heading2"/>
      </w:pPr>
      <w:bookmarkStart w:id="33" w:name="_Toc196288194"/>
      <w:r>
        <w:t>PGE Versions</w:t>
      </w:r>
      <w:bookmarkEnd w:id="33"/>
    </w:p>
    <w:p w14:paraId="5AA4FDB3" w14:textId="77777777" w:rsidR="00BC76F3" w:rsidRDefault="00BC76F3" w:rsidP="00D041B1"/>
    <w:p w14:paraId="5FB1FB8D" w14:textId="41D9C03E" w:rsidR="00BC76F3" w:rsidRDefault="00BC76F3" w:rsidP="00D041B1">
      <w:r>
        <w:t>[put something here]</w:t>
      </w:r>
    </w:p>
    <w:p w14:paraId="526E1A30" w14:textId="77777777" w:rsidR="00BC76F3" w:rsidRDefault="00BC76F3" w:rsidP="00D041B1"/>
    <w:p w14:paraId="08C22178" w14:textId="7DEF6ED5" w:rsidR="00842FEB" w:rsidRDefault="00842FEB" w:rsidP="000F3BCF">
      <w:pPr>
        <w:pStyle w:val="Heading2"/>
      </w:pPr>
      <w:bookmarkStart w:id="34" w:name="_Toc196288195"/>
      <w:r>
        <w:t>Job Description Files</w:t>
      </w:r>
      <w:r w:rsidR="00EC7276">
        <w:t xml:space="preserve"> </w:t>
      </w:r>
      <w:r w:rsidR="00EC7276" w:rsidRPr="00EC7276">
        <w:t>and</w:t>
      </w:r>
      <w:r w:rsidR="00EC7276">
        <w:t xml:space="preserve"> Job Priority Identifier</w:t>
      </w:r>
      <w:bookmarkEnd w:id="34"/>
    </w:p>
    <w:p w14:paraId="2098D94D" w14:textId="217160A7" w:rsidR="00842FEB" w:rsidRDefault="008B0BD8" w:rsidP="00D041B1">
      <w:r>
        <w:t xml:space="preserve">A </w:t>
      </w:r>
      <w:r w:rsidRPr="008B0BD8">
        <w:rPr>
          <w:b/>
          <w:bCs/>
        </w:rPr>
        <w:t>Job Description File</w:t>
      </w:r>
      <w:r>
        <w:t xml:space="preserve"> </w:t>
      </w:r>
      <w:r w:rsidRPr="00294FC1">
        <w:rPr>
          <w:b/>
          <w:bCs/>
        </w:rPr>
        <w:t>(JDF)</w:t>
      </w:r>
      <w:r w:rsidR="006C3548">
        <w:t xml:space="preserve"> completely describes a specific </w:t>
      </w:r>
      <w:r w:rsidR="00324250">
        <w:t xml:space="preserve">PGE container run.  This includes a reference to the specific </w:t>
      </w:r>
      <w:r w:rsidR="00324250" w:rsidRPr="00324250">
        <w:rPr>
          <w:b/>
          <w:bCs/>
        </w:rPr>
        <w:t>Container Image</w:t>
      </w:r>
      <w:r w:rsidR="00324250">
        <w:t xml:space="preserve"> to use and the list of </w:t>
      </w:r>
      <w:r w:rsidR="00324250" w:rsidRPr="00324250">
        <w:rPr>
          <w:b/>
          <w:bCs/>
        </w:rPr>
        <w:t>Input Files</w:t>
      </w:r>
      <w:r w:rsidR="00324250">
        <w:t xml:space="preserve"> needed for the run.  </w:t>
      </w:r>
      <w:r w:rsidR="005D2CD1">
        <w:t xml:space="preserve">The JDF can also include information about the resources needed to run the Container, and specific arguments used by the PGE for the run.  </w:t>
      </w:r>
      <w:r w:rsidR="00324250">
        <w:t xml:space="preserve">For properly constructed PGEs, </w:t>
      </w:r>
      <w:r w:rsidR="005D2CD1">
        <w:t>the JDF</w:t>
      </w:r>
      <w:r w:rsidR="00324250">
        <w:t xml:space="preserve"> </w:t>
      </w:r>
      <w:r w:rsidR="00753767">
        <w:t xml:space="preserve">should </w:t>
      </w:r>
      <w:r w:rsidR="00753767" w:rsidRPr="005D64B6">
        <w:rPr>
          <w:b/>
          <w:bCs/>
          <w:i/>
          <w:iCs/>
        </w:rPr>
        <w:t>define</w:t>
      </w:r>
      <w:r w:rsidR="00753767">
        <w:t xml:space="preserve"> the PGE run or </w:t>
      </w:r>
      <w:r w:rsidR="00753767" w:rsidRPr="00753767">
        <w:rPr>
          <w:b/>
          <w:bCs/>
        </w:rPr>
        <w:t>Job</w:t>
      </w:r>
      <w:r w:rsidR="00753767">
        <w:rPr>
          <w:b/>
          <w:bCs/>
        </w:rPr>
        <w:t xml:space="preserve"> </w:t>
      </w:r>
      <w:r w:rsidR="00753767">
        <w:t>sufficiently to guarantee scientific reproducibility.</w:t>
      </w:r>
      <w:r w:rsidR="006A659C">
        <w:t xml:space="preserve">  If the exact same </w:t>
      </w:r>
      <w:r w:rsidR="006A659C">
        <w:lastRenderedPageBreak/>
        <w:t xml:space="preserve">JDF is resubmitted, results that are </w:t>
      </w:r>
      <w:r w:rsidR="00294FC1">
        <w:t>“</w:t>
      </w:r>
      <w:r w:rsidR="006A659C">
        <w:t>scientifically equivalent</w:t>
      </w:r>
      <w:r w:rsidR="00294FC1">
        <w:t>”</w:t>
      </w:r>
      <w:r w:rsidR="006A659C">
        <w:t xml:space="preserve"> (</w:t>
      </w:r>
      <w:r w:rsidR="00294FC1">
        <w:t xml:space="preserve">i.e. </w:t>
      </w:r>
      <w:r w:rsidR="004D69AA">
        <w:t xml:space="preserve">they support the same scientific </w:t>
      </w:r>
      <w:r w:rsidR="00986296">
        <w:t>research or results) should be produced.</w:t>
      </w:r>
    </w:p>
    <w:p w14:paraId="18E61204" w14:textId="4D4DE28B" w:rsidR="00E21D1F" w:rsidRDefault="00E21D1F" w:rsidP="00D041B1"/>
    <w:p w14:paraId="3FF8C616" w14:textId="0665309F" w:rsidR="00E21D1F" w:rsidRDefault="00E21D1F" w:rsidP="00D041B1">
      <w:r>
        <w:t xml:space="preserve">In addition to the JDF, each Job will be accompanied with information </w:t>
      </w:r>
      <w:r w:rsidRPr="00986296">
        <w:rPr>
          <w:b/>
          <w:bCs/>
          <w:i/>
          <w:iCs/>
        </w:rPr>
        <w:t>about</w:t>
      </w:r>
      <w:r>
        <w:t xml:space="preserve"> the </w:t>
      </w:r>
      <w:r w:rsidRPr="0024657D">
        <w:rPr>
          <w:b/>
          <w:bCs/>
        </w:rPr>
        <w:t>Job</w:t>
      </w:r>
      <w:r>
        <w:t xml:space="preserve"> run called the </w:t>
      </w:r>
      <w:r w:rsidRPr="00E21D1F">
        <w:rPr>
          <w:b/>
          <w:bCs/>
        </w:rPr>
        <w:t>Job Priority Identifier</w:t>
      </w:r>
      <w:r w:rsidR="007442CA">
        <w:rPr>
          <w:b/>
          <w:bCs/>
        </w:rPr>
        <w:t xml:space="preserve"> (JPI)</w:t>
      </w:r>
      <w:r>
        <w:t xml:space="preserve">.  This includes information about </w:t>
      </w:r>
      <w:r w:rsidR="00165EB1">
        <w:t xml:space="preserve">how </w:t>
      </w:r>
      <w:r>
        <w:t xml:space="preserve">the </w:t>
      </w:r>
      <w:r w:rsidRPr="0024657D">
        <w:rPr>
          <w:b/>
          <w:bCs/>
        </w:rPr>
        <w:t>Job</w:t>
      </w:r>
      <w:r>
        <w:t xml:space="preserve"> </w:t>
      </w:r>
      <w:r w:rsidR="000929C2">
        <w:t xml:space="preserve">should be run, including </w:t>
      </w:r>
      <w:r w:rsidR="008F1E91">
        <w:t>priority, group, processing labels, etc.</w:t>
      </w:r>
    </w:p>
    <w:p w14:paraId="1A05BEB0" w14:textId="697121E1" w:rsidR="008F1E91" w:rsidRDefault="008F1E91" w:rsidP="00D041B1"/>
    <w:p w14:paraId="342D9A91" w14:textId="47CD9EDD" w:rsidR="008F1E91" w:rsidRPr="00753767" w:rsidRDefault="008F1E91" w:rsidP="00D041B1">
      <w:r>
        <w:t xml:space="preserve">The difference </w:t>
      </w:r>
      <w:r w:rsidR="007442CA">
        <w:t xml:space="preserve">the two is that the JDF contains enough information to run the job.  It can be transferred </w:t>
      </w:r>
      <w:r w:rsidR="000072A7">
        <w:t>elsewhere,</w:t>
      </w:r>
      <w:r w:rsidR="007442CA">
        <w:t xml:space="preserve"> and another system could repeat the </w:t>
      </w:r>
      <w:r w:rsidR="002166EC">
        <w:t xml:space="preserve">identical </w:t>
      </w:r>
      <w:r w:rsidR="007442CA">
        <w:t>run</w:t>
      </w:r>
      <w:r w:rsidR="004C485E">
        <w:t>, even just running the container</w:t>
      </w:r>
      <w:r w:rsidR="00082FFE">
        <w:t xml:space="preserve"> on the command line.</w:t>
      </w:r>
      <w:r w:rsidR="007442CA">
        <w:t xml:space="preserve">  The JPI adds additional information to </w:t>
      </w:r>
      <w:r w:rsidR="000072A7">
        <w:t xml:space="preserve">describe how to run the job in </w:t>
      </w:r>
      <w:r w:rsidR="000072A7" w:rsidRPr="00294FC1">
        <w:rPr>
          <w:b/>
          <w:bCs/>
          <w:i/>
          <w:iCs/>
        </w:rPr>
        <w:t>this</w:t>
      </w:r>
      <w:r w:rsidR="000072A7">
        <w:t xml:space="preserve"> system</w:t>
      </w:r>
      <w:r w:rsidR="009A4004">
        <w:t xml:space="preserve"> at </w:t>
      </w:r>
      <w:r w:rsidR="009A4004" w:rsidRPr="00294FC1">
        <w:rPr>
          <w:b/>
          <w:bCs/>
          <w:i/>
          <w:iCs/>
        </w:rPr>
        <w:t>this</w:t>
      </w:r>
      <w:r w:rsidR="009A4004">
        <w:t xml:space="preserve"> particular </w:t>
      </w:r>
      <w:r w:rsidR="002166EC">
        <w:t>moment.</w:t>
      </w:r>
    </w:p>
    <w:p w14:paraId="16E31218" w14:textId="2596DBDF" w:rsidR="007E2E83" w:rsidRDefault="00826ACA" w:rsidP="000F3BCF">
      <w:pPr>
        <w:pStyle w:val="Heading2"/>
      </w:pPr>
      <w:r>
        <w:t xml:space="preserve"> </w:t>
      </w:r>
      <w:bookmarkStart w:id="35" w:name="_Toc196288196"/>
      <w:r w:rsidR="007E2E83">
        <w:t>Collections</w:t>
      </w:r>
      <w:r w:rsidR="00F77610">
        <w:t xml:space="preserve"> and Reprocessing</w:t>
      </w:r>
      <w:bookmarkEnd w:id="35"/>
    </w:p>
    <w:p w14:paraId="727C0FAE" w14:textId="2694F783" w:rsidR="007E2E83" w:rsidRPr="007E2E83" w:rsidRDefault="007E2E83" w:rsidP="007E2E83">
      <w:r w:rsidRPr="007E2E83">
        <w:rPr>
          <w:b/>
          <w:bCs/>
        </w:rPr>
        <w:t>Collections</w:t>
      </w:r>
      <w:r>
        <w:rPr>
          <w:b/>
          <w:bCs/>
        </w:rPr>
        <w:t xml:space="preserve"> </w:t>
      </w:r>
      <w:r>
        <w:t xml:space="preserve">are consistent sets of </w:t>
      </w:r>
      <w:r w:rsidR="00FE475C">
        <w:t xml:space="preserve">data produced with common characteristics such that </w:t>
      </w:r>
      <w:r w:rsidR="0009747F">
        <w:t xml:space="preserve">it is scientifically useful to study the data together.  For example, during the first processing, data will be associated with “Collection 1.”  After some </w:t>
      </w:r>
      <w:proofErr w:type="gramStart"/>
      <w:r w:rsidR="0009747F">
        <w:t>time</w:t>
      </w:r>
      <w:proofErr w:type="gramEnd"/>
      <w:r w:rsidR="00716DBB">
        <w:t xml:space="preserve"> </w:t>
      </w:r>
      <w:r w:rsidR="008F783D" w:rsidRPr="008F783D">
        <w:rPr>
          <w:b/>
          <w:bCs/>
        </w:rPr>
        <w:t>Reprocessing</w:t>
      </w:r>
      <w:r w:rsidR="005D2CD1">
        <w:rPr>
          <w:b/>
          <w:bCs/>
        </w:rPr>
        <w:t xml:space="preserve"> </w:t>
      </w:r>
      <w:r w:rsidR="005D2CD1" w:rsidRPr="005D2CD1">
        <w:t>may take place in another collection</w:t>
      </w:r>
      <w:r w:rsidR="008F783D">
        <w:t xml:space="preserve">.  This </w:t>
      </w:r>
      <w:r w:rsidR="00A1623D">
        <w:t>could</w:t>
      </w:r>
      <w:r w:rsidR="008F783D">
        <w:t xml:space="preserve"> invol</w:t>
      </w:r>
      <w:r w:rsidR="00A1623D">
        <w:t>ve updating calibration</w:t>
      </w:r>
      <w:r w:rsidR="009B50D7">
        <w:t xml:space="preserve"> and other software inputs as well as the version of the software itself. It could also involve data format changes</w:t>
      </w:r>
      <w:r w:rsidR="004F755F">
        <w:t xml:space="preserve"> that might break the interfaces and data flows between PGEs</w:t>
      </w:r>
      <w:r w:rsidR="006A1FA7">
        <w:t>.  Reproducing the data from the beginning of the mission with the whole set of changes will result in the production of “Collection 2.”</w:t>
      </w:r>
    </w:p>
    <w:p w14:paraId="523081AB" w14:textId="77777777" w:rsidR="00165EB1" w:rsidRDefault="00165EB1" w:rsidP="002B0B9F"/>
    <w:p w14:paraId="4203C823" w14:textId="304215F6" w:rsidR="002B0B9F" w:rsidRPr="002B0B9F" w:rsidRDefault="004373E1" w:rsidP="002B0B9F">
      <w:r>
        <w:t xml:space="preserve">Since </w:t>
      </w:r>
      <w:r w:rsidR="00165EB1">
        <w:t>collections</w:t>
      </w:r>
      <w:r>
        <w:t xml:space="preserve"> </w:t>
      </w:r>
      <w:r w:rsidR="007E2E83">
        <w:t xml:space="preserve">distinguish different instances of the same data, </w:t>
      </w:r>
      <w:r>
        <w:t xml:space="preserve">additional collections could be created for specific purposes to segregate data </w:t>
      </w:r>
      <w:r w:rsidR="00827E1B">
        <w:t xml:space="preserve">for testing, running in different modes, etc.  </w:t>
      </w:r>
    </w:p>
    <w:p w14:paraId="48ADD39B" w14:textId="4BD9041A" w:rsidR="002B0B9F" w:rsidRDefault="002B0B9F" w:rsidP="002B0B9F"/>
    <w:p w14:paraId="5F7F4916" w14:textId="3B3F710E" w:rsidR="005A434B" w:rsidRDefault="00AA6169" w:rsidP="002B0B9F">
      <w:r>
        <w:t>A</w:t>
      </w:r>
      <w:r w:rsidR="00773E22">
        <w:t xml:space="preserve"> complete</w:t>
      </w:r>
      <w:r>
        <w:t xml:space="preserve"> logical reference to a single granule </w:t>
      </w:r>
      <w:r w:rsidR="00870298">
        <w:t xml:space="preserve">within the system will require all </w:t>
      </w:r>
      <w:r w:rsidR="00114F28">
        <w:t>four (</w:t>
      </w:r>
      <w:r w:rsidR="00870298">
        <w:t>4</w:t>
      </w:r>
      <w:r w:rsidR="00114F28">
        <w:t>)</w:t>
      </w:r>
      <w:r w:rsidR="00870298">
        <w:t xml:space="preserve"> parts:</w:t>
      </w:r>
    </w:p>
    <w:p w14:paraId="566BCDD6" w14:textId="6D644AB4" w:rsidR="00C63CCD" w:rsidRDefault="00870298" w:rsidP="002B0B9F">
      <w:pPr>
        <w:rPr>
          <w:rFonts w:ascii="Courier New" w:hAnsi="Courier New" w:cs="Courier New"/>
          <w:b/>
          <w:bCs/>
        </w:rPr>
      </w:pPr>
      <w:proofErr w:type="gramStart"/>
      <w:r w:rsidRPr="00DC6BCB">
        <w:rPr>
          <w:rFonts w:ascii="Courier New" w:hAnsi="Courier New" w:cs="Courier New"/>
          <w:b/>
          <w:bCs/>
        </w:rPr>
        <w:t>{ Group</w:t>
      </w:r>
      <w:proofErr w:type="gramEnd"/>
      <w:r w:rsidRPr="00DC6BCB">
        <w:rPr>
          <w:rFonts w:ascii="Courier New" w:hAnsi="Courier New" w:cs="Courier New"/>
          <w:b/>
          <w:bCs/>
        </w:rPr>
        <w:t xml:space="preserve">, </w:t>
      </w:r>
      <w:r w:rsidR="004373E1">
        <w:rPr>
          <w:rFonts w:ascii="Courier New" w:hAnsi="Courier New" w:cs="Courier New"/>
          <w:b/>
          <w:bCs/>
        </w:rPr>
        <w:t>Collection</w:t>
      </w:r>
      <w:r w:rsidRPr="00DC6BCB">
        <w:rPr>
          <w:rFonts w:ascii="Courier New" w:hAnsi="Courier New" w:cs="Courier New"/>
          <w:b/>
          <w:bCs/>
        </w:rPr>
        <w:t>, ESDT, GID }.</w:t>
      </w:r>
      <w:r w:rsidR="00420981">
        <w:rPr>
          <w:rFonts w:ascii="Courier New" w:hAnsi="Courier New" w:cs="Courier New"/>
          <w:b/>
          <w:bCs/>
        </w:rPr>
        <w:t xml:space="preserve"> </w:t>
      </w:r>
    </w:p>
    <w:p w14:paraId="183354BD" w14:textId="2BEB5928" w:rsidR="00870298" w:rsidRDefault="00870298" w:rsidP="002B0B9F"/>
    <w:p w14:paraId="24478EB2" w14:textId="5D82E1FA" w:rsidR="00870298" w:rsidRDefault="00870298" w:rsidP="002B0B9F">
      <w:r>
        <w:t>Th</w:t>
      </w:r>
      <w:r w:rsidR="006314ED">
        <w:t>ose parts make up a unique</w:t>
      </w:r>
      <w:r w:rsidR="00C63CCD">
        <w:t xml:space="preserve"> </w:t>
      </w:r>
      <w:r w:rsidR="00C63CCD" w:rsidRPr="004373E1">
        <w:rPr>
          <w:b/>
          <w:bCs/>
        </w:rPr>
        <w:t>Granule Identifier</w:t>
      </w:r>
      <w:r>
        <w:t xml:space="preserve"> </w:t>
      </w:r>
      <w:r w:rsidR="006314ED">
        <w:t xml:space="preserve">that </w:t>
      </w:r>
      <w:r>
        <w:t xml:space="preserve">will </w:t>
      </w:r>
      <w:r w:rsidR="004373E1">
        <w:t xml:space="preserve">then </w:t>
      </w:r>
      <w:r>
        <w:t xml:space="preserve">map </w:t>
      </w:r>
      <w:r w:rsidR="00507982">
        <w:t xml:space="preserve">a virtual reference to the </w:t>
      </w:r>
      <w:r w:rsidR="004F7C0F">
        <w:t>logical</w:t>
      </w:r>
      <w:r w:rsidR="004373E1">
        <w:t xml:space="preserve"> </w:t>
      </w:r>
      <w:r w:rsidR="00B56081" w:rsidRPr="00B56081">
        <w:rPr>
          <w:b/>
          <w:bCs/>
        </w:rPr>
        <w:t>Object Identifier</w:t>
      </w:r>
      <w:r w:rsidR="00B56081">
        <w:t xml:space="preserve"> </w:t>
      </w:r>
      <w:r w:rsidR="005D2CD1">
        <w:t>referr</w:t>
      </w:r>
      <w:r w:rsidR="00B56081">
        <w:t xml:space="preserve">ing </w:t>
      </w:r>
      <w:r w:rsidR="005D2CD1">
        <w:t xml:space="preserve">to </w:t>
      </w:r>
      <w:r w:rsidR="00B56081">
        <w:t xml:space="preserve">the </w:t>
      </w:r>
      <w:r w:rsidR="005D2CD1">
        <w:t xml:space="preserve">actual </w:t>
      </w:r>
      <w:r w:rsidR="00507982">
        <w:t>granule</w:t>
      </w:r>
      <w:r w:rsidR="008111BB">
        <w:t xml:space="preserve"> file</w:t>
      </w:r>
      <w:r w:rsidR="00507982">
        <w:t>:</w:t>
      </w:r>
    </w:p>
    <w:p w14:paraId="589323CA" w14:textId="1FD0D52D" w:rsidR="00507982" w:rsidRDefault="00507982" w:rsidP="002B0B9F"/>
    <w:p w14:paraId="298EDC31" w14:textId="62CD4A96" w:rsidR="00507982" w:rsidRDefault="00507982" w:rsidP="002B0B9F">
      <w:proofErr w:type="gramStart"/>
      <w:r w:rsidRPr="00DC6BCB">
        <w:rPr>
          <w:rFonts w:ascii="Courier New" w:hAnsi="Courier New" w:cs="Courier New"/>
          <w:b/>
          <w:bCs/>
        </w:rPr>
        <w:t>{</w:t>
      </w:r>
      <w:r w:rsidR="00DC6BCB" w:rsidRPr="00DC6BCB">
        <w:rPr>
          <w:rFonts w:ascii="Courier New" w:hAnsi="Courier New" w:cs="Courier New"/>
          <w:b/>
          <w:bCs/>
        </w:rPr>
        <w:t xml:space="preserve"> Group</w:t>
      </w:r>
      <w:proofErr w:type="gramEnd"/>
      <w:r w:rsidR="00DC6BCB" w:rsidRPr="00DC6BCB">
        <w:rPr>
          <w:rFonts w:ascii="Courier New" w:hAnsi="Courier New" w:cs="Courier New"/>
          <w:b/>
          <w:bCs/>
        </w:rPr>
        <w:t xml:space="preserve">, </w:t>
      </w:r>
      <w:r w:rsidR="005D2CD1">
        <w:rPr>
          <w:rFonts w:ascii="Courier New" w:hAnsi="Courier New" w:cs="Courier New"/>
          <w:b/>
          <w:bCs/>
        </w:rPr>
        <w:t>Path</w:t>
      </w:r>
      <w:r w:rsidR="00DC6BCB" w:rsidRPr="00DC6BCB">
        <w:rPr>
          <w:rFonts w:ascii="Courier New" w:hAnsi="Courier New" w:cs="Courier New"/>
          <w:b/>
          <w:bCs/>
        </w:rPr>
        <w:t>, Filename }</w:t>
      </w:r>
      <w:r w:rsidR="00DC6BCB">
        <w:t>.</w:t>
      </w:r>
    </w:p>
    <w:p w14:paraId="40589E00" w14:textId="22B22AC9" w:rsidR="00773475" w:rsidRDefault="00773475" w:rsidP="002B0B9F"/>
    <w:p w14:paraId="2820311F" w14:textId="6D642F80" w:rsidR="00773475" w:rsidRDefault="00114F28" w:rsidP="002B0B9F">
      <w:r>
        <w:t xml:space="preserve">This </w:t>
      </w:r>
      <w:r w:rsidR="00B56081">
        <w:t>logical</w:t>
      </w:r>
      <w:r>
        <w:t xml:space="preserve"> </w:t>
      </w:r>
      <w:r w:rsidR="004F7C0F">
        <w:t>identifier can</w:t>
      </w:r>
      <w:r w:rsidR="00773475">
        <w:t xml:space="preserve"> be </w:t>
      </w:r>
      <w:r w:rsidR="004F7C0F">
        <w:t xml:space="preserve">resolved </w:t>
      </w:r>
      <w:r w:rsidR="00EA25A4">
        <w:t xml:space="preserve">(see Pinpoint above) </w:t>
      </w:r>
      <w:r w:rsidR="00773475">
        <w:t xml:space="preserve">to a physical file (or files) in the overall </w:t>
      </w:r>
      <w:r w:rsidR="00773475" w:rsidRPr="00773475">
        <w:rPr>
          <w:b/>
          <w:bCs/>
        </w:rPr>
        <w:t>Object Store</w:t>
      </w:r>
      <w:r w:rsidR="00EE67A7">
        <w:t xml:space="preserve"> referenced by </w:t>
      </w:r>
      <w:r w:rsidR="005D2CD1">
        <w:t xml:space="preserve">a physical address such as </w:t>
      </w:r>
      <w:r w:rsidR="00EE67A7">
        <w:t>an AWS S3 URL (or URLs if there are more than one cop</w:t>
      </w:r>
      <w:r>
        <w:t>y</w:t>
      </w:r>
      <w:r w:rsidR="00EE67A7">
        <w:t xml:space="preserve"> of the files).</w:t>
      </w:r>
    </w:p>
    <w:p w14:paraId="54C07DDE" w14:textId="77A9805E" w:rsidR="006314ED" w:rsidRDefault="006314ED" w:rsidP="002B0B9F"/>
    <w:p w14:paraId="41ECDCD9" w14:textId="77777777" w:rsidR="00192383" w:rsidRDefault="006314ED" w:rsidP="00192383">
      <w:pPr>
        <w:keepNext/>
        <w:jc w:val="center"/>
      </w:pPr>
      <w:r>
        <w:rPr>
          <w:noProof/>
        </w:rPr>
        <w:lastRenderedPageBreak/>
        <w:drawing>
          <wp:inline distT="0" distB="0" distL="0" distR="0" wp14:anchorId="73583C04" wp14:editId="78D8199D">
            <wp:extent cx="3739874" cy="2671453"/>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27">
                      <a:extLst>
                        <a:ext uri="{96DAC541-7B7A-43D3-8B79-37D633B846F1}">
                          <asvg:svgBlip xmlns:asvg="http://schemas.microsoft.com/office/drawing/2016/SVG/main" r:embed="rId28"/>
                        </a:ext>
                      </a:extLst>
                    </a:blip>
                    <a:stretch>
                      <a:fillRect/>
                    </a:stretch>
                  </pic:blipFill>
                  <pic:spPr>
                    <a:xfrm>
                      <a:off x="0" y="0"/>
                      <a:ext cx="3751645" cy="2679861"/>
                    </a:xfrm>
                    <a:prstGeom prst="rect">
                      <a:avLst/>
                    </a:prstGeom>
                  </pic:spPr>
                </pic:pic>
              </a:graphicData>
            </a:graphic>
          </wp:inline>
        </w:drawing>
      </w:r>
    </w:p>
    <w:p w14:paraId="3CAE845E" w14:textId="3E203EDA" w:rsidR="006314ED" w:rsidRDefault="00192383" w:rsidP="00192383">
      <w:pPr>
        <w:pStyle w:val="Caption"/>
      </w:pPr>
      <w:bookmarkStart w:id="36" w:name="_Toc155605481"/>
      <w:r>
        <w:t xml:space="preserve">Figure </w:t>
      </w:r>
      <w:r w:rsidR="00C12A95">
        <w:fldChar w:fldCharType="begin"/>
      </w:r>
      <w:r w:rsidR="00C12A95">
        <w:instrText xml:space="preserve"> STYLEREF 1 \s </w:instrText>
      </w:r>
      <w:r w:rsidR="00C12A95">
        <w:fldChar w:fldCharType="separate"/>
      </w:r>
      <w:r w:rsidR="00C12A95">
        <w:rPr>
          <w:noProof/>
        </w:rPr>
        <w:t>2</w:t>
      </w:r>
      <w:r w:rsidR="00C12A95">
        <w:fldChar w:fldCharType="end"/>
      </w:r>
      <w:r w:rsidR="00C12A95">
        <w:noBreakHyphen/>
      </w:r>
      <w:r w:rsidR="00C12A95">
        <w:fldChar w:fldCharType="begin"/>
      </w:r>
      <w:r w:rsidR="00C12A95">
        <w:instrText xml:space="preserve"> SEQ Figure \* ARABIC \s 1 </w:instrText>
      </w:r>
      <w:r w:rsidR="00C12A95">
        <w:fldChar w:fldCharType="separate"/>
      </w:r>
      <w:r w:rsidR="00C12A95">
        <w:rPr>
          <w:noProof/>
        </w:rPr>
        <w:t>5</w:t>
      </w:r>
      <w:r w:rsidR="00C12A95">
        <w:fldChar w:fldCharType="end"/>
      </w:r>
      <w:r>
        <w:t xml:space="preserve"> Logical to Physical Id</w:t>
      </w:r>
      <w:r w:rsidR="00BC5644">
        <w:t>en</w:t>
      </w:r>
      <w:r>
        <w:t>tifier Mapping</w:t>
      </w:r>
      <w:bookmarkEnd w:id="36"/>
    </w:p>
    <w:p w14:paraId="12B8B8C8" w14:textId="77777777" w:rsidR="004373E1" w:rsidRDefault="004373E1" w:rsidP="002B0B9F"/>
    <w:p w14:paraId="6B28113F" w14:textId="71789B00" w:rsidR="004373E1" w:rsidRDefault="006314ED" w:rsidP="004373E1">
      <w:r>
        <w:t>I</w:t>
      </w:r>
      <w:r w:rsidR="004373E1">
        <w:t xml:space="preserve">f the system creates a new file with </w:t>
      </w:r>
      <w:r>
        <w:t xml:space="preserve">the same </w:t>
      </w:r>
      <w:r w:rsidRPr="00114F28">
        <w:rPr>
          <w:b/>
          <w:bCs/>
        </w:rPr>
        <w:t>Granule Identifier</w:t>
      </w:r>
      <w:r>
        <w:t xml:space="preserve"> </w:t>
      </w:r>
      <w:r w:rsidR="00114F28">
        <w:t>using</w:t>
      </w:r>
      <w:r>
        <w:t xml:space="preserve"> the same </w:t>
      </w:r>
      <w:r w:rsidR="00114F28">
        <w:t>four (</w:t>
      </w:r>
      <w:r>
        <w:t>4</w:t>
      </w:r>
      <w:r w:rsidR="00114F28">
        <w:t>)</w:t>
      </w:r>
      <w:r>
        <w:t xml:space="preserve"> parts</w:t>
      </w:r>
      <w:r w:rsidR="004373E1">
        <w:t xml:space="preserve">, it will </w:t>
      </w:r>
      <w:r w:rsidR="004373E1" w:rsidRPr="00294FC1">
        <w:rPr>
          <w:b/>
          <w:bCs/>
        </w:rPr>
        <w:t>remove</w:t>
      </w:r>
      <w:r w:rsidR="004373E1">
        <w:t xml:space="preserve"> the previous instance of the granule</w:t>
      </w:r>
      <w:r w:rsidR="00294FC1">
        <w:t xml:space="preserve"> </w:t>
      </w:r>
      <w:r w:rsidR="006741BF">
        <w:t xml:space="preserve">from the Collection, </w:t>
      </w:r>
      <w:r w:rsidR="004373E1">
        <w:t xml:space="preserve">replacing it with the new one.  </w:t>
      </w:r>
      <w:r w:rsidR="00114F28">
        <w:t>O</w:t>
      </w:r>
      <w:r w:rsidR="004373E1">
        <w:t xml:space="preserve">nly </w:t>
      </w:r>
      <w:r w:rsidR="00114F28">
        <w:t xml:space="preserve">a single </w:t>
      </w:r>
      <w:r w:rsidR="004373E1">
        <w:t xml:space="preserve">granule </w:t>
      </w:r>
      <w:r w:rsidR="00114F28">
        <w:t xml:space="preserve">can </w:t>
      </w:r>
      <w:r w:rsidR="00294FC1">
        <w:t xml:space="preserve">ever </w:t>
      </w:r>
      <w:r w:rsidR="00114F28">
        <w:t>be mapped to</w:t>
      </w:r>
      <w:r w:rsidR="004373E1">
        <w:t xml:space="preserve"> </w:t>
      </w:r>
      <w:r w:rsidR="00114F28">
        <w:t>a unique</w:t>
      </w:r>
      <w:r w:rsidR="004373E1">
        <w:t xml:space="preserve"> </w:t>
      </w:r>
      <w:r>
        <w:t>4-part</w:t>
      </w:r>
      <w:r w:rsidR="004373E1">
        <w:t xml:space="preserve"> identifier.</w:t>
      </w:r>
    </w:p>
    <w:p w14:paraId="7B2A953F" w14:textId="77777777" w:rsidR="004373E1" w:rsidRDefault="004373E1" w:rsidP="004373E1"/>
    <w:p w14:paraId="4FF6ECE7" w14:textId="77777777" w:rsidR="00192383" w:rsidRDefault="006314ED" w:rsidP="00192383">
      <w:pPr>
        <w:keepNext/>
        <w:jc w:val="center"/>
      </w:pPr>
      <w:r>
        <w:rPr>
          <w:noProof/>
        </w:rPr>
        <w:drawing>
          <wp:inline distT="0" distB="0" distL="0" distR="0" wp14:anchorId="2269FA0E" wp14:editId="64239BED">
            <wp:extent cx="3876166" cy="2745618"/>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29">
                      <a:extLst>
                        <a:ext uri="{96DAC541-7B7A-43D3-8B79-37D633B846F1}">
                          <asvg:svgBlip xmlns:asvg="http://schemas.microsoft.com/office/drawing/2016/SVG/main" r:embed="rId30"/>
                        </a:ext>
                      </a:extLst>
                    </a:blip>
                    <a:stretch>
                      <a:fillRect/>
                    </a:stretch>
                  </pic:blipFill>
                  <pic:spPr>
                    <a:xfrm>
                      <a:off x="0" y="0"/>
                      <a:ext cx="3900135" cy="2762596"/>
                    </a:xfrm>
                    <a:prstGeom prst="rect">
                      <a:avLst/>
                    </a:prstGeom>
                  </pic:spPr>
                </pic:pic>
              </a:graphicData>
            </a:graphic>
          </wp:inline>
        </w:drawing>
      </w:r>
    </w:p>
    <w:p w14:paraId="22E9D845" w14:textId="16ECECAF" w:rsidR="00142FDE" w:rsidRDefault="00192383" w:rsidP="00192383">
      <w:pPr>
        <w:pStyle w:val="Caption"/>
      </w:pPr>
      <w:bookmarkStart w:id="37" w:name="_Toc155605482"/>
      <w:r>
        <w:t xml:space="preserve">Figure </w:t>
      </w:r>
      <w:r w:rsidR="00C12A95">
        <w:fldChar w:fldCharType="begin"/>
      </w:r>
      <w:r w:rsidR="00C12A95">
        <w:instrText xml:space="preserve"> STYLEREF 1 \s </w:instrText>
      </w:r>
      <w:r w:rsidR="00C12A95">
        <w:fldChar w:fldCharType="separate"/>
      </w:r>
      <w:r w:rsidR="00C12A95">
        <w:rPr>
          <w:noProof/>
        </w:rPr>
        <w:t>2</w:t>
      </w:r>
      <w:r w:rsidR="00C12A95">
        <w:fldChar w:fldCharType="end"/>
      </w:r>
      <w:r w:rsidR="00C12A95">
        <w:noBreakHyphen/>
      </w:r>
      <w:r w:rsidR="00C12A95">
        <w:fldChar w:fldCharType="begin"/>
      </w:r>
      <w:r w:rsidR="00C12A95">
        <w:instrText xml:space="preserve"> SEQ Figure \* ARABIC \s 1 </w:instrText>
      </w:r>
      <w:r w:rsidR="00C12A95">
        <w:fldChar w:fldCharType="separate"/>
      </w:r>
      <w:r w:rsidR="00C12A95">
        <w:rPr>
          <w:noProof/>
        </w:rPr>
        <w:t>6</w:t>
      </w:r>
      <w:r w:rsidR="00C12A95">
        <w:fldChar w:fldCharType="end"/>
      </w:r>
      <w:r>
        <w:t xml:space="preserve"> Replacing File mapped to a Granule Identifier</w:t>
      </w:r>
      <w:bookmarkEnd w:id="37"/>
    </w:p>
    <w:p w14:paraId="3A28FEB7" w14:textId="77777777" w:rsidR="0002324B" w:rsidRDefault="0002324B" w:rsidP="000F3BCF">
      <w:pPr>
        <w:pStyle w:val="Heading2"/>
      </w:pPr>
      <w:bookmarkStart w:id="38" w:name="_Toc196288197"/>
      <w:r>
        <w:t>Distributed Active Archive Centers</w:t>
      </w:r>
      <w:bookmarkEnd w:id="38"/>
    </w:p>
    <w:p w14:paraId="6260FCA2" w14:textId="166E1079" w:rsidR="0002324B" w:rsidRDefault="005D2CD1" w:rsidP="0002324B">
      <w:r>
        <w:t>For each mission, o</w:t>
      </w:r>
      <w:r w:rsidR="0002324B">
        <w:t xml:space="preserve">ne or more DAACs will be assigned the responsibility for long term archive and distribution by NASA HQ and the ESDIS project.  The DAACs include an Object Store that will hold that data.  </w:t>
      </w:r>
    </w:p>
    <w:p w14:paraId="5ECD1B71" w14:textId="77777777" w:rsidR="005D2CD1" w:rsidRDefault="005D2CD1" w:rsidP="006314ED"/>
    <w:p w14:paraId="2DF0776C" w14:textId="48DEC02B" w:rsidR="006314ED" w:rsidRDefault="0002324B" w:rsidP="006314ED">
      <w:r>
        <w:lastRenderedPageBreak/>
        <w:t xml:space="preserve">All data required for processing will be delivered to the DAACs or retrieved from external data providers as appropriate.  A complete list of data and which PGEs require them </w:t>
      </w:r>
      <w:r w:rsidR="005D2CD1">
        <w:t>for each mission will be detailed in the mission OSDMP</w:t>
      </w:r>
      <w:r>
        <w:t>. Those data will be pulled directly from the DAAC Object Store as they are needed for processing.  For optimization, some data files may be cached in the Compute Cluster for later reuse.</w:t>
      </w:r>
    </w:p>
    <w:p w14:paraId="5155938F" w14:textId="5B007713" w:rsidR="000A0411" w:rsidRPr="000A0411" w:rsidRDefault="00826ACA" w:rsidP="000F3BCF">
      <w:pPr>
        <w:pStyle w:val="Heading2"/>
      </w:pPr>
      <w:bookmarkStart w:id="39" w:name="_Hlk137214345"/>
      <w:r>
        <w:t xml:space="preserve"> </w:t>
      </w:r>
      <w:bookmarkStart w:id="40" w:name="_Toc196288198"/>
      <w:r w:rsidR="006314ED">
        <w:t>Metadata</w:t>
      </w:r>
      <w:r w:rsidR="007B40B3">
        <w:t xml:space="preserve"> </w:t>
      </w:r>
      <w:r w:rsidR="005D2CD1">
        <w:t>and CMR</w:t>
      </w:r>
      <w:bookmarkEnd w:id="40"/>
    </w:p>
    <w:bookmarkEnd w:id="39"/>
    <w:p w14:paraId="0E010347" w14:textId="0EA5390B" w:rsidR="006314ED" w:rsidRDefault="006314ED" w:rsidP="006314ED">
      <w:r w:rsidRPr="006314ED">
        <w:t>When</w:t>
      </w:r>
      <w:r>
        <w:t xml:space="preserve"> a granule is created, information about the granule beyond the science data of the granule itself are packaged with the granule.  This</w:t>
      </w:r>
      <w:r>
        <w:rPr>
          <w:b/>
          <w:bCs/>
        </w:rPr>
        <w:t xml:space="preserve"> </w:t>
      </w:r>
      <w:r w:rsidRPr="006314ED">
        <w:rPr>
          <w:b/>
          <w:bCs/>
        </w:rPr>
        <w:t xml:space="preserve">Metadata </w:t>
      </w:r>
      <w:r>
        <w:t>includes information about how the granule was created, where the geophysical parameters reside in space and time, etc.  When the granule is archived, that metadata can be used to locate and use the science data.</w:t>
      </w:r>
    </w:p>
    <w:p w14:paraId="738A12F7" w14:textId="130681DF" w:rsidR="006314ED" w:rsidRDefault="006314ED" w:rsidP="006314ED"/>
    <w:p w14:paraId="7BB11077" w14:textId="1DCA02D8" w:rsidR="006314ED" w:rsidRDefault="006314ED" w:rsidP="006314ED">
      <w:r>
        <w:t xml:space="preserve">Within the </w:t>
      </w:r>
      <w:r w:rsidR="005D2CD1">
        <w:t>APS</w:t>
      </w:r>
      <w:r>
        <w:t xml:space="preserve">, some </w:t>
      </w:r>
      <w:r w:rsidR="00114F28">
        <w:t>subsets</w:t>
      </w:r>
      <w:r>
        <w:t xml:space="preserve"> of the total metadata are used within the processing system to locate a granule need</w:t>
      </w:r>
      <w:r w:rsidR="004166C4">
        <w:t>ed</w:t>
      </w:r>
      <w:r>
        <w:t xml:space="preserve"> for further processing</w:t>
      </w:r>
      <w:r w:rsidR="004644AA">
        <w:t xml:space="preserve"> (See MEAD in</w:t>
      </w:r>
      <w:r w:rsidR="00A939B7">
        <w:t xml:space="preserve"> Section</w:t>
      </w:r>
      <w:r w:rsidR="00976C8C">
        <w:t xml:space="preserve"> </w:t>
      </w:r>
      <w:r w:rsidR="00A939B7">
        <w:fldChar w:fldCharType="begin"/>
      </w:r>
      <w:r w:rsidR="00A939B7">
        <w:instrText xml:space="preserve"> REF _Ref137215338 \w \h </w:instrText>
      </w:r>
      <w:r w:rsidR="00A939B7">
        <w:fldChar w:fldCharType="separate"/>
      </w:r>
      <w:r w:rsidR="00FF5DF6">
        <w:t>3.4</w:t>
      </w:r>
      <w:r w:rsidR="00A939B7">
        <w:fldChar w:fldCharType="end"/>
      </w:r>
      <w:r w:rsidR="00976C8C">
        <w:t>)</w:t>
      </w:r>
      <w:r>
        <w:t xml:space="preserve">.  </w:t>
      </w:r>
      <w:r w:rsidR="000D1B59">
        <w:t>Once the granule is passed to the DAAC for long term archive, the processing system retains sufficient metadata to find the granule again.</w:t>
      </w:r>
      <w:r w:rsidR="00D33C05">
        <w:t xml:space="preserve">  Other </w:t>
      </w:r>
      <w:r w:rsidR="00F231D0">
        <w:t xml:space="preserve">Metadata fields may be relevant for the DAAC’s long term </w:t>
      </w:r>
      <w:proofErr w:type="gramStart"/>
      <w:r w:rsidR="00F231D0">
        <w:t>curation, but</w:t>
      </w:r>
      <w:proofErr w:type="gramEnd"/>
      <w:r w:rsidR="00F231D0">
        <w:t xml:space="preserve"> are not needed for </w:t>
      </w:r>
      <w:r w:rsidR="00632EFB">
        <w:t>processing.</w:t>
      </w:r>
      <w:r w:rsidR="009E71D4">
        <w:t xml:space="preserve">  They will be registered by the DAAC into </w:t>
      </w:r>
      <w:r w:rsidR="00177FC2">
        <w:t>the Common Metadata Repository (</w:t>
      </w:r>
      <w:r w:rsidR="00177FC2" w:rsidRPr="00177FC2">
        <w:rPr>
          <w:b/>
          <w:bCs/>
        </w:rPr>
        <w:t>CMR</w:t>
      </w:r>
      <w:r w:rsidR="00177FC2">
        <w:t xml:space="preserve">) </w:t>
      </w:r>
      <w:r w:rsidR="00124535">
        <w:t xml:space="preserve">along </w:t>
      </w:r>
      <w:r w:rsidR="00177FC2">
        <w:t xml:space="preserve">with </w:t>
      </w:r>
      <w:r w:rsidR="00124535">
        <w:t>all the rest of NASA’s Earth Science data holdings and used to support DAAC functions such as</w:t>
      </w:r>
      <w:r w:rsidR="002E4608">
        <w:t xml:space="preserve"> </w:t>
      </w:r>
      <w:proofErr w:type="spellStart"/>
      <w:r w:rsidR="002E4608">
        <w:t>Earthdata</w:t>
      </w:r>
      <w:proofErr w:type="spellEnd"/>
      <w:r w:rsidR="002E4608">
        <w:t xml:space="preserve"> Search</w:t>
      </w:r>
      <w:r w:rsidR="00DE4509">
        <w:rPr>
          <w:rStyle w:val="FootnoteReference"/>
        </w:rPr>
        <w:footnoteReference w:id="9"/>
      </w:r>
      <w:r w:rsidR="002E4608">
        <w:t>.</w:t>
      </w:r>
    </w:p>
    <w:p w14:paraId="7913FA9C" w14:textId="0E8220AC" w:rsidR="007E6CB2" w:rsidRDefault="007E6CB2" w:rsidP="006314ED"/>
    <w:p w14:paraId="668F06F1" w14:textId="1AA1EBCA" w:rsidR="006314ED" w:rsidRDefault="007E6CB2" w:rsidP="000A0411">
      <w:r>
        <w:t>In particular, the</w:t>
      </w:r>
      <w:r w:rsidR="000A0411">
        <w:t xml:space="preserve"> </w:t>
      </w:r>
      <w:r w:rsidRPr="000A0411">
        <w:rPr>
          <w:b/>
          <w:bCs/>
        </w:rPr>
        <w:t>ESDT</w:t>
      </w:r>
      <w:r>
        <w:t xml:space="preserve"> and the </w:t>
      </w:r>
      <w:r w:rsidRPr="000A0411">
        <w:rPr>
          <w:b/>
          <w:bCs/>
        </w:rPr>
        <w:t>GID</w:t>
      </w:r>
      <w:r w:rsidR="000A0411">
        <w:t xml:space="preserve"> are primary metadata that can </w:t>
      </w:r>
      <w:r w:rsidR="00294FC1">
        <w:t xml:space="preserve">always </w:t>
      </w:r>
      <w:r w:rsidR="000A0411">
        <w:t xml:space="preserve">be searched within a given </w:t>
      </w:r>
      <w:r w:rsidR="000A0411" w:rsidRPr="000A0411">
        <w:rPr>
          <w:b/>
          <w:bCs/>
        </w:rPr>
        <w:t>Group</w:t>
      </w:r>
      <w:r w:rsidR="000A0411">
        <w:t xml:space="preserve"> and </w:t>
      </w:r>
      <w:r w:rsidR="000A0411" w:rsidRPr="000A0411">
        <w:rPr>
          <w:b/>
          <w:bCs/>
        </w:rPr>
        <w:t>Collection</w:t>
      </w:r>
      <w:r w:rsidR="000A0411">
        <w:t xml:space="preserve"> to find a specific granule.</w:t>
      </w:r>
    </w:p>
    <w:p w14:paraId="22826CDF" w14:textId="74AA168B" w:rsidR="0002324B" w:rsidRPr="000A0411" w:rsidRDefault="00DF0069" w:rsidP="000F3BCF">
      <w:pPr>
        <w:pStyle w:val="Heading2"/>
      </w:pPr>
      <w:r>
        <w:t xml:space="preserve"> </w:t>
      </w:r>
      <w:bookmarkStart w:id="41" w:name="_Toc196288199"/>
      <w:r w:rsidR="0002324B">
        <w:t xml:space="preserve">Kubernetes </w:t>
      </w:r>
      <w:r>
        <w:t xml:space="preserve">and </w:t>
      </w:r>
      <w:proofErr w:type="spellStart"/>
      <w:r>
        <w:t>Kueue</w:t>
      </w:r>
      <w:bookmarkEnd w:id="41"/>
      <w:proofErr w:type="spellEnd"/>
    </w:p>
    <w:p w14:paraId="7AFDAFCE" w14:textId="7D467CCE" w:rsidR="00C92A60" w:rsidRDefault="00C92A60" w:rsidP="0002324B">
      <w:r w:rsidRPr="00C92A60">
        <w:rPr>
          <w:b/>
          <w:bCs/>
        </w:rPr>
        <w:t>Kubernetes</w:t>
      </w:r>
      <w:r>
        <w:rPr>
          <w:rStyle w:val="FootnoteReference"/>
          <w:b/>
          <w:bCs/>
        </w:rPr>
        <w:footnoteReference w:id="10"/>
      </w:r>
      <w:r>
        <w:t xml:space="preserve"> is an open-source system for automating deployment, scaling, and management of containerized applications.</w:t>
      </w:r>
    </w:p>
    <w:p w14:paraId="65C2461C" w14:textId="77777777" w:rsidR="00C92A60" w:rsidRDefault="00C92A60" w:rsidP="0002324B"/>
    <w:p w14:paraId="78A395B4" w14:textId="5B24D26B" w:rsidR="000113FC" w:rsidRDefault="00C92A60" w:rsidP="000113FC">
      <w:r>
        <w:t>Each of the components of the system, including the framework and the science software itself are packaged into containers for management by Kubernetes</w:t>
      </w:r>
      <w:r w:rsidR="00DF0069">
        <w:t xml:space="preserve">, and organized into </w:t>
      </w:r>
      <w:r w:rsidR="00DF0069" w:rsidRPr="00DF0069">
        <w:rPr>
          <w:b/>
          <w:bCs/>
        </w:rPr>
        <w:t>Pods</w:t>
      </w:r>
      <w:r w:rsidR="00DF0069">
        <w:rPr>
          <w:rStyle w:val="FootnoteReference"/>
          <w:b/>
          <w:bCs/>
        </w:rPr>
        <w:footnoteReference w:id="11"/>
      </w:r>
      <w:r w:rsidR="00DF0069">
        <w:t>.</w:t>
      </w:r>
    </w:p>
    <w:p w14:paraId="35C9CF4C" w14:textId="1A225BFF" w:rsidR="00C92A60" w:rsidRDefault="00C92A60" w:rsidP="000113FC"/>
    <w:p w14:paraId="333000C2" w14:textId="4F944ACD" w:rsidR="00C92A60" w:rsidRDefault="00C92A60" w:rsidP="000113FC">
      <w:r>
        <w:t xml:space="preserve">Kubernetes can deploy multiple instances of some components for performance </w:t>
      </w:r>
      <w:proofErr w:type="gramStart"/>
      <w:r>
        <w:t>scaling, or</w:t>
      </w:r>
      <w:proofErr w:type="gramEnd"/>
      <w:r>
        <w:t xml:space="preserve"> move instances to different physical hardware for robustness as needed.  Those details will not be discussed in detail here, with each component typically being discussed as a whole.</w:t>
      </w:r>
    </w:p>
    <w:p w14:paraId="19E0942D" w14:textId="77777777" w:rsidR="00DF0069" w:rsidRDefault="00DF0069" w:rsidP="000113FC"/>
    <w:p w14:paraId="2832AAF2" w14:textId="46A65872" w:rsidR="00DF0069" w:rsidRPr="00EF6DFB" w:rsidRDefault="00DF0069" w:rsidP="000113FC">
      <w:r>
        <w:t xml:space="preserve">In addition to the Containers (Pods) deployed within Kubernetes for the framework system itself, the science PGEs themselves are also run within the Kubernetes cluster.  </w:t>
      </w:r>
      <w:proofErr w:type="spellStart"/>
      <w:r w:rsidRPr="00DF0069">
        <w:rPr>
          <w:b/>
          <w:bCs/>
        </w:rPr>
        <w:t>Kueue</w:t>
      </w:r>
      <w:proofErr w:type="spellEnd"/>
      <w:r>
        <w:rPr>
          <w:rStyle w:val="FootnoteReference"/>
          <w:b/>
          <w:bCs/>
        </w:rPr>
        <w:footnoteReference w:id="12"/>
      </w:r>
      <w:r w:rsidR="00EF6DFB">
        <w:t xml:space="preserve">, an open-source batch service scheduler works with the standard </w:t>
      </w:r>
      <w:proofErr w:type="spellStart"/>
      <w:r w:rsidR="00EF6DFB">
        <w:t>kube</w:t>
      </w:r>
      <w:proofErr w:type="spellEnd"/>
      <w:r w:rsidR="00EF6DFB">
        <w:t>-scheduler, cluster-</w:t>
      </w:r>
      <w:proofErr w:type="spellStart"/>
      <w:r w:rsidR="00EF6DFB">
        <w:t>autoscaler</w:t>
      </w:r>
      <w:proofErr w:type="spellEnd"/>
      <w:r w:rsidR="00EF6DFB">
        <w:t xml:space="preserve"> and the rest of the Kubernetes ecosystem to provision resources and execute the PGEs on behalf of APS.</w:t>
      </w:r>
    </w:p>
    <w:p w14:paraId="693CC08B" w14:textId="77777777" w:rsidR="00C92A60" w:rsidRDefault="00C92A60" w:rsidP="000113FC"/>
    <w:p w14:paraId="34845ABE" w14:textId="1CFF5614" w:rsidR="006415D3" w:rsidRDefault="006415D3" w:rsidP="006415D3">
      <w:pPr>
        <w:pStyle w:val="Heading1"/>
      </w:pPr>
      <w:bookmarkStart w:id="42" w:name="_Toc196288200"/>
      <w:r>
        <w:lastRenderedPageBreak/>
        <w:t>System Overview</w:t>
      </w:r>
      <w:bookmarkEnd w:id="42"/>
    </w:p>
    <w:p w14:paraId="63AAEBA7" w14:textId="4BB84F02" w:rsidR="00A92588" w:rsidRDefault="00A92588" w:rsidP="00A92588"/>
    <w:p w14:paraId="78BBD810" w14:textId="57F1AA29" w:rsidR="00FA7FFE" w:rsidRDefault="00FF5DF6" w:rsidP="00A92588">
      <w:r>
        <w:fldChar w:fldCharType="begin"/>
      </w:r>
      <w:r>
        <w:instrText xml:space="preserve"> REF _Ref155605369 \h </w:instrText>
      </w:r>
      <w:r>
        <w:fldChar w:fldCharType="separate"/>
      </w:r>
      <w:r>
        <w:t xml:space="preserve">Figure </w:t>
      </w:r>
      <w:r>
        <w:rPr>
          <w:noProof/>
        </w:rPr>
        <w:t>3</w:t>
      </w:r>
      <w:r>
        <w:noBreakHyphen/>
      </w:r>
      <w:r>
        <w:rPr>
          <w:noProof/>
        </w:rPr>
        <w:t>1</w:t>
      </w:r>
      <w:r>
        <w:fldChar w:fldCharType="end"/>
      </w:r>
      <w:r>
        <w:t xml:space="preserve"> </w:t>
      </w:r>
      <w:r w:rsidR="001D0366">
        <w:t xml:space="preserve">depicts a </w:t>
      </w:r>
      <w:r w:rsidR="00C121CA">
        <w:t>high-level</w:t>
      </w:r>
      <w:r w:rsidR="001D0366">
        <w:t xml:space="preserve"> overview of the </w:t>
      </w:r>
      <w:r w:rsidR="0002324B">
        <w:t>Adaptive Processing System (APS</w:t>
      </w:r>
      <w:r w:rsidR="005D2CD1">
        <w:t>)</w:t>
      </w:r>
      <w:r w:rsidR="0002324B">
        <w:t xml:space="preserve">. </w:t>
      </w:r>
      <w:r w:rsidR="00C121CA">
        <w:t>The major components and internal interfaces will be described below.</w:t>
      </w:r>
      <w:r w:rsidR="00341A12">
        <w:t xml:space="preserve">  </w:t>
      </w:r>
    </w:p>
    <w:p w14:paraId="5EB9FA0A" w14:textId="77777777" w:rsidR="00A92588" w:rsidRPr="00A92588" w:rsidRDefault="00A92588" w:rsidP="00A92588"/>
    <w:p w14:paraId="754A5454" w14:textId="77777777" w:rsidR="00FF5DF6" w:rsidRDefault="0002324B" w:rsidP="00FF5DF6">
      <w:pPr>
        <w:pStyle w:val="Caption"/>
        <w:keepNext/>
      </w:pPr>
      <w:bookmarkStart w:id="43" w:name="_Ref114046865"/>
      <w:r w:rsidRPr="0002324B">
        <w:rPr>
          <w:rFonts w:eastAsiaTheme="majorEastAsia" w:cstheme="majorBidi"/>
          <w:bCs/>
          <w:noProof/>
          <w:szCs w:val="26"/>
        </w:rPr>
        <w:drawing>
          <wp:inline distT="0" distB="0" distL="0" distR="0" wp14:anchorId="3366CC55" wp14:editId="2DC377CB">
            <wp:extent cx="5943600" cy="297688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943600" cy="2976880"/>
                    </a:xfrm>
                    <a:prstGeom prst="rect">
                      <a:avLst/>
                    </a:prstGeom>
                  </pic:spPr>
                </pic:pic>
              </a:graphicData>
            </a:graphic>
          </wp:inline>
        </w:drawing>
      </w:r>
    </w:p>
    <w:p w14:paraId="5C139970" w14:textId="3D52DF07" w:rsidR="00FF5DF6" w:rsidRDefault="00FF5DF6" w:rsidP="00FF5DF6">
      <w:pPr>
        <w:pStyle w:val="Caption"/>
      </w:pPr>
      <w:bookmarkStart w:id="44" w:name="_Ref155605369"/>
      <w:bookmarkStart w:id="45" w:name="_Toc155605483"/>
      <w:r>
        <w:t xml:space="preserve">Figure </w:t>
      </w:r>
      <w:r w:rsidR="00C12A95">
        <w:fldChar w:fldCharType="begin"/>
      </w:r>
      <w:r w:rsidR="00C12A95">
        <w:instrText xml:space="preserve"> STYLEREF 1 \s </w:instrText>
      </w:r>
      <w:r w:rsidR="00C12A95">
        <w:fldChar w:fldCharType="separate"/>
      </w:r>
      <w:r w:rsidR="00C12A95">
        <w:rPr>
          <w:noProof/>
        </w:rPr>
        <w:t>3</w:t>
      </w:r>
      <w:r w:rsidR="00C12A95">
        <w:fldChar w:fldCharType="end"/>
      </w:r>
      <w:r w:rsidR="00C12A95">
        <w:noBreakHyphen/>
      </w:r>
      <w:r w:rsidR="00C12A95">
        <w:fldChar w:fldCharType="begin"/>
      </w:r>
      <w:r w:rsidR="00C12A95">
        <w:instrText xml:space="preserve"> SEQ Figure \* ARABIC \s 1 </w:instrText>
      </w:r>
      <w:r w:rsidR="00C12A95">
        <w:fldChar w:fldCharType="separate"/>
      </w:r>
      <w:r w:rsidR="00C12A95">
        <w:rPr>
          <w:noProof/>
        </w:rPr>
        <w:t>1</w:t>
      </w:r>
      <w:r w:rsidR="00C12A95">
        <w:fldChar w:fldCharType="end"/>
      </w:r>
      <w:bookmarkEnd w:id="44"/>
      <w:r>
        <w:t xml:space="preserve"> </w:t>
      </w:r>
      <w:r w:rsidR="005D2CD1">
        <w:t>APS</w:t>
      </w:r>
      <w:r>
        <w:t xml:space="preserve"> Overview</w:t>
      </w:r>
      <w:bookmarkEnd w:id="45"/>
    </w:p>
    <w:p w14:paraId="4FBF438E" w14:textId="24601BE9" w:rsidR="00C92A60" w:rsidRDefault="00C92A60" w:rsidP="000F3BCF">
      <w:pPr>
        <w:pStyle w:val="Heading2"/>
      </w:pPr>
      <w:bookmarkStart w:id="46" w:name="_Toc196288201"/>
      <w:bookmarkEnd w:id="43"/>
      <w:r>
        <w:t>APS Dashboard</w:t>
      </w:r>
      <w:bookmarkEnd w:id="46"/>
    </w:p>
    <w:p w14:paraId="3BAD4CAB" w14:textId="38F4D3B4" w:rsidR="00C92A60" w:rsidRDefault="00C92A60" w:rsidP="00C92A60">
      <w:r>
        <w:t xml:space="preserve">The </w:t>
      </w:r>
      <w:r w:rsidRPr="00C92A60">
        <w:rPr>
          <w:b/>
          <w:bCs/>
        </w:rPr>
        <w:t>APS Dashboard</w:t>
      </w:r>
      <w:r>
        <w:rPr>
          <w:b/>
          <w:bCs/>
        </w:rPr>
        <w:t xml:space="preserve"> </w:t>
      </w:r>
      <w:r w:rsidRPr="00C92A60">
        <w:t>i</w:t>
      </w:r>
      <w:r>
        <w:t xml:space="preserve">s a </w:t>
      </w:r>
      <w:proofErr w:type="gramStart"/>
      <w:r>
        <w:t>web based</w:t>
      </w:r>
      <w:proofErr w:type="gramEnd"/>
      <w:r>
        <w:t xml:space="preserve"> application providing operators, scientists and developers user friendly access to all of the functionality of APS.  It is used to submit new production plans, monitor PGE execution, data production, etc.</w:t>
      </w:r>
    </w:p>
    <w:p w14:paraId="3C199799" w14:textId="3070E6B9" w:rsidR="00C92A60" w:rsidRDefault="00C92A60" w:rsidP="000F3BCF">
      <w:pPr>
        <w:pStyle w:val="Heading2"/>
      </w:pPr>
      <w:bookmarkStart w:id="47" w:name="_Toc196288202"/>
      <w:r>
        <w:t>APS Client</w:t>
      </w:r>
      <w:r w:rsidR="005D2CD1">
        <w:t xml:space="preserve"> and </w:t>
      </w:r>
      <w:proofErr w:type="spellStart"/>
      <w:r w:rsidR="005D2CD1">
        <w:t>APSLib</w:t>
      </w:r>
      <w:bookmarkEnd w:id="47"/>
      <w:proofErr w:type="spellEnd"/>
    </w:p>
    <w:p w14:paraId="2A13DC46" w14:textId="47FE35B3" w:rsidR="005D2CD1" w:rsidRDefault="00C92A60" w:rsidP="005D2CD1">
      <w:r>
        <w:t xml:space="preserve">The </w:t>
      </w:r>
      <w:r w:rsidRPr="00C92A60">
        <w:rPr>
          <w:b/>
          <w:bCs/>
        </w:rPr>
        <w:t>APS Client</w:t>
      </w:r>
      <w:r>
        <w:t xml:space="preserve"> </w:t>
      </w:r>
      <w:r w:rsidR="005D2CD1">
        <w:t xml:space="preserve">or </w:t>
      </w:r>
      <w:r w:rsidR="005D2CD1" w:rsidRPr="002E5FF5">
        <w:rPr>
          <w:rFonts w:ascii="Courier New" w:hAnsi="Courier New" w:cs="Courier New"/>
          <w:b/>
          <w:bCs/>
          <w:sz w:val="28"/>
          <w:szCs w:val="28"/>
        </w:rPr>
        <w:t>aps</w:t>
      </w:r>
      <w:r w:rsidR="005D2CD1">
        <w:t xml:space="preserve"> </w:t>
      </w:r>
      <w:r>
        <w:t xml:space="preserve">is a command line interface to much of the functionality of APS.  </w:t>
      </w:r>
      <w:r w:rsidR="007A685F">
        <w:t xml:space="preserve">For example, the Dashboard provides an HTML form on a web browser to describe and submit a production plan, while the Client takes a YAML </w:t>
      </w:r>
      <w:r w:rsidR="005D2CD1">
        <w:t xml:space="preserve">or JSON </w:t>
      </w:r>
      <w:r w:rsidR="007A685F">
        <w:t xml:space="preserve">description of the plan from a file.  Each of them ultimately </w:t>
      </w:r>
      <w:proofErr w:type="gramStart"/>
      <w:r w:rsidR="007A685F">
        <w:t>submit</w:t>
      </w:r>
      <w:proofErr w:type="gramEnd"/>
      <w:r w:rsidR="007A685F">
        <w:t xml:space="preserve"> the plan through the same REST</w:t>
      </w:r>
      <w:r w:rsidR="002E5FF5">
        <w:t>ful</w:t>
      </w:r>
      <w:r w:rsidR="007A685F">
        <w:t xml:space="preserve"> API to the APS Orchestra, they just offer different mechanisms to access that API.</w:t>
      </w:r>
    </w:p>
    <w:p w14:paraId="3E550CC0" w14:textId="77777777" w:rsidR="005D2CD1" w:rsidRDefault="005D2CD1" w:rsidP="005D2CD1"/>
    <w:p w14:paraId="564D9837" w14:textId="02F68803" w:rsidR="005D2CD1" w:rsidRDefault="005D2CD1" w:rsidP="005D2CD1">
      <w:r>
        <w:t xml:space="preserve">Most of the common APS interaction use cases are wrapped into the Python </w:t>
      </w:r>
      <w:r w:rsidR="002E5FF5">
        <w:t xml:space="preserve">library, </w:t>
      </w:r>
      <w:proofErr w:type="spellStart"/>
      <w:r w:rsidR="002E5FF5" w:rsidRPr="002E5FF5">
        <w:rPr>
          <w:b/>
          <w:bCs/>
        </w:rPr>
        <w:t>APSLib</w:t>
      </w:r>
      <w:proofErr w:type="spellEnd"/>
      <w:r w:rsidR="002E5FF5" w:rsidRPr="002E5FF5">
        <w:t xml:space="preserve">, </w:t>
      </w:r>
      <w:r w:rsidR="002E5FF5">
        <w:t>that is available for other clients to use as well.  It can be used to automate APS interactions in general.</w:t>
      </w:r>
    </w:p>
    <w:p w14:paraId="34F2800A" w14:textId="77777777" w:rsidR="002E5FF5" w:rsidRPr="005D2CD1" w:rsidRDefault="002E5FF5" w:rsidP="005D2CD1"/>
    <w:p w14:paraId="1A08EB3E" w14:textId="77777777" w:rsidR="002E5FF5" w:rsidRDefault="002E5FF5" w:rsidP="002E5FF5">
      <w:pPr>
        <w:keepNext/>
        <w:jc w:val="center"/>
      </w:pPr>
      <w:r w:rsidRPr="002E5FF5">
        <w:rPr>
          <w:b/>
          <w:bCs/>
          <w:noProof/>
        </w:rPr>
        <w:lastRenderedPageBreak/>
        <w:drawing>
          <wp:inline distT="0" distB="0" distL="0" distR="0" wp14:anchorId="1BBE8497" wp14:editId="4B3DF64E">
            <wp:extent cx="4610100" cy="1401746"/>
            <wp:effectExtent l="0" t="0" r="0" b="8255"/>
            <wp:docPr id="2759898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89828"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4611455" cy="1402158"/>
                    </a:xfrm>
                    <a:prstGeom prst="rect">
                      <a:avLst/>
                    </a:prstGeom>
                  </pic:spPr>
                </pic:pic>
              </a:graphicData>
            </a:graphic>
          </wp:inline>
        </w:drawing>
      </w:r>
    </w:p>
    <w:p w14:paraId="236A80E6" w14:textId="13771594" w:rsidR="00C92A60" w:rsidRPr="00C92A60" w:rsidRDefault="002E5FF5" w:rsidP="002E5FF5">
      <w:pPr>
        <w:pStyle w:val="Caption"/>
        <w:rPr>
          <w:b w:val="0"/>
          <w:bCs/>
        </w:rPr>
      </w:pPr>
      <w:r>
        <w:t xml:space="preserve">Figure </w:t>
      </w:r>
      <w:r w:rsidR="00C12A95">
        <w:fldChar w:fldCharType="begin"/>
      </w:r>
      <w:r w:rsidR="00C12A95">
        <w:instrText xml:space="preserve"> STYLEREF 1 \s </w:instrText>
      </w:r>
      <w:r w:rsidR="00C12A95">
        <w:fldChar w:fldCharType="separate"/>
      </w:r>
      <w:r w:rsidR="00C12A95">
        <w:rPr>
          <w:noProof/>
        </w:rPr>
        <w:t>3</w:t>
      </w:r>
      <w:r w:rsidR="00C12A95">
        <w:fldChar w:fldCharType="end"/>
      </w:r>
      <w:r w:rsidR="00C12A95">
        <w:noBreakHyphen/>
      </w:r>
      <w:r w:rsidR="00C12A95">
        <w:fldChar w:fldCharType="begin"/>
      </w:r>
      <w:r w:rsidR="00C12A95">
        <w:instrText xml:space="preserve"> SEQ Figure \* ARABIC \s 1 </w:instrText>
      </w:r>
      <w:r w:rsidR="00C12A95">
        <w:fldChar w:fldCharType="separate"/>
      </w:r>
      <w:r w:rsidR="00C12A95">
        <w:rPr>
          <w:noProof/>
        </w:rPr>
        <w:t>2</w:t>
      </w:r>
      <w:r w:rsidR="00C12A95">
        <w:fldChar w:fldCharType="end"/>
      </w:r>
      <w:r>
        <w:t xml:space="preserve"> </w:t>
      </w:r>
      <w:r>
        <w:rPr>
          <w:noProof/>
        </w:rPr>
        <w:t>APS Client API Interactions</w:t>
      </w:r>
    </w:p>
    <w:p w14:paraId="1D4CB012" w14:textId="3F237EAB" w:rsidR="00A0084F" w:rsidRPr="00A0084F" w:rsidRDefault="0002324B" w:rsidP="000F3BCF">
      <w:pPr>
        <w:pStyle w:val="Heading2"/>
      </w:pPr>
      <w:bookmarkStart w:id="48" w:name="_Toc196288203"/>
      <w:r>
        <w:t>APS Orchestra</w:t>
      </w:r>
      <w:bookmarkEnd w:id="48"/>
    </w:p>
    <w:p w14:paraId="2427E18D" w14:textId="623C7CAC" w:rsidR="00C92A60" w:rsidRDefault="00963556" w:rsidP="00A0084F">
      <w:r>
        <w:t xml:space="preserve">The </w:t>
      </w:r>
      <w:r w:rsidR="0002324B">
        <w:rPr>
          <w:b/>
          <w:bCs/>
        </w:rPr>
        <w:t>APS Orchestra</w:t>
      </w:r>
      <w:r w:rsidR="00B07BE5">
        <w:t xml:space="preserve"> </w:t>
      </w:r>
      <w:r w:rsidR="00C92A60">
        <w:t xml:space="preserve">is the heart of APS and performs overall orchestration of data processing.  New </w:t>
      </w:r>
      <w:r w:rsidR="00C92A60" w:rsidRPr="00C92A60">
        <w:rPr>
          <w:b/>
          <w:bCs/>
        </w:rPr>
        <w:t>Production Plans</w:t>
      </w:r>
      <w:r w:rsidR="007A685F">
        <w:rPr>
          <w:b/>
          <w:bCs/>
        </w:rPr>
        <w:t xml:space="preserve"> </w:t>
      </w:r>
      <w:r w:rsidR="007A685F">
        <w:t>can be submitted (as noted, either through the Dashboard, or through the Client, or even directly via the REST</w:t>
      </w:r>
      <w:r w:rsidR="002E5FF5">
        <w:t>ful</w:t>
      </w:r>
      <w:r w:rsidR="007A685F">
        <w:t xml:space="preserve"> API if desired).</w:t>
      </w:r>
    </w:p>
    <w:p w14:paraId="3CC7C5F5" w14:textId="5702286F" w:rsidR="007A685F" w:rsidRDefault="007A685F" w:rsidP="00A0084F"/>
    <w:p w14:paraId="08D621C3" w14:textId="4D77F31A" w:rsidR="007A685F" w:rsidRDefault="007A685F" w:rsidP="00A0084F">
      <w:r>
        <w:t xml:space="preserve">The Orchestra breaks down </w:t>
      </w:r>
      <w:r w:rsidRPr="007A685F">
        <w:rPr>
          <w:b/>
          <w:bCs/>
        </w:rPr>
        <w:t>Plans</w:t>
      </w:r>
      <w:r>
        <w:t xml:space="preserve"> depending on the nature of the process requests described in the plan into a set of </w:t>
      </w:r>
      <w:r w:rsidRPr="007A685F">
        <w:rPr>
          <w:b/>
          <w:bCs/>
        </w:rPr>
        <w:t>Jobs</w:t>
      </w:r>
      <w:r>
        <w:t>.  A simple example to understand this is a request to execute a daily PGE for each day in the month of January.  This will result in the creation of 31 Jobs, one for each day of the month.   Plans will include information about how the jobs will execute and they will be passed on into each Job as appropriate.</w:t>
      </w:r>
    </w:p>
    <w:p w14:paraId="0DB61666" w14:textId="1D85F464" w:rsidR="007A685F" w:rsidRDefault="007A685F" w:rsidP="00A0084F"/>
    <w:p w14:paraId="36FD4FAF" w14:textId="60B6BBFA" w:rsidR="007A685F" w:rsidRDefault="007A685F" w:rsidP="00A0084F">
      <w:r>
        <w:t xml:space="preserve">For each new </w:t>
      </w:r>
      <w:r w:rsidRPr="007A685F">
        <w:rPr>
          <w:b/>
          <w:bCs/>
        </w:rPr>
        <w:t>Job</w:t>
      </w:r>
      <w:r>
        <w:t xml:space="preserve">, Orchestra will use </w:t>
      </w:r>
      <w:r w:rsidRPr="007A685F">
        <w:rPr>
          <w:b/>
          <w:bCs/>
        </w:rPr>
        <w:t>MEAD</w:t>
      </w:r>
      <w:r>
        <w:t xml:space="preserve"> to execute the production rules to determine any runtime parameters or input files required to execute the Job.</w:t>
      </w:r>
    </w:p>
    <w:p w14:paraId="5D565D08" w14:textId="553BD55F" w:rsidR="007A685F" w:rsidRDefault="007A685F" w:rsidP="00A0084F"/>
    <w:p w14:paraId="1F9DCFB1" w14:textId="77777777" w:rsidR="00C12A95" w:rsidRDefault="00C12A95" w:rsidP="00C12A95">
      <w:pPr>
        <w:keepNext/>
        <w:jc w:val="center"/>
      </w:pPr>
      <w:r w:rsidRPr="00C12A95">
        <w:rPr>
          <w:noProof/>
        </w:rPr>
        <w:drawing>
          <wp:inline distT="0" distB="0" distL="0" distR="0" wp14:anchorId="1C5A8E2F" wp14:editId="2B3F3745">
            <wp:extent cx="4848225" cy="1833624"/>
            <wp:effectExtent l="0" t="0" r="0" b="0"/>
            <wp:docPr id="7075186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18698"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4858087" cy="1837354"/>
                    </a:xfrm>
                    <a:prstGeom prst="rect">
                      <a:avLst/>
                    </a:prstGeom>
                  </pic:spPr>
                </pic:pic>
              </a:graphicData>
            </a:graphic>
          </wp:inline>
        </w:drawing>
      </w:r>
    </w:p>
    <w:p w14:paraId="5FEA1C1A" w14:textId="1DCED774" w:rsidR="00C12A95" w:rsidRDefault="00C12A95" w:rsidP="00C12A95">
      <w:pPr>
        <w:pStyle w:val="Caption"/>
      </w:pPr>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3</w:t>
      </w:r>
      <w:r>
        <w:fldChar w:fldCharType="end"/>
      </w:r>
      <w:r>
        <w:t xml:space="preserve"> Plan Breakdown into Jobs</w:t>
      </w:r>
    </w:p>
    <w:p w14:paraId="3B0AEC2A" w14:textId="77777777" w:rsidR="000F3BCF" w:rsidRDefault="007A685F" w:rsidP="00A0084F">
      <w:r>
        <w:t xml:space="preserve">Once the Job production rules execute successfully, they are used to construct the </w:t>
      </w:r>
      <w:r w:rsidRPr="007A685F">
        <w:rPr>
          <w:b/>
          <w:bCs/>
        </w:rPr>
        <w:t>Job Description File</w:t>
      </w:r>
      <w:r>
        <w:rPr>
          <w:b/>
          <w:bCs/>
        </w:rPr>
        <w:t>.</w:t>
      </w:r>
      <w:r>
        <w:t xml:space="preserve">  Other information from the original plan </w:t>
      </w:r>
      <w:proofErr w:type="gramStart"/>
      <w:r>
        <w:t>are</w:t>
      </w:r>
      <w:proofErr w:type="gramEnd"/>
      <w:r>
        <w:t xml:space="preserve"> used to construct the </w:t>
      </w:r>
      <w:r w:rsidRPr="007A685F">
        <w:rPr>
          <w:b/>
          <w:bCs/>
        </w:rPr>
        <w:t>Job Priority Identifier</w:t>
      </w:r>
      <w:r>
        <w:rPr>
          <w:b/>
          <w:bCs/>
        </w:rPr>
        <w:t>.</w:t>
      </w:r>
      <w:r w:rsidR="000F3BCF">
        <w:rPr>
          <w:b/>
          <w:bCs/>
        </w:rPr>
        <w:t xml:space="preserve">  </w:t>
      </w:r>
      <w:r w:rsidR="000F3BCF">
        <w:t xml:space="preserve">The JDF and JPI pair are passed to the </w:t>
      </w:r>
      <w:r w:rsidR="000F3BCF" w:rsidRPr="000F3BCF">
        <w:rPr>
          <w:b/>
          <w:bCs/>
        </w:rPr>
        <w:t>Container Resource Allocation Manager (CRAM)</w:t>
      </w:r>
      <w:r w:rsidR="000F3BCF">
        <w:t xml:space="preserve"> for execution.</w:t>
      </w:r>
    </w:p>
    <w:p w14:paraId="47807732" w14:textId="77777777" w:rsidR="000F3BCF" w:rsidRDefault="000F3BCF" w:rsidP="00A0084F"/>
    <w:p w14:paraId="4F7287B4" w14:textId="07B74217" w:rsidR="007A685F" w:rsidRDefault="000F3BCF" w:rsidP="00A0084F">
      <w:r>
        <w:t xml:space="preserve">When the Job has successfully executed, Orchestra sends notifications to any external consumers of the data via the </w:t>
      </w:r>
      <w:r w:rsidRPr="000F3BCF">
        <w:rPr>
          <w:b/>
          <w:bCs/>
        </w:rPr>
        <w:t>SDTP Server</w:t>
      </w:r>
      <w:r>
        <w:t>.  It also inserts newly created files into MEAD.</w:t>
      </w:r>
    </w:p>
    <w:p w14:paraId="26B9F199" w14:textId="77777777" w:rsidR="0002324B" w:rsidRDefault="0002324B" w:rsidP="000F3BCF">
      <w:pPr>
        <w:pStyle w:val="Heading2"/>
      </w:pPr>
      <w:bookmarkStart w:id="49" w:name="_Ref137215338"/>
      <w:bookmarkStart w:id="50" w:name="_Toc196288204"/>
      <w:r>
        <w:lastRenderedPageBreak/>
        <w:t>Metadata Extract and Access Database (MEAD) and Production Rules</w:t>
      </w:r>
      <w:bookmarkEnd w:id="49"/>
      <w:bookmarkEnd w:id="50"/>
    </w:p>
    <w:p w14:paraId="46763301" w14:textId="77777777" w:rsidR="0002324B" w:rsidRDefault="0002324B" w:rsidP="0002324B">
      <w:r>
        <w:t>As new files enter the system, a portion of their metadata may be needed to find the specific file for future processing.  The files are inserted (their identifier, not their content) into the Metadata Extract and Access Database (</w:t>
      </w:r>
      <w:r w:rsidRPr="007B1946">
        <w:rPr>
          <w:b/>
          <w:bCs/>
        </w:rPr>
        <w:t>MEAD</w:t>
      </w:r>
      <w:r>
        <w:t>).  MEAD itself doesn’t know anything about the files or metadata, it is a very generic structure for supporting the interface and grouping a collection of Plugins that can handle each different type of metadata and query.  One or more plugins can handle each type of file, and store relevant metadata about the file within local databases.</w:t>
      </w:r>
    </w:p>
    <w:p w14:paraId="3F8F7E96" w14:textId="77777777" w:rsidR="0002324B" w:rsidRDefault="0002324B" w:rsidP="0002324B"/>
    <w:p w14:paraId="7EF8166E" w14:textId="77777777" w:rsidR="0002324B" w:rsidRDefault="0002324B" w:rsidP="0002324B">
      <w:r>
        <w:t xml:space="preserve">After a file is registered into MEAD, it can support queries using a very simple Question/Answer protocol to support various </w:t>
      </w:r>
      <w:r w:rsidRPr="009D77B5">
        <w:rPr>
          <w:b/>
          <w:bCs/>
        </w:rPr>
        <w:t>Production Rules</w:t>
      </w:r>
      <w:r>
        <w:t>.  The specific plugins, the metadata they store, and the production rules they support will not be discussed here, but the specific production rules used by each PGE will be documented in the SDMP.</w:t>
      </w:r>
    </w:p>
    <w:p w14:paraId="0E818747" w14:textId="77777777" w:rsidR="0002324B" w:rsidRDefault="0002324B" w:rsidP="0002324B"/>
    <w:p w14:paraId="1A2F7873" w14:textId="1342EC1F" w:rsidR="0002324B" w:rsidRDefault="0002324B" w:rsidP="0002324B">
      <w:r>
        <w:t xml:space="preserve">For a very simple (but important) example, MEAD can support the basic production rule for finding the </w:t>
      </w:r>
      <w:proofErr w:type="gramStart"/>
      <w:r w:rsidRPr="00DC6BCB">
        <w:rPr>
          <w:rFonts w:ascii="Courier New" w:hAnsi="Courier New" w:cs="Courier New"/>
          <w:b/>
          <w:bCs/>
        </w:rPr>
        <w:t>{ Group</w:t>
      </w:r>
      <w:proofErr w:type="gramEnd"/>
      <w:r w:rsidRPr="00DC6BCB">
        <w:rPr>
          <w:rFonts w:ascii="Courier New" w:hAnsi="Courier New" w:cs="Courier New"/>
          <w:b/>
          <w:bCs/>
        </w:rPr>
        <w:t xml:space="preserve">, </w:t>
      </w:r>
      <w:r w:rsidR="002E5FF5">
        <w:rPr>
          <w:rFonts w:ascii="Courier New" w:hAnsi="Courier New" w:cs="Courier New"/>
          <w:b/>
          <w:bCs/>
        </w:rPr>
        <w:t>Path</w:t>
      </w:r>
      <w:r w:rsidRPr="00DC6BCB">
        <w:rPr>
          <w:rFonts w:ascii="Courier New" w:hAnsi="Courier New" w:cs="Courier New"/>
          <w:b/>
          <w:bCs/>
        </w:rPr>
        <w:t>, Filename }</w:t>
      </w:r>
      <w:r>
        <w:t xml:space="preserve"> mapped to a </w:t>
      </w:r>
      <w:r w:rsidRPr="00DC6BCB">
        <w:rPr>
          <w:rFonts w:ascii="Courier New" w:hAnsi="Courier New" w:cs="Courier New"/>
          <w:b/>
          <w:bCs/>
        </w:rPr>
        <w:t xml:space="preserve">{ Group, </w:t>
      </w:r>
      <w:r>
        <w:rPr>
          <w:rFonts w:ascii="Courier New" w:hAnsi="Courier New" w:cs="Courier New"/>
          <w:b/>
          <w:bCs/>
        </w:rPr>
        <w:t>Collection</w:t>
      </w:r>
      <w:r w:rsidRPr="00DC6BCB">
        <w:rPr>
          <w:rFonts w:ascii="Courier New" w:hAnsi="Courier New" w:cs="Courier New"/>
          <w:b/>
          <w:bCs/>
        </w:rPr>
        <w:t>, ESDT, GID }.</w:t>
      </w:r>
      <w:r>
        <w:rPr>
          <w:rFonts w:ascii="Courier New" w:hAnsi="Courier New" w:cs="Courier New"/>
          <w:b/>
          <w:bCs/>
        </w:rPr>
        <w:t xml:space="preserve"> </w:t>
      </w:r>
      <w:r>
        <w:t xml:space="preserve">As files are inserted into MEAD, a plugin will store that mapping in a database, then a production rule querying for </w:t>
      </w:r>
      <w:proofErr w:type="gramStart"/>
      <w:r w:rsidRPr="00DC6BCB">
        <w:rPr>
          <w:rFonts w:ascii="Courier New" w:hAnsi="Courier New" w:cs="Courier New"/>
          <w:b/>
          <w:bCs/>
        </w:rPr>
        <w:t>{ Group</w:t>
      </w:r>
      <w:proofErr w:type="gramEnd"/>
      <w:r w:rsidRPr="00DC6BCB">
        <w:rPr>
          <w:rFonts w:ascii="Courier New" w:hAnsi="Courier New" w:cs="Courier New"/>
          <w:b/>
          <w:bCs/>
        </w:rPr>
        <w:t xml:space="preserve">, </w:t>
      </w:r>
      <w:r>
        <w:rPr>
          <w:rFonts w:ascii="Courier New" w:hAnsi="Courier New" w:cs="Courier New"/>
          <w:b/>
          <w:bCs/>
        </w:rPr>
        <w:t>Collection</w:t>
      </w:r>
      <w:r w:rsidRPr="00DC6BCB">
        <w:rPr>
          <w:rFonts w:ascii="Courier New" w:hAnsi="Courier New" w:cs="Courier New"/>
          <w:b/>
          <w:bCs/>
        </w:rPr>
        <w:t>, ESDT, GID }</w:t>
      </w:r>
      <w:r>
        <w:rPr>
          <w:rFonts w:ascii="Courier New" w:hAnsi="Courier New" w:cs="Courier New"/>
          <w:b/>
          <w:bCs/>
        </w:rPr>
        <w:t xml:space="preserve"> </w:t>
      </w:r>
      <w:r>
        <w:t xml:space="preserve">will result in an answer of the correct </w:t>
      </w:r>
      <w:r w:rsidRPr="00DC6BCB">
        <w:rPr>
          <w:rFonts w:ascii="Courier New" w:hAnsi="Courier New" w:cs="Courier New"/>
          <w:b/>
          <w:bCs/>
        </w:rPr>
        <w:t>{ Group,</w:t>
      </w:r>
      <w:r w:rsidR="002E5FF5">
        <w:rPr>
          <w:rFonts w:ascii="Courier New" w:hAnsi="Courier New" w:cs="Courier New"/>
          <w:b/>
          <w:bCs/>
        </w:rPr>
        <w:t xml:space="preserve"> Path</w:t>
      </w:r>
      <w:r w:rsidRPr="00DC6BCB">
        <w:rPr>
          <w:rFonts w:ascii="Courier New" w:hAnsi="Courier New" w:cs="Courier New"/>
          <w:b/>
          <w:bCs/>
        </w:rPr>
        <w:t>, Filename }</w:t>
      </w:r>
      <w:r>
        <w:rPr>
          <w:rFonts w:ascii="Courier New" w:hAnsi="Courier New" w:cs="Courier New"/>
          <w:b/>
          <w:bCs/>
        </w:rPr>
        <w:t>.</w:t>
      </w:r>
    </w:p>
    <w:p w14:paraId="2A2C9C76" w14:textId="77777777" w:rsidR="0002324B" w:rsidRDefault="0002324B" w:rsidP="0002324B"/>
    <w:p w14:paraId="0C7B15B0" w14:textId="1BEFA4FC" w:rsidR="0002324B" w:rsidRDefault="0002324B" w:rsidP="0002324B">
      <w:r>
        <w:t>Plugins can be very flexible, connecting to external services such as the NASA CMR, or even another instance of MEAD to support federated hierarchical queries.  (Rather than duplicating information about another mission’s data, one mission’s MEAD can simply pass on a query to another mission’s MEAD.)</w:t>
      </w:r>
    </w:p>
    <w:p w14:paraId="68FBCAF7" w14:textId="77777777" w:rsidR="0002324B" w:rsidRDefault="0002324B" w:rsidP="0002324B"/>
    <w:p w14:paraId="1EA65141" w14:textId="77777777" w:rsidR="0002324B" w:rsidRDefault="0002324B" w:rsidP="0002324B">
      <w:r>
        <w:t xml:space="preserve">It is important to note that plugins can be developed for any sort of production rules, even looking up information other than simply finding a file.  For example, a table of orbit numbers and their equator crossing times might be inserted to support a production rule for finding the time for a given orbit number (or finding the orbit number for a given time). </w:t>
      </w:r>
    </w:p>
    <w:p w14:paraId="6D87F730" w14:textId="77777777" w:rsidR="0002324B" w:rsidRDefault="0002324B" w:rsidP="0002324B"/>
    <w:p w14:paraId="1422DEB5" w14:textId="77777777" w:rsidR="0002324B" w:rsidRDefault="0002324B" w:rsidP="0002324B">
      <w:r>
        <w:t>Sets of production rules can be grouped using a simple language for expressing concepts including optional and alternative inputs, or timing delays, with MEAD resolving the whole set of production rules at once.</w:t>
      </w:r>
    </w:p>
    <w:p w14:paraId="18C67962" w14:textId="77777777" w:rsidR="0002324B" w:rsidRDefault="0002324B" w:rsidP="0002324B"/>
    <w:p w14:paraId="112B5DDA" w14:textId="77777777" w:rsidR="0002324B" w:rsidRPr="004644AA" w:rsidRDefault="0002324B" w:rsidP="0002324B"/>
    <w:p w14:paraId="47BC1EFB" w14:textId="77777777" w:rsidR="0002324B" w:rsidRDefault="0002324B" w:rsidP="0002324B">
      <w:pPr>
        <w:keepNext/>
        <w:jc w:val="center"/>
      </w:pPr>
      <w:r w:rsidRPr="0061646D">
        <w:rPr>
          <w:noProof/>
        </w:rPr>
        <w:lastRenderedPageBreak/>
        <w:drawing>
          <wp:inline distT="0" distB="0" distL="0" distR="0" wp14:anchorId="2D8E4FE6" wp14:editId="479BFF4C">
            <wp:extent cx="5492750" cy="221470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503273" cy="2218948"/>
                    </a:xfrm>
                    <a:prstGeom prst="rect">
                      <a:avLst/>
                    </a:prstGeom>
                  </pic:spPr>
                </pic:pic>
              </a:graphicData>
            </a:graphic>
          </wp:inline>
        </w:drawing>
      </w:r>
    </w:p>
    <w:p w14:paraId="16FD5229" w14:textId="5C42622B" w:rsidR="0002324B" w:rsidRDefault="0002324B" w:rsidP="0002324B">
      <w:pPr>
        <w:pStyle w:val="Caption"/>
      </w:pPr>
      <w:bookmarkStart w:id="51" w:name="_Toc155605484"/>
      <w:r>
        <w:t xml:space="preserve">Figure </w:t>
      </w:r>
      <w:r w:rsidR="00C12A95">
        <w:fldChar w:fldCharType="begin"/>
      </w:r>
      <w:r w:rsidR="00C12A95">
        <w:instrText xml:space="preserve"> STYLEREF 1 \s </w:instrText>
      </w:r>
      <w:r w:rsidR="00C12A95">
        <w:fldChar w:fldCharType="separate"/>
      </w:r>
      <w:r w:rsidR="00C12A95">
        <w:rPr>
          <w:noProof/>
        </w:rPr>
        <w:t>3</w:t>
      </w:r>
      <w:r w:rsidR="00C12A95">
        <w:fldChar w:fldCharType="end"/>
      </w:r>
      <w:r w:rsidR="00C12A95">
        <w:noBreakHyphen/>
      </w:r>
      <w:r w:rsidR="00C12A95">
        <w:fldChar w:fldCharType="begin"/>
      </w:r>
      <w:r w:rsidR="00C12A95">
        <w:instrText xml:space="preserve"> SEQ Figure \* ARABIC \s 1 </w:instrText>
      </w:r>
      <w:r w:rsidR="00C12A95">
        <w:fldChar w:fldCharType="separate"/>
      </w:r>
      <w:r w:rsidR="00C12A95">
        <w:rPr>
          <w:noProof/>
        </w:rPr>
        <w:t>4</w:t>
      </w:r>
      <w:r w:rsidR="00C12A95">
        <w:fldChar w:fldCharType="end"/>
      </w:r>
      <w:r>
        <w:t xml:space="preserve"> </w:t>
      </w:r>
      <w:r>
        <w:rPr>
          <w:noProof/>
        </w:rPr>
        <w:t>MEAD Overview</w:t>
      </w:r>
      <w:bookmarkEnd w:id="51"/>
    </w:p>
    <w:p w14:paraId="0F45B39B" w14:textId="77777777" w:rsidR="0002324B" w:rsidRDefault="0002324B" w:rsidP="0002324B">
      <w:pPr>
        <w:jc w:val="center"/>
      </w:pPr>
    </w:p>
    <w:p w14:paraId="735A9D7B" w14:textId="4A7CB92B" w:rsidR="000F3BCF" w:rsidRPr="000F3BCF" w:rsidRDefault="000F3BCF" w:rsidP="000F3BCF">
      <w:pPr>
        <w:pStyle w:val="Heading2"/>
      </w:pPr>
      <w:bookmarkStart w:id="52" w:name="_Toc196288205"/>
      <w:r w:rsidRPr="000F3BCF">
        <w:t>Container Resource Allocation Manager (CRAM)</w:t>
      </w:r>
      <w:bookmarkEnd w:id="52"/>
    </w:p>
    <w:p w14:paraId="647EE70E" w14:textId="77777777" w:rsidR="00C12A95" w:rsidRDefault="000F3BCF" w:rsidP="000F3BCF">
      <w:pPr>
        <w:rPr>
          <w:noProof/>
        </w:rPr>
      </w:pPr>
      <w:r>
        <w:t xml:space="preserve">The </w:t>
      </w:r>
      <w:r w:rsidRPr="000F3BCF">
        <w:rPr>
          <w:b/>
          <w:bCs/>
        </w:rPr>
        <w:t>Container Resource Allocation Manager (CRAM)</w:t>
      </w:r>
      <w:r>
        <w:rPr>
          <w:b/>
          <w:bCs/>
        </w:rPr>
        <w:t xml:space="preserve"> </w:t>
      </w:r>
      <w:r>
        <w:t>takes JDF/JPIs describing a Job and uses Group and Priority information to order jobs allocates resources for them to run on the Processing Cluster.  The specific Container Image for the Job will be accessed from the Container Image Registry, and all of the required input files will be access from the Object Store.</w:t>
      </w:r>
      <w:r w:rsidR="00C12A95" w:rsidRPr="00C12A95">
        <w:rPr>
          <w:noProof/>
        </w:rPr>
        <w:t xml:space="preserve"> </w:t>
      </w:r>
    </w:p>
    <w:p w14:paraId="5660B09A" w14:textId="77777777" w:rsidR="00C12A95" w:rsidRDefault="00C12A95" w:rsidP="00C12A95">
      <w:pPr>
        <w:keepNext/>
        <w:jc w:val="center"/>
      </w:pPr>
      <w:r w:rsidRPr="00C12A95">
        <w:rPr>
          <w:noProof/>
        </w:rPr>
        <w:drawing>
          <wp:inline distT="0" distB="0" distL="0" distR="0" wp14:anchorId="5833E05E" wp14:editId="6D2ED52A">
            <wp:extent cx="5073691" cy="3448050"/>
            <wp:effectExtent l="0" t="0" r="0" b="0"/>
            <wp:docPr id="20134442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4244"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076744" cy="3450125"/>
                    </a:xfrm>
                    <a:prstGeom prst="rect">
                      <a:avLst/>
                    </a:prstGeom>
                  </pic:spPr>
                </pic:pic>
              </a:graphicData>
            </a:graphic>
          </wp:inline>
        </w:drawing>
      </w:r>
    </w:p>
    <w:p w14:paraId="76587436" w14:textId="7B02B1A2" w:rsidR="000F3BCF" w:rsidRDefault="00C12A95" w:rsidP="00C12A95">
      <w:pPr>
        <w:pStyle w:val="Caption"/>
      </w:pPr>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5</w:t>
      </w:r>
      <w:r>
        <w:fldChar w:fldCharType="end"/>
      </w:r>
      <w:r>
        <w:t xml:space="preserve"> </w:t>
      </w:r>
      <w:r>
        <w:rPr>
          <w:noProof/>
        </w:rPr>
        <w:t>CRAM architecture</w:t>
      </w:r>
    </w:p>
    <w:p w14:paraId="3A6F37A0" w14:textId="77777777" w:rsidR="000F3BCF" w:rsidRDefault="000F3BCF" w:rsidP="000F3BCF"/>
    <w:p w14:paraId="57B5C047" w14:textId="77777777" w:rsidR="000F3BCF" w:rsidRDefault="000F3BCF" w:rsidP="000F3BCF">
      <w:r>
        <w:lastRenderedPageBreak/>
        <w:t>If a Job fails (Container exits with non-zero), the failed job will be packaged for anomaly analysis and stored back to the Object Store.  If the Job succeeds, each of the newly created files will be sent back to the appropriate place in the Object Store.</w:t>
      </w:r>
    </w:p>
    <w:p w14:paraId="3DDCE05B" w14:textId="77777777" w:rsidR="00C12A95" w:rsidRDefault="00C12A95" w:rsidP="000F3BCF"/>
    <w:p w14:paraId="2333958F" w14:textId="385AAD95" w:rsidR="00C12A95" w:rsidRDefault="00C12A95" w:rsidP="000F3BCF">
      <w:r>
        <w:t>Users interact with a “cram server” which in turn allocates jobs to “cram runners” to perform the actual processing.  Notably, a single cram server can allocate jobs to multiple cram runners in different Kubernetes CPU clusters.  This could be used, for example, to run some jobs on-premises and some in a cloud environment.</w:t>
      </w:r>
    </w:p>
    <w:p w14:paraId="701431FC" w14:textId="77777777" w:rsidR="00C12A95" w:rsidRDefault="00C12A95" w:rsidP="000F3BCF"/>
    <w:p w14:paraId="4DF2984A" w14:textId="77777777" w:rsidR="00C12A95" w:rsidRDefault="00C12A95" w:rsidP="00C12A95">
      <w:pPr>
        <w:keepNext/>
        <w:jc w:val="center"/>
      </w:pPr>
      <w:r w:rsidRPr="00C12A95">
        <w:rPr>
          <w:noProof/>
        </w:rPr>
        <w:drawing>
          <wp:inline distT="0" distB="0" distL="0" distR="0" wp14:anchorId="69BC8163" wp14:editId="49562B03">
            <wp:extent cx="5505450" cy="4933730"/>
            <wp:effectExtent l="0" t="0" r="0" b="635"/>
            <wp:docPr id="346838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3845"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508541" cy="4936500"/>
                    </a:xfrm>
                    <a:prstGeom prst="rect">
                      <a:avLst/>
                    </a:prstGeom>
                  </pic:spPr>
                </pic:pic>
              </a:graphicData>
            </a:graphic>
          </wp:inline>
        </w:drawing>
      </w:r>
    </w:p>
    <w:p w14:paraId="791BAF88" w14:textId="00B9A4A2" w:rsidR="00C12A95" w:rsidRDefault="00C12A95" w:rsidP="00C12A95">
      <w:pPr>
        <w:pStyle w:val="Caption"/>
      </w:pPr>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6</w:t>
      </w:r>
      <w:r>
        <w:fldChar w:fldCharType="end"/>
      </w:r>
      <w:r>
        <w:t xml:space="preserve"> CRAM allocating jobs to multiple Kubernetes CPU Clusters</w:t>
      </w:r>
    </w:p>
    <w:p w14:paraId="729E44BF" w14:textId="77777777" w:rsidR="000F3BCF" w:rsidRDefault="000F3BCF" w:rsidP="000F3BCF"/>
    <w:p w14:paraId="3CC0553D" w14:textId="2CC9B761" w:rsidR="000F3BCF" w:rsidRPr="00FC2A81" w:rsidRDefault="000F3BCF" w:rsidP="000F3BCF">
      <w:r>
        <w:t>Orchestra continuously monitors Job progress by CRAM</w:t>
      </w:r>
      <w:r w:rsidR="00D44852">
        <w:t xml:space="preserve"> and updates status for each Job and the Plan they are associated with.</w:t>
      </w:r>
    </w:p>
    <w:p w14:paraId="7463A3C2" w14:textId="3992D6C2" w:rsidR="0002324B" w:rsidRDefault="0002324B" w:rsidP="0002324B">
      <w:pPr>
        <w:rPr>
          <w:rFonts w:eastAsiaTheme="majorEastAsia" w:cstheme="majorBidi"/>
          <w:b/>
          <w:bCs/>
          <w:caps/>
          <w:sz w:val="28"/>
          <w:szCs w:val="32"/>
        </w:rPr>
      </w:pPr>
    </w:p>
    <w:p w14:paraId="50B3419F" w14:textId="77777777" w:rsidR="00FC2A81" w:rsidRPr="00A0084F" w:rsidRDefault="00FC2A81" w:rsidP="00FC2A81"/>
    <w:p w14:paraId="2F2B6A37" w14:textId="3659FB24" w:rsidR="00BA2E45" w:rsidRDefault="002C74FC" w:rsidP="00D44852">
      <w:pPr>
        <w:sectPr w:rsidR="00BA2E45" w:rsidSect="006D7ABA">
          <w:footerReference w:type="default" r:id="rId43"/>
          <w:pgSz w:w="12240" w:h="15840"/>
          <w:pgMar w:top="1440" w:right="1440" w:bottom="1440" w:left="1440" w:header="432" w:footer="432" w:gutter="0"/>
          <w:cols w:space="720"/>
        </w:sectPr>
      </w:pPr>
      <w:r>
        <w:br w:type="page"/>
      </w:r>
    </w:p>
    <w:p w14:paraId="279C3510" w14:textId="7C0DDD53" w:rsidR="00697AA2" w:rsidRPr="00D44852" w:rsidRDefault="00C81E0B" w:rsidP="00D44852">
      <w:pPr>
        <w:pStyle w:val="Heading7"/>
      </w:pPr>
      <w:bookmarkStart w:id="53" w:name="_Toc171992994"/>
      <w:bookmarkStart w:id="54" w:name="_Toc377369049"/>
      <w:bookmarkStart w:id="55" w:name="_Toc196288206"/>
      <w:r w:rsidRPr="00515556">
        <w:lastRenderedPageBreak/>
        <w:t>Abbreviations and Acronyms</w:t>
      </w:r>
      <w:bookmarkEnd w:id="53"/>
      <w:bookmarkEnd w:id="54"/>
      <w:bookmarkEnd w:id="55"/>
    </w:p>
    <w:p w14:paraId="34E5557B" w14:textId="77777777" w:rsidR="00047FDC" w:rsidRPr="008E69C7" w:rsidRDefault="00047FDC" w:rsidP="00697AA2">
      <w:pPr>
        <w:jc w:val="center"/>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110"/>
      </w:tblGrid>
      <w:tr w:rsidR="00697AA2" w:rsidRPr="00F36597" w14:paraId="70BE04EC" w14:textId="77777777" w:rsidTr="00047FDC">
        <w:trPr>
          <w:cantSplit/>
          <w:tblHeader/>
          <w:jc w:val="center"/>
        </w:trPr>
        <w:tc>
          <w:tcPr>
            <w:tcW w:w="2065" w:type="dxa"/>
            <w:vAlign w:val="center"/>
          </w:tcPr>
          <w:p w14:paraId="2EAC745D" w14:textId="77777777" w:rsidR="00697AA2" w:rsidRPr="00F36597" w:rsidRDefault="00697AA2" w:rsidP="001A4A96">
            <w:pPr>
              <w:jc w:val="center"/>
              <w:rPr>
                <w:b/>
              </w:rPr>
            </w:pPr>
            <w:r>
              <w:rPr>
                <w:b/>
              </w:rPr>
              <w:t>Abbreviations/ Acronyms</w:t>
            </w:r>
          </w:p>
        </w:tc>
        <w:tc>
          <w:tcPr>
            <w:tcW w:w="7110" w:type="dxa"/>
            <w:vAlign w:val="center"/>
          </w:tcPr>
          <w:p w14:paraId="28F8ED8D" w14:textId="77777777" w:rsidR="00697AA2" w:rsidRPr="00F36597" w:rsidRDefault="00697AA2" w:rsidP="001A4A96">
            <w:pPr>
              <w:jc w:val="center"/>
              <w:rPr>
                <w:b/>
              </w:rPr>
            </w:pPr>
            <w:r>
              <w:rPr>
                <w:b/>
              </w:rPr>
              <w:t>Definition</w:t>
            </w:r>
          </w:p>
        </w:tc>
      </w:tr>
      <w:tr w:rsidR="00F8543D" w:rsidRPr="00F36597" w14:paraId="717D3707" w14:textId="77777777" w:rsidTr="00047FDC">
        <w:trPr>
          <w:jc w:val="center"/>
        </w:trPr>
        <w:tc>
          <w:tcPr>
            <w:tcW w:w="2065" w:type="dxa"/>
          </w:tcPr>
          <w:p w14:paraId="5B50BBBE" w14:textId="3FA2EA3E" w:rsidR="00F8543D" w:rsidRDefault="00F8543D" w:rsidP="001A4A96">
            <w:r>
              <w:t>AOS</w:t>
            </w:r>
          </w:p>
        </w:tc>
        <w:tc>
          <w:tcPr>
            <w:tcW w:w="7110" w:type="dxa"/>
          </w:tcPr>
          <w:p w14:paraId="433F611C" w14:textId="29F38B0D" w:rsidR="00F8543D" w:rsidRDefault="00F8543D" w:rsidP="001A4A96">
            <w:r>
              <w:t>Atmosphere Observing System</w:t>
            </w:r>
          </w:p>
        </w:tc>
      </w:tr>
      <w:tr w:rsidR="00F8543D" w:rsidRPr="00F36597" w14:paraId="6070E3E0" w14:textId="77777777" w:rsidTr="00047FDC">
        <w:trPr>
          <w:jc w:val="center"/>
        </w:trPr>
        <w:tc>
          <w:tcPr>
            <w:tcW w:w="2065" w:type="dxa"/>
          </w:tcPr>
          <w:p w14:paraId="6B32266F" w14:textId="4D593D69" w:rsidR="00F8543D" w:rsidRDefault="00F8543D" w:rsidP="001A4A96">
            <w:r>
              <w:t>CCB</w:t>
            </w:r>
          </w:p>
        </w:tc>
        <w:tc>
          <w:tcPr>
            <w:tcW w:w="7110" w:type="dxa"/>
          </w:tcPr>
          <w:p w14:paraId="7DF94FA2" w14:textId="6D26A797" w:rsidR="00F8543D" w:rsidRDefault="00F8543D" w:rsidP="001A4A96">
            <w:r>
              <w:t>Configuration Control Board</w:t>
            </w:r>
          </w:p>
        </w:tc>
      </w:tr>
      <w:tr w:rsidR="00F8543D" w:rsidRPr="00F36597" w14:paraId="5B5C7614" w14:textId="77777777" w:rsidTr="00047FDC">
        <w:trPr>
          <w:jc w:val="center"/>
        </w:trPr>
        <w:tc>
          <w:tcPr>
            <w:tcW w:w="2065" w:type="dxa"/>
          </w:tcPr>
          <w:p w14:paraId="032BF42F" w14:textId="5EDA7674" w:rsidR="00F8543D" w:rsidRDefault="00F8543D" w:rsidP="001A4A96">
            <w:r>
              <w:t>CCSDS</w:t>
            </w:r>
          </w:p>
        </w:tc>
        <w:tc>
          <w:tcPr>
            <w:tcW w:w="7110" w:type="dxa"/>
          </w:tcPr>
          <w:p w14:paraId="48435D3B" w14:textId="5D43AE21" w:rsidR="00F8543D" w:rsidRDefault="00F8543D" w:rsidP="001A4A96">
            <w:r>
              <w:t>Consultative Committee for Space Data Systems</w:t>
            </w:r>
          </w:p>
        </w:tc>
      </w:tr>
      <w:tr w:rsidR="00F8543D" w:rsidRPr="00F36597" w14:paraId="59DC337B" w14:textId="77777777" w:rsidTr="00047FDC">
        <w:trPr>
          <w:jc w:val="center"/>
        </w:trPr>
        <w:tc>
          <w:tcPr>
            <w:tcW w:w="2065" w:type="dxa"/>
          </w:tcPr>
          <w:p w14:paraId="73F3C00B" w14:textId="57AF6CDA" w:rsidR="00F8543D" w:rsidRDefault="00F8543D" w:rsidP="001A4A96">
            <w:r>
              <w:t>CIR</w:t>
            </w:r>
          </w:p>
        </w:tc>
        <w:tc>
          <w:tcPr>
            <w:tcW w:w="7110" w:type="dxa"/>
          </w:tcPr>
          <w:p w14:paraId="691B5D6E" w14:textId="69258476" w:rsidR="00F8543D" w:rsidRDefault="00F8543D" w:rsidP="001A4A96">
            <w:r>
              <w:t>Container Image Registry</w:t>
            </w:r>
          </w:p>
        </w:tc>
      </w:tr>
      <w:tr w:rsidR="00F8543D" w:rsidRPr="00F36597" w14:paraId="2D9F90DC" w14:textId="77777777" w:rsidTr="00047FDC">
        <w:trPr>
          <w:jc w:val="center"/>
        </w:trPr>
        <w:tc>
          <w:tcPr>
            <w:tcW w:w="2065" w:type="dxa"/>
          </w:tcPr>
          <w:p w14:paraId="1CC775A5" w14:textId="7E3FCD7E" w:rsidR="00F8543D" w:rsidRDefault="00F8543D" w:rsidP="001A4A96">
            <w:proofErr w:type="spellStart"/>
            <w:r>
              <w:t>ConOp</w:t>
            </w:r>
            <w:proofErr w:type="spellEnd"/>
          </w:p>
        </w:tc>
        <w:tc>
          <w:tcPr>
            <w:tcW w:w="7110" w:type="dxa"/>
          </w:tcPr>
          <w:p w14:paraId="2AF900C7" w14:textId="0F585D06" w:rsidR="00F8543D" w:rsidRDefault="00F8543D" w:rsidP="001A4A96">
            <w:r>
              <w:t>Concept of Operation</w:t>
            </w:r>
          </w:p>
        </w:tc>
      </w:tr>
      <w:tr w:rsidR="00F8543D" w:rsidRPr="00F36597" w14:paraId="0C4C268A" w14:textId="77777777" w:rsidTr="00047FDC">
        <w:trPr>
          <w:jc w:val="center"/>
        </w:trPr>
        <w:tc>
          <w:tcPr>
            <w:tcW w:w="2065" w:type="dxa"/>
          </w:tcPr>
          <w:p w14:paraId="404A1E75" w14:textId="55EF107E" w:rsidR="00F8543D" w:rsidRDefault="00F8543D" w:rsidP="001A4A96">
            <w:r>
              <w:t>EOSDIS</w:t>
            </w:r>
          </w:p>
        </w:tc>
        <w:tc>
          <w:tcPr>
            <w:tcW w:w="7110" w:type="dxa"/>
          </w:tcPr>
          <w:p w14:paraId="767F4A23" w14:textId="21B266AA" w:rsidR="00F8543D" w:rsidRDefault="00F8543D" w:rsidP="001A4A96">
            <w:r>
              <w:t>Earth Observing System Data and Information System</w:t>
            </w:r>
          </w:p>
        </w:tc>
      </w:tr>
      <w:tr w:rsidR="00F8543D" w:rsidRPr="00F36597" w14:paraId="75F44B48" w14:textId="77777777" w:rsidTr="00047FDC">
        <w:trPr>
          <w:jc w:val="center"/>
        </w:trPr>
        <w:tc>
          <w:tcPr>
            <w:tcW w:w="2065" w:type="dxa"/>
          </w:tcPr>
          <w:p w14:paraId="06FACB2F" w14:textId="7802064B" w:rsidR="00F8543D" w:rsidRDefault="00F8543D" w:rsidP="001A4A96">
            <w:r>
              <w:t>ESDT</w:t>
            </w:r>
          </w:p>
        </w:tc>
        <w:tc>
          <w:tcPr>
            <w:tcW w:w="7110" w:type="dxa"/>
          </w:tcPr>
          <w:p w14:paraId="5E5174A2" w14:textId="6FAE8D13" w:rsidR="00F8543D" w:rsidRDefault="00F8543D" w:rsidP="001A4A96">
            <w:r>
              <w:t>Earth Science Data Type</w:t>
            </w:r>
          </w:p>
        </w:tc>
      </w:tr>
      <w:tr w:rsidR="00F8543D" w:rsidRPr="00F36597" w14:paraId="59BF3161" w14:textId="77777777" w:rsidTr="00047FDC">
        <w:trPr>
          <w:jc w:val="center"/>
        </w:trPr>
        <w:tc>
          <w:tcPr>
            <w:tcW w:w="2065" w:type="dxa"/>
          </w:tcPr>
          <w:p w14:paraId="16A7722F" w14:textId="042A627E" w:rsidR="00F8543D" w:rsidRDefault="00F8543D" w:rsidP="001A4A96">
            <w:r>
              <w:t>ESO</w:t>
            </w:r>
          </w:p>
        </w:tc>
        <w:tc>
          <w:tcPr>
            <w:tcW w:w="7110" w:type="dxa"/>
          </w:tcPr>
          <w:p w14:paraId="30D4409A" w14:textId="72656B13" w:rsidR="00F8543D" w:rsidRDefault="00F8543D" w:rsidP="001A4A96">
            <w:r>
              <w:t>Earth System Observatory</w:t>
            </w:r>
          </w:p>
        </w:tc>
      </w:tr>
      <w:tr w:rsidR="00F8543D" w:rsidRPr="00F36597" w14:paraId="13C37F99" w14:textId="77777777" w:rsidTr="00047FDC">
        <w:trPr>
          <w:jc w:val="center"/>
        </w:trPr>
        <w:tc>
          <w:tcPr>
            <w:tcW w:w="2065" w:type="dxa"/>
          </w:tcPr>
          <w:p w14:paraId="39A83242" w14:textId="2D123F80" w:rsidR="00F8543D" w:rsidRDefault="00F8543D" w:rsidP="001A4A96">
            <w:r>
              <w:t>DAAC</w:t>
            </w:r>
          </w:p>
        </w:tc>
        <w:tc>
          <w:tcPr>
            <w:tcW w:w="7110" w:type="dxa"/>
          </w:tcPr>
          <w:p w14:paraId="049CF083" w14:textId="627DA49C" w:rsidR="00F8543D" w:rsidRDefault="00F8543D" w:rsidP="001A4A96">
            <w:r>
              <w:t>Distributed Active Archive Center</w:t>
            </w:r>
          </w:p>
        </w:tc>
      </w:tr>
      <w:tr w:rsidR="00F8543D" w:rsidRPr="00F36597" w14:paraId="5C7B8D93" w14:textId="77777777" w:rsidTr="00047FDC">
        <w:trPr>
          <w:jc w:val="center"/>
        </w:trPr>
        <w:tc>
          <w:tcPr>
            <w:tcW w:w="2065" w:type="dxa"/>
          </w:tcPr>
          <w:p w14:paraId="01343E22" w14:textId="3E145698" w:rsidR="00F8543D" w:rsidRDefault="00F8543D" w:rsidP="001A4A96">
            <w:r>
              <w:t>GEDI</w:t>
            </w:r>
          </w:p>
        </w:tc>
        <w:tc>
          <w:tcPr>
            <w:tcW w:w="7110" w:type="dxa"/>
          </w:tcPr>
          <w:p w14:paraId="4C405EA4" w14:textId="41C36F43" w:rsidR="00F8543D" w:rsidRDefault="00F8543D" w:rsidP="001A4A96">
            <w:r w:rsidRPr="00762AA9">
              <w:t>Global Ecosystem Dynamics Investigation</w:t>
            </w:r>
          </w:p>
        </w:tc>
      </w:tr>
      <w:tr w:rsidR="00F8543D" w:rsidRPr="00F36597" w14:paraId="1CA9E883" w14:textId="77777777" w:rsidTr="00047FDC">
        <w:trPr>
          <w:jc w:val="center"/>
        </w:trPr>
        <w:tc>
          <w:tcPr>
            <w:tcW w:w="2065" w:type="dxa"/>
          </w:tcPr>
          <w:p w14:paraId="4384E89E" w14:textId="2CE6A7BD" w:rsidR="00F8543D" w:rsidRDefault="00F8543D" w:rsidP="001A4A96">
            <w:r>
              <w:t>GID</w:t>
            </w:r>
          </w:p>
        </w:tc>
        <w:tc>
          <w:tcPr>
            <w:tcW w:w="7110" w:type="dxa"/>
          </w:tcPr>
          <w:p w14:paraId="5CDCC622" w14:textId="7D77F922" w:rsidR="00F8543D" w:rsidRPr="00762AA9" w:rsidRDefault="00F8543D" w:rsidP="001A4A96">
            <w:r>
              <w:t>Granularity Identifier</w:t>
            </w:r>
          </w:p>
        </w:tc>
      </w:tr>
      <w:tr w:rsidR="00F8543D" w:rsidRPr="00F36597" w14:paraId="5DE980FB" w14:textId="77777777" w:rsidTr="00047FDC">
        <w:trPr>
          <w:jc w:val="center"/>
        </w:trPr>
        <w:tc>
          <w:tcPr>
            <w:tcW w:w="2065" w:type="dxa"/>
          </w:tcPr>
          <w:p w14:paraId="1F1EAB11" w14:textId="3EA5F812" w:rsidR="00F8543D" w:rsidRDefault="00F8543D" w:rsidP="00F8543D">
            <w:r>
              <w:t>GMAO</w:t>
            </w:r>
          </w:p>
        </w:tc>
        <w:tc>
          <w:tcPr>
            <w:tcW w:w="7110" w:type="dxa"/>
          </w:tcPr>
          <w:p w14:paraId="76956FA8" w14:textId="002A9E77" w:rsidR="00F8543D" w:rsidRPr="00762AA9" w:rsidRDefault="00F8543D" w:rsidP="00F8543D">
            <w:r>
              <w:t>Global Modeling and Assimilation Office</w:t>
            </w:r>
          </w:p>
        </w:tc>
      </w:tr>
      <w:tr w:rsidR="00D44852" w:rsidRPr="00F36597" w14:paraId="399F1DFC" w14:textId="77777777" w:rsidTr="00047FDC">
        <w:trPr>
          <w:jc w:val="center"/>
        </w:trPr>
        <w:tc>
          <w:tcPr>
            <w:tcW w:w="2065" w:type="dxa"/>
          </w:tcPr>
          <w:p w14:paraId="1EFEAFB6" w14:textId="77777777" w:rsidR="00D44852" w:rsidRDefault="00D44852" w:rsidP="00F8543D">
            <w:r>
              <w:t>GSFC</w:t>
            </w:r>
          </w:p>
          <w:p w14:paraId="2BA7A4CC" w14:textId="77777777" w:rsidR="00D44852" w:rsidRDefault="00D44852" w:rsidP="00F8543D">
            <w:r>
              <w:t>ICD</w:t>
            </w:r>
          </w:p>
          <w:p w14:paraId="19A3B110" w14:textId="5969EB1E" w:rsidR="00D44852" w:rsidRDefault="00D44852" w:rsidP="00F8543D">
            <w:r>
              <w:t>IMERG</w:t>
            </w:r>
          </w:p>
        </w:tc>
        <w:tc>
          <w:tcPr>
            <w:tcW w:w="7110" w:type="dxa"/>
          </w:tcPr>
          <w:p w14:paraId="4F6DC2E7" w14:textId="77777777" w:rsidR="00D44852" w:rsidRDefault="00D44852" w:rsidP="00F8543D">
            <w:r>
              <w:t>Goddard Space Flight Center</w:t>
            </w:r>
          </w:p>
          <w:p w14:paraId="40DAEC10" w14:textId="77777777" w:rsidR="00D44852" w:rsidRDefault="00D44852" w:rsidP="00F8543D">
            <w:r>
              <w:t>Interface Control Document</w:t>
            </w:r>
          </w:p>
          <w:p w14:paraId="37CC7487" w14:textId="299EFAFB" w:rsidR="00D44852" w:rsidRPr="00762AA9" w:rsidRDefault="00D44852" w:rsidP="00F8543D">
            <w:r>
              <w:t>Integrated Multi-</w:t>
            </w:r>
            <w:proofErr w:type="spellStart"/>
            <w:r>
              <w:t>satellitE</w:t>
            </w:r>
            <w:proofErr w:type="spellEnd"/>
            <w:r>
              <w:t xml:space="preserve"> Retrievals for GPM</w:t>
            </w:r>
          </w:p>
        </w:tc>
      </w:tr>
      <w:tr w:rsidR="00D44852" w:rsidRPr="00F36597" w14:paraId="081B30FD" w14:textId="77777777" w:rsidTr="00047FDC">
        <w:trPr>
          <w:jc w:val="center"/>
        </w:trPr>
        <w:tc>
          <w:tcPr>
            <w:tcW w:w="2065" w:type="dxa"/>
          </w:tcPr>
          <w:p w14:paraId="530F2881" w14:textId="77777777" w:rsidR="00D44852" w:rsidRDefault="00D44852" w:rsidP="00F8543D">
            <w:r>
              <w:t>ITAR</w:t>
            </w:r>
          </w:p>
          <w:p w14:paraId="0791B4FC" w14:textId="77777777" w:rsidR="00D44852" w:rsidRDefault="00D44852" w:rsidP="00F8543D">
            <w:r>
              <w:t>JDF</w:t>
            </w:r>
          </w:p>
          <w:p w14:paraId="7BD8CC09" w14:textId="77777777" w:rsidR="00D44852" w:rsidRDefault="00D44852" w:rsidP="00F8543D">
            <w:r>
              <w:t>JPI</w:t>
            </w:r>
          </w:p>
          <w:p w14:paraId="471860B7" w14:textId="77777777" w:rsidR="00D44852" w:rsidRDefault="00D44852" w:rsidP="00F8543D">
            <w:r>
              <w:t>MOC</w:t>
            </w:r>
          </w:p>
          <w:p w14:paraId="0D43389B" w14:textId="77777777" w:rsidR="00D44852" w:rsidRDefault="00D44852" w:rsidP="00F8543D">
            <w:r>
              <w:t>MRD</w:t>
            </w:r>
          </w:p>
          <w:p w14:paraId="66DF49E7" w14:textId="77777777" w:rsidR="00D44852" w:rsidRDefault="00D44852" w:rsidP="00F8543D">
            <w:r>
              <w:t>OCI</w:t>
            </w:r>
          </w:p>
          <w:p w14:paraId="1F231A95" w14:textId="77777777" w:rsidR="00D44852" w:rsidRDefault="00D44852" w:rsidP="00F8543D">
            <w:r>
              <w:t>NRT</w:t>
            </w:r>
          </w:p>
          <w:p w14:paraId="20BF7CAE" w14:textId="77777777" w:rsidR="00D44852" w:rsidRDefault="00D44852" w:rsidP="00F8543D">
            <w:r>
              <w:t>PGE</w:t>
            </w:r>
          </w:p>
          <w:p w14:paraId="28A128B1" w14:textId="6D1EDBAD" w:rsidR="00D44852" w:rsidRDefault="00D44852" w:rsidP="00F8543D">
            <w:proofErr w:type="spellStart"/>
            <w:r>
              <w:t>PoR</w:t>
            </w:r>
            <w:proofErr w:type="spellEnd"/>
          </w:p>
        </w:tc>
        <w:tc>
          <w:tcPr>
            <w:tcW w:w="7110" w:type="dxa"/>
          </w:tcPr>
          <w:p w14:paraId="53DE6C17" w14:textId="77777777" w:rsidR="00D44852" w:rsidRDefault="00D44852" w:rsidP="00F8543D">
            <w:r>
              <w:t>International Trade in Arms Regulation</w:t>
            </w:r>
          </w:p>
          <w:p w14:paraId="16E58C18" w14:textId="77777777" w:rsidR="00D44852" w:rsidRDefault="00D44852" w:rsidP="00F8543D">
            <w:r>
              <w:t>Job Description File</w:t>
            </w:r>
          </w:p>
          <w:p w14:paraId="7F3C311C" w14:textId="77777777" w:rsidR="00D44852" w:rsidRDefault="00D44852" w:rsidP="00F8543D">
            <w:r>
              <w:t>Job Priority Identifier</w:t>
            </w:r>
          </w:p>
          <w:p w14:paraId="4334E872" w14:textId="77777777" w:rsidR="00D44852" w:rsidRDefault="00D44852" w:rsidP="00F8543D">
            <w:r>
              <w:t>Mission Operations Center</w:t>
            </w:r>
          </w:p>
          <w:p w14:paraId="5FC63F32" w14:textId="77777777" w:rsidR="00D44852" w:rsidRDefault="00D44852" w:rsidP="00F8543D">
            <w:r>
              <w:t>Mission Requirements Document</w:t>
            </w:r>
          </w:p>
          <w:p w14:paraId="53733C93" w14:textId="77777777" w:rsidR="00D44852" w:rsidRDefault="00D44852" w:rsidP="00F8543D">
            <w:r>
              <w:t>Open Containers Initiative</w:t>
            </w:r>
          </w:p>
          <w:p w14:paraId="06E7C453" w14:textId="77777777" w:rsidR="00D44852" w:rsidRDefault="00D44852" w:rsidP="00F8543D">
            <w:r>
              <w:t>Near real time</w:t>
            </w:r>
          </w:p>
          <w:p w14:paraId="04634D5E" w14:textId="77777777" w:rsidR="00D44852" w:rsidRDefault="00D44852" w:rsidP="00F8543D">
            <w:r>
              <w:t xml:space="preserve">Product Generation Executive </w:t>
            </w:r>
          </w:p>
          <w:p w14:paraId="49A2DD93" w14:textId="709BBEE0" w:rsidR="00D44852" w:rsidRPr="00762AA9" w:rsidRDefault="00D44852" w:rsidP="00F8543D">
            <w:r>
              <w:t>Program of Record</w:t>
            </w:r>
          </w:p>
        </w:tc>
      </w:tr>
      <w:tr w:rsidR="00D44852" w:rsidRPr="00F36597" w14:paraId="3888D6F4" w14:textId="77777777" w:rsidTr="00047FDC">
        <w:trPr>
          <w:jc w:val="center"/>
        </w:trPr>
        <w:tc>
          <w:tcPr>
            <w:tcW w:w="2065" w:type="dxa"/>
          </w:tcPr>
          <w:p w14:paraId="21F68C44" w14:textId="77777777" w:rsidR="00D44852" w:rsidRDefault="00D44852" w:rsidP="00F8543D">
            <w:r>
              <w:t>SBU</w:t>
            </w:r>
          </w:p>
          <w:p w14:paraId="0A6FCDF8" w14:textId="77777777" w:rsidR="00D44852" w:rsidRDefault="00D44852" w:rsidP="00F8543D">
            <w:r>
              <w:t>SCMS</w:t>
            </w:r>
          </w:p>
          <w:p w14:paraId="7E3D5E95" w14:textId="77777777" w:rsidR="00D44852" w:rsidRDefault="00D44852" w:rsidP="00F8543D">
            <w:r>
              <w:t>SDS</w:t>
            </w:r>
          </w:p>
          <w:p w14:paraId="136282E0" w14:textId="77777777" w:rsidR="00D44852" w:rsidRDefault="00D44852" w:rsidP="00F8543D">
            <w:r>
              <w:t>SDMP</w:t>
            </w:r>
          </w:p>
          <w:p w14:paraId="454391E2" w14:textId="77777777" w:rsidR="00D44852" w:rsidRDefault="00D44852" w:rsidP="00F8543D">
            <w:r>
              <w:t>SDTP</w:t>
            </w:r>
          </w:p>
          <w:p w14:paraId="44CFD59C" w14:textId="4C406205" w:rsidR="00D44852" w:rsidRPr="00F36597" w:rsidRDefault="00D44852" w:rsidP="00F8543D">
            <w:r>
              <w:t>SIPC</w:t>
            </w:r>
          </w:p>
        </w:tc>
        <w:tc>
          <w:tcPr>
            <w:tcW w:w="7110" w:type="dxa"/>
          </w:tcPr>
          <w:p w14:paraId="5CFD2844" w14:textId="77777777" w:rsidR="00D44852" w:rsidRDefault="00D44852" w:rsidP="00F8543D">
            <w:r>
              <w:t>Sensitive But Unclassified</w:t>
            </w:r>
          </w:p>
          <w:p w14:paraId="76FE995C" w14:textId="77777777" w:rsidR="00D44852" w:rsidRDefault="00D44852" w:rsidP="00F8543D">
            <w:r>
              <w:t>Software Configuration Management System</w:t>
            </w:r>
          </w:p>
          <w:p w14:paraId="204E4467" w14:textId="77777777" w:rsidR="00D44852" w:rsidRDefault="00D44852" w:rsidP="00F8543D">
            <w:r>
              <w:t>Science Data System</w:t>
            </w:r>
          </w:p>
          <w:p w14:paraId="75A2DF22" w14:textId="77777777" w:rsidR="00D44852" w:rsidRDefault="00D44852" w:rsidP="00F8543D">
            <w:r>
              <w:t>Science Data Management Plan</w:t>
            </w:r>
          </w:p>
          <w:p w14:paraId="045712A4" w14:textId="77777777" w:rsidR="00D44852" w:rsidRDefault="00D44852" w:rsidP="00F8543D">
            <w:r>
              <w:t>Science Data Transfer Protocol</w:t>
            </w:r>
          </w:p>
          <w:p w14:paraId="74428F85" w14:textId="1B72D7A6" w:rsidR="00D44852" w:rsidRPr="00F36597" w:rsidRDefault="00D44852" w:rsidP="00F8543D">
            <w:r>
              <w:rPr>
                <w:color w:val="000000"/>
              </w:rPr>
              <w:t>SIPS-in-the-Cloud Concept of Operations</w:t>
            </w:r>
          </w:p>
        </w:tc>
      </w:tr>
      <w:tr w:rsidR="00D44852" w:rsidRPr="00F36597" w14:paraId="092D328B" w14:textId="77777777" w:rsidTr="00047FDC">
        <w:trPr>
          <w:jc w:val="center"/>
        </w:trPr>
        <w:tc>
          <w:tcPr>
            <w:tcW w:w="2065" w:type="dxa"/>
          </w:tcPr>
          <w:p w14:paraId="74AB2F5F" w14:textId="4EF86D3E" w:rsidR="00D44852" w:rsidRPr="00F36597" w:rsidRDefault="00D44852" w:rsidP="00F8543D">
            <w:r>
              <w:t>TBD</w:t>
            </w:r>
          </w:p>
        </w:tc>
        <w:tc>
          <w:tcPr>
            <w:tcW w:w="7110" w:type="dxa"/>
          </w:tcPr>
          <w:p w14:paraId="66453C75" w14:textId="7B37A599" w:rsidR="00D44852" w:rsidRPr="00F36597" w:rsidRDefault="00D44852" w:rsidP="00F8543D">
            <w:r>
              <w:t>To be determined</w:t>
            </w:r>
          </w:p>
        </w:tc>
      </w:tr>
      <w:tr w:rsidR="00D44852" w:rsidRPr="00F36597" w14:paraId="5B7D6EAC" w14:textId="77777777" w:rsidTr="00047FDC">
        <w:trPr>
          <w:jc w:val="center"/>
        </w:trPr>
        <w:tc>
          <w:tcPr>
            <w:tcW w:w="2065" w:type="dxa"/>
          </w:tcPr>
          <w:p w14:paraId="25F8B066" w14:textId="374CE05B" w:rsidR="00D44852" w:rsidRPr="00F36597" w:rsidRDefault="00D44852" w:rsidP="00F8543D">
            <w:r>
              <w:t>TBR</w:t>
            </w:r>
          </w:p>
        </w:tc>
        <w:tc>
          <w:tcPr>
            <w:tcW w:w="7110" w:type="dxa"/>
          </w:tcPr>
          <w:p w14:paraId="509411D8" w14:textId="2DFDE038" w:rsidR="00D44852" w:rsidRPr="00F36597" w:rsidRDefault="00D44852" w:rsidP="00F8543D">
            <w:r>
              <w:t>To be revised</w:t>
            </w:r>
          </w:p>
        </w:tc>
      </w:tr>
      <w:tr w:rsidR="00D44852" w:rsidRPr="00F36597" w14:paraId="672617A3" w14:textId="77777777" w:rsidTr="00047FDC">
        <w:trPr>
          <w:jc w:val="center"/>
        </w:trPr>
        <w:tc>
          <w:tcPr>
            <w:tcW w:w="2065" w:type="dxa"/>
          </w:tcPr>
          <w:p w14:paraId="760BA934" w14:textId="44639ADB" w:rsidR="00D44852" w:rsidRPr="00F36597" w:rsidRDefault="00D44852" w:rsidP="00F8543D">
            <w:r>
              <w:t>TBS</w:t>
            </w:r>
          </w:p>
        </w:tc>
        <w:tc>
          <w:tcPr>
            <w:tcW w:w="7110" w:type="dxa"/>
          </w:tcPr>
          <w:p w14:paraId="38671F3C" w14:textId="657F06C1" w:rsidR="00D44852" w:rsidRPr="00F36597" w:rsidRDefault="00D44852" w:rsidP="00F8543D">
            <w:r>
              <w:t>To be scheduled</w:t>
            </w:r>
          </w:p>
        </w:tc>
      </w:tr>
      <w:tr w:rsidR="00D44852" w:rsidRPr="00F36597" w14:paraId="332790AD" w14:textId="77777777" w:rsidTr="00047FDC">
        <w:trPr>
          <w:jc w:val="center"/>
        </w:trPr>
        <w:tc>
          <w:tcPr>
            <w:tcW w:w="2065" w:type="dxa"/>
          </w:tcPr>
          <w:p w14:paraId="3B65B60F" w14:textId="55331778" w:rsidR="00D44852" w:rsidRPr="00F36597" w:rsidRDefault="00D44852" w:rsidP="00F8543D"/>
        </w:tc>
        <w:tc>
          <w:tcPr>
            <w:tcW w:w="7110" w:type="dxa"/>
          </w:tcPr>
          <w:p w14:paraId="4806423A" w14:textId="24182C04" w:rsidR="00D44852" w:rsidRPr="00F36597" w:rsidRDefault="00D44852" w:rsidP="00F8543D"/>
        </w:tc>
      </w:tr>
      <w:tr w:rsidR="00D44852" w:rsidRPr="00F36597" w14:paraId="33A10BFC" w14:textId="77777777" w:rsidTr="00047FDC">
        <w:trPr>
          <w:jc w:val="center"/>
        </w:trPr>
        <w:tc>
          <w:tcPr>
            <w:tcW w:w="2065" w:type="dxa"/>
          </w:tcPr>
          <w:p w14:paraId="0FE5FC04" w14:textId="4249B432" w:rsidR="00D44852" w:rsidRPr="00F36597" w:rsidRDefault="00D44852" w:rsidP="00F8543D"/>
        </w:tc>
        <w:tc>
          <w:tcPr>
            <w:tcW w:w="7110" w:type="dxa"/>
          </w:tcPr>
          <w:p w14:paraId="0501DDA7" w14:textId="5AA9E1D6" w:rsidR="00D44852" w:rsidRPr="00F36597" w:rsidRDefault="00D44852" w:rsidP="00F8543D"/>
        </w:tc>
      </w:tr>
      <w:tr w:rsidR="00D44852" w:rsidRPr="00F36597" w14:paraId="7B732B3F" w14:textId="77777777" w:rsidTr="00047FDC">
        <w:trPr>
          <w:jc w:val="center"/>
        </w:trPr>
        <w:tc>
          <w:tcPr>
            <w:tcW w:w="2065" w:type="dxa"/>
          </w:tcPr>
          <w:p w14:paraId="4455A4DA" w14:textId="37ED07EA" w:rsidR="00D44852" w:rsidRDefault="00D44852" w:rsidP="00F8543D"/>
        </w:tc>
        <w:tc>
          <w:tcPr>
            <w:tcW w:w="7110" w:type="dxa"/>
          </w:tcPr>
          <w:p w14:paraId="24A22506" w14:textId="2092B9C2" w:rsidR="00D44852" w:rsidRPr="00D6146D" w:rsidRDefault="00D44852" w:rsidP="00F8543D"/>
        </w:tc>
      </w:tr>
      <w:tr w:rsidR="00D44852" w:rsidRPr="00F36597" w14:paraId="62E6D8F4" w14:textId="77777777" w:rsidTr="00047FDC">
        <w:trPr>
          <w:jc w:val="center"/>
        </w:trPr>
        <w:tc>
          <w:tcPr>
            <w:tcW w:w="2065" w:type="dxa"/>
          </w:tcPr>
          <w:p w14:paraId="0C4F0873" w14:textId="77777777" w:rsidR="00D44852" w:rsidRPr="00F36597" w:rsidRDefault="00D44852" w:rsidP="00F8543D"/>
        </w:tc>
        <w:tc>
          <w:tcPr>
            <w:tcW w:w="7110" w:type="dxa"/>
          </w:tcPr>
          <w:p w14:paraId="4F03E14B" w14:textId="77777777" w:rsidR="00D44852" w:rsidRPr="00F36597" w:rsidRDefault="00D44852" w:rsidP="00F8543D"/>
        </w:tc>
      </w:tr>
    </w:tbl>
    <w:p w14:paraId="13EAA68A" w14:textId="77777777" w:rsidR="00E47E1F" w:rsidRPr="00586D65" w:rsidRDefault="00E47E1F" w:rsidP="00586D65"/>
    <w:sectPr w:rsidR="00E47E1F" w:rsidRPr="00586D65" w:rsidSect="006D7ABA">
      <w:pgSz w:w="12240" w:h="15840"/>
      <w:pgMar w:top="1440" w:right="1440" w:bottom="1440"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0354C" w14:textId="77777777" w:rsidR="00FE384B" w:rsidRDefault="00FE384B">
      <w:r>
        <w:separator/>
      </w:r>
    </w:p>
  </w:endnote>
  <w:endnote w:type="continuationSeparator" w:id="0">
    <w:p w14:paraId="607BDCD1" w14:textId="77777777" w:rsidR="00FE384B" w:rsidRDefault="00FE3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F6BD" w14:textId="533DA4E3" w:rsidR="00355FCB" w:rsidRPr="003D4D8C" w:rsidRDefault="00355FCB" w:rsidP="007A5770">
    <w:pPr>
      <w:pStyle w:val="Footer"/>
      <w:rPr>
        <w:rStyle w:val="PageNumber"/>
        <w:sz w:val="16"/>
      </w:rPr>
    </w:pPr>
    <w:r w:rsidRPr="003D4D8C">
      <w:rPr>
        <w:rStyle w:val="PageNumber"/>
        <w:sz w:val="16"/>
      </w:rPr>
      <w:fldChar w:fldCharType="begin"/>
    </w:r>
    <w:r w:rsidRPr="003D4D8C">
      <w:rPr>
        <w:rStyle w:val="PageNumber"/>
        <w:sz w:val="16"/>
      </w:rPr>
      <w:instrText xml:space="preserve"> PAGE </w:instrText>
    </w:r>
    <w:r w:rsidRPr="003D4D8C">
      <w:rPr>
        <w:rStyle w:val="PageNumber"/>
        <w:sz w:val="16"/>
      </w:rPr>
      <w:fldChar w:fldCharType="separate"/>
    </w:r>
    <w:r w:rsidR="004206F0">
      <w:rPr>
        <w:rStyle w:val="PageNumber"/>
        <w:noProof/>
        <w:sz w:val="16"/>
      </w:rPr>
      <w:t>v</w:t>
    </w:r>
    <w:r w:rsidRPr="003D4D8C">
      <w:rPr>
        <w:rStyle w:val="PageNumber"/>
        <w:sz w:val="16"/>
      </w:rPr>
      <w:fldChar w:fldCharType="end"/>
    </w:r>
  </w:p>
  <w:p w14:paraId="14181499" w14:textId="7342A797" w:rsidR="00355FCB" w:rsidRPr="00EC68CA" w:rsidRDefault="00355FCB" w:rsidP="00EC68CA">
    <w:pPr>
      <w:jc w:val="cen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4AB7" w14:textId="3593697D" w:rsidR="007A5770" w:rsidRPr="007A5770" w:rsidRDefault="007A5770" w:rsidP="007A5770">
    <w:pPr>
      <w:pStyle w:val="Footer"/>
      <w:rPr>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4B01" w14:textId="0677C388" w:rsidR="007A5770" w:rsidRPr="00EC68CA" w:rsidRDefault="007A5770" w:rsidP="007A5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0C07D" w14:textId="77777777" w:rsidR="00FE384B" w:rsidRDefault="00FE384B">
      <w:r>
        <w:separator/>
      </w:r>
    </w:p>
  </w:footnote>
  <w:footnote w:type="continuationSeparator" w:id="0">
    <w:p w14:paraId="76489486" w14:textId="77777777" w:rsidR="00FE384B" w:rsidRDefault="00FE384B">
      <w:r>
        <w:continuationSeparator/>
      </w:r>
    </w:p>
  </w:footnote>
  <w:footnote w:id="1">
    <w:p w14:paraId="124A045E" w14:textId="77777777" w:rsidR="00D041B1" w:rsidRDefault="00D041B1" w:rsidP="00D041B1">
      <w:pPr>
        <w:pStyle w:val="FootnoteText"/>
      </w:pPr>
      <w:r>
        <w:rPr>
          <w:rStyle w:val="FootnoteReference"/>
        </w:rPr>
        <w:footnoteRef/>
      </w:r>
      <w:r>
        <w:t xml:space="preserve"> Though we reuse the legacy term ESDT from the EOSDIS, our use varies from the complete EOSDIS Core System meaning.</w:t>
      </w:r>
    </w:p>
  </w:footnote>
  <w:footnote w:id="2">
    <w:p w14:paraId="3C964C76" w14:textId="77777777" w:rsidR="00D041B1" w:rsidRDefault="00D041B1" w:rsidP="00D041B1">
      <w:pPr>
        <w:pStyle w:val="FootnoteText"/>
      </w:pPr>
      <w:r>
        <w:rPr>
          <w:rStyle w:val="FootnoteReference"/>
        </w:rPr>
        <w:footnoteRef/>
      </w:r>
      <w:r>
        <w:t xml:space="preserve"> Similarly, our reuse of the legacy term PGE from EOSDIS shouldn’t be assumed to match the definition of the term there.</w:t>
      </w:r>
    </w:p>
  </w:footnote>
  <w:footnote w:id="3">
    <w:p w14:paraId="1F4D7C2A" w14:textId="6EEBEBB8" w:rsidR="002E6C84" w:rsidRDefault="002E6C84">
      <w:pPr>
        <w:pStyle w:val="FootnoteText"/>
      </w:pPr>
      <w:r>
        <w:rPr>
          <w:rStyle w:val="FootnoteReference"/>
        </w:rPr>
        <w:footnoteRef/>
      </w:r>
      <w:r>
        <w:t xml:space="preserve"> </w:t>
      </w:r>
      <w:r w:rsidRPr="002E6C84">
        <w:rPr>
          <w:rFonts w:ascii="Courier New" w:hAnsi="Courier New" w:cs="Courier New"/>
          <w:b/>
          <w:bCs/>
        </w:rPr>
        <w:t>https://modis-land.gsfc.nasa.gov/surfrad.html</w:t>
      </w:r>
    </w:p>
  </w:footnote>
  <w:footnote w:id="4">
    <w:p w14:paraId="1D87A63E" w14:textId="1339E62F" w:rsidR="002E6C84" w:rsidRDefault="002E6C84">
      <w:pPr>
        <w:pStyle w:val="FootnoteText"/>
      </w:pPr>
      <w:r>
        <w:rPr>
          <w:rStyle w:val="FootnoteReference"/>
        </w:rPr>
        <w:footnoteRef/>
      </w:r>
      <w:r>
        <w:t xml:space="preserve"> </w:t>
      </w:r>
      <w:r w:rsidRPr="002E6C84">
        <w:rPr>
          <w:rFonts w:ascii="Courier New" w:hAnsi="Courier New" w:cs="Courier New"/>
          <w:b/>
          <w:bCs/>
        </w:rPr>
        <w:t>https://id.nasa.gov/</w:t>
      </w:r>
    </w:p>
  </w:footnote>
  <w:footnote w:id="5">
    <w:p w14:paraId="427DBD05" w14:textId="1A2DA7F0" w:rsidR="00F25B64" w:rsidRDefault="00F25B64">
      <w:pPr>
        <w:pStyle w:val="FootnoteText"/>
      </w:pPr>
      <w:r>
        <w:rPr>
          <w:rStyle w:val="FootnoteReference"/>
        </w:rPr>
        <w:footnoteRef/>
      </w:r>
      <w:r>
        <w:t xml:space="preserve"> </w:t>
      </w:r>
      <w:r w:rsidRPr="00F25B64">
        <w:rPr>
          <w:rFonts w:ascii="Courier New" w:hAnsi="Courier New" w:cs="Courier New"/>
          <w:b/>
          <w:bCs/>
        </w:rPr>
        <w:t>https://ceph.io/</w:t>
      </w:r>
    </w:p>
  </w:footnote>
  <w:footnote w:id="6">
    <w:p w14:paraId="2FDF9419" w14:textId="77777777" w:rsidR="00F25B64" w:rsidRDefault="00F25B64" w:rsidP="00F25B64">
      <w:pPr>
        <w:pStyle w:val="FootnoteText"/>
      </w:pPr>
      <w:r>
        <w:rPr>
          <w:rStyle w:val="FootnoteReference"/>
        </w:rPr>
        <w:footnoteRef/>
      </w:r>
      <w:r>
        <w:t xml:space="preserve"> </w:t>
      </w:r>
      <w:r w:rsidRPr="00F27DE1">
        <w:rPr>
          <w:rFonts w:ascii="Courier New" w:hAnsi="Courier New" w:cs="Courier New"/>
          <w:b/>
          <w:bCs/>
        </w:rPr>
        <w:t>https://aws.amazon.com/s3/</w:t>
      </w:r>
    </w:p>
  </w:footnote>
  <w:footnote w:id="7">
    <w:p w14:paraId="37CBA996" w14:textId="013081A7" w:rsidR="009F4642" w:rsidRDefault="009F4642">
      <w:pPr>
        <w:pStyle w:val="FootnoteText"/>
      </w:pPr>
      <w:r>
        <w:rPr>
          <w:rStyle w:val="FootnoteReference"/>
        </w:rPr>
        <w:footnoteRef/>
      </w:r>
      <w:r>
        <w:t xml:space="preserve"> </w:t>
      </w:r>
      <w:r w:rsidRPr="009F4642">
        <w:rPr>
          <w:rFonts w:ascii="Courier New" w:hAnsi="Courier New" w:cs="Courier New"/>
          <w:b/>
          <w:bCs/>
        </w:rPr>
        <w:t>https://gitlab.com</w:t>
      </w:r>
    </w:p>
  </w:footnote>
  <w:footnote w:id="8">
    <w:p w14:paraId="51885B78" w14:textId="60246D39" w:rsidR="00AA2A09" w:rsidRDefault="00AA2A09">
      <w:pPr>
        <w:pStyle w:val="FootnoteText"/>
      </w:pPr>
      <w:r>
        <w:rPr>
          <w:rStyle w:val="FootnoteReference"/>
        </w:rPr>
        <w:footnoteRef/>
      </w:r>
      <w:r>
        <w:t xml:space="preserve"> </w:t>
      </w:r>
      <w:r w:rsidRPr="00AA2A09">
        <w:rPr>
          <w:rFonts w:ascii="Courier New" w:hAnsi="Courier New" w:cs="Courier New"/>
          <w:b/>
          <w:bCs/>
        </w:rPr>
        <w:t>https://opencontainers.org</w:t>
      </w:r>
    </w:p>
  </w:footnote>
  <w:footnote w:id="9">
    <w:p w14:paraId="5C111F49" w14:textId="6B92E22D" w:rsidR="00DE4509" w:rsidRDefault="00DE4509">
      <w:pPr>
        <w:pStyle w:val="FootnoteText"/>
      </w:pPr>
      <w:r>
        <w:rPr>
          <w:rStyle w:val="FootnoteReference"/>
        </w:rPr>
        <w:footnoteRef/>
      </w:r>
      <w:r>
        <w:t xml:space="preserve"> </w:t>
      </w:r>
      <w:hyperlink r:id="rId1" w:history="1">
        <w:r w:rsidRPr="00DF0069">
          <w:rPr>
            <w:rStyle w:val="Hyperlink"/>
            <w:rFonts w:ascii="Courier New" w:hAnsi="Courier New" w:cs="Courier New"/>
            <w:b/>
            <w:bCs/>
          </w:rPr>
          <w:t>https://search.earthdata.nasa.gov/</w:t>
        </w:r>
      </w:hyperlink>
    </w:p>
  </w:footnote>
  <w:footnote w:id="10">
    <w:p w14:paraId="142EF47B" w14:textId="13DBDE96" w:rsidR="00C92A60" w:rsidRDefault="00C92A60">
      <w:pPr>
        <w:pStyle w:val="FootnoteText"/>
      </w:pPr>
      <w:r>
        <w:rPr>
          <w:rStyle w:val="FootnoteReference"/>
        </w:rPr>
        <w:footnoteRef/>
      </w:r>
      <w:r>
        <w:t xml:space="preserve"> </w:t>
      </w:r>
      <w:hyperlink r:id="rId2" w:history="1">
        <w:r w:rsidRPr="00DF0069">
          <w:rPr>
            <w:rStyle w:val="Hyperlink"/>
            <w:rFonts w:ascii="Courier New" w:hAnsi="Courier New" w:cs="Courier New"/>
            <w:b/>
            <w:bCs/>
          </w:rPr>
          <w:t>https://kubernetes.io</w:t>
        </w:r>
      </w:hyperlink>
    </w:p>
  </w:footnote>
  <w:footnote w:id="11">
    <w:p w14:paraId="3225AA99" w14:textId="3DE30942" w:rsidR="00DF0069" w:rsidRDefault="00DF0069">
      <w:pPr>
        <w:pStyle w:val="FootnoteText"/>
      </w:pPr>
      <w:r>
        <w:rPr>
          <w:rStyle w:val="FootnoteReference"/>
        </w:rPr>
        <w:footnoteRef/>
      </w:r>
      <w:r>
        <w:t xml:space="preserve"> </w:t>
      </w:r>
      <w:hyperlink r:id="rId3" w:history="1">
        <w:r w:rsidRPr="00DF0069">
          <w:rPr>
            <w:rStyle w:val="Hyperlink"/>
            <w:rFonts w:ascii="Courier New" w:hAnsi="Courier New" w:cs="Courier New"/>
            <w:b/>
            <w:bCs/>
          </w:rPr>
          <w:t>https://kubernetes.io/docs/concepts/workloads/pods/</w:t>
        </w:r>
      </w:hyperlink>
    </w:p>
  </w:footnote>
  <w:footnote w:id="12">
    <w:p w14:paraId="758A254E" w14:textId="303386A0" w:rsidR="00DF0069" w:rsidRDefault="00DF0069">
      <w:pPr>
        <w:pStyle w:val="FootnoteText"/>
      </w:pPr>
      <w:r>
        <w:rPr>
          <w:rStyle w:val="FootnoteReference"/>
        </w:rPr>
        <w:footnoteRef/>
      </w:r>
      <w:r>
        <w:t xml:space="preserve"> </w:t>
      </w:r>
      <w:hyperlink r:id="rId4" w:history="1">
        <w:r w:rsidRPr="00DF0069">
          <w:rPr>
            <w:rStyle w:val="Hyperlink"/>
            <w:rFonts w:ascii="Courier New" w:hAnsi="Courier New" w:cs="Courier New"/>
            <w:b/>
            <w:bCs/>
          </w:rPr>
          <w:t>https://kueue.sigs.k8s.io/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817A" w14:textId="77777777" w:rsidR="0085240D" w:rsidRPr="00E125CE" w:rsidRDefault="0085240D" w:rsidP="0085240D">
    <w:pPr>
      <w:tabs>
        <w:tab w:val="right" w:pos="9720"/>
      </w:tabs>
      <w:rPr>
        <w:b/>
        <w:bCs/>
      </w:rPr>
    </w:pPr>
    <w:r>
      <w:rPr>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0E0E3" w14:textId="77777777" w:rsidR="003F7486" w:rsidRDefault="003F7486" w:rsidP="003C1D1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98C3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BE519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E3E5A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258984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89E901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F1A0EF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202914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E962D7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0B8CCA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18E75C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9C2D3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1061B"/>
    <w:multiLevelType w:val="hybridMultilevel"/>
    <w:tmpl w:val="8D22FA76"/>
    <w:lvl w:ilvl="0" w:tplc="501E0B82">
      <w:start w:val="1"/>
      <w:numFmt w:val="lowerLetter"/>
      <w:lvlText w:val="%1."/>
      <w:legacy w:legacy="1" w:legacySpace="0" w:legacyIndent="432"/>
      <w:lvlJc w:val="left"/>
      <w:pPr>
        <w:ind w:left="864" w:hanging="432"/>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5A409E"/>
    <w:multiLevelType w:val="multilevel"/>
    <w:tmpl w:val="63CC10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10EE2CB6"/>
    <w:multiLevelType w:val="multilevel"/>
    <w:tmpl w:val="F3C69C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67413D3"/>
    <w:multiLevelType w:val="multilevel"/>
    <w:tmpl w:val="6736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14428A"/>
    <w:multiLevelType w:val="multilevel"/>
    <w:tmpl w:val="C30640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887733D"/>
    <w:multiLevelType w:val="multilevel"/>
    <w:tmpl w:val="5CB2AE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AA403D1"/>
    <w:multiLevelType w:val="multilevel"/>
    <w:tmpl w:val="1E502D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BBB516F"/>
    <w:multiLevelType w:val="singleLevel"/>
    <w:tmpl w:val="C2A24832"/>
    <w:lvl w:ilvl="0">
      <w:start w:val="1"/>
      <w:numFmt w:val="decimal"/>
      <w:lvlText w:val="%1."/>
      <w:legacy w:legacy="1" w:legacySpace="0" w:legacyIndent="576"/>
      <w:lvlJc w:val="left"/>
      <w:pPr>
        <w:ind w:left="1440" w:hanging="576"/>
      </w:pPr>
    </w:lvl>
  </w:abstractNum>
  <w:abstractNum w:abstractNumId="19" w15:restartNumberingAfterBreak="0">
    <w:nsid w:val="2D9D1D64"/>
    <w:multiLevelType w:val="hybridMultilevel"/>
    <w:tmpl w:val="126C357E"/>
    <w:lvl w:ilvl="0" w:tplc="501E0B82">
      <w:start w:val="1"/>
      <w:numFmt w:val="lowerLetter"/>
      <w:lvlText w:val="%1."/>
      <w:legacy w:legacy="1" w:legacySpace="0" w:legacyIndent="432"/>
      <w:lvlJc w:val="left"/>
      <w:pPr>
        <w:ind w:left="864" w:hanging="432"/>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CF2A0A"/>
    <w:multiLevelType w:val="multilevel"/>
    <w:tmpl w:val="F22C4C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32A64732"/>
    <w:multiLevelType w:val="multilevel"/>
    <w:tmpl w:val="F50435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55F3961"/>
    <w:multiLevelType w:val="multilevel"/>
    <w:tmpl w:val="116487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F322311"/>
    <w:multiLevelType w:val="multilevel"/>
    <w:tmpl w:val="FBC20C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421D2487"/>
    <w:multiLevelType w:val="multilevel"/>
    <w:tmpl w:val="2020E7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99D6341"/>
    <w:multiLevelType w:val="multilevel"/>
    <w:tmpl w:val="A2D697A4"/>
    <w:lvl w:ilvl="0">
      <w:start w:val="1"/>
      <w:numFmt w:val="decimal"/>
      <w:pStyle w:val="Heading1"/>
      <w:lvlText w:val="%1"/>
      <w:lvlJc w:val="left"/>
      <w:pPr>
        <w:ind w:left="432" w:hanging="432"/>
      </w:pPr>
    </w:lvl>
    <w:lvl w:ilvl="1">
      <w:start w:val="1"/>
      <w:numFmt w:val="decimal"/>
      <w:pStyle w:val="Heading2"/>
      <w:lvlText w:val="%1.%2"/>
      <w:lvlJc w:val="left"/>
      <w:pPr>
        <w:ind w:left="5166" w:hanging="576"/>
      </w:pPr>
    </w:lvl>
    <w:lvl w:ilvl="2">
      <w:start w:val="1"/>
      <w:numFmt w:val="decimal"/>
      <w:pStyle w:val="Heading3"/>
      <w:lvlText w:val="%1.%2.%3"/>
      <w:lvlJc w:val="left"/>
      <w:pPr>
        <w:ind w:left="18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5BCA1160"/>
    <w:multiLevelType w:val="hybridMultilevel"/>
    <w:tmpl w:val="68CE1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4407EE"/>
    <w:multiLevelType w:val="multilevel"/>
    <w:tmpl w:val="F23455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974666F"/>
    <w:multiLevelType w:val="multilevel"/>
    <w:tmpl w:val="C512E55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pStyle w:val="Heading7"/>
      <w:lvlText w:val="Appendix %7"/>
      <w:lvlJc w:val="left"/>
      <w:pPr>
        <w:ind w:left="4320" w:hanging="360"/>
      </w:pPr>
      <w:rPr>
        <w:rFonts w:hint="default"/>
        <w:sz w:val="3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FA425E0"/>
    <w:multiLevelType w:val="multilevel"/>
    <w:tmpl w:val="5C20C2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AE44E86"/>
    <w:multiLevelType w:val="singleLevel"/>
    <w:tmpl w:val="501E0B82"/>
    <w:lvl w:ilvl="0">
      <w:start w:val="1"/>
      <w:numFmt w:val="lowerLetter"/>
      <w:lvlText w:val="%1."/>
      <w:legacy w:legacy="1" w:legacySpace="0" w:legacyIndent="432"/>
      <w:lvlJc w:val="left"/>
      <w:pPr>
        <w:ind w:left="864" w:hanging="432"/>
      </w:pPr>
    </w:lvl>
  </w:abstractNum>
  <w:abstractNum w:abstractNumId="31" w15:restartNumberingAfterBreak="0">
    <w:nsid w:val="7F996809"/>
    <w:multiLevelType w:val="multilevel"/>
    <w:tmpl w:val="F51E3C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476344123">
    <w:abstractNumId w:val="25"/>
  </w:num>
  <w:num w:numId="2" w16cid:durableId="927083352">
    <w:abstractNumId w:val="28"/>
  </w:num>
  <w:num w:numId="3" w16cid:durableId="2053993399">
    <w:abstractNumId w:val="30"/>
  </w:num>
  <w:num w:numId="4" w16cid:durableId="241834390">
    <w:abstractNumId w:val="18"/>
  </w:num>
  <w:num w:numId="5" w16cid:durableId="2080861111">
    <w:abstractNumId w:val="10"/>
  </w:num>
  <w:num w:numId="6" w16cid:durableId="1141113152">
    <w:abstractNumId w:val="8"/>
  </w:num>
  <w:num w:numId="7" w16cid:durableId="1823230616">
    <w:abstractNumId w:val="7"/>
  </w:num>
  <w:num w:numId="8" w16cid:durableId="1424261079">
    <w:abstractNumId w:val="6"/>
  </w:num>
  <w:num w:numId="9" w16cid:durableId="1042749844">
    <w:abstractNumId w:val="5"/>
  </w:num>
  <w:num w:numId="10" w16cid:durableId="2127656296">
    <w:abstractNumId w:val="9"/>
  </w:num>
  <w:num w:numId="11" w16cid:durableId="2121801971">
    <w:abstractNumId w:val="4"/>
  </w:num>
  <w:num w:numId="12" w16cid:durableId="2081900332">
    <w:abstractNumId w:val="3"/>
  </w:num>
  <w:num w:numId="13" w16cid:durableId="1194080347">
    <w:abstractNumId w:val="2"/>
  </w:num>
  <w:num w:numId="14" w16cid:durableId="575750299">
    <w:abstractNumId w:val="1"/>
  </w:num>
  <w:num w:numId="15" w16cid:durableId="1613126636">
    <w:abstractNumId w:val="0"/>
  </w:num>
  <w:num w:numId="16" w16cid:durableId="1690329539">
    <w:abstractNumId w:val="25"/>
  </w:num>
  <w:num w:numId="17" w16cid:durableId="1745566519">
    <w:abstractNumId w:val="25"/>
  </w:num>
  <w:num w:numId="18" w16cid:durableId="1379012600">
    <w:abstractNumId w:val="25"/>
  </w:num>
  <w:num w:numId="19" w16cid:durableId="1816096152">
    <w:abstractNumId w:val="25"/>
  </w:num>
  <w:num w:numId="20" w16cid:durableId="1670474752">
    <w:abstractNumId w:val="25"/>
  </w:num>
  <w:num w:numId="21" w16cid:durableId="292519454">
    <w:abstractNumId w:val="25"/>
  </w:num>
  <w:num w:numId="22" w16cid:durableId="1029523399">
    <w:abstractNumId w:val="25"/>
  </w:num>
  <w:num w:numId="23" w16cid:durableId="1803188367">
    <w:abstractNumId w:val="25"/>
  </w:num>
  <w:num w:numId="24" w16cid:durableId="1676568375">
    <w:abstractNumId w:val="25"/>
  </w:num>
  <w:num w:numId="25" w16cid:durableId="1124694366">
    <w:abstractNumId w:val="25"/>
  </w:num>
  <w:num w:numId="26" w16cid:durableId="1860197775">
    <w:abstractNumId w:val="11"/>
  </w:num>
  <w:num w:numId="27" w16cid:durableId="2063139520">
    <w:abstractNumId w:val="19"/>
  </w:num>
  <w:num w:numId="28" w16cid:durableId="1229537407">
    <w:abstractNumId w:val="20"/>
  </w:num>
  <w:num w:numId="29" w16cid:durableId="667293434">
    <w:abstractNumId w:val="29"/>
  </w:num>
  <w:num w:numId="30" w16cid:durableId="208614599">
    <w:abstractNumId w:val="31"/>
  </w:num>
  <w:num w:numId="31" w16cid:durableId="1675113053">
    <w:abstractNumId w:val="22"/>
  </w:num>
  <w:num w:numId="32" w16cid:durableId="1657954696">
    <w:abstractNumId w:val="21"/>
  </w:num>
  <w:num w:numId="33" w16cid:durableId="194344314">
    <w:abstractNumId w:val="15"/>
  </w:num>
  <w:num w:numId="34" w16cid:durableId="482240621">
    <w:abstractNumId w:val="23"/>
  </w:num>
  <w:num w:numId="35" w16cid:durableId="439499089">
    <w:abstractNumId w:val="24"/>
  </w:num>
  <w:num w:numId="36" w16cid:durableId="1054692893">
    <w:abstractNumId w:val="12"/>
  </w:num>
  <w:num w:numId="37" w16cid:durableId="270094693">
    <w:abstractNumId w:val="16"/>
  </w:num>
  <w:num w:numId="38" w16cid:durableId="1818719338">
    <w:abstractNumId w:val="27"/>
  </w:num>
  <w:num w:numId="39" w16cid:durableId="1336499586">
    <w:abstractNumId w:val="14"/>
  </w:num>
  <w:num w:numId="40" w16cid:durableId="1576667623">
    <w:abstractNumId w:val="13"/>
  </w:num>
  <w:num w:numId="41" w16cid:durableId="1683318817">
    <w:abstractNumId w:val="17"/>
  </w:num>
  <w:num w:numId="42" w16cid:durableId="1911112349">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478"/>
    <w:rsid w:val="00002E80"/>
    <w:rsid w:val="00003E89"/>
    <w:rsid w:val="000072A7"/>
    <w:rsid w:val="000077E0"/>
    <w:rsid w:val="00010E4E"/>
    <w:rsid w:val="00010EB8"/>
    <w:rsid w:val="000113FC"/>
    <w:rsid w:val="00011A58"/>
    <w:rsid w:val="000158EA"/>
    <w:rsid w:val="0002324B"/>
    <w:rsid w:val="00023C04"/>
    <w:rsid w:val="000241BE"/>
    <w:rsid w:val="000266F5"/>
    <w:rsid w:val="0003310B"/>
    <w:rsid w:val="00040A93"/>
    <w:rsid w:val="00041A0F"/>
    <w:rsid w:val="0004259B"/>
    <w:rsid w:val="00047F32"/>
    <w:rsid w:val="00047FDC"/>
    <w:rsid w:val="0005066A"/>
    <w:rsid w:val="00052623"/>
    <w:rsid w:val="00055972"/>
    <w:rsid w:val="000562F5"/>
    <w:rsid w:val="000623EA"/>
    <w:rsid w:val="00063DF9"/>
    <w:rsid w:val="0006726E"/>
    <w:rsid w:val="00070BC9"/>
    <w:rsid w:val="000755B6"/>
    <w:rsid w:val="0007589A"/>
    <w:rsid w:val="000758C9"/>
    <w:rsid w:val="00076147"/>
    <w:rsid w:val="00077FA4"/>
    <w:rsid w:val="00080EAB"/>
    <w:rsid w:val="00082FFE"/>
    <w:rsid w:val="000835BE"/>
    <w:rsid w:val="00084B20"/>
    <w:rsid w:val="000857CD"/>
    <w:rsid w:val="00085E32"/>
    <w:rsid w:val="0008746D"/>
    <w:rsid w:val="00091D5D"/>
    <w:rsid w:val="00091E5B"/>
    <w:rsid w:val="000922AD"/>
    <w:rsid w:val="00092396"/>
    <w:rsid w:val="000929C2"/>
    <w:rsid w:val="00092C6B"/>
    <w:rsid w:val="000966F1"/>
    <w:rsid w:val="0009747F"/>
    <w:rsid w:val="00097FD0"/>
    <w:rsid w:val="000A0411"/>
    <w:rsid w:val="000A201C"/>
    <w:rsid w:val="000A3C93"/>
    <w:rsid w:val="000B1CEF"/>
    <w:rsid w:val="000B3252"/>
    <w:rsid w:val="000B5714"/>
    <w:rsid w:val="000B754B"/>
    <w:rsid w:val="000C026B"/>
    <w:rsid w:val="000C3B46"/>
    <w:rsid w:val="000C7B43"/>
    <w:rsid w:val="000D1B59"/>
    <w:rsid w:val="000D2578"/>
    <w:rsid w:val="000D3624"/>
    <w:rsid w:val="000D4D9A"/>
    <w:rsid w:val="000E1EDB"/>
    <w:rsid w:val="000E3996"/>
    <w:rsid w:val="000E3F5B"/>
    <w:rsid w:val="000E5602"/>
    <w:rsid w:val="000F3BCF"/>
    <w:rsid w:val="000F638C"/>
    <w:rsid w:val="001019F4"/>
    <w:rsid w:val="001024D8"/>
    <w:rsid w:val="00104B08"/>
    <w:rsid w:val="00104EF4"/>
    <w:rsid w:val="0011247B"/>
    <w:rsid w:val="00114F28"/>
    <w:rsid w:val="00117784"/>
    <w:rsid w:val="00120ADA"/>
    <w:rsid w:val="00120E1D"/>
    <w:rsid w:val="001218AB"/>
    <w:rsid w:val="00124535"/>
    <w:rsid w:val="00127606"/>
    <w:rsid w:val="00132308"/>
    <w:rsid w:val="00133306"/>
    <w:rsid w:val="00133DD7"/>
    <w:rsid w:val="00134912"/>
    <w:rsid w:val="00135898"/>
    <w:rsid w:val="00137891"/>
    <w:rsid w:val="00141459"/>
    <w:rsid w:val="0014214D"/>
    <w:rsid w:val="00142FDE"/>
    <w:rsid w:val="00147FB4"/>
    <w:rsid w:val="00151D22"/>
    <w:rsid w:val="001524B5"/>
    <w:rsid w:val="0015462B"/>
    <w:rsid w:val="00155272"/>
    <w:rsid w:val="00157E91"/>
    <w:rsid w:val="00160EBB"/>
    <w:rsid w:val="001611BD"/>
    <w:rsid w:val="0016165A"/>
    <w:rsid w:val="0016222E"/>
    <w:rsid w:val="001632D9"/>
    <w:rsid w:val="00163D09"/>
    <w:rsid w:val="00165EB1"/>
    <w:rsid w:val="00167EED"/>
    <w:rsid w:val="00174076"/>
    <w:rsid w:val="001750C4"/>
    <w:rsid w:val="00176A02"/>
    <w:rsid w:val="00177B6F"/>
    <w:rsid w:val="00177FC2"/>
    <w:rsid w:val="00181263"/>
    <w:rsid w:val="00185A29"/>
    <w:rsid w:val="00185B10"/>
    <w:rsid w:val="00186A7B"/>
    <w:rsid w:val="00190279"/>
    <w:rsid w:val="00192383"/>
    <w:rsid w:val="00193B05"/>
    <w:rsid w:val="001A3834"/>
    <w:rsid w:val="001A49AA"/>
    <w:rsid w:val="001A4A96"/>
    <w:rsid w:val="001A4BA8"/>
    <w:rsid w:val="001A5BC7"/>
    <w:rsid w:val="001A73AB"/>
    <w:rsid w:val="001B4020"/>
    <w:rsid w:val="001B42CF"/>
    <w:rsid w:val="001B7968"/>
    <w:rsid w:val="001C5942"/>
    <w:rsid w:val="001D0366"/>
    <w:rsid w:val="001D0B62"/>
    <w:rsid w:val="001D1067"/>
    <w:rsid w:val="001D2760"/>
    <w:rsid w:val="001D4AA9"/>
    <w:rsid w:val="001D71B0"/>
    <w:rsid w:val="001E3B63"/>
    <w:rsid w:val="001E4939"/>
    <w:rsid w:val="001E5627"/>
    <w:rsid w:val="001E61CB"/>
    <w:rsid w:val="001E664F"/>
    <w:rsid w:val="001E67BE"/>
    <w:rsid w:val="001E6B3B"/>
    <w:rsid w:val="001F38AD"/>
    <w:rsid w:val="001F413E"/>
    <w:rsid w:val="001F4D30"/>
    <w:rsid w:val="001F5856"/>
    <w:rsid w:val="001F723D"/>
    <w:rsid w:val="002047BF"/>
    <w:rsid w:val="00204847"/>
    <w:rsid w:val="002103DC"/>
    <w:rsid w:val="00215416"/>
    <w:rsid w:val="00216679"/>
    <w:rsid w:val="002166EC"/>
    <w:rsid w:val="0022143B"/>
    <w:rsid w:val="002225D0"/>
    <w:rsid w:val="00223CBD"/>
    <w:rsid w:val="00230958"/>
    <w:rsid w:val="00233239"/>
    <w:rsid w:val="00235FD8"/>
    <w:rsid w:val="00237BEB"/>
    <w:rsid w:val="00242943"/>
    <w:rsid w:val="0024308A"/>
    <w:rsid w:val="0024325C"/>
    <w:rsid w:val="0024657D"/>
    <w:rsid w:val="0025153B"/>
    <w:rsid w:val="00256852"/>
    <w:rsid w:val="00257B0D"/>
    <w:rsid w:val="00263B83"/>
    <w:rsid w:val="00265CA5"/>
    <w:rsid w:val="0026745C"/>
    <w:rsid w:val="0027066B"/>
    <w:rsid w:val="002778B7"/>
    <w:rsid w:val="00277D5C"/>
    <w:rsid w:val="00281CF1"/>
    <w:rsid w:val="0028235C"/>
    <w:rsid w:val="00282D7B"/>
    <w:rsid w:val="002838D5"/>
    <w:rsid w:val="00285F05"/>
    <w:rsid w:val="002865CF"/>
    <w:rsid w:val="002873F2"/>
    <w:rsid w:val="002874E0"/>
    <w:rsid w:val="00287C1A"/>
    <w:rsid w:val="0029165A"/>
    <w:rsid w:val="00293071"/>
    <w:rsid w:val="00294C12"/>
    <w:rsid w:val="00294FC1"/>
    <w:rsid w:val="00295455"/>
    <w:rsid w:val="002A0422"/>
    <w:rsid w:val="002A38B7"/>
    <w:rsid w:val="002A6827"/>
    <w:rsid w:val="002A77C0"/>
    <w:rsid w:val="002B0B9F"/>
    <w:rsid w:val="002B647A"/>
    <w:rsid w:val="002C03C9"/>
    <w:rsid w:val="002C04DC"/>
    <w:rsid w:val="002C1B2F"/>
    <w:rsid w:val="002C74FC"/>
    <w:rsid w:val="002C7CF2"/>
    <w:rsid w:val="002D6EB2"/>
    <w:rsid w:val="002E001D"/>
    <w:rsid w:val="002E1999"/>
    <w:rsid w:val="002E1B3B"/>
    <w:rsid w:val="002E4608"/>
    <w:rsid w:val="002E577D"/>
    <w:rsid w:val="002E5FF5"/>
    <w:rsid w:val="002E6C84"/>
    <w:rsid w:val="002F1368"/>
    <w:rsid w:val="002F317A"/>
    <w:rsid w:val="002F4C5D"/>
    <w:rsid w:val="002F4D7D"/>
    <w:rsid w:val="002F527F"/>
    <w:rsid w:val="002F5DB5"/>
    <w:rsid w:val="002F7337"/>
    <w:rsid w:val="00300140"/>
    <w:rsid w:val="003006E8"/>
    <w:rsid w:val="00301449"/>
    <w:rsid w:val="0030321A"/>
    <w:rsid w:val="0030403F"/>
    <w:rsid w:val="0030792D"/>
    <w:rsid w:val="003107B7"/>
    <w:rsid w:val="0031246B"/>
    <w:rsid w:val="00312F19"/>
    <w:rsid w:val="0031360F"/>
    <w:rsid w:val="0031431C"/>
    <w:rsid w:val="00314913"/>
    <w:rsid w:val="0031690C"/>
    <w:rsid w:val="00321455"/>
    <w:rsid w:val="00322615"/>
    <w:rsid w:val="00324250"/>
    <w:rsid w:val="00327762"/>
    <w:rsid w:val="00331520"/>
    <w:rsid w:val="0033172E"/>
    <w:rsid w:val="00332E0C"/>
    <w:rsid w:val="003336E4"/>
    <w:rsid w:val="00334C7C"/>
    <w:rsid w:val="00335E5E"/>
    <w:rsid w:val="00336E68"/>
    <w:rsid w:val="00341A12"/>
    <w:rsid w:val="00344BFE"/>
    <w:rsid w:val="00345C4E"/>
    <w:rsid w:val="0034639D"/>
    <w:rsid w:val="00354FD0"/>
    <w:rsid w:val="00355FCB"/>
    <w:rsid w:val="00357A9E"/>
    <w:rsid w:val="00360BD2"/>
    <w:rsid w:val="0036106B"/>
    <w:rsid w:val="00362673"/>
    <w:rsid w:val="003649C7"/>
    <w:rsid w:val="00375B80"/>
    <w:rsid w:val="00376171"/>
    <w:rsid w:val="00377416"/>
    <w:rsid w:val="00380979"/>
    <w:rsid w:val="00382D88"/>
    <w:rsid w:val="00382F25"/>
    <w:rsid w:val="00386114"/>
    <w:rsid w:val="00392240"/>
    <w:rsid w:val="00392F7A"/>
    <w:rsid w:val="0039387A"/>
    <w:rsid w:val="00394687"/>
    <w:rsid w:val="00394C7D"/>
    <w:rsid w:val="003951D5"/>
    <w:rsid w:val="003958A3"/>
    <w:rsid w:val="003A3372"/>
    <w:rsid w:val="003A6F3C"/>
    <w:rsid w:val="003A7FF4"/>
    <w:rsid w:val="003B0BA5"/>
    <w:rsid w:val="003B173E"/>
    <w:rsid w:val="003B6AC0"/>
    <w:rsid w:val="003B6F09"/>
    <w:rsid w:val="003C1D16"/>
    <w:rsid w:val="003C2915"/>
    <w:rsid w:val="003C2BAF"/>
    <w:rsid w:val="003C3971"/>
    <w:rsid w:val="003C490D"/>
    <w:rsid w:val="003C5BE5"/>
    <w:rsid w:val="003D03DA"/>
    <w:rsid w:val="003D4D8C"/>
    <w:rsid w:val="003D588E"/>
    <w:rsid w:val="003E41CA"/>
    <w:rsid w:val="003E41D8"/>
    <w:rsid w:val="003E61E7"/>
    <w:rsid w:val="003E654E"/>
    <w:rsid w:val="003E7C34"/>
    <w:rsid w:val="003E7F86"/>
    <w:rsid w:val="003F04DB"/>
    <w:rsid w:val="003F1969"/>
    <w:rsid w:val="003F1D77"/>
    <w:rsid w:val="003F2EA9"/>
    <w:rsid w:val="003F377B"/>
    <w:rsid w:val="003F7486"/>
    <w:rsid w:val="00400EEC"/>
    <w:rsid w:val="00401AE6"/>
    <w:rsid w:val="00403CB3"/>
    <w:rsid w:val="00410F30"/>
    <w:rsid w:val="004131C9"/>
    <w:rsid w:val="0041411D"/>
    <w:rsid w:val="004150A0"/>
    <w:rsid w:val="004166C4"/>
    <w:rsid w:val="004170A6"/>
    <w:rsid w:val="004205B6"/>
    <w:rsid w:val="004206F0"/>
    <w:rsid w:val="00420981"/>
    <w:rsid w:val="004218C8"/>
    <w:rsid w:val="00426BBC"/>
    <w:rsid w:val="00426DBF"/>
    <w:rsid w:val="00427178"/>
    <w:rsid w:val="00427C81"/>
    <w:rsid w:val="00431117"/>
    <w:rsid w:val="00432577"/>
    <w:rsid w:val="0043386B"/>
    <w:rsid w:val="00434000"/>
    <w:rsid w:val="004356D0"/>
    <w:rsid w:val="004358DC"/>
    <w:rsid w:val="004373E1"/>
    <w:rsid w:val="00437C4F"/>
    <w:rsid w:val="0044105A"/>
    <w:rsid w:val="00442C8F"/>
    <w:rsid w:val="00444F5E"/>
    <w:rsid w:val="00445042"/>
    <w:rsid w:val="00445A04"/>
    <w:rsid w:val="00446607"/>
    <w:rsid w:val="0044667F"/>
    <w:rsid w:val="00447289"/>
    <w:rsid w:val="00456252"/>
    <w:rsid w:val="00461DF3"/>
    <w:rsid w:val="004644AA"/>
    <w:rsid w:val="00466E6A"/>
    <w:rsid w:val="004677CF"/>
    <w:rsid w:val="00473A18"/>
    <w:rsid w:val="00473BBD"/>
    <w:rsid w:val="00476A68"/>
    <w:rsid w:val="004824A1"/>
    <w:rsid w:val="0048371E"/>
    <w:rsid w:val="004847BD"/>
    <w:rsid w:val="00486D4D"/>
    <w:rsid w:val="00486FAB"/>
    <w:rsid w:val="0048752D"/>
    <w:rsid w:val="004902AC"/>
    <w:rsid w:val="00490CEE"/>
    <w:rsid w:val="00493073"/>
    <w:rsid w:val="0049346A"/>
    <w:rsid w:val="004B3CE0"/>
    <w:rsid w:val="004B4E47"/>
    <w:rsid w:val="004B5AB3"/>
    <w:rsid w:val="004B5DBB"/>
    <w:rsid w:val="004B6BBE"/>
    <w:rsid w:val="004C485E"/>
    <w:rsid w:val="004C4BA5"/>
    <w:rsid w:val="004C6B65"/>
    <w:rsid w:val="004D0A52"/>
    <w:rsid w:val="004D2382"/>
    <w:rsid w:val="004D395A"/>
    <w:rsid w:val="004D403F"/>
    <w:rsid w:val="004D4D28"/>
    <w:rsid w:val="004D657C"/>
    <w:rsid w:val="004D69AA"/>
    <w:rsid w:val="004D7E34"/>
    <w:rsid w:val="004E176F"/>
    <w:rsid w:val="004E3ACA"/>
    <w:rsid w:val="004E5269"/>
    <w:rsid w:val="004F02C5"/>
    <w:rsid w:val="004F3A3C"/>
    <w:rsid w:val="004F4807"/>
    <w:rsid w:val="004F52FA"/>
    <w:rsid w:val="004F755F"/>
    <w:rsid w:val="004F7A5B"/>
    <w:rsid w:val="004F7C0F"/>
    <w:rsid w:val="0050086D"/>
    <w:rsid w:val="00505512"/>
    <w:rsid w:val="00505E7C"/>
    <w:rsid w:val="00507982"/>
    <w:rsid w:val="00507A4F"/>
    <w:rsid w:val="00510205"/>
    <w:rsid w:val="00511E6C"/>
    <w:rsid w:val="005125C2"/>
    <w:rsid w:val="005132BF"/>
    <w:rsid w:val="00514370"/>
    <w:rsid w:val="00515556"/>
    <w:rsid w:val="00515F47"/>
    <w:rsid w:val="00520A9D"/>
    <w:rsid w:val="0052206E"/>
    <w:rsid w:val="00522E9C"/>
    <w:rsid w:val="00525835"/>
    <w:rsid w:val="00525969"/>
    <w:rsid w:val="00527F5F"/>
    <w:rsid w:val="00535421"/>
    <w:rsid w:val="00536254"/>
    <w:rsid w:val="00543A20"/>
    <w:rsid w:val="00544FE4"/>
    <w:rsid w:val="00551A71"/>
    <w:rsid w:val="00553714"/>
    <w:rsid w:val="00553EDD"/>
    <w:rsid w:val="00556761"/>
    <w:rsid w:val="005604B1"/>
    <w:rsid w:val="005617F0"/>
    <w:rsid w:val="00562EEA"/>
    <w:rsid w:val="00564542"/>
    <w:rsid w:val="00570A11"/>
    <w:rsid w:val="00570F55"/>
    <w:rsid w:val="005727CA"/>
    <w:rsid w:val="005740D9"/>
    <w:rsid w:val="00575061"/>
    <w:rsid w:val="00576E58"/>
    <w:rsid w:val="005806AD"/>
    <w:rsid w:val="00580F80"/>
    <w:rsid w:val="00582374"/>
    <w:rsid w:val="005850CC"/>
    <w:rsid w:val="005852E2"/>
    <w:rsid w:val="00586617"/>
    <w:rsid w:val="00586D65"/>
    <w:rsid w:val="0058770E"/>
    <w:rsid w:val="00592A1E"/>
    <w:rsid w:val="005A231F"/>
    <w:rsid w:val="005A3FFE"/>
    <w:rsid w:val="005A434B"/>
    <w:rsid w:val="005A605C"/>
    <w:rsid w:val="005B01C1"/>
    <w:rsid w:val="005B16EB"/>
    <w:rsid w:val="005B6E37"/>
    <w:rsid w:val="005B73A2"/>
    <w:rsid w:val="005B7E88"/>
    <w:rsid w:val="005C3E56"/>
    <w:rsid w:val="005C5FB7"/>
    <w:rsid w:val="005D0F14"/>
    <w:rsid w:val="005D2CD1"/>
    <w:rsid w:val="005D3A7A"/>
    <w:rsid w:val="005D64B6"/>
    <w:rsid w:val="005D7754"/>
    <w:rsid w:val="005D7D6A"/>
    <w:rsid w:val="005E233E"/>
    <w:rsid w:val="005F00DA"/>
    <w:rsid w:val="005F4CBC"/>
    <w:rsid w:val="005F5082"/>
    <w:rsid w:val="00600322"/>
    <w:rsid w:val="00602DB5"/>
    <w:rsid w:val="00602F93"/>
    <w:rsid w:val="00604CDC"/>
    <w:rsid w:val="006065F9"/>
    <w:rsid w:val="00607CFD"/>
    <w:rsid w:val="00612DB6"/>
    <w:rsid w:val="00613641"/>
    <w:rsid w:val="006152FC"/>
    <w:rsid w:val="006160C0"/>
    <w:rsid w:val="0061646D"/>
    <w:rsid w:val="006170AC"/>
    <w:rsid w:val="0062061E"/>
    <w:rsid w:val="00621C80"/>
    <w:rsid w:val="006233F4"/>
    <w:rsid w:val="006272B5"/>
    <w:rsid w:val="006309B1"/>
    <w:rsid w:val="006314ED"/>
    <w:rsid w:val="006315AB"/>
    <w:rsid w:val="00631752"/>
    <w:rsid w:val="00632E6A"/>
    <w:rsid w:val="00632EFB"/>
    <w:rsid w:val="00634322"/>
    <w:rsid w:val="00640C7E"/>
    <w:rsid w:val="006415D3"/>
    <w:rsid w:val="00646A76"/>
    <w:rsid w:val="0064720A"/>
    <w:rsid w:val="00650FE4"/>
    <w:rsid w:val="006609B0"/>
    <w:rsid w:val="00662176"/>
    <w:rsid w:val="00662EFA"/>
    <w:rsid w:val="0067056A"/>
    <w:rsid w:val="00670BA1"/>
    <w:rsid w:val="00671CE3"/>
    <w:rsid w:val="00673E16"/>
    <w:rsid w:val="006741BF"/>
    <w:rsid w:val="00674AAB"/>
    <w:rsid w:val="00675670"/>
    <w:rsid w:val="006757B2"/>
    <w:rsid w:val="00683069"/>
    <w:rsid w:val="006837F4"/>
    <w:rsid w:val="006859BC"/>
    <w:rsid w:val="00686CDA"/>
    <w:rsid w:val="00691D51"/>
    <w:rsid w:val="00692360"/>
    <w:rsid w:val="00695A4A"/>
    <w:rsid w:val="0069625F"/>
    <w:rsid w:val="00697AA2"/>
    <w:rsid w:val="006A02C0"/>
    <w:rsid w:val="006A1F12"/>
    <w:rsid w:val="006A1FA7"/>
    <w:rsid w:val="006A659C"/>
    <w:rsid w:val="006A67E1"/>
    <w:rsid w:val="006A74CA"/>
    <w:rsid w:val="006B0040"/>
    <w:rsid w:val="006B4442"/>
    <w:rsid w:val="006B5357"/>
    <w:rsid w:val="006B57EC"/>
    <w:rsid w:val="006C00FB"/>
    <w:rsid w:val="006C3548"/>
    <w:rsid w:val="006C62F8"/>
    <w:rsid w:val="006C7DC4"/>
    <w:rsid w:val="006D2C60"/>
    <w:rsid w:val="006D32FB"/>
    <w:rsid w:val="006D45BE"/>
    <w:rsid w:val="006D552B"/>
    <w:rsid w:val="006D5D52"/>
    <w:rsid w:val="006D5DE6"/>
    <w:rsid w:val="006D7ABA"/>
    <w:rsid w:val="006E116A"/>
    <w:rsid w:val="006F0FC3"/>
    <w:rsid w:val="006F4D72"/>
    <w:rsid w:val="006F5152"/>
    <w:rsid w:val="0070209C"/>
    <w:rsid w:val="00703C45"/>
    <w:rsid w:val="00705762"/>
    <w:rsid w:val="0071019B"/>
    <w:rsid w:val="00713673"/>
    <w:rsid w:val="00714127"/>
    <w:rsid w:val="00715D5E"/>
    <w:rsid w:val="00716DBB"/>
    <w:rsid w:val="0072140E"/>
    <w:rsid w:val="007225F3"/>
    <w:rsid w:val="00725709"/>
    <w:rsid w:val="00731AF1"/>
    <w:rsid w:val="0073245F"/>
    <w:rsid w:val="007335A5"/>
    <w:rsid w:val="007378C6"/>
    <w:rsid w:val="00742759"/>
    <w:rsid w:val="007434F2"/>
    <w:rsid w:val="007442CA"/>
    <w:rsid w:val="00745F92"/>
    <w:rsid w:val="00746949"/>
    <w:rsid w:val="00750019"/>
    <w:rsid w:val="00750C18"/>
    <w:rsid w:val="007512EC"/>
    <w:rsid w:val="00751858"/>
    <w:rsid w:val="00753523"/>
    <w:rsid w:val="00753767"/>
    <w:rsid w:val="00754848"/>
    <w:rsid w:val="00755236"/>
    <w:rsid w:val="00755AC0"/>
    <w:rsid w:val="00756E33"/>
    <w:rsid w:val="00760D94"/>
    <w:rsid w:val="00762AA9"/>
    <w:rsid w:val="00764DA6"/>
    <w:rsid w:val="00764DD1"/>
    <w:rsid w:val="00766219"/>
    <w:rsid w:val="007674CA"/>
    <w:rsid w:val="007703D7"/>
    <w:rsid w:val="00770ED3"/>
    <w:rsid w:val="00773475"/>
    <w:rsid w:val="00773E22"/>
    <w:rsid w:val="00774972"/>
    <w:rsid w:val="007772FA"/>
    <w:rsid w:val="00777A89"/>
    <w:rsid w:val="007822D4"/>
    <w:rsid w:val="00782C1C"/>
    <w:rsid w:val="007865BA"/>
    <w:rsid w:val="0078661C"/>
    <w:rsid w:val="0079116E"/>
    <w:rsid w:val="00791CFA"/>
    <w:rsid w:val="007949B8"/>
    <w:rsid w:val="007951AF"/>
    <w:rsid w:val="00797E0D"/>
    <w:rsid w:val="007A09BD"/>
    <w:rsid w:val="007A162B"/>
    <w:rsid w:val="007A45FD"/>
    <w:rsid w:val="007A4D5C"/>
    <w:rsid w:val="007A541A"/>
    <w:rsid w:val="007A5770"/>
    <w:rsid w:val="007A685F"/>
    <w:rsid w:val="007A740A"/>
    <w:rsid w:val="007B049F"/>
    <w:rsid w:val="007B0BAF"/>
    <w:rsid w:val="007B15BB"/>
    <w:rsid w:val="007B1946"/>
    <w:rsid w:val="007B40B3"/>
    <w:rsid w:val="007B6F1B"/>
    <w:rsid w:val="007C0DD0"/>
    <w:rsid w:val="007C1922"/>
    <w:rsid w:val="007C4836"/>
    <w:rsid w:val="007D35E8"/>
    <w:rsid w:val="007D35FB"/>
    <w:rsid w:val="007E073B"/>
    <w:rsid w:val="007E2D1E"/>
    <w:rsid w:val="007E2E83"/>
    <w:rsid w:val="007E4C47"/>
    <w:rsid w:val="007E5906"/>
    <w:rsid w:val="007E65E3"/>
    <w:rsid w:val="007E6B47"/>
    <w:rsid w:val="007E6CB2"/>
    <w:rsid w:val="007F023E"/>
    <w:rsid w:val="007F11C5"/>
    <w:rsid w:val="007F3CC1"/>
    <w:rsid w:val="007F4D56"/>
    <w:rsid w:val="007F5EBB"/>
    <w:rsid w:val="0080344E"/>
    <w:rsid w:val="008111BB"/>
    <w:rsid w:val="00812CC5"/>
    <w:rsid w:val="00813522"/>
    <w:rsid w:val="00814271"/>
    <w:rsid w:val="008161C1"/>
    <w:rsid w:val="008167F4"/>
    <w:rsid w:val="0082165C"/>
    <w:rsid w:val="00821E13"/>
    <w:rsid w:val="0082676C"/>
    <w:rsid w:val="00826ACA"/>
    <w:rsid w:val="00827E1B"/>
    <w:rsid w:val="00831646"/>
    <w:rsid w:val="0083350F"/>
    <w:rsid w:val="00842FEB"/>
    <w:rsid w:val="00844545"/>
    <w:rsid w:val="00845FCD"/>
    <w:rsid w:val="00846346"/>
    <w:rsid w:val="008475D2"/>
    <w:rsid w:val="00851C7E"/>
    <w:rsid w:val="0085240D"/>
    <w:rsid w:val="0085351B"/>
    <w:rsid w:val="00853B0A"/>
    <w:rsid w:val="00855EBD"/>
    <w:rsid w:val="00857D2E"/>
    <w:rsid w:val="00860689"/>
    <w:rsid w:val="00862810"/>
    <w:rsid w:val="00862EA3"/>
    <w:rsid w:val="00863A19"/>
    <w:rsid w:val="00863C8D"/>
    <w:rsid w:val="008660D8"/>
    <w:rsid w:val="00866E13"/>
    <w:rsid w:val="00870076"/>
    <w:rsid w:val="00870298"/>
    <w:rsid w:val="008710A1"/>
    <w:rsid w:val="0087688B"/>
    <w:rsid w:val="0087771C"/>
    <w:rsid w:val="00877C92"/>
    <w:rsid w:val="00877DA0"/>
    <w:rsid w:val="00881C6C"/>
    <w:rsid w:val="00886708"/>
    <w:rsid w:val="00887EDD"/>
    <w:rsid w:val="00890676"/>
    <w:rsid w:val="00896F3C"/>
    <w:rsid w:val="008A0E9E"/>
    <w:rsid w:val="008A2B5A"/>
    <w:rsid w:val="008A522C"/>
    <w:rsid w:val="008A5A90"/>
    <w:rsid w:val="008A79AC"/>
    <w:rsid w:val="008B0BD8"/>
    <w:rsid w:val="008B0FE0"/>
    <w:rsid w:val="008B1371"/>
    <w:rsid w:val="008B2626"/>
    <w:rsid w:val="008B323F"/>
    <w:rsid w:val="008B44E3"/>
    <w:rsid w:val="008B6F2E"/>
    <w:rsid w:val="008C17FC"/>
    <w:rsid w:val="008C6692"/>
    <w:rsid w:val="008C6E20"/>
    <w:rsid w:val="008C7B58"/>
    <w:rsid w:val="008D0D04"/>
    <w:rsid w:val="008D47F0"/>
    <w:rsid w:val="008D64BD"/>
    <w:rsid w:val="008E1B3D"/>
    <w:rsid w:val="008E2D7F"/>
    <w:rsid w:val="008E5DC8"/>
    <w:rsid w:val="008F1A2D"/>
    <w:rsid w:val="008F1E91"/>
    <w:rsid w:val="008F289F"/>
    <w:rsid w:val="008F2CB9"/>
    <w:rsid w:val="008F3F14"/>
    <w:rsid w:val="008F6AA4"/>
    <w:rsid w:val="008F6D52"/>
    <w:rsid w:val="008F77BE"/>
    <w:rsid w:val="008F783D"/>
    <w:rsid w:val="009045D0"/>
    <w:rsid w:val="00905B08"/>
    <w:rsid w:val="00907C70"/>
    <w:rsid w:val="00912440"/>
    <w:rsid w:val="00913461"/>
    <w:rsid w:val="00917862"/>
    <w:rsid w:val="00920E5F"/>
    <w:rsid w:val="00922E4F"/>
    <w:rsid w:val="00927104"/>
    <w:rsid w:val="0092767C"/>
    <w:rsid w:val="00930BDA"/>
    <w:rsid w:val="0093620A"/>
    <w:rsid w:val="009414B4"/>
    <w:rsid w:val="009466C0"/>
    <w:rsid w:val="00947406"/>
    <w:rsid w:val="0095070B"/>
    <w:rsid w:val="00957A59"/>
    <w:rsid w:val="00963556"/>
    <w:rsid w:val="00966528"/>
    <w:rsid w:val="00970A25"/>
    <w:rsid w:val="00972195"/>
    <w:rsid w:val="009721C2"/>
    <w:rsid w:val="00972C7F"/>
    <w:rsid w:val="00974420"/>
    <w:rsid w:val="00976C8C"/>
    <w:rsid w:val="00977A83"/>
    <w:rsid w:val="009849E5"/>
    <w:rsid w:val="00986296"/>
    <w:rsid w:val="00991A54"/>
    <w:rsid w:val="0099284B"/>
    <w:rsid w:val="00992B96"/>
    <w:rsid w:val="0099392E"/>
    <w:rsid w:val="00994AAD"/>
    <w:rsid w:val="009972B9"/>
    <w:rsid w:val="009A01E7"/>
    <w:rsid w:val="009A0815"/>
    <w:rsid w:val="009A115D"/>
    <w:rsid w:val="009A2F54"/>
    <w:rsid w:val="009A35A1"/>
    <w:rsid w:val="009A4004"/>
    <w:rsid w:val="009A57F4"/>
    <w:rsid w:val="009B2373"/>
    <w:rsid w:val="009B50D7"/>
    <w:rsid w:val="009B723D"/>
    <w:rsid w:val="009B7EF7"/>
    <w:rsid w:val="009C0399"/>
    <w:rsid w:val="009C042D"/>
    <w:rsid w:val="009C0DB7"/>
    <w:rsid w:val="009C4CD7"/>
    <w:rsid w:val="009C4E86"/>
    <w:rsid w:val="009C6185"/>
    <w:rsid w:val="009D0040"/>
    <w:rsid w:val="009D0840"/>
    <w:rsid w:val="009D1723"/>
    <w:rsid w:val="009D177C"/>
    <w:rsid w:val="009D25FB"/>
    <w:rsid w:val="009D5D27"/>
    <w:rsid w:val="009D7684"/>
    <w:rsid w:val="009D77B5"/>
    <w:rsid w:val="009D7CFA"/>
    <w:rsid w:val="009E45BF"/>
    <w:rsid w:val="009E49F3"/>
    <w:rsid w:val="009E71D4"/>
    <w:rsid w:val="009F2439"/>
    <w:rsid w:val="009F4642"/>
    <w:rsid w:val="00A0041F"/>
    <w:rsid w:val="00A0084E"/>
    <w:rsid w:val="00A0084F"/>
    <w:rsid w:val="00A06A84"/>
    <w:rsid w:val="00A110FA"/>
    <w:rsid w:val="00A137D2"/>
    <w:rsid w:val="00A14C51"/>
    <w:rsid w:val="00A152D5"/>
    <w:rsid w:val="00A1623D"/>
    <w:rsid w:val="00A16574"/>
    <w:rsid w:val="00A2136F"/>
    <w:rsid w:val="00A21A9E"/>
    <w:rsid w:val="00A2422B"/>
    <w:rsid w:val="00A24411"/>
    <w:rsid w:val="00A26466"/>
    <w:rsid w:val="00A26C5E"/>
    <w:rsid w:val="00A27411"/>
    <w:rsid w:val="00A31275"/>
    <w:rsid w:val="00A33781"/>
    <w:rsid w:val="00A34AE5"/>
    <w:rsid w:val="00A35701"/>
    <w:rsid w:val="00A369B6"/>
    <w:rsid w:val="00A407B6"/>
    <w:rsid w:val="00A40CC3"/>
    <w:rsid w:val="00A448DF"/>
    <w:rsid w:val="00A45829"/>
    <w:rsid w:val="00A5039B"/>
    <w:rsid w:val="00A513C3"/>
    <w:rsid w:val="00A55A31"/>
    <w:rsid w:val="00A55BCF"/>
    <w:rsid w:val="00A55BD2"/>
    <w:rsid w:val="00A561CF"/>
    <w:rsid w:val="00A57292"/>
    <w:rsid w:val="00A609E2"/>
    <w:rsid w:val="00A62697"/>
    <w:rsid w:val="00A62D9C"/>
    <w:rsid w:val="00A6798E"/>
    <w:rsid w:val="00A74E5B"/>
    <w:rsid w:val="00A74F67"/>
    <w:rsid w:val="00A751FD"/>
    <w:rsid w:val="00A77AC1"/>
    <w:rsid w:val="00A8205E"/>
    <w:rsid w:val="00A83BBE"/>
    <w:rsid w:val="00A84A77"/>
    <w:rsid w:val="00A86FA9"/>
    <w:rsid w:val="00A90214"/>
    <w:rsid w:val="00A92588"/>
    <w:rsid w:val="00A939B7"/>
    <w:rsid w:val="00A946E7"/>
    <w:rsid w:val="00A96293"/>
    <w:rsid w:val="00A97D2E"/>
    <w:rsid w:val="00AA25FE"/>
    <w:rsid w:val="00AA2A09"/>
    <w:rsid w:val="00AA367D"/>
    <w:rsid w:val="00AA4D41"/>
    <w:rsid w:val="00AA6169"/>
    <w:rsid w:val="00AB0F1E"/>
    <w:rsid w:val="00AB1067"/>
    <w:rsid w:val="00AB2EAB"/>
    <w:rsid w:val="00AB303F"/>
    <w:rsid w:val="00AB4ED4"/>
    <w:rsid w:val="00AB5171"/>
    <w:rsid w:val="00AB5C27"/>
    <w:rsid w:val="00AB70EF"/>
    <w:rsid w:val="00AB710D"/>
    <w:rsid w:val="00AC0195"/>
    <w:rsid w:val="00AC2277"/>
    <w:rsid w:val="00AC2459"/>
    <w:rsid w:val="00AC295D"/>
    <w:rsid w:val="00AC52CB"/>
    <w:rsid w:val="00AC5F2B"/>
    <w:rsid w:val="00AD4370"/>
    <w:rsid w:val="00AE2E9E"/>
    <w:rsid w:val="00AE759F"/>
    <w:rsid w:val="00AF71DA"/>
    <w:rsid w:val="00AF7505"/>
    <w:rsid w:val="00AF7871"/>
    <w:rsid w:val="00AF79B2"/>
    <w:rsid w:val="00B04709"/>
    <w:rsid w:val="00B05C10"/>
    <w:rsid w:val="00B05C94"/>
    <w:rsid w:val="00B066BE"/>
    <w:rsid w:val="00B07868"/>
    <w:rsid w:val="00B07BE5"/>
    <w:rsid w:val="00B15906"/>
    <w:rsid w:val="00B20883"/>
    <w:rsid w:val="00B24E3F"/>
    <w:rsid w:val="00B31137"/>
    <w:rsid w:val="00B327E4"/>
    <w:rsid w:val="00B3407B"/>
    <w:rsid w:val="00B35750"/>
    <w:rsid w:val="00B35955"/>
    <w:rsid w:val="00B363BD"/>
    <w:rsid w:val="00B36C25"/>
    <w:rsid w:val="00B4212E"/>
    <w:rsid w:val="00B42C6B"/>
    <w:rsid w:val="00B448D6"/>
    <w:rsid w:val="00B47F02"/>
    <w:rsid w:val="00B5089B"/>
    <w:rsid w:val="00B544B3"/>
    <w:rsid w:val="00B55E47"/>
    <w:rsid w:val="00B56081"/>
    <w:rsid w:val="00B60D5A"/>
    <w:rsid w:val="00B65B2F"/>
    <w:rsid w:val="00B71FED"/>
    <w:rsid w:val="00B73310"/>
    <w:rsid w:val="00B743DA"/>
    <w:rsid w:val="00B80081"/>
    <w:rsid w:val="00B8127E"/>
    <w:rsid w:val="00B8180A"/>
    <w:rsid w:val="00B84D40"/>
    <w:rsid w:val="00B8667E"/>
    <w:rsid w:val="00B90E87"/>
    <w:rsid w:val="00B96587"/>
    <w:rsid w:val="00BA1A25"/>
    <w:rsid w:val="00BA1DD5"/>
    <w:rsid w:val="00BA2DF5"/>
    <w:rsid w:val="00BA2E45"/>
    <w:rsid w:val="00BA5A6F"/>
    <w:rsid w:val="00BB445A"/>
    <w:rsid w:val="00BB5106"/>
    <w:rsid w:val="00BB5E74"/>
    <w:rsid w:val="00BC3521"/>
    <w:rsid w:val="00BC3980"/>
    <w:rsid w:val="00BC4A8B"/>
    <w:rsid w:val="00BC5644"/>
    <w:rsid w:val="00BC76F3"/>
    <w:rsid w:val="00BD1596"/>
    <w:rsid w:val="00BD25AE"/>
    <w:rsid w:val="00BD3A4D"/>
    <w:rsid w:val="00BD66F8"/>
    <w:rsid w:val="00BE2663"/>
    <w:rsid w:val="00BE271E"/>
    <w:rsid w:val="00BE3976"/>
    <w:rsid w:val="00BE3F31"/>
    <w:rsid w:val="00BE740B"/>
    <w:rsid w:val="00BF1ED1"/>
    <w:rsid w:val="00BF4316"/>
    <w:rsid w:val="00BF7FA0"/>
    <w:rsid w:val="00C00AAA"/>
    <w:rsid w:val="00C01EA5"/>
    <w:rsid w:val="00C02775"/>
    <w:rsid w:val="00C0458D"/>
    <w:rsid w:val="00C072BC"/>
    <w:rsid w:val="00C121CA"/>
    <w:rsid w:val="00C12A95"/>
    <w:rsid w:val="00C139AB"/>
    <w:rsid w:val="00C154BB"/>
    <w:rsid w:val="00C2088E"/>
    <w:rsid w:val="00C21E83"/>
    <w:rsid w:val="00C26828"/>
    <w:rsid w:val="00C278A9"/>
    <w:rsid w:val="00C30598"/>
    <w:rsid w:val="00C32CDF"/>
    <w:rsid w:val="00C3623E"/>
    <w:rsid w:val="00C4040A"/>
    <w:rsid w:val="00C40422"/>
    <w:rsid w:val="00C40647"/>
    <w:rsid w:val="00C4119D"/>
    <w:rsid w:val="00C42CFD"/>
    <w:rsid w:val="00C44707"/>
    <w:rsid w:val="00C452B7"/>
    <w:rsid w:val="00C501EB"/>
    <w:rsid w:val="00C5053B"/>
    <w:rsid w:val="00C51591"/>
    <w:rsid w:val="00C546D2"/>
    <w:rsid w:val="00C57DD5"/>
    <w:rsid w:val="00C61EF9"/>
    <w:rsid w:val="00C63CCD"/>
    <w:rsid w:val="00C64AFC"/>
    <w:rsid w:val="00C65A24"/>
    <w:rsid w:val="00C6668A"/>
    <w:rsid w:val="00C66F95"/>
    <w:rsid w:val="00C6768E"/>
    <w:rsid w:val="00C73D28"/>
    <w:rsid w:val="00C74F25"/>
    <w:rsid w:val="00C75A87"/>
    <w:rsid w:val="00C76098"/>
    <w:rsid w:val="00C760BC"/>
    <w:rsid w:val="00C80DF1"/>
    <w:rsid w:val="00C8109B"/>
    <w:rsid w:val="00C813D9"/>
    <w:rsid w:val="00C81E0B"/>
    <w:rsid w:val="00C845B5"/>
    <w:rsid w:val="00C8667C"/>
    <w:rsid w:val="00C905C8"/>
    <w:rsid w:val="00C910C1"/>
    <w:rsid w:val="00C928C4"/>
    <w:rsid w:val="00C92A60"/>
    <w:rsid w:val="00C972E6"/>
    <w:rsid w:val="00CA133B"/>
    <w:rsid w:val="00CA1A5B"/>
    <w:rsid w:val="00CA2E8D"/>
    <w:rsid w:val="00CA42D9"/>
    <w:rsid w:val="00CA4BBB"/>
    <w:rsid w:val="00CA7478"/>
    <w:rsid w:val="00CB2F79"/>
    <w:rsid w:val="00CB3965"/>
    <w:rsid w:val="00CB7B83"/>
    <w:rsid w:val="00CC17EC"/>
    <w:rsid w:val="00CC1AA6"/>
    <w:rsid w:val="00CC6AAB"/>
    <w:rsid w:val="00CC7261"/>
    <w:rsid w:val="00CE047B"/>
    <w:rsid w:val="00CE0711"/>
    <w:rsid w:val="00CE1433"/>
    <w:rsid w:val="00CE2189"/>
    <w:rsid w:val="00CE6D41"/>
    <w:rsid w:val="00CE6DD1"/>
    <w:rsid w:val="00CF1DDD"/>
    <w:rsid w:val="00CF1E8F"/>
    <w:rsid w:val="00CF4056"/>
    <w:rsid w:val="00CF7FAB"/>
    <w:rsid w:val="00D028C8"/>
    <w:rsid w:val="00D0340C"/>
    <w:rsid w:val="00D036E7"/>
    <w:rsid w:val="00D040A2"/>
    <w:rsid w:val="00D041B1"/>
    <w:rsid w:val="00D04829"/>
    <w:rsid w:val="00D05F73"/>
    <w:rsid w:val="00D2196C"/>
    <w:rsid w:val="00D2397B"/>
    <w:rsid w:val="00D256DB"/>
    <w:rsid w:val="00D26722"/>
    <w:rsid w:val="00D30685"/>
    <w:rsid w:val="00D33C05"/>
    <w:rsid w:val="00D33F04"/>
    <w:rsid w:val="00D35828"/>
    <w:rsid w:val="00D3583C"/>
    <w:rsid w:val="00D37890"/>
    <w:rsid w:val="00D403D2"/>
    <w:rsid w:val="00D414BB"/>
    <w:rsid w:val="00D41687"/>
    <w:rsid w:val="00D44852"/>
    <w:rsid w:val="00D45AF1"/>
    <w:rsid w:val="00D46611"/>
    <w:rsid w:val="00D47699"/>
    <w:rsid w:val="00D504EB"/>
    <w:rsid w:val="00D509F8"/>
    <w:rsid w:val="00D536A4"/>
    <w:rsid w:val="00D53FE2"/>
    <w:rsid w:val="00D55C82"/>
    <w:rsid w:val="00D560D5"/>
    <w:rsid w:val="00D57504"/>
    <w:rsid w:val="00D62A17"/>
    <w:rsid w:val="00D62A86"/>
    <w:rsid w:val="00D641BC"/>
    <w:rsid w:val="00D64C3F"/>
    <w:rsid w:val="00D66D2B"/>
    <w:rsid w:val="00D70454"/>
    <w:rsid w:val="00D732BB"/>
    <w:rsid w:val="00D773CF"/>
    <w:rsid w:val="00D77D4F"/>
    <w:rsid w:val="00D830B7"/>
    <w:rsid w:val="00D84761"/>
    <w:rsid w:val="00D8755A"/>
    <w:rsid w:val="00D9015A"/>
    <w:rsid w:val="00D90C13"/>
    <w:rsid w:val="00D924E3"/>
    <w:rsid w:val="00D92DAE"/>
    <w:rsid w:val="00D93996"/>
    <w:rsid w:val="00D96A05"/>
    <w:rsid w:val="00D97A16"/>
    <w:rsid w:val="00DA3478"/>
    <w:rsid w:val="00DA705C"/>
    <w:rsid w:val="00DA70AD"/>
    <w:rsid w:val="00DA78F4"/>
    <w:rsid w:val="00DB0172"/>
    <w:rsid w:val="00DB0345"/>
    <w:rsid w:val="00DB19A4"/>
    <w:rsid w:val="00DB45C1"/>
    <w:rsid w:val="00DB5F22"/>
    <w:rsid w:val="00DB6950"/>
    <w:rsid w:val="00DC07F6"/>
    <w:rsid w:val="00DC33E2"/>
    <w:rsid w:val="00DC69DC"/>
    <w:rsid w:val="00DC6BCB"/>
    <w:rsid w:val="00DD5E4F"/>
    <w:rsid w:val="00DE4509"/>
    <w:rsid w:val="00DF0069"/>
    <w:rsid w:val="00DF019F"/>
    <w:rsid w:val="00DF2F45"/>
    <w:rsid w:val="00DF3B5E"/>
    <w:rsid w:val="00E00238"/>
    <w:rsid w:val="00E009A8"/>
    <w:rsid w:val="00E026D0"/>
    <w:rsid w:val="00E03A3A"/>
    <w:rsid w:val="00E04506"/>
    <w:rsid w:val="00E137C2"/>
    <w:rsid w:val="00E175C8"/>
    <w:rsid w:val="00E21D1F"/>
    <w:rsid w:val="00E231D1"/>
    <w:rsid w:val="00E270AD"/>
    <w:rsid w:val="00E3047B"/>
    <w:rsid w:val="00E31E7C"/>
    <w:rsid w:val="00E31F8C"/>
    <w:rsid w:val="00E355FE"/>
    <w:rsid w:val="00E35A8F"/>
    <w:rsid w:val="00E35D7E"/>
    <w:rsid w:val="00E40527"/>
    <w:rsid w:val="00E452E3"/>
    <w:rsid w:val="00E47E1F"/>
    <w:rsid w:val="00E51194"/>
    <w:rsid w:val="00E52375"/>
    <w:rsid w:val="00E535E5"/>
    <w:rsid w:val="00E54356"/>
    <w:rsid w:val="00E574C3"/>
    <w:rsid w:val="00E57682"/>
    <w:rsid w:val="00E62918"/>
    <w:rsid w:val="00E63D08"/>
    <w:rsid w:val="00E63F6D"/>
    <w:rsid w:val="00E652DC"/>
    <w:rsid w:val="00E66730"/>
    <w:rsid w:val="00E70CB9"/>
    <w:rsid w:val="00E75ADF"/>
    <w:rsid w:val="00E771F8"/>
    <w:rsid w:val="00E81516"/>
    <w:rsid w:val="00E82D40"/>
    <w:rsid w:val="00E83106"/>
    <w:rsid w:val="00E831DE"/>
    <w:rsid w:val="00E83D63"/>
    <w:rsid w:val="00E86F8B"/>
    <w:rsid w:val="00E902BC"/>
    <w:rsid w:val="00E910A8"/>
    <w:rsid w:val="00E93C1A"/>
    <w:rsid w:val="00E951C4"/>
    <w:rsid w:val="00E95208"/>
    <w:rsid w:val="00E9523A"/>
    <w:rsid w:val="00EA25A4"/>
    <w:rsid w:val="00EA2F34"/>
    <w:rsid w:val="00EA470B"/>
    <w:rsid w:val="00EA510B"/>
    <w:rsid w:val="00EA6A50"/>
    <w:rsid w:val="00EB0261"/>
    <w:rsid w:val="00EB1A8A"/>
    <w:rsid w:val="00EB1CB9"/>
    <w:rsid w:val="00EB2556"/>
    <w:rsid w:val="00EB2A4C"/>
    <w:rsid w:val="00EC0DF7"/>
    <w:rsid w:val="00EC0F4A"/>
    <w:rsid w:val="00EC570B"/>
    <w:rsid w:val="00EC68CA"/>
    <w:rsid w:val="00EC7276"/>
    <w:rsid w:val="00ED089C"/>
    <w:rsid w:val="00ED3B04"/>
    <w:rsid w:val="00EE040D"/>
    <w:rsid w:val="00EE2CCC"/>
    <w:rsid w:val="00EE4328"/>
    <w:rsid w:val="00EE67A7"/>
    <w:rsid w:val="00EF0D2C"/>
    <w:rsid w:val="00EF3560"/>
    <w:rsid w:val="00EF387C"/>
    <w:rsid w:val="00EF4798"/>
    <w:rsid w:val="00EF5051"/>
    <w:rsid w:val="00EF6DFB"/>
    <w:rsid w:val="00EF7F8E"/>
    <w:rsid w:val="00F02229"/>
    <w:rsid w:val="00F032DB"/>
    <w:rsid w:val="00F03585"/>
    <w:rsid w:val="00F0406F"/>
    <w:rsid w:val="00F1523F"/>
    <w:rsid w:val="00F1591C"/>
    <w:rsid w:val="00F1625F"/>
    <w:rsid w:val="00F20DCD"/>
    <w:rsid w:val="00F21928"/>
    <w:rsid w:val="00F231D0"/>
    <w:rsid w:val="00F23F1B"/>
    <w:rsid w:val="00F25B64"/>
    <w:rsid w:val="00F27DE1"/>
    <w:rsid w:val="00F32826"/>
    <w:rsid w:val="00F55DC6"/>
    <w:rsid w:val="00F56267"/>
    <w:rsid w:val="00F61097"/>
    <w:rsid w:val="00F65CDB"/>
    <w:rsid w:val="00F66C2F"/>
    <w:rsid w:val="00F67369"/>
    <w:rsid w:val="00F67E1B"/>
    <w:rsid w:val="00F70EA8"/>
    <w:rsid w:val="00F76D14"/>
    <w:rsid w:val="00F77610"/>
    <w:rsid w:val="00F80CDA"/>
    <w:rsid w:val="00F827AE"/>
    <w:rsid w:val="00F82AFB"/>
    <w:rsid w:val="00F83D3A"/>
    <w:rsid w:val="00F8543D"/>
    <w:rsid w:val="00F8645C"/>
    <w:rsid w:val="00F90030"/>
    <w:rsid w:val="00F90D49"/>
    <w:rsid w:val="00F92F57"/>
    <w:rsid w:val="00F96E3E"/>
    <w:rsid w:val="00FA2350"/>
    <w:rsid w:val="00FA545E"/>
    <w:rsid w:val="00FA59BC"/>
    <w:rsid w:val="00FA6179"/>
    <w:rsid w:val="00FA6C20"/>
    <w:rsid w:val="00FA7FBE"/>
    <w:rsid w:val="00FA7FFE"/>
    <w:rsid w:val="00FB51F9"/>
    <w:rsid w:val="00FB6195"/>
    <w:rsid w:val="00FB74F3"/>
    <w:rsid w:val="00FC0B8E"/>
    <w:rsid w:val="00FC2A81"/>
    <w:rsid w:val="00FC2ACE"/>
    <w:rsid w:val="00FC2CA3"/>
    <w:rsid w:val="00FC527A"/>
    <w:rsid w:val="00FC542D"/>
    <w:rsid w:val="00FD0FD4"/>
    <w:rsid w:val="00FD10B6"/>
    <w:rsid w:val="00FE079A"/>
    <w:rsid w:val="00FE384B"/>
    <w:rsid w:val="00FE475C"/>
    <w:rsid w:val="00FE4BAE"/>
    <w:rsid w:val="00FE6236"/>
    <w:rsid w:val="00FF2510"/>
    <w:rsid w:val="00FF2B4B"/>
    <w:rsid w:val="00FF5DF6"/>
    <w:rsid w:val="585AEE2A"/>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A59E5"/>
  <w15:docId w15:val="{01D278E1-0AE3-4C6E-AFFF-529D193FF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2375"/>
    <w:rPr>
      <w:rFonts w:ascii="Times New Roman" w:eastAsia="Times New Roman" w:hAnsi="Times New Roman" w:cs="Times New Roman"/>
    </w:rPr>
  </w:style>
  <w:style w:type="paragraph" w:styleId="Heading1">
    <w:name w:val="heading 1"/>
    <w:aliases w:val="FPD Heading 1"/>
    <w:basedOn w:val="Normal"/>
    <w:next w:val="Normal"/>
    <w:link w:val="Heading1Char"/>
    <w:autoRedefine/>
    <w:uiPriority w:val="9"/>
    <w:qFormat/>
    <w:rsid w:val="009B7EF7"/>
    <w:pPr>
      <w:keepNext/>
      <w:keepLines/>
      <w:numPr>
        <w:numId w:val="1"/>
      </w:numPr>
      <w:spacing w:before="120" w:after="120"/>
      <w:outlineLvl w:val="0"/>
    </w:pPr>
    <w:rPr>
      <w:rFonts w:eastAsiaTheme="majorEastAsia" w:cstheme="majorBidi"/>
      <w:b/>
      <w:bCs/>
      <w:caps/>
      <w:sz w:val="28"/>
      <w:szCs w:val="32"/>
    </w:rPr>
  </w:style>
  <w:style w:type="paragraph" w:styleId="Heading2">
    <w:name w:val="heading 2"/>
    <w:aliases w:val="FPD Heading 2"/>
    <w:basedOn w:val="Normal"/>
    <w:next w:val="Normal"/>
    <w:link w:val="Heading2Char"/>
    <w:autoRedefine/>
    <w:uiPriority w:val="9"/>
    <w:unhideWhenUsed/>
    <w:qFormat/>
    <w:rsid w:val="000F3BCF"/>
    <w:pPr>
      <w:keepNext/>
      <w:keepLines/>
      <w:numPr>
        <w:ilvl w:val="1"/>
        <w:numId w:val="1"/>
      </w:numPr>
      <w:spacing w:before="120" w:after="120"/>
      <w:ind w:left="450" w:hanging="450"/>
      <w:outlineLvl w:val="1"/>
    </w:pPr>
    <w:rPr>
      <w:rFonts w:eastAsiaTheme="majorEastAsia" w:cstheme="majorBidi"/>
      <w:b/>
      <w:bCs/>
      <w:szCs w:val="26"/>
    </w:rPr>
  </w:style>
  <w:style w:type="paragraph" w:styleId="Heading3">
    <w:name w:val="heading 3"/>
    <w:aliases w:val="FPD Heading 3"/>
    <w:basedOn w:val="Normal"/>
    <w:next w:val="Normal"/>
    <w:link w:val="Heading3Char"/>
    <w:autoRedefine/>
    <w:uiPriority w:val="9"/>
    <w:unhideWhenUsed/>
    <w:qFormat/>
    <w:rsid w:val="001E6B3B"/>
    <w:pPr>
      <w:keepNext/>
      <w:keepLines/>
      <w:numPr>
        <w:ilvl w:val="2"/>
        <w:numId w:val="1"/>
      </w:numPr>
      <w:spacing w:before="120" w:after="120"/>
      <w:ind w:left="720"/>
      <w:outlineLvl w:val="2"/>
    </w:pPr>
    <w:rPr>
      <w:rFonts w:eastAsiaTheme="majorEastAsia" w:cstheme="majorBidi"/>
      <w:b/>
      <w:bCs/>
    </w:rPr>
  </w:style>
  <w:style w:type="paragraph" w:styleId="Heading4">
    <w:name w:val="heading 4"/>
    <w:aliases w:val="FPD Heading 4"/>
    <w:basedOn w:val="Heading3"/>
    <w:next w:val="Normal"/>
    <w:link w:val="Heading4Char"/>
    <w:autoRedefine/>
    <w:uiPriority w:val="9"/>
    <w:unhideWhenUsed/>
    <w:qFormat/>
    <w:rsid w:val="001D0B62"/>
    <w:pPr>
      <w:numPr>
        <w:ilvl w:val="3"/>
      </w:numPr>
      <w:outlineLvl w:val="3"/>
    </w:pPr>
  </w:style>
  <w:style w:type="paragraph" w:styleId="Heading5">
    <w:name w:val="heading 5"/>
    <w:basedOn w:val="Normal"/>
    <w:next w:val="Normal"/>
    <w:link w:val="Heading5Char"/>
    <w:uiPriority w:val="9"/>
    <w:unhideWhenUsed/>
    <w:rsid w:val="000562F5"/>
    <w:pPr>
      <w:keepNext/>
      <w:keepLines/>
      <w:numPr>
        <w:ilvl w:val="4"/>
        <w:numId w:val="1"/>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unhideWhenUsed/>
    <w:rsid w:val="000562F5"/>
    <w:pPr>
      <w:keepNext/>
      <w:keepLines/>
      <w:numPr>
        <w:ilvl w:val="5"/>
        <w:numId w:val="1"/>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aliases w:val="FPD Appendix Title"/>
    <w:basedOn w:val="Normal"/>
    <w:next w:val="Normal"/>
    <w:link w:val="Heading7Char"/>
    <w:autoRedefine/>
    <w:uiPriority w:val="9"/>
    <w:unhideWhenUsed/>
    <w:qFormat/>
    <w:rsid w:val="00515556"/>
    <w:pPr>
      <w:keepNext/>
      <w:keepLines/>
      <w:numPr>
        <w:ilvl w:val="6"/>
        <w:numId w:val="2"/>
      </w:numPr>
      <w:tabs>
        <w:tab w:val="left" w:pos="1440"/>
      </w:tabs>
      <w:spacing w:after="240"/>
      <w:ind w:left="1440" w:hanging="1440"/>
      <w:jc w:val="center"/>
      <w:outlineLvl w:val="6"/>
    </w:pPr>
    <w:rPr>
      <w:rFonts w:eastAsiaTheme="majorEastAsia" w:cstheme="majorBidi"/>
      <w:b/>
      <w:iCs/>
      <w:sz w:val="32"/>
    </w:rPr>
  </w:style>
  <w:style w:type="paragraph" w:styleId="Heading8">
    <w:name w:val="heading 8"/>
    <w:basedOn w:val="Normal"/>
    <w:next w:val="Normal"/>
    <w:link w:val="Heading8Char"/>
    <w:uiPriority w:val="9"/>
    <w:unhideWhenUsed/>
    <w:rsid w:val="000562F5"/>
    <w:pPr>
      <w:keepNext/>
      <w:keepLines/>
      <w:numPr>
        <w:ilvl w:val="7"/>
        <w:numId w:val="1"/>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unhideWhenUsed/>
    <w:rsid w:val="000562F5"/>
    <w:pPr>
      <w:keepNext/>
      <w:keepLines/>
      <w:numPr>
        <w:ilvl w:val="8"/>
        <w:numId w:val="1"/>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PD Heading 1 Char"/>
    <w:basedOn w:val="DefaultParagraphFont"/>
    <w:link w:val="Heading1"/>
    <w:uiPriority w:val="9"/>
    <w:rsid w:val="009B7EF7"/>
    <w:rPr>
      <w:rFonts w:ascii="Times New Roman" w:eastAsiaTheme="majorEastAsia" w:hAnsi="Times New Roman" w:cstheme="majorBidi"/>
      <w:b/>
      <w:bCs/>
      <w:caps/>
      <w:sz w:val="28"/>
      <w:szCs w:val="32"/>
    </w:rPr>
  </w:style>
  <w:style w:type="paragraph" w:styleId="Caption">
    <w:name w:val="caption"/>
    <w:basedOn w:val="Normal"/>
    <w:next w:val="Normal"/>
    <w:autoRedefine/>
    <w:qFormat/>
    <w:rsid w:val="00697AA2"/>
    <w:pPr>
      <w:spacing w:before="120" w:after="200"/>
      <w:jc w:val="center"/>
    </w:pPr>
    <w:rPr>
      <w:b/>
    </w:rPr>
  </w:style>
  <w:style w:type="paragraph" w:customStyle="1" w:styleId="FPDTableTitle">
    <w:name w:val="FPD Table Title"/>
    <w:basedOn w:val="Normal"/>
    <w:autoRedefine/>
    <w:qFormat/>
    <w:rsid w:val="00527F5F"/>
    <w:pPr>
      <w:jc w:val="center"/>
    </w:pPr>
    <w:rPr>
      <w:b/>
      <w:szCs w:val="20"/>
    </w:rPr>
  </w:style>
  <w:style w:type="character" w:styleId="PageNumber">
    <w:name w:val="page number"/>
    <w:basedOn w:val="DefaultParagraphFont"/>
    <w:rsid w:val="0016165A"/>
    <w:rPr>
      <w:rFonts w:ascii="Times New Roman" w:hAnsi="Times New Roman"/>
      <w:sz w:val="20"/>
    </w:rPr>
  </w:style>
  <w:style w:type="paragraph" w:customStyle="1" w:styleId="FPDFigureTitle">
    <w:name w:val="FPD Figure Title"/>
    <w:basedOn w:val="Normal"/>
    <w:autoRedefine/>
    <w:uiPriority w:val="99"/>
    <w:rsid w:val="00527F5F"/>
    <w:pPr>
      <w:widowControl w:val="0"/>
      <w:autoSpaceDE w:val="0"/>
      <w:autoSpaceDN w:val="0"/>
      <w:adjustRightInd w:val="0"/>
      <w:jc w:val="center"/>
    </w:pPr>
    <w:rPr>
      <w:rFonts w:cs="Arial"/>
      <w:b/>
      <w:color w:val="000000"/>
    </w:rPr>
  </w:style>
  <w:style w:type="paragraph" w:customStyle="1" w:styleId="Appendix">
    <w:name w:val="Appendix"/>
    <w:autoRedefine/>
    <w:qFormat/>
    <w:rsid w:val="00A448DF"/>
    <w:pPr>
      <w:jc w:val="center"/>
    </w:pPr>
    <w:rPr>
      <w:rFonts w:ascii="Times New Roman" w:eastAsia="Times New Roman" w:hAnsi="Times New Roman" w:cs="Times New Roman"/>
      <w:b/>
    </w:rPr>
  </w:style>
  <w:style w:type="paragraph" w:styleId="TOC1">
    <w:name w:val="toc 1"/>
    <w:basedOn w:val="Normal"/>
    <w:next w:val="Normal"/>
    <w:autoRedefine/>
    <w:uiPriority w:val="39"/>
    <w:unhideWhenUsed/>
    <w:rsid w:val="00FE6236"/>
    <w:pPr>
      <w:tabs>
        <w:tab w:val="left" w:pos="420"/>
        <w:tab w:val="right" w:leader="dot" w:pos="9350"/>
      </w:tabs>
      <w:spacing w:before="120"/>
      <w:ind w:left="360" w:hanging="360"/>
    </w:pPr>
    <w:rPr>
      <w:caps/>
    </w:rPr>
  </w:style>
  <w:style w:type="paragraph" w:styleId="TOC2">
    <w:name w:val="toc 2"/>
    <w:basedOn w:val="Normal"/>
    <w:next w:val="Normal"/>
    <w:autoRedefine/>
    <w:uiPriority w:val="39"/>
    <w:unhideWhenUsed/>
    <w:rsid w:val="004206F0"/>
    <w:pPr>
      <w:tabs>
        <w:tab w:val="right" w:leader="dot" w:pos="9350"/>
      </w:tabs>
      <w:ind w:left="900" w:hanging="540"/>
    </w:pPr>
    <w:rPr>
      <w:noProof/>
      <w:szCs w:val="22"/>
    </w:rPr>
  </w:style>
  <w:style w:type="paragraph" w:styleId="TOC3">
    <w:name w:val="toc 3"/>
    <w:basedOn w:val="Normal"/>
    <w:next w:val="Normal"/>
    <w:autoRedefine/>
    <w:uiPriority w:val="39"/>
    <w:unhideWhenUsed/>
    <w:rsid w:val="004206F0"/>
    <w:pPr>
      <w:tabs>
        <w:tab w:val="right" w:leader="dot" w:pos="9350"/>
      </w:tabs>
      <w:ind w:left="1620" w:hanging="720"/>
    </w:pPr>
    <w:rPr>
      <w:noProof/>
      <w:szCs w:val="22"/>
    </w:rPr>
  </w:style>
  <w:style w:type="paragraph" w:styleId="TOC4">
    <w:name w:val="toc 4"/>
    <w:basedOn w:val="Normal"/>
    <w:next w:val="Normal"/>
    <w:autoRedefine/>
    <w:uiPriority w:val="39"/>
    <w:unhideWhenUsed/>
    <w:rsid w:val="004206F0"/>
    <w:pPr>
      <w:tabs>
        <w:tab w:val="right" w:leader="dot" w:pos="9350"/>
      </w:tabs>
      <w:ind w:left="2520" w:hanging="900"/>
    </w:pPr>
    <w:rPr>
      <w:noProof/>
      <w:szCs w:val="20"/>
    </w:rPr>
  </w:style>
  <w:style w:type="character" w:customStyle="1" w:styleId="Heading2Char">
    <w:name w:val="Heading 2 Char"/>
    <w:aliases w:val="FPD Heading 2 Char"/>
    <w:basedOn w:val="DefaultParagraphFont"/>
    <w:link w:val="Heading2"/>
    <w:uiPriority w:val="9"/>
    <w:rsid w:val="000F3BCF"/>
    <w:rPr>
      <w:rFonts w:ascii="Times New Roman" w:eastAsiaTheme="majorEastAsia" w:hAnsi="Times New Roman" w:cstheme="majorBidi"/>
      <w:b/>
      <w:bCs/>
      <w:szCs w:val="26"/>
    </w:rPr>
  </w:style>
  <w:style w:type="character" w:customStyle="1" w:styleId="Heading3Char">
    <w:name w:val="Heading 3 Char"/>
    <w:aliases w:val="FPD Heading 3 Char"/>
    <w:basedOn w:val="DefaultParagraphFont"/>
    <w:link w:val="Heading3"/>
    <w:uiPriority w:val="9"/>
    <w:rsid w:val="001E6B3B"/>
    <w:rPr>
      <w:rFonts w:ascii="Times New Roman" w:eastAsiaTheme="majorEastAsia" w:hAnsi="Times New Roman" w:cstheme="majorBidi"/>
      <w:b/>
      <w:bCs/>
    </w:rPr>
  </w:style>
  <w:style w:type="paragraph" w:styleId="Header">
    <w:name w:val="header"/>
    <w:basedOn w:val="Normal"/>
    <w:link w:val="HeaderChar"/>
    <w:uiPriority w:val="99"/>
    <w:unhideWhenUsed/>
    <w:rsid w:val="006160C0"/>
    <w:pPr>
      <w:pBdr>
        <w:bottom w:val="double" w:sz="4" w:space="1" w:color="auto"/>
      </w:pBdr>
      <w:tabs>
        <w:tab w:val="center" w:pos="4320"/>
        <w:tab w:val="right" w:pos="8640"/>
      </w:tabs>
      <w:jc w:val="right"/>
    </w:pPr>
    <w:rPr>
      <w:sz w:val="20"/>
    </w:rPr>
  </w:style>
  <w:style w:type="character" w:customStyle="1" w:styleId="HeaderChar">
    <w:name w:val="Header Char"/>
    <w:basedOn w:val="DefaultParagraphFont"/>
    <w:link w:val="Header"/>
    <w:uiPriority w:val="99"/>
    <w:rsid w:val="006160C0"/>
    <w:rPr>
      <w:rFonts w:ascii="Times New Roman" w:hAnsi="Times New Roman"/>
      <w:sz w:val="20"/>
    </w:rPr>
  </w:style>
  <w:style w:type="paragraph" w:styleId="Footer">
    <w:name w:val="footer"/>
    <w:basedOn w:val="Normal"/>
    <w:link w:val="FooterChar"/>
    <w:autoRedefine/>
    <w:uiPriority w:val="99"/>
    <w:unhideWhenUsed/>
    <w:rsid w:val="007A5770"/>
    <w:pPr>
      <w:jc w:val="center"/>
    </w:pPr>
    <w:rPr>
      <w:b/>
      <w:color w:val="FF0000"/>
      <w:sz w:val="16"/>
      <w:szCs w:val="16"/>
    </w:rPr>
  </w:style>
  <w:style w:type="character" w:customStyle="1" w:styleId="FooterChar">
    <w:name w:val="Footer Char"/>
    <w:basedOn w:val="DefaultParagraphFont"/>
    <w:link w:val="Footer"/>
    <w:uiPriority w:val="99"/>
    <w:rsid w:val="007A5770"/>
    <w:rPr>
      <w:rFonts w:ascii="Times New Roman" w:hAnsi="Times New Roman"/>
      <w:b/>
      <w:color w:val="FF0000"/>
      <w:sz w:val="16"/>
      <w:szCs w:val="16"/>
    </w:rPr>
  </w:style>
  <w:style w:type="table" w:styleId="TableGrid">
    <w:name w:val="Table Grid"/>
    <w:basedOn w:val="TableNormal"/>
    <w:uiPriority w:val="59"/>
    <w:rsid w:val="007F02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FPD Heading 4 Char"/>
    <w:basedOn w:val="DefaultParagraphFont"/>
    <w:link w:val="Heading4"/>
    <w:uiPriority w:val="9"/>
    <w:rsid w:val="001D0B62"/>
    <w:rPr>
      <w:rFonts w:ascii="Times New Roman" w:eastAsiaTheme="majorEastAsia" w:hAnsi="Times New Roman" w:cstheme="majorBidi"/>
      <w:bCs/>
    </w:rPr>
  </w:style>
  <w:style w:type="character" w:customStyle="1" w:styleId="Heading5Char">
    <w:name w:val="Heading 5 Char"/>
    <w:basedOn w:val="DefaultParagraphFont"/>
    <w:link w:val="Heading5"/>
    <w:uiPriority w:val="9"/>
    <w:rsid w:val="000562F5"/>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rsid w:val="000562F5"/>
    <w:rPr>
      <w:rFonts w:asciiTheme="majorHAnsi" w:eastAsiaTheme="majorEastAsia" w:hAnsiTheme="majorHAnsi" w:cstheme="majorBidi"/>
      <w:i/>
      <w:iCs/>
      <w:color w:val="244061" w:themeColor="accent1" w:themeShade="80"/>
    </w:rPr>
  </w:style>
  <w:style w:type="character" w:customStyle="1" w:styleId="Heading7Char">
    <w:name w:val="Heading 7 Char"/>
    <w:aliases w:val="FPD Appendix Title Char"/>
    <w:basedOn w:val="DefaultParagraphFont"/>
    <w:link w:val="Heading7"/>
    <w:uiPriority w:val="9"/>
    <w:rsid w:val="00515556"/>
    <w:rPr>
      <w:rFonts w:ascii="Times New Roman" w:eastAsiaTheme="majorEastAsia" w:hAnsi="Times New Roman" w:cstheme="majorBidi"/>
      <w:b/>
      <w:iCs/>
      <w:sz w:val="32"/>
    </w:rPr>
  </w:style>
  <w:style w:type="character" w:customStyle="1" w:styleId="Heading8Char">
    <w:name w:val="Heading 8 Char"/>
    <w:basedOn w:val="DefaultParagraphFont"/>
    <w:link w:val="Heading8"/>
    <w:uiPriority w:val="9"/>
    <w:rsid w:val="000562F5"/>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rsid w:val="000562F5"/>
    <w:rPr>
      <w:rFonts w:asciiTheme="majorHAnsi" w:eastAsiaTheme="majorEastAsia" w:hAnsiTheme="majorHAnsi" w:cstheme="majorBidi"/>
      <w:i/>
      <w:iCs/>
      <w:color w:val="363636" w:themeColor="text1" w:themeTint="C9"/>
      <w:sz w:val="20"/>
      <w:szCs w:val="20"/>
    </w:rPr>
  </w:style>
  <w:style w:type="character" w:styleId="Hyperlink">
    <w:name w:val="Hyperlink"/>
    <w:basedOn w:val="DefaultParagraphFont"/>
    <w:uiPriority w:val="99"/>
    <w:rsid w:val="00A2422B"/>
    <w:rPr>
      <w:color w:val="0000FF" w:themeColor="hyperlink"/>
      <w:u w:val="single"/>
    </w:rPr>
  </w:style>
  <w:style w:type="paragraph" w:styleId="TOC5">
    <w:name w:val="toc 5"/>
    <w:basedOn w:val="Normal"/>
    <w:next w:val="Normal"/>
    <w:autoRedefine/>
    <w:rsid w:val="004C6B65"/>
    <w:pPr>
      <w:ind w:left="960"/>
    </w:pPr>
  </w:style>
  <w:style w:type="paragraph" w:styleId="TOC6">
    <w:name w:val="toc 6"/>
    <w:basedOn w:val="Normal"/>
    <w:next w:val="Normal"/>
    <w:autoRedefine/>
    <w:rsid w:val="004C6B65"/>
    <w:pPr>
      <w:ind w:left="1200"/>
    </w:pPr>
  </w:style>
  <w:style w:type="paragraph" w:styleId="TOC7">
    <w:name w:val="toc 7"/>
    <w:basedOn w:val="Normal"/>
    <w:next w:val="Normal"/>
    <w:autoRedefine/>
    <w:uiPriority w:val="39"/>
    <w:rsid w:val="004F3A3C"/>
    <w:pPr>
      <w:tabs>
        <w:tab w:val="left" w:pos="1620"/>
        <w:tab w:val="right" w:leader="dot" w:pos="9350"/>
      </w:tabs>
      <w:spacing w:before="120"/>
    </w:pPr>
    <w:rPr>
      <w:caps/>
      <w:noProof/>
    </w:rPr>
  </w:style>
  <w:style w:type="paragraph" w:styleId="TOC8">
    <w:name w:val="toc 8"/>
    <w:basedOn w:val="Normal"/>
    <w:next w:val="Normal"/>
    <w:autoRedefine/>
    <w:rsid w:val="004C6B65"/>
    <w:pPr>
      <w:ind w:left="1680"/>
    </w:pPr>
  </w:style>
  <w:style w:type="paragraph" w:styleId="TOC9">
    <w:name w:val="toc 9"/>
    <w:basedOn w:val="Normal"/>
    <w:next w:val="Normal"/>
    <w:autoRedefine/>
    <w:rsid w:val="004C6B65"/>
    <w:pPr>
      <w:ind w:left="1920"/>
    </w:pPr>
  </w:style>
  <w:style w:type="paragraph" w:styleId="TableofFigures">
    <w:name w:val="table of figures"/>
    <w:basedOn w:val="Normal"/>
    <w:next w:val="Normal"/>
    <w:uiPriority w:val="99"/>
    <w:rsid w:val="004C6B65"/>
    <w:pPr>
      <w:ind w:left="480" w:hanging="480"/>
    </w:pPr>
  </w:style>
  <w:style w:type="paragraph" w:styleId="ListParagraph">
    <w:name w:val="List Paragraph"/>
    <w:basedOn w:val="Normal"/>
    <w:rsid w:val="00715D5E"/>
    <w:pPr>
      <w:ind w:left="720"/>
      <w:contextualSpacing/>
    </w:pPr>
  </w:style>
  <w:style w:type="paragraph" w:styleId="BalloonText">
    <w:name w:val="Balloon Text"/>
    <w:basedOn w:val="Normal"/>
    <w:link w:val="BalloonTextChar"/>
    <w:rsid w:val="00683069"/>
    <w:rPr>
      <w:rFonts w:ascii="Tahoma" w:hAnsi="Tahoma" w:cs="Tahoma"/>
      <w:sz w:val="16"/>
      <w:szCs w:val="16"/>
    </w:rPr>
  </w:style>
  <w:style w:type="character" w:customStyle="1" w:styleId="BalloonTextChar">
    <w:name w:val="Balloon Text Char"/>
    <w:basedOn w:val="DefaultParagraphFont"/>
    <w:link w:val="BalloonText"/>
    <w:rsid w:val="00683069"/>
    <w:rPr>
      <w:rFonts w:ascii="Tahoma" w:hAnsi="Tahoma" w:cs="Tahoma"/>
      <w:sz w:val="16"/>
      <w:szCs w:val="16"/>
    </w:rPr>
  </w:style>
  <w:style w:type="character" w:styleId="CommentReference">
    <w:name w:val="annotation reference"/>
    <w:basedOn w:val="DefaultParagraphFont"/>
    <w:rsid w:val="00877C92"/>
    <w:rPr>
      <w:sz w:val="16"/>
      <w:szCs w:val="16"/>
    </w:rPr>
  </w:style>
  <w:style w:type="paragraph" w:styleId="CommentText">
    <w:name w:val="annotation text"/>
    <w:basedOn w:val="Normal"/>
    <w:link w:val="CommentTextChar"/>
    <w:rsid w:val="00877C92"/>
    <w:rPr>
      <w:sz w:val="20"/>
      <w:szCs w:val="20"/>
    </w:rPr>
  </w:style>
  <w:style w:type="character" w:customStyle="1" w:styleId="CommentTextChar">
    <w:name w:val="Comment Text Char"/>
    <w:basedOn w:val="DefaultParagraphFont"/>
    <w:link w:val="CommentText"/>
    <w:rsid w:val="00877C92"/>
    <w:rPr>
      <w:rFonts w:ascii="Times New Roman" w:hAnsi="Times New Roman"/>
      <w:sz w:val="20"/>
      <w:szCs w:val="20"/>
    </w:rPr>
  </w:style>
  <w:style w:type="paragraph" w:styleId="CommentSubject">
    <w:name w:val="annotation subject"/>
    <w:basedOn w:val="CommentText"/>
    <w:next w:val="CommentText"/>
    <w:link w:val="CommentSubjectChar"/>
    <w:rsid w:val="00877C92"/>
    <w:rPr>
      <w:b/>
      <w:bCs/>
    </w:rPr>
  </w:style>
  <w:style w:type="character" w:customStyle="1" w:styleId="CommentSubjectChar">
    <w:name w:val="Comment Subject Char"/>
    <w:basedOn w:val="CommentTextChar"/>
    <w:link w:val="CommentSubject"/>
    <w:rsid w:val="00877C92"/>
    <w:rPr>
      <w:rFonts w:ascii="Times New Roman" w:hAnsi="Times New Roman"/>
      <w:b/>
      <w:bCs/>
      <w:sz w:val="20"/>
      <w:szCs w:val="20"/>
    </w:rPr>
  </w:style>
  <w:style w:type="paragraph" w:styleId="Revision">
    <w:name w:val="Revision"/>
    <w:hidden/>
    <w:rsid w:val="007E65E3"/>
    <w:rPr>
      <w:rFonts w:ascii="Times New Roman" w:hAnsi="Times New Roman"/>
    </w:rPr>
  </w:style>
  <w:style w:type="paragraph" w:customStyle="1" w:styleId="centerbold">
    <w:name w:val="center bold"/>
    <w:aliases w:val="cbo"/>
    <w:basedOn w:val="Normal"/>
    <w:rsid w:val="00023C04"/>
    <w:pPr>
      <w:jc w:val="center"/>
    </w:pPr>
    <w:rPr>
      <w:rFonts w:ascii="Book Antiqua" w:hAnsi="Book Antiqua"/>
      <w:b/>
      <w:szCs w:val="20"/>
    </w:rPr>
  </w:style>
  <w:style w:type="paragraph" w:styleId="ListContinue2">
    <w:name w:val="List Continue 2"/>
    <w:basedOn w:val="Normal"/>
    <w:rsid w:val="00DC33E2"/>
    <w:pPr>
      <w:spacing w:after="120"/>
      <w:ind w:left="720"/>
      <w:contextualSpacing/>
    </w:pPr>
  </w:style>
  <w:style w:type="paragraph" w:customStyle="1" w:styleId="FPDMultilevelList">
    <w:name w:val="FPD Multilevel List"/>
    <w:basedOn w:val="Normal"/>
    <w:link w:val="FPDMultilevelListChar"/>
    <w:rsid w:val="008F77BE"/>
  </w:style>
  <w:style w:type="paragraph" w:customStyle="1" w:styleId="List-a1stlevel">
    <w:name w:val="List - a. (1st level)"/>
    <w:basedOn w:val="Normal"/>
    <w:rsid w:val="000623EA"/>
    <w:pPr>
      <w:spacing w:before="72" w:after="72"/>
      <w:ind w:left="864" w:hanging="432"/>
    </w:pPr>
    <w:rPr>
      <w:szCs w:val="20"/>
    </w:rPr>
  </w:style>
  <w:style w:type="character" w:customStyle="1" w:styleId="FPDMultilevelListChar">
    <w:name w:val="FPD Multilevel List Char"/>
    <w:basedOn w:val="DefaultParagraphFont"/>
    <w:link w:val="FPDMultilevelList"/>
    <w:rsid w:val="008F77BE"/>
    <w:rPr>
      <w:rFonts w:ascii="Times New Roman" w:hAnsi="Times New Roman"/>
    </w:rPr>
  </w:style>
  <w:style w:type="paragraph" w:customStyle="1" w:styleId="List-12ndlevel">
    <w:name w:val="List - 1. (2nd level)"/>
    <w:basedOn w:val="Normal"/>
    <w:rsid w:val="000623EA"/>
    <w:pPr>
      <w:spacing w:before="72" w:after="72"/>
      <w:ind w:left="1440" w:hanging="576"/>
    </w:pPr>
    <w:rPr>
      <w:szCs w:val="20"/>
    </w:rPr>
  </w:style>
  <w:style w:type="paragraph" w:customStyle="1" w:styleId="FPDFrontMatter">
    <w:name w:val="FPD Front Matter"/>
    <w:basedOn w:val="Normal"/>
    <w:link w:val="FPDFrontMatterChar"/>
    <w:qFormat/>
    <w:rsid w:val="00F65CDB"/>
    <w:pPr>
      <w:spacing w:after="240"/>
      <w:jc w:val="center"/>
    </w:pPr>
    <w:rPr>
      <w:b/>
      <w:sz w:val="32"/>
    </w:rPr>
  </w:style>
  <w:style w:type="character" w:customStyle="1" w:styleId="FPDFrontMatterChar">
    <w:name w:val="FPD Front Matter Char"/>
    <w:basedOn w:val="DefaultParagraphFont"/>
    <w:link w:val="FPDFrontMatter"/>
    <w:rsid w:val="00F65CDB"/>
    <w:rPr>
      <w:rFonts w:ascii="Times New Roman" w:hAnsi="Times New Roman"/>
      <w:b/>
      <w:sz w:val="32"/>
    </w:rPr>
  </w:style>
  <w:style w:type="paragraph" w:customStyle="1" w:styleId="TableTitle">
    <w:name w:val="Table Title"/>
    <w:basedOn w:val="Normal"/>
    <w:qFormat/>
    <w:rsid w:val="00E009A8"/>
    <w:pPr>
      <w:jc w:val="center"/>
    </w:pPr>
    <w:rPr>
      <w:b/>
    </w:rPr>
  </w:style>
  <w:style w:type="character" w:styleId="FollowedHyperlink">
    <w:name w:val="FollowedHyperlink"/>
    <w:basedOn w:val="DefaultParagraphFont"/>
    <w:semiHidden/>
    <w:unhideWhenUsed/>
    <w:rsid w:val="006A1F12"/>
    <w:rPr>
      <w:color w:val="800080" w:themeColor="followedHyperlink"/>
      <w:u w:val="single"/>
    </w:rPr>
  </w:style>
  <w:style w:type="paragraph" w:styleId="BodyText">
    <w:name w:val="Body Text"/>
    <w:aliases w:val=" Char,Body Text Char1 Char,Body Text Char Char Char Char,Body Text Char Char1,Body Text Char1 Char Char Char,Body Text Char1 Char Char Char Char ,Char"/>
    <w:basedOn w:val="Normal"/>
    <w:link w:val="BodyTextChar"/>
    <w:qFormat/>
    <w:rsid w:val="00B65B2F"/>
    <w:pPr>
      <w:spacing w:after="200"/>
    </w:pPr>
  </w:style>
  <w:style w:type="character" w:customStyle="1" w:styleId="BodyTextChar">
    <w:name w:val="Body Text Char"/>
    <w:aliases w:val=" Char Char,Body Text Char1 Char Char,Body Text Char Char Char Char Char,Body Text Char Char1 Char,Body Text Char1 Char Char Char Char,Body Text Char1 Char Char Char Char  Char,Char Char"/>
    <w:basedOn w:val="DefaultParagraphFont"/>
    <w:link w:val="BodyText"/>
    <w:rsid w:val="00B65B2F"/>
    <w:rPr>
      <w:rFonts w:ascii="Times New Roman" w:eastAsia="Times New Roman" w:hAnsi="Times New Roman" w:cs="Times New Roman"/>
    </w:rPr>
  </w:style>
  <w:style w:type="paragraph" w:styleId="FootnoteText">
    <w:name w:val="footnote text"/>
    <w:basedOn w:val="Normal"/>
    <w:link w:val="FootnoteTextChar"/>
    <w:semiHidden/>
    <w:rsid w:val="00D040A2"/>
    <w:rPr>
      <w:rFonts w:eastAsia="Times"/>
      <w:sz w:val="20"/>
    </w:rPr>
  </w:style>
  <w:style w:type="character" w:customStyle="1" w:styleId="FootnoteTextChar">
    <w:name w:val="Footnote Text Char"/>
    <w:basedOn w:val="DefaultParagraphFont"/>
    <w:link w:val="FootnoteText"/>
    <w:semiHidden/>
    <w:rsid w:val="00D040A2"/>
    <w:rPr>
      <w:rFonts w:ascii="Times New Roman" w:eastAsia="Times" w:hAnsi="Times New Roman" w:cs="Times New Roman"/>
      <w:sz w:val="20"/>
    </w:rPr>
  </w:style>
  <w:style w:type="character" w:styleId="FootnoteReference">
    <w:name w:val="footnote reference"/>
    <w:basedOn w:val="DefaultParagraphFont"/>
    <w:semiHidden/>
    <w:rsid w:val="00D040A2"/>
    <w:rPr>
      <w:vertAlign w:val="superscript"/>
    </w:rPr>
  </w:style>
  <w:style w:type="paragraph" w:customStyle="1" w:styleId="NormalText">
    <w:name w:val="Normal Text"/>
    <w:basedOn w:val="Normal"/>
    <w:qFormat/>
    <w:rsid w:val="00D040A2"/>
    <w:pPr>
      <w:spacing w:after="120"/>
    </w:pPr>
  </w:style>
  <w:style w:type="paragraph" w:styleId="EndnoteText">
    <w:name w:val="endnote text"/>
    <w:basedOn w:val="Normal"/>
    <w:link w:val="EndnoteTextChar"/>
    <w:semiHidden/>
    <w:unhideWhenUsed/>
    <w:rsid w:val="00DA78F4"/>
    <w:rPr>
      <w:sz w:val="20"/>
      <w:szCs w:val="20"/>
    </w:rPr>
  </w:style>
  <w:style w:type="character" w:customStyle="1" w:styleId="EndnoteTextChar">
    <w:name w:val="Endnote Text Char"/>
    <w:basedOn w:val="DefaultParagraphFont"/>
    <w:link w:val="EndnoteText"/>
    <w:semiHidden/>
    <w:rsid w:val="00DA78F4"/>
    <w:rPr>
      <w:rFonts w:ascii="Times New Roman" w:eastAsia="Times New Roman" w:hAnsi="Times New Roman" w:cs="Times New Roman"/>
      <w:sz w:val="20"/>
      <w:szCs w:val="20"/>
    </w:rPr>
  </w:style>
  <w:style w:type="character" w:styleId="EndnoteReference">
    <w:name w:val="endnote reference"/>
    <w:basedOn w:val="DefaultParagraphFont"/>
    <w:semiHidden/>
    <w:unhideWhenUsed/>
    <w:rsid w:val="00DA78F4"/>
    <w:rPr>
      <w:vertAlign w:val="superscript"/>
    </w:rPr>
  </w:style>
  <w:style w:type="character" w:styleId="UnresolvedMention">
    <w:name w:val="Unresolved Mention"/>
    <w:basedOn w:val="DefaultParagraphFont"/>
    <w:uiPriority w:val="99"/>
    <w:semiHidden/>
    <w:unhideWhenUsed/>
    <w:rsid w:val="00686C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719366">
      <w:bodyDiv w:val="1"/>
      <w:marLeft w:val="0"/>
      <w:marRight w:val="0"/>
      <w:marTop w:val="0"/>
      <w:marBottom w:val="0"/>
      <w:divBdr>
        <w:top w:val="none" w:sz="0" w:space="0" w:color="auto"/>
        <w:left w:val="none" w:sz="0" w:space="0" w:color="auto"/>
        <w:bottom w:val="none" w:sz="0" w:space="0" w:color="auto"/>
        <w:right w:val="none" w:sz="0" w:space="0" w:color="auto"/>
      </w:divBdr>
    </w:div>
    <w:div w:id="633415732">
      <w:bodyDiv w:val="1"/>
      <w:marLeft w:val="0"/>
      <w:marRight w:val="0"/>
      <w:marTop w:val="0"/>
      <w:marBottom w:val="0"/>
      <w:divBdr>
        <w:top w:val="none" w:sz="0" w:space="0" w:color="auto"/>
        <w:left w:val="none" w:sz="0" w:space="0" w:color="auto"/>
        <w:bottom w:val="none" w:sz="0" w:space="0" w:color="auto"/>
        <w:right w:val="none" w:sz="0" w:space="0" w:color="auto"/>
      </w:divBdr>
    </w:div>
    <w:div w:id="682242408">
      <w:bodyDiv w:val="1"/>
      <w:marLeft w:val="0"/>
      <w:marRight w:val="0"/>
      <w:marTop w:val="0"/>
      <w:marBottom w:val="0"/>
      <w:divBdr>
        <w:top w:val="none" w:sz="0" w:space="0" w:color="auto"/>
        <w:left w:val="none" w:sz="0" w:space="0" w:color="auto"/>
        <w:bottom w:val="none" w:sz="0" w:space="0" w:color="auto"/>
        <w:right w:val="none" w:sz="0" w:space="0" w:color="auto"/>
      </w:divBdr>
    </w:div>
    <w:div w:id="1136722188">
      <w:bodyDiv w:val="1"/>
      <w:marLeft w:val="0"/>
      <w:marRight w:val="0"/>
      <w:marTop w:val="0"/>
      <w:marBottom w:val="0"/>
      <w:divBdr>
        <w:top w:val="none" w:sz="0" w:space="0" w:color="auto"/>
        <w:left w:val="none" w:sz="0" w:space="0" w:color="auto"/>
        <w:bottom w:val="none" w:sz="0" w:space="0" w:color="auto"/>
        <w:right w:val="none" w:sz="0" w:space="0" w:color="auto"/>
      </w:divBdr>
    </w:div>
    <w:div w:id="1252084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0.sv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svg"/><Relationship Id="rId42" Type="http://schemas.openxmlformats.org/officeDocument/2006/relationships/image" Target="media/image26.sv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svg"/><Relationship Id="rId32" Type="http://schemas.openxmlformats.org/officeDocument/2006/relationships/image" Target="media/image16.svg"/><Relationship Id="rId37" Type="http://schemas.openxmlformats.org/officeDocument/2006/relationships/image" Target="media/image21.png"/><Relationship Id="rId40" Type="http://schemas.openxmlformats.org/officeDocument/2006/relationships/image" Target="media/image24.sv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svg"/><Relationship Id="rId36" Type="http://schemas.openxmlformats.org/officeDocument/2006/relationships/image" Target="media/image20.svg"/><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svg"/><Relationship Id="rId27" Type="http://schemas.openxmlformats.org/officeDocument/2006/relationships/image" Target="media/image11.png"/><Relationship Id="rId30" Type="http://schemas.openxmlformats.org/officeDocument/2006/relationships/image" Target="media/image14.svg"/><Relationship Id="rId35" Type="http://schemas.openxmlformats.org/officeDocument/2006/relationships/image" Target="media/image19.png"/><Relationship Id="rId43" Type="http://schemas.openxmlformats.org/officeDocument/2006/relationships/footer" Target="footer3.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svg"/><Relationship Id="rId20" Type="http://schemas.openxmlformats.org/officeDocument/2006/relationships/image" Target="media/image4.svg"/><Relationship Id="rId41"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s://kubernetes.io/docs/concepts/workloads/pods/" TargetMode="External"/><Relationship Id="rId2" Type="http://schemas.openxmlformats.org/officeDocument/2006/relationships/hyperlink" Target="https://kubernetes.io" TargetMode="External"/><Relationship Id="rId1" Type="http://schemas.openxmlformats.org/officeDocument/2006/relationships/hyperlink" Target="https://search.earthdata.nasa.gov/" TargetMode="External"/><Relationship Id="rId4" Type="http://schemas.openxmlformats.org/officeDocument/2006/relationships/hyperlink" Target="https://kueue.sigs.k8s.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8874F3-0C7F-45A8-81B5-AFA341CB2D2A}">
  <we:reference id="wa104380118" version="2.0.0.0" store="en-US" storeType="OMEX"/>
  <we:alternateReferences>
    <we:reference id="wa104380118" version="2.0.0.0" store="WA10438011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pe:Receivers xmlns:spe="http://schemas.microsoft.com/sharepoint/events">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8160C16B7126234E8B6FEAAFDCA57C82" ma:contentTypeVersion="6" ma:contentTypeDescription="Create a new document." ma:contentTypeScope="" ma:versionID="1158200a3d3c291f9ebef3c3f19034c0">
  <xsd:schema xmlns:xsd="http://www.w3.org/2001/XMLSchema" xmlns:xs="http://www.w3.org/2001/XMLSchema" xmlns:p="http://schemas.microsoft.com/office/2006/metadata/properties" xmlns:ns1="http://schemas.microsoft.com/sharepoint/v3" targetNamespace="http://schemas.microsoft.com/office/2006/metadata/properties" ma:root="true" ma:fieldsID="df772de1688081fcac31954ca08c7062" ns1:_="">
    <xsd:import namespace="http://schemas.microsoft.com/sharepoint/v3"/>
    <xsd:element name="properties">
      <xsd:complexType>
        <xsd:sequence>
          <xsd:element name="documentManagement">
            <xsd:complexType>
              <xsd:all>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Item</p:Name>
  <p:Description/>
  <p:Statement/>
  <p:PolicyItems>
    <p:PolicyItem featureId="Microsoft.Office.RecordsManagement.PolicyFeatures.PolicyAudit" staticId="0x01|8138272" UniqueId="157bafd6-076a-4941-91e3-34386bb7b219">
      <p:Name>Auditing</p:Name>
      <p:Description>Audits user actions on documents and list items to the Audit Log.</p:Description>
      <p:CustomData>
        <Audit>
          <Update/>
          <View/>
          <CheckInOut/>
          <MoveCopy/>
          <DeleteRestore/>
        </Audit>
      </p:CustomData>
    </p:PolicyItem>
  </p:PolicyItems>
</p:Policy>
</file>

<file path=customXml/itemProps1.xml><?xml version="1.0" encoding="utf-8"?>
<ds:datastoreItem xmlns:ds="http://schemas.openxmlformats.org/officeDocument/2006/customXml" ds:itemID="{72E9BF97-5E3D-47FB-AB22-FBF484AFA5F6}">
  <ds:schemaRefs>
    <ds:schemaRef ds:uri="http://schemas.microsoft.com/sharepoint/v3/contenttype/forms"/>
  </ds:schemaRefs>
</ds:datastoreItem>
</file>

<file path=customXml/itemProps2.xml><?xml version="1.0" encoding="utf-8"?>
<ds:datastoreItem xmlns:ds="http://schemas.openxmlformats.org/officeDocument/2006/customXml" ds:itemID="{D0C3BC8C-843F-412C-B95E-30BF14DB2563}">
  <ds:schemaRefs>
    <ds:schemaRef ds:uri="http://schemas.openxmlformats.org/officeDocument/2006/bibliography"/>
  </ds:schemaRefs>
</ds:datastoreItem>
</file>

<file path=customXml/itemProps3.xml><?xml version="1.0" encoding="utf-8"?>
<ds:datastoreItem xmlns:ds="http://schemas.openxmlformats.org/officeDocument/2006/customXml" ds:itemID="{600B4FC1-137F-48DC-8010-E16D072040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C65B6D-BD69-4967-AEF7-F7430DE9C1E0}">
  <ds:schemaRefs>
    <ds:schemaRef ds:uri="http://schemas.microsoft.com/sharepoint/events"/>
  </ds:schemaRefs>
</ds:datastoreItem>
</file>

<file path=customXml/itemProps5.xml><?xml version="1.0" encoding="utf-8"?>
<ds:datastoreItem xmlns:ds="http://schemas.openxmlformats.org/officeDocument/2006/customXml" ds:itemID="{20241F9E-96C0-460E-ABE0-F3CD38803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6FDE4CA-90E7-4AD1-A134-6DFFD7E11626}">
  <ds:schemaRefs>
    <ds:schemaRef ds:uri="office.server.polic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1340</TotalTime>
  <Pages>19</Pages>
  <Words>4411</Words>
  <Characters>25147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LM ES&amp;S</Company>
  <LinksUpToDate>false</LinksUpToDate>
  <CharactersWithSpaces>29500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nrosenba</dc:creator>
  <cp:keywords/>
  <dc:description/>
  <cp:lastModifiedBy>Tilmes, Curt (GSFC-6190)</cp:lastModifiedBy>
  <cp:revision>143</cp:revision>
  <dcterms:created xsi:type="dcterms:W3CDTF">2023-08-16T14:39:00Z</dcterms:created>
  <dcterms:modified xsi:type="dcterms:W3CDTF">2025-05-08T11:09:00Z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0x0101008160C16B7126234E8B6FEAAFDCA57C82</vt:lpwstr>
  </property>
</Properties>
</file>