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4D70" w14:textId="77777777" w:rsidR="00F61EBA" w:rsidRPr="00F61EBA" w:rsidRDefault="00050CEF" w:rsidP="00F61EBA">
      <w:pPr>
        <w:jc w:val="center"/>
        <w:rPr>
          <w:rFonts w:ascii="-webkit-standard" w:hAnsi="-webkit-standard" w:hint="eastAsia"/>
          <w:b/>
          <w:bCs/>
          <w:color w:val="000000"/>
          <w:sz w:val="32"/>
          <w:szCs w:val="32"/>
          <w:lang w:eastAsia="en-US"/>
        </w:rPr>
      </w:pPr>
      <w:r w:rsidRPr="00050CEF">
        <w:rPr>
          <w:rFonts w:ascii="Times New Roman" w:eastAsia="Times New Roman" w:hAnsi="Times New Roman"/>
          <w:sz w:val="24"/>
          <w:lang w:eastAsia="en-US"/>
        </w:rPr>
        <w:br/>
      </w:r>
      <w:r w:rsidR="00F61EBA" w:rsidRPr="00F61EBA">
        <w:rPr>
          <w:rFonts w:ascii="-webkit-standard" w:hAnsi="-webkit-standard"/>
          <w:b/>
          <w:bCs/>
          <w:color w:val="000000"/>
          <w:sz w:val="32"/>
          <w:szCs w:val="32"/>
          <w:lang w:eastAsia="en-US"/>
        </w:rPr>
        <w:t>Synthetic biology, microbes and NASA’s Missions</w:t>
      </w:r>
    </w:p>
    <w:p w14:paraId="391BD58B" w14:textId="6ADA9156" w:rsidR="00C80CE1" w:rsidRPr="004E2C47" w:rsidRDefault="00C80CE1" w:rsidP="00F61EBA">
      <w:pPr>
        <w:spacing w:after="0"/>
        <w:jc w:val="center"/>
        <w:rPr>
          <w:rFonts w:ascii="Calibri" w:hAnsi="Calibri"/>
          <w:b/>
          <w:sz w:val="32"/>
          <w:szCs w:val="32"/>
        </w:rPr>
      </w:pPr>
    </w:p>
    <w:p w14:paraId="73730BC0" w14:textId="1F905992" w:rsidR="00337081" w:rsidRDefault="00F61EBA" w:rsidP="00D13D01">
      <w:pPr>
        <w:jc w:val="center"/>
        <w:rPr>
          <w:rFonts w:ascii="Calibri" w:hAnsi="Calibri"/>
          <w:sz w:val="28"/>
          <w:szCs w:val="28"/>
        </w:rPr>
      </w:pPr>
      <w:r>
        <w:rPr>
          <w:rFonts w:ascii="Calibri" w:hAnsi="Calibri"/>
          <w:sz w:val="28"/>
          <w:szCs w:val="28"/>
        </w:rPr>
        <w:t>ASM Microbe 2025</w:t>
      </w:r>
    </w:p>
    <w:p w14:paraId="67A7550C" w14:textId="5141C500" w:rsidR="006840D7" w:rsidRPr="00337081" w:rsidRDefault="00F61EBA" w:rsidP="00D13D01">
      <w:pPr>
        <w:jc w:val="center"/>
        <w:rPr>
          <w:rFonts w:ascii="Calibri" w:hAnsi="Calibri"/>
          <w:sz w:val="28"/>
          <w:szCs w:val="28"/>
        </w:rPr>
      </w:pPr>
      <w:r>
        <w:rPr>
          <w:rFonts w:ascii="Calibri" w:hAnsi="Calibri"/>
          <w:sz w:val="28"/>
          <w:szCs w:val="28"/>
        </w:rPr>
        <w:t>LA, June 19-2</w:t>
      </w:r>
      <w:r w:rsidR="002159F2">
        <w:rPr>
          <w:rFonts w:ascii="Calibri" w:hAnsi="Calibri"/>
          <w:sz w:val="28"/>
          <w:szCs w:val="28"/>
        </w:rPr>
        <w:t>3</w:t>
      </w:r>
    </w:p>
    <w:p w14:paraId="7BDC05BE" w14:textId="77777777" w:rsidR="00D13D01" w:rsidRPr="00337081" w:rsidRDefault="00D13D01" w:rsidP="00D13D01">
      <w:pPr>
        <w:jc w:val="center"/>
        <w:rPr>
          <w:rFonts w:ascii="Calibri" w:hAnsi="Calibri"/>
        </w:rPr>
      </w:pPr>
      <w:r w:rsidRPr="00337081">
        <w:rPr>
          <w:rFonts w:ascii="Calibri" w:hAnsi="Calibri"/>
        </w:rPr>
        <w:br/>
        <w:t>Lynn J. Rothschild</w:t>
      </w:r>
    </w:p>
    <w:p w14:paraId="42D53878" w14:textId="3A4A0C4D" w:rsidR="00D13D01" w:rsidRDefault="00D13D01" w:rsidP="00D13D01">
      <w:pPr>
        <w:jc w:val="center"/>
        <w:rPr>
          <w:rFonts w:ascii="Calibri" w:hAnsi="Calibri"/>
        </w:rPr>
      </w:pPr>
      <w:r w:rsidRPr="00337081">
        <w:rPr>
          <w:rFonts w:ascii="Calibri" w:hAnsi="Calibri"/>
        </w:rPr>
        <w:t>NASA Ames Research Center</w:t>
      </w:r>
    </w:p>
    <w:p w14:paraId="45C6AFC7" w14:textId="72523BE8" w:rsidR="00050CEF" w:rsidRDefault="00050CEF" w:rsidP="00D13D01">
      <w:pPr>
        <w:jc w:val="center"/>
        <w:rPr>
          <w:rFonts w:ascii="Calibri" w:hAnsi="Calibri"/>
        </w:rPr>
      </w:pPr>
    </w:p>
    <w:p w14:paraId="57D13295" w14:textId="77777777" w:rsidR="00050CEF" w:rsidRPr="00337081" w:rsidRDefault="00050CEF" w:rsidP="00D13D01">
      <w:pPr>
        <w:jc w:val="center"/>
        <w:rPr>
          <w:rFonts w:ascii="Calibri" w:hAnsi="Calibri"/>
        </w:rPr>
      </w:pPr>
    </w:p>
    <w:p w14:paraId="7B099275" w14:textId="118EA411" w:rsidR="00D13D01" w:rsidRPr="00050CEF" w:rsidRDefault="00C70AB0" w:rsidP="00050CEF">
      <w:pPr>
        <w:spacing w:line="480" w:lineRule="auto"/>
        <w:rPr>
          <w:rFonts w:asciiTheme="majorHAnsi" w:hAnsiTheme="majorHAnsi" w:cstheme="majorHAnsi"/>
        </w:rPr>
      </w:pPr>
      <w:r>
        <w:rPr>
          <w:rFonts w:ascii="Avenir Book" w:hAnsi="Avenir Book"/>
          <w:color w:val="000000"/>
        </w:rPr>
        <w:t xml:space="preserve">Synthetic biology – creating new capabilities with life – promises to create </w:t>
      </w:r>
      <w:proofErr w:type="spellStart"/>
      <w:proofErr w:type="gramStart"/>
      <w:r>
        <w:rPr>
          <w:rFonts w:ascii="Avenir Book" w:hAnsi="Avenir Book"/>
          <w:color w:val="000000"/>
        </w:rPr>
        <w:t>a</w:t>
      </w:r>
      <w:proofErr w:type="spellEnd"/>
      <w:proofErr w:type="gramEnd"/>
      <w:r>
        <w:rPr>
          <w:rFonts w:ascii="Avenir Book" w:hAnsi="Avenir Book"/>
          <w:color w:val="000000"/>
        </w:rPr>
        <w:t xml:space="preserve"> innovative future for planet Earth, from fields as diverse as pharmaceuticals to manufacturing, agriculture and nanotechnology.  Progress can be stymied by such considerations as economics, politics, legal and philosophical issues surrounding GMOs. Often solutions to these problems already exist, so it is difficult for a new, superior method to displace the old.  As we move humans beyond Earth, to long duration stays in the International Space Station, and then onward to the Moon and Mars, the challenges of supporting human life will need radical new solutions. For example, while life on Earth uses an enzymatic machinery which evolved close to 3 billion years ago, synthetic biology promises to be able to engineer the systems to adapt to current natural or industrial environments. A focus on solutions off planet require a focus on a circular economy. While there are new constraints, such as worrying about the mass of a solution, constraints offer opportunities for game-changing solutions that will then allow revolutions back on our home planet.</w:t>
      </w:r>
    </w:p>
    <w:sectPr w:rsidR="00D13D01" w:rsidRPr="00050CEF" w:rsidSect="00C80CE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 sans">
    <w:altName w:val="Arial Narrow"/>
    <w:panose1 w:val="020B0604020202020204"/>
    <w:charset w:val="4D"/>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webkit-standard">
    <w:altName w:val="Cambria"/>
    <w:panose1 w:val="020B0604020202020204"/>
    <w:charset w:val="00"/>
    <w:family w:val="roman"/>
    <w:notTrueType/>
    <w:pitch w:val="default"/>
  </w:font>
  <w:font w:name="Avenir Book">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510D42"/>
    <w:multiLevelType w:val="hybridMultilevel"/>
    <w:tmpl w:val="8BB0682C"/>
    <w:lvl w:ilvl="0" w:tplc="83F6FB7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82062434">
    <w:abstractNumId w:val="1"/>
  </w:num>
  <w:num w:numId="2" w16cid:durableId="2095009058">
    <w:abstractNumId w:val="0"/>
  </w:num>
  <w:num w:numId="3" w16cid:durableId="2132048909">
    <w:abstractNumId w:val="0"/>
  </w:num>
  <w:num w:numId="4" w16cid:durableId="51777133">
    <w:abstractNumId w:val="0"/>
  </w:num>
  <w:num w:numId="5" w16cid:durableId="79566748">
    <w:abstractNumId w:val="0"/>
  </w:num>
  <w:num w:numId="6" w16cid:durableId="1540044434">
    <w:abstractNumId w:val="0"/>
  </w:num>
  <w:num w:numId="7" w16cid:durableId="1947928514">
    <w:abstractNumId w:val="0"/>
  </w:num>
  <w:num w:numId="8" w16cid:durableId="1604386960">
    <w:abstractNumId w:val="0"/>
  </w:num>
  <w:num w:numId="9" w16cid:durableId="1472868235">
    <w:abstractNumId w:val="0"/>
  </w:num>
  <w:num w:numId="10" w16cid:durableId="2143038788">
    <w:abstractNumId w:val="0"/>
  </w:num>
  <w:num w:numId="11" w16cid:durableId="849879710">
    <w:abstractNumId w:val="0"/>
  </w:num>
  <w:num w:numId="12" w16cid:durableId="745541610">
    <w:abstractNumId w:val="0"/>
  </w:num>
  <w:num w:numId="13" w16cid:durableId="1111125899">
    <w:abstractNumId w:val="0"/>
  </w:num>
  <w:num w:numId="14" w16cid:durableId="1964001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01"/>
    <w:rsid w:val="00037AB0"/>
    <w:rsid w:val="00050CEF"/>
    <w:rsid w:val="00060658"/>
    <w:rsid w:val="00092DDC"/>
    <w:rsid w:val="000B2991"/>
    <w:rsid w:val="000F1E8F"/>
    <w:rsid w:val="001122A2"/>
    <w:rsid w:val="001C2CD3"/>
    <w:rsid w:val="001E56C5"/>
    <w:rsid w:val="001E5A63"/>
    <w:rsid w:val="00203DC0"/>
    <w:rsid w:val="002159F2"/>
    <w:rsid w:val="00217D1F"/>
    <w:rsid w:val="00221D10"/>
    <w:rsid w:val="00224846"/>
    <w:rsid w:val="00251842"/>
    <w:rsid w:val="002B273B"/>
    <w:rsid w:val="002E14A7"/>
    <w:rsid w:val="00337081"/>
    <w:rsid w:val="00365988"/>
    <w:rsid w:val="00395A90"/>
    <w:rsid w:val="003C64DB"/>
    <w:rsid w:val="00440AD1"/>
    <w:rsid w:val="00464934"/>
    <w:rsid w:val="00467C1C"/>
    <w:rsid w:val="00474BF6"/>
    <w:rsid w:val="004A61C0"/>
    <w:rsid w:val="004E2C47"/>
    <w:rsid w:val="00562324"/>
    <w:rsid w:val="005A38F0"/>
    <w:rsid w:val="005A7576"/>
    <w:rsid w:val="006269FE"/>
    <w:rsid w:val="00665462"/>
    <w:rsid w:val="006840D7"/>
    <w:rsid w:val="0068428C"/>
    <w:rsid w:val="006901F9"/>
    <w:rsid w:val="006F7EA9"/>
    <w:rsid w:val="00716973"/>
    <w:rsid w:val="007A6098"/>
    <w:rsid w:val="007E67ED"/>
    <w:rsid w:val="007F1D9A"/>
    <w:rsid w:val="007F5CD1"/>
    <w:rsid w:val="0087365A"/>
    <w:rsid w:val="00931F3B"/>
    <w:rsid w:val="00943DFB"/>
    <w:rsid w:val="009B4287"/>
    <w:rsid w:val="009B4831"/>
    <w:rsid w:val="00A13B2C"/>
    <w:rsid w:val="00A47F1B"/>
    <w:rsid w:val="00A7355C"/>
    <w:rsid w:val="00A81BBF"/>
    <w:rsid w:val="00AA56AA"/>
    <w:rsid w:val="00BA3EDA"/>
    <w:rsid w:val="00BB716A"/>
    <w:rsid w:val="00BF3994"/>
    <w:rsid w:val="00C044CF"/>
    <w:rsid w:val="00C37A2E"/>
    <w:rsid w:val="00C70AB0"/>
    <w:rsid w:val="00C80CE1"/>
    <w:rsid w:val="00C850D1"/>
    <w:rsid w:val="00C909FA"/>
    <w:rsid w:val="00C97ABD"/>
    <w:rsid w:val="00D13D01"/>
    <w:rsid w:val="00D377F2"/>
    <w:rsid w:val="00D444FE"/>
    <w:rsid w:val="00D540AD"/>
    <w:rsid w:val="00D7202C"/>
    <w:rsid w:val="00D91DE1"/>
    <w:rsid w:val="00DC1391"/>
    <w:rsid w:val="00DF0C61"/>
    <w:rsid w:val="00E3038B"/>
    <w:rsid w:val="00E41733"/>
    <w:rsid w:val="00E56748"/>
    <w:rsid w:val="00EA5AD5"/>
    <w:rsid w:val="00EB03BE"/>
    <w:rsid w:val="00ED22EF"/>
    <w:rsid w:val="00EF5D09"/>
    <w:rsid w:val="00F027A6"/>
    <w:rsid w:val="00F457A8"/>
    <w:rsid w:val="00F61EBA"/>
    <w:rsid w:val="00F74690"/>
    <w:rsid w:val="00FD3487"/>
    <w:rsid w:val="00FF4F7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56029D"/>
  <w15:docId w15:val="{C59B8378-98D8-894F-BC2A-BCA2501D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33"/>
    <w:pPr>
      <w:spacing w:after="60"/>
    </w:pPr>
    <w:rPr>
      <w:rFonts w:cs="Times New Roman"/>
      <w:sz w:val="22"/>
    </w:rPr>
  </w:style>
  <w:style w:type="paragraph" w:styleId="Heading1">
    <w:name w:val="heading 1"/>
    <w:basedOn w:val="Normal"/>
    <w:next w:val="Normal"/>
    <w:link w:val="Heading1Char"/>
    <w:qFormat/>
    <w:rsid w:val="00E41733"/>
    <w:pPr>
      <w:keepNext/>
      <w:pBdr>
        <w:bottom w:val="single" w:sz="4" w:space="1" w:color="403562"/>
      </w:pBdr>
      <w:tabs>
        <w:tab w:val="left" w:pos="1728"/>
      </w:tabs>
      <w:autoSpaceDE w:val="0"/>
      <w:autoSpaceDN w:val="0"/>
      <w:adjustRightInd w:val="0"/>
      <w:spacing w:before="120" w:after="0"/>
      <w:outlineLvl w:val="0"/>
    </w:pPr>
    <w:rPr>
      <w:rFonts w:asciiTheme="majorHAnsi" w:eastAsia="Times New Roman" w:hAnsiTheme="majorHAnsi"/>
      <w:color w:val="1F497D" w:themeColor="text2"/>
      <w:sz w:val="24"/>
      <w:szCs w:val="20"/>
    </w:rPr>
  </w:style>
  <w:style w:type="paragraph" w:styleId="Heading2">
    <w:name w:val="heading 2"/>
    <w:basedOn w:val="Normal"/>
    <w:next w:val="Normal"/>
    <w:link w:val="Heading2Char"/>
    <w:qFormat/>
    <w:rsid w:val="00EA5AD5"/>
    <w:pPr>
      <w:keepNext/>
      <w:spacing w:before="240"/>
      <w:outlineLvl w:val="1"/>
    </w:pPr>
    <w:rPr>
      <w:rFonts w:ascii="Arial" w:eastAsia="Times New Roman" w:hAnsi="Arial" w:cs="Symbol"/>
      <w:b/>
      <w:color w:val="800000"/>
      <w:sz w:val="28"/>
      <w:szCs w:val="28"/>
    </w:rPr>
  </w:style>
  <w:style w:type="paragraph" w:styleId="Heading3">
    <w:name w:val="heading 3"/>
    <w:basedOn w:val="Normal"/>
    <w:next w:val="Normal"/>
    <w:link w:val="Heading3Char"/>
    <w:qFormat/>
    <w:rsid w:val="001C2CD3"/>
    <w:pPr>
      <w:keepNext/>
      <w:widowControl w:val="0"/>
      <w:suppressAutoHyphens/>
      <w:spacing w:before="240"/>
      <w:outlineLvl w:val="2"/>
    </w:pPr>
    <w:rPr>
      <w:rFonts w:ascii="Century Gothic" w:hAnsi="Century Gothic" w:cstheme="minorBidi"/>
      <w:color w:val="660066"/>
      <w:kern w:val="1"/>
      <w:szCs w:val="26"/>
      <w:lang w:eastAsia="ar-SA"/>
    </w:rPr>
  </w:style>
  <w:style w:type="paragraph" w:styleId="Heading4">
    <w:name w:val="heading 4"/>
    <w:basedOn w:val="Normal"/>
    <w:next w:val="Normal"/>
    <w:link w:val="Heading4Char"/>
    <w:uiPriority w:val="9"/>
    <w:unhideWhenUsed/>
    <w:qFormat/>
    <w:rsid w:val="00467C1C"/>
    <w:pPr>
      <w:keepNext/>
      <w:outlineLvl w:val="3"/>
    </w:pPr>
    <w:rPr>
      <w:rFonts w:ascii="Century Gothic" w:hAnsi="Century Gothic" w:cstheme="minorBidi"/>
      <w:bCs/>
      <w:color w:val="4F6228" w:themeColor="accent3" w:themeShade="8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7A6"/>
    <w:pPr>
      <w:numPr>
        <w:numId w:val="1"/>
      </w:numPr>
      <w:contextualSpacing/>
    </w:pPr>
  </w:style>
  <w:style w:type="character" w:customStyle="1" w:styleId="Heading3Char">
    <w:name w:val="Heading 3 Char"/>
    <w:basedOn w:val="DefaultParagraphFont"/>
    <w:link w:val="Heading3"/>
    <w:rsid w:val="001C2CD3"/>
    <w:rPr>
      <w:rFonts w:ascii="Century Gothic" w:hAnsi="Century Gothic"/>
      <w:color w:val="660066"/>
      <w:kern w:val="1"/>
      <w:sz w:val="22"/>
      <w:szCs w:val="26"/>
      <w:lang w:eastAsia="ar-SA"/>
    </w:rPr>
  </w:style>
  <w:style w:type="character" w:customStyle="1" w:styleId="Heading2Char">
    <w:name w:val="Heading 2 Char"/>
    <w:basedOn w:val="DefaultParagraphFont"/>
    <w:link w:val="Heading2"/>
    <w:rsid w:val="00EA5AD5"/>
    <w:rPr>
      <w:rFonts w:ascii="Arial" w:eastAsia="Times New Roman" w:hAnsi="Arial" w:cs="Symbol"/>
      <w:b/>
      <w:color w:val="800000"/>
      <w:sz w:val="28"/>
      <w:szCs w:val="28"/>
    </w:rPr>
  </w:style>
  <w:style w:type="character" w:customStyle="1" w:styleId="Heading1Char">
    <w:name w:val="Heading 1 Char"/>
    <w:basedOn w:val="DefaultParagraphFont"/>
    <w:link w:val="Heading1"/>
    <w:rsid w:val="00E41733"/>
    <w:rPr>
      <w:rFonts w:asciiTheme="majorHAnsi" w:eastAsia="Times New Roman" w:hAnsiTheme="majorHAnsi" w:cs="Times New Roman"/>
      <w:color w:val="1F497D" w:themeColor="text2"/>
      <w:szCs w:val="20"/>
    </w:rPr>
  </w:style>
  <w:style w:type="table" w:styleId="TableGrid">
    <w:name w:val="Table Grid"/>
    <w:basedOn w:val="TableNormal"/>
    <w:rsid w:val="000F1E8F"/>
    <w:pPr>
      <w:spacing w:after="0"/>
    </w:pPr>
    <w:rPr>
      <w:sz w:val="20"/>
    </w:rPr>
    <w:tblPr>
      <w:tblStyleColBandSize w:val="1"/>
      <w:tblInd w:w="1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trHeight w:val="288"/>
    </w:trPr>
    <w:tcPr>
      <w:vAlign w:val="center"/>
    </w:tcPr>
  </w:style>
  <w:style w:type="character" w:styleId="Hyperlink">
    <w:name w:val="Hyperlink"/>
    <w:basedOn w:val="DefaultParagraphFont"/>
    <w:uiPriority w:val="99"/>
    <w:unhideWhenUsed/>
    <w:rsid w:val="00F74690"/>
    <w:rPr>
      <w:rFonts w:ascii="gil sans" w:hAnsi="gil sans"/>
      <w:color w:val="0000FF" w:themeColor="hyperlink"/>
      <w:sz w:val="24"/>
      <w:u w:val="none"/>
    </w:rPr>
  </w:style>
  <w:style w:type="paragraph" w:customStyle="1" w:styleId="Style1">
    <w:name w:val="Style1"/>
    <w:basedOn w:val="Normal"/>
    <w:qFormat/>
    <w:rsid w:val="00D444FE"/>
  </w:style>
  <w:style w:type="paragraph" w:customStyle="1" w:styleId="Heading">
    <w:name w:val="Heading"/>
    <w:basedOn w:val="Normal"/>
    <w:next w:val="BodyText"/>
    <w:rsid w:val="00467C1C"/>
    <w:pPr>
      <w:keepNext/>
      <w:spacing w:before="240"/>
    </w:pPr>
    <w:rPr>
      <w:rFonts w:ascii="Century Gothic" w:eastAsia="SimSun" w:hAnsi="Century Gothic" w:cs="Mangal"/>
      <w:sz w:val="32"/>
      <w:szCs w:val="28"/>
    </w:rPr>
  </w:style>
  <w:style w:type="paragraph" w:styleId="BodyText">
    <w:name w:val="Body Text"/>
    <w:basedOn w:val="Normal"/>
    <w:link w:val="BodyTextChar"/>
    <w:uiPriority w:val="99"/>
    <w:semiHidden/>
    <w:unhideWhenUsed/>
    <w:rsid w:val="00467C1C"/>
  </w:style>
  <w:style w:type="character" w:customStyle="1" w:styleId="BodyTextChar">
    <w:name w:val="Body Text Char"/>
    <w:basedOn w:val="DefaultParagraphFont"/>
    <w:link w:val="BodyText"/>
    <w:uiPriority w:val="99"/>
    <w:semiHidden/>
    <w:rsid w:val="00467C1C"/>
    <w:rPr>
      <w:rFonts w:ascii="Times New Roman" w:eastAsia="MS Mincho" w:hAnsi="Times New Roman" w:cs="Century"/>
      <w:kern w:val="24"/>
      <w:lang w:eastAsia="ja-JP"/>
    </w:rPr>
  </w:style>
  <w:style w:type="paragraph" w:styleId="Caption">
    <w:name w:val="caption"/>
    <w:basedOn w:val="Normal"/>
    <w:qFormat/>
    <w:rsid w:val="00467C1C"/>
    <w:pPr>
      <w:suppressLineNumbers/>
      <w:spacing w:before="120"/>
      <w:ind w:left="288" w:right="144"/>
    </w:pPr>
    <w:rPr>
      <w:rFonts w:cs="Mangal"/>
      <w:i/>
      <w:iCs/>
    </w:rPr>
  </w:style>
  <w:style w:type="character" w:customStyle="1" w:styleId="Heading4Char">
    <w:name w:val="Heading 4 Char"/>
    <w:basedOn w:val="DefaultParagraphFont"/>
    <w:link w:val="Heading4"/>
    <w:uiPriority w:val="9"/>
    <w:rsid w:val="00467C1C"/>
    <w:rPr>
      <w:rFonts w:ascii="Century Gothic" w:eastAsiaTheme="minorEastAsia" w:hAnsi="Century Gothic" w:cstheme="minorBidi"/>
      <w:bCs/>
      <w:color w:val="4F6228" w:themeColor="accent3" w:themeShade="80"/>
      <w:kern w:val="24"/>
      <w:sz w:val="22"/>
      <w:szCs w:val="28"/>
      <w:lang w:eastAsia="ja-JP"/>
    </w:rPr>
  </w:style>
  <w:style w:type="paragraph" w:styleId="CommentText">
    <w:name w:val="annotation text"/>
    <w:basedOn w:val="Normal"/>
    <w:link w:val="CommentTextChar"/>
    <w:rsid w:val="00467C1C"/>
    <w:rPr>
      <w:rFonts w:ascii="Century Gothic" w:hAnsi="Century Gothic"/>
    </w:rPr>
  </w:style>
  <w:style w:type="character" w:customStyle="1" w:styleId="CommentTextChar">
    <w:name w:val="Comment Text Char"/>
    <w:basedOn w:val="DefaultParagraphFont"/>
    <w:link w:val="CommentText"/>
    <w:rsid w:val="00467C1C"/>
    <w:rPr>
      <w:rFonts w:ascii="Century Gothic" w:hAnsi="Century Gothic" w:cs="Century"/>
      <w:kern w:val="24"/>
      <w:sz w:val="24"/>
      <w:szCs w:val="24"/>
      <w:lang w:eastAsia="ja-JP"/>
    </w:rPr>
  </w:style>
  <w:style w:type="paragraph" w:styleId="TOC1">
    <w:name w:val="toc 1"/>
    <w:basedOn w:val="Normal"/>
    <w:next w:val="Normal"/>
    <w:autoRedefine/>
    <w:uiPriority w:val="39"/>
    <w:rsid w:val="007F5CD1"/>
    <w:rPr>
      <w:rFonts w:ascii="Century Gothic" w:hAnsi="Century Gothic"/>
      <w:b/>
      <w:sz w:val="28"/>
    </w:rPr>
  </w:style>
  <w:style w:type="paragraph" w:styleId="TOC2">
    <w:name w:val="toc 2"/>
    <w:basedOn w:val="Normal"/>
    <w:next w:val="Normal"/>
    <w:autoRedefine/>
    <w:uiPriority w:val="39"/>
    <w:rsid w:val="007F5CD1"/>
    <w:pPr>
      <w:ind w:left="288"/>
    </w:pPr>
    <w:rPr>
      <w:rFonts w:ascii="Century Gothic" w:hAnsi="Century Gothic"/>
      <w:color w:val="244061" w:themeColor="accent1" w:themeShade="80"/>
    </w:rPr>
  </w:style>
  <w:style w:type="paragraph" w:styleId="TOC3">
    <w:name w:val="toc 3"/>
    <w:basedOn w:val="Normal"/>
    <w:next w:val="Normal"/>
    <w:autoRedefine/>
    <w:uiPriority w:val="39"/>
    <w:rsid w:val="007F5CD1"/>
    <w:pPr>
      <w:ind w:left="400"/>
    </w:pPr>
    <w:rPr>
      <w:color w:val="4F6228" w:themeColor="accent3" w:themeShade="80"/>
    </w:rPr>
  </w:style>
  <w:style w:type="character" w:styleId="FollowedHyperlink">
    <w:name w:val="FollowedHyperlink"/>
    <w:basedOn w:val="DefaultParagraphFont"/>
    <w:uiPriority w:val="99"/>
    <w:semiHidden/>
    <w:unhideWhenUsed/>
    <w:rsid w:val="006F7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6712">
      <w:bodyDiv w:val="1"/>
      <w:marLeft w:val="0"/>
      <w:marRight w:val="0"/>
      <w:marTop w:val="0"/>
      <w:marBottom w:val="0"/>
      <w:divBdr>
        <w:top w:val="none" w:sz="0" w:space="0" w:color="auto"/>
        <w:left w:val="none" w:sz="0" w:space="0" w:color="auto"/>
        <w:bottom w:val="none" w:sz="0" w:space="0" w:color="auto"/>
        <w:right w:val="none" w:sz="0" w:space="0" w:color="auto"/>
      </w:divBdr>
    </w:div>
    <w:div w:id="104615713">
      <w:bodyDiv w:val="1"/>
      <w:marLeft w:val="0"/>
      <w:marRight w:val="0"/>
      <w:marTop w:val="0"/>
      <w:marBottom w:val="0"/>
      <w:divBdr>
        <w:top w:val="none" w:sz="0" w:space="0" w:color="auto"/>
        <w:left w:val="none" w:sz="0" w:space="0" w:color="auto"/>
        <w:bottom w:val="none" w:sz="0" w:space="0" w:color="auto"/>
        <w:right w:val="none" w:sz="0" w:space="0" w:color="auto"/>
      </w:divBdr>
      <w:divsChild>
        <w:div w:id="1718386245">
          <w:marLeft w:val="0"/>
          <w:marRight w:val="0"/>
          <w:marTop w:val="0"/>
          <w:marBottom w:val="0"/>
          <w:divBdr>
            <w:top w:val="none" w:sz="0" w:space="0" w:color="auto"/>
            <w:left w:val="none" w:sz="0" w:space="0" w:color="auto"/>
            <w:bottom w:val="none" w:sz="0" w:space="0" w:color="auto"/>
            <w:right w:val="none" w:sz="0" w:space="0" w:color="auto"/>
          </w:divBdr>
        </w:div>
        <w:div w:id="1337416460">
          <w:marLeft w:val="0"/>
          <w:marRight w:val="0"/>
          <w:marTop w:val="0"/>
          <w:marBottom w:val="0"/>
          <w:divBdr>
            <w:top w:val="none" w:sz="0" w:space="0" w:color="auto"/>
            <w:left w:val="none" w:sz="0" w:space="0" w:color="auto"/>
            <w:bottom w:val="none" w:sz="0" w:space="0" w:color="auto"/>
            <w:right w:val="none" w:sz="0" w:space="0" w:color="auto"/>
          </w:divBdr>
        </w:div>
      </w:divsChild>
    </w:div>
    <w:div w:id="989023269">
      <w:bodyDiv w:val="1"/>
      <w:marLeft w:val="0"/>
      <w:marRight w:val="0"/>
      <w:marTop w:val="0"/>
      <w:marBottom w:val="0"/>
      <w:divBdr>
        <w:top w:val="none" w:sz="0" w:space="0" w:color="auto"/>
        <w:left w:val="none" w:sz="0" w:space="0" w:color="auto"/>
        <w:bottom w:val="none" w:sz="0" w:space="0" w:color="auto"/>
        <w:right w:val="none" w:sz="0" w:space="0" w:color="auto"/>
      </w:divBdr>
    </w:div>
    <w:div w:id="991178889">
      <w:bodyDiv w:val="1"/>
      <w:marLeft w:val="0"/>
      <w:marRight w:val="0"/>
      <w:marTop w:val="0"/>
      <w:marBottom w:val="0"/>
      <w:divBdr>
        <w:top w:val="none" w:sz="0" w:space="0" w:color="auto"/>
        <w:left w:val="none" w:sz="0" w:space="0" w:color="auto"/>
        <w:bottom w:val="none" w:sz="0" w:space="0" w:color="auto"/>
        <w:right w:val="none" w:sz="0" w:space="0" w:color="auto"/>
      </w:divBdr>
      <w:divsChild>
        <w:div w:id="694233396">
          <w:marLeft w:val="0"/>
          <w:marRight w:val="0"/>
          <w:marTop w:val="0"/>
          <w:marBottom w:val="0"/>
          <w:divBdr>
            <w:top w:val="none" w:sz="0" w:space="0" w:color="auto"/>
            <w:left w:val="none" w:sz="0" w:space="0" w:color="auto"/>
            <w:bottom w:val="none" w:sz="0" w:space="0" w:color="auto"/>
            <w:right w:val="none" w:sz="0" w:space="0" w:color="auto"/>
          </w:divBdr>
        </w:div>
        <w:div w:id="87065249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1F1C0-D87F-724F-AC5C-1D5D9F6E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NASA Ames Research Center</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Rothschild</dc:creator>
  <cp:keywords/>
  <dc:description/>
  <cp:lastModifiedBy>Shain, Karina (ARC-STT)[BAY AREA ENVIRONMENTAL RESEARCH INSTITUTE INC]</cp:lastModifiedBy>
  <cp:revision>4</cp:revision>
  <dcterms:created xsi:type="dcterms:W3CDTF">2025-05-27T19:13:00Z</dcterms:created>
  <dcterms:modified xsi:type="dcterms:W3CDTF">2025-05-28T19:22:00Z</dcterms:modified>
</cp:coreProperties>
</file>