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F8B9A" w14:textId="1F33CF04" w:rsidR="22CCE451" w:rsidRDefault="22CCE451" w:rsidP="3032E1C5">
      <w:pPr>
        <w:pStyle w:val="PaperTitle"/>
        <w:rPr>
          <w:rFonts w:ascii="Times New Roman" w:hAnsi="Times New Roman"/>
          <w:sz w:val="32"/>
          <w:szCs w:val="32"/>
        </w:rPr>
      </w:pPr>
      <w:r w:rsidRPr="3032E1C5">
        <w:rPr>
          <w:rFonts w:ascii="Times New Roman" w:hAnsi="Times New Roman"/>
          <w:sz w:val="32"/>
          <w:szCs w:val="32"/>
        </w:rPr>
        <w:t xml:space="preserve">Absorptivity and Emissivity Measurement </w:t>
      </w:r>
      <w:r w:rsidR="00AB0D46" w:rsidRPr="3032E1C5">
        <w:rPr>
          <w:rFonts w:ascii="Times New Roman" w:hAnsi="Times New Roman"/>
          <w:sz w:val="32"/>
          <w:szCs w:val="32"/>
        </w:rPr>
        <w:t>Error C</w:t>
      </w:r>
      <w:r w:rsidR="718E2029" w:rsidRPr="3032E1C5">
        <w:rPr>
          <w:rFonts w:ascii="Times New Roman" w:hAnsi="Times New Roman"/>
          <w:sz w:val="32"/>
          <w:szCs w:val="32"/>
        </w:rPr>
        <w:t>HARACTERIZATION</w:t>
      </w:r>
      <w:r w:rsidR="00AB0D46" w:rsidRPr="3032E1C5">
        <w:rPr>
          <w:rFonts w:ascii="Times New Roman" w:hAnsi="Times New Roman"/>
          <w:sz w:val="32"/>
          <w:szCs w:val="32"/>
        </w:rPr>
        <w:t xml:space="preserve"> </w:t>
      </w:r>
      <w:r w:rsidR="544566E4" w:rsidRPr="3032E1C5">
        <w:rPr>
          <w:rFonts w:ascii="Times New Roman" w:hAnsi="Times New Roman"/>
          <w:sz w:val="32"/>
          <w:szCs w:val="32"/>
        </w:rPr>
        <w:t xml:space="preserve">Of </w:t>
      </w:r>
      <w:r w:rsidR="4E7ED6A3" w:rsidRPr="3032E1C5">
        <w:rPr>
          <w:rFonts w:ascii="Times New Roman" w:hAnsi="Times New Roman"/>
          <w:sz w:val="32"/>
          <w:szCs w:val="32"/>
        </w:rPr>
        <w:t>PROTECTIVE METHODS FOR OPTICAL P</w:t>
      </w:r>
      <w:r w:rsidR="0AB036F7" w:rsidRPr="3032E1C5">
        <w:rPr>
          <w:rFonts w:ascii="Times New Roman" w:hAnsi="Times New Roman"/>
          <w:sz w:val="32"/>
          <w:szCs w:val="32"/>
        </w:rPr>
        <w:t>ROPERTY</w:t>
      </w:r>
      <w:r w:rsidR="4E7ED6A3" w:rsidRPr="3032E1C5">
        <w:rPr>
          <w:rFonts w:ascii="Times New Roman" w:hAnsi="Times New Roman"/>
          <w:sz w:val="32"/>
          <w:szCs w:val="32"/>
        </w:rPr>
        <w:t xml:space="preserve"> Instruments</w:t>
      </w:r>
    </w:p>
    <w:p w14:paraId="1AC8421D" w14:textId="4B808DB0" w:rsidR="00013CA5" w:rsidRPr="006C6482" w:rsidRDefault="0048371E" w:rsidP="1D0C3B8C">
      <w:pPr>
        <w:pStyle w:val="AuthorName"/>
        <w:rPr>
          <w:b w:val="0"/>
        </w:rPr>
      </w:pPr>
      <w:r w:rsidRPr="1D0C3B8C">
        <w:rPr>
          <w:b w:val="0"/>
          <w:lang w:val="en-US"/>
        </w:rPr>
        <w:t>Jessie R. Beddoe</w:t>
      </w:r>
      <w:r w:rsidRPr="1D0C3B8C">
        <w:rPr>
          <w:b w:val="0"/>
          <w:vertAlign w:val="superscript"/>
          <w:lang w:val="en-US"/>
        </w:rPr>
        <w:t>1</w:t>
      </w:r>
      <w:r w:rsidR="66810487" w:rsidRPr="1D0C3B8C">
        <w:rPr>
          <w:b w:val="0"/>
          <w:lang w:val="en-US"/>
        </w:rPr>
        <w:t>,</w:t>
      </w:r>
    </w:p>
    <w:p w14:paraId="0F9D11DA" w14:textId="05390BA4" w:rsidR="00013CA5" w:rsidRPr="006C6482" w:rsidRDefault="006133EB" w:rsidP="3032E1C5">
      <w:pPr>
        <w:pStyle w:val="AuthorAffiliation"/>
        <w:rPr>
          <w:i/>
          <w:iCs/>
          <w:lang w:val="en-US"/>
        </w:rPr>
      </w:pPr>
      <w:r w:rsidRPr="3032E1C5">
        <w:rPr>
          <w:i/>
          <w:iCs/>
          <w:lang w:val="en-US"/>
        </w:rPr>
        <w:t>Barrios Technology</w:t>
      </w:r>
      <w:r w:rsidR="0048371E" w:rsidRPr="3032E1C5">
        <w:rPr>
          <w:i/>
          <w:iCs/>
          <w:lang w:val="en-US"/>
        </w:rPr>
        <w:t>, Houston, Texas, 7705</w:t>
      </w:r>
      <w:r w:rsidR="3F7BA623" w:rsidRPr="3032E1C5">
        <w:rPr>
          <w:i/>
          <w:iCs/>
          <w:lang w:val="en-US"/>
        </w:rPr>
        <w:t>9</w:t>
      </w:r>
    </w:p>
    <w:p w14:paraId="265A8AF3" w14:textId="1460AFC0" w:rsidR="00AB0D46" w:rsidRDefault="00AB0D46" w:rsidP="3CB60FBD">
      <w:pPr>
        <w:pStyle w:val="AuthorName"/>
        <w:rPr>
          <w:b w:val="0"/>
          <w:lang w:val="en-US"/>
        </w:rPr>
      </w:pPr>
      <w:r w:rsidRPr="3CB60FBD">
        <w:rPr>
          <w:b w:val="0"/>
          <w:lang w:val="en-US"/>
        </w:rPr>
        <w:t xml:space="preserve">Anna </w:t>
      </w:r>
      <w:r w:rsidR="09425474" w:rsidRPr="3CB60FBD">
        <w:rPr>
          <w:b w:val="0"/>
          <w:lang w:val="en-US"/>
        </w:rPr>
        <w:t xml:space="preserve">E. </w:t>
      </w:r>
      <w:r w:rsidRPr="3CB60FBD">
        <w:rPr>
          <w:b w:val="0"/>
          <w:lang w:val="en-US"/>
        </w:rPr>
        <w:t>Dinkel</w:t>
      </w:r>
      <w:r w:rsidR="0048371E" w:rsidRPr="3CB60FBD">
        <w:rPr>
          <w:b w:val="0"/>
          <w:vertAlign w:val="superscript"/>
          <w:lang w:val="en-US"/>
        </w:rPr>
        <w:t>2</w:t>
      </w:r>
      <w:r w:rsidR="0048371E" w:rsidRPr="3CB60FBD">
        <w:rPr>
          <w:b w:val="0"/>
          <w:lang w:val="en-US"/>
        </w:rPr>
        <w:t xml:space="preserve">, </w:t>
      </w:r>
    </w:p>
    <w:p w14:paraId="01F6EC12" w14:textId="5B5E0726" w:rsidR="00AB0D46" w:rsidRPr="006C6482" w:rsidRDefault="7656596B" w:rsidP="3032E1C5">
      <w:pPr>
        <w:pStyle w:val="AuthorAffiliation"/>
        <w:rPr>
          <w:i/>
          <w:iCs/>
        </w:rPr>
      </w:pPr>
      <w:r w:rsidRPr="3032E1C5">
        <w:rPr>
          <w:i/>
          <w:iCs/>
        </w:rPr>
        <w:t>GeoControl Systems</w:t>
      </w:r>
      <w:r w:rsidR="00AB0D46" w:rsidRPr="3032E1C5">
        <w:rPr>
          <w:i/>
          <w:iCs/>
        </w:rPr>
        <w:t>, Houston, Texas, 7705</w:t>
      </w:r>
      <w:r w:rsidR="2FD787EC" w:rsidRPr="3032E1C5">
        <w:rPr>
          <w:i/>
          <w:iCs/>
        </w:rPr>
        <w:t>4</w:t>
      </w:r>
    </w:p>
    <w:p w14:paraId="17C29E55" w14:textId="37B9180B" w:rsidR="00013CA5" w:rsidRPr="006C6482" w:rsidRDefault="00AB0D46" w:rsidP="3CB60FBD">
      <w:pPr>
        <w:pStyle w:val="AuthorName"/>
        <w:rPr>
          <w:b w:val="0"/>
        </w:rPr>
      </w:pPr>
      <w:r w:rsidRPr="3CB60FBD">
        <w:rPr>
          <w:b w:val="0"/>
          <w:lang w:val="en-US"/>
        </w:rPr>
        <w:t xml:space="preserve">Aidan </w:t>
      </w:r>
      <w:r w:rsidR="6FD25354" w:rsidRPr="3CB60FBD">
        <w:rPr>
          <w:b w:val="0"/>
          <w:lang w:val="en-US"/>
        </w:rPr>
        <w:t xml:space="preserve">T. </w:t>
      </w:r>
      <w:r w:rsidRPr="3CB60FBD">
        <w:rPr>
          <w:b w:val="0"/>
          <w:lang w:val="en-US"/>
        </w:rPr>
        <w:t>Svoboda</w:t>
      </w:r>
      <w:r w:rsidR="0048371E" w:rsidRPr="3CB60FBD">
        <w:rPr>
          <w:b w:val="0"/>
          <w:vertAlign w:val="superscript"/>
          <w:lang w:val="en-US"/>
        </w:rPr>
        <w:t>3</w:t>
      </w:r>
    </w:p>
    <w:p w14:paraId="76165630" w14:textId="2C428590" w:rsidR="006C6482" w:rsidRPr="006C6482" w:rsidRDefault="00AB0D46" w:rsidP="006C6482">
      <w:pPr>
        <w:pStyle w:val="AuthorAffiliation"/>
        <w:rPr>
          <w:i/>
          <w:iCs/>
        </w:rPr>
      </w:pPr>
      <w:r>
        <w:rPr>
          <w:i/>
          <w:iCs/>
        </w:rPr>
        <w:t>Amentum</w:t>
      </w:r>
      <w:r w:rsidR="0048371E" w:rsidRPr="006C6482">
        <w:rPr>
          <w:i/>
          <w:iCs/>
        </w:rPr>
        <w:t>, Houston, Texas, 77058</w:t>
      </w:r>
    </w:p>
    <w:p w14:paraId="6DE50D64" w14:textId="15E0B3C8" w:rsidR="00C975D5" w:rsidRDefault="00684117" w:rsidP="1D0C3B8C">
      <w:pPr>
        <w:spacing w:after="120"/>
        <w:ind w:left="288" w:right="288"/>
        <w:jc w:val="both"/>
        <w:rPr>
          <w:rFonts w:ascii="Times New Roman" w:hAnsi="Times New Roman"/>
          <w:b/>
          <w:bCs/>
        </w:rPr>
      </w:pPr>
      <w:r w:rsidRPr="57307884">
        <w:rPr>
          <w:rFonts w:ascii="Times New Roman" w:hAnsi="Times New Roman"/>
          <w:b/>
          <w:bCs/>
        </w:rPr>
        <w:t xml:space="preserve">The Artemis </w:t>
      </w:r>
      <w:r w:rsidR="6D0A5B40" w:rsidRPr="57307884">
        <w:rPr>
          <w:rFonts w:ascii="Times New Roman" w:hAnsi="Times New Roman"/>
          <w:b/>
          <w:bCs/>
        </w:rPr>
        <w:t>c</w:t>
      </w:r>
      <w:r w:rsidRPr="57307884">
        <w:rPr>
          <w:rFonts w:ascii="Times New Roman" w:hAnsi="Times New Roman"/>
          <w:b/>
          <w:bCs/>
        </w:rPr>
        <w:t xml:space="preserve">ampaign </w:t>
      </w:r>
      <w:r w:rsidR="005475BD" w:rsidRPr="57307884">
        <w:rPr>
          <w:rFonts w:ascii="Times New Roman" w:hAnsi="Times New Roman"/>
          <w:b/>
          <w:bCs/>
        </w:rPr>
        <w:t>has reemphasized</w:t>
      </w:r>
      <w:r w:rsidRPr="57307884">
        <w:rPr>
          <w:rFonts w:ascii="Times New Roman" w:hAnsi="Times New Roman"/>
          <w:b/>
          <w:bCs/>
        </w:rPr>
        <w:t xml:space="preserve"> the concern of lunar regolith and </w:t>
      </w:r>
      <w:r w:rsidR="00231B66" w:rsidRPr="57307884">
        <w:rPr>
          <w:rFonts w:ascii="Times New Roman" w:hAnsi="Times New Roman"/>
          <w:b/>
          <w:bCs/>
        </w:rPr>
        <w:t>its</w:t>
      </w:r>
      <w:r w:rsidRPr="57307884">
        <w:rPr>
          <w:rFonts w:ascii="Times New Roman" w:hAnsi="Times New Roman"/>
          <w:b/>
          <w:bCs/>
        </w:rPr>
        <w:t xml:space="preserve"> influence on vehicles and equipment</w:t>
      </w:r>
      <w:r w:rsidR="282A7B27" w:rsidRPr="57307884">
        <w:rPr>
          <w:rFonts w:ascii="Times New Roman" w:hAnsi="Times New Roman"/>
          <w:b/>
          <w:bCs/>
        </w:rPr>
        <w:t>.</w:t>
      </w:r>
      <w:r w:rsidR="00DC046B" w:rsidRPr="57307884">
        <w:rPr>
          <w:rFonts w:ascii="Times New Roman" w:hAnsi="Times New Roman"/>
          <w:b/>
          <w:bCs/>
        </w:rPr>
        <w:t xml:space="preserve"> </w:t>
      </w:r>
      <w:r w:rsidR="52882E24" w:rsidRPr="57307884">
        <w:rPr>
          <w:rFonts w:ascii="Times New Roman" w:hAnsi="Times New Roman"/>
          <w:b/>
          <w:bCs/>
        </w:rPr>
        <w:t xml:space="preserve">Recent studies from Johnson Space Center show that dust forms non-uniformly on surfaces, </w:t>
      </w:r>
      <w:r w:rsidR="392FA76A" w:rsidRPr="57307884">
        <w:rPr>
          <w:rFonts w:ascii="Times New Roman" w:hAnsi="Times New Roman"/>
          <w:b/>
          <w:bCs/>
        </w:rPr>
        <w:t xml:space="preserve">causing </w:t>
      </w:r>
      <w:r w:rsidR="3B01648C" w:rsidRPr="57307884">
        <w:rPr>
          <w:rFonts w:ascii="Times New Roman" w:hAnsi="Times New Roman"/>
          <w:b/>
          <w:bCs/>
        </w:rPr>
        <w:t xml:space="preserve">substrate </w:t>
      </w:r>
      <w:r w:rsidR="4BAC7B16" w:rsidRPr="57307884">
        <w:rPr>
          <w:rFonts w:ascii="Times New Roman" w:hAnsi="Times New Roman"/>
          <w:b/>
          <w:bCs/>
        </w:rPr>
        <w:t xml:space="preserve">to </w:t>
      </w:r>
      <w:r w:rsidR="3B01648C" w:rsidRPr="57307884">
        <w:rPr>
          <w:rFonts w:ascii="Times New Roman" w:hAnsi="Times New Roman"/>
          <w:b/>
          <w:bCs/>
        </w:rPr>
        <w:t>be visible through the dust layer even as thickness increases</w:t>
      </w:r>
      <w:r w:rsidR="3BCFDEA5" w:rsidRPr="57307884">
        <w:rPr>
          <w:rFonts w:ascii="Times New Roman" w:hAnsi="Times New Roman"/>
          <w:b/>
          <w:bCs/>
        </w:rPr>
        <w:t>.</w:t>
      </w:r>
      <w:r w:rsidR="667E14EC" w:rsidRPr="57307884">
        <w:rPr>
          <w:rFonts w:ascii="Times New Roman" w:hAnsi="Times New Roman"/>
          <w:b/>
          <w:bCs/>
        </w:rPr>
        <w:t xml:space="preserve"> </w:t>
      </w:r>
      <w:r w:rsidR="19C2EBD2" w:rsidRPr="57307884">
        <w:rPr>
          <w:rFonts w:ascii="Times New Roman" w:hAnsi="Times New Roman"/>
          <w:b/>
          <w:bCs/>
        </w:rPr>
        <w:t>The dust formation</w:t>
      </w:r>
      <w:r w:rsidR="410E8819" w:rsidRPr="57307884">
        <w:rPr>
          <w:rFonts w:ascii="Times New Roman" w:hAnsi="Times New Roman"/>
          <w:b/>
          <w:bCs/>
        </w:rPr>
        <w:t xml:space="preserve"> </w:t>
      </w:r>
      <w:r w:rsidR="4227DECA" w:rsidRPr="57307884">
        <w:rPr>
          <w:rFonts w:ascii="Times New Roman" w:hAnsi="Times New Roman"/>
          <w:b/>
          <w:bCs/>
        </w:rPr>
        <w:t xml:space="preserve">alters the </w:t>
      </w:r>
      <w:r w:rsidR="08DBE494" w:rsidRPr="57307884">
        <w:rPr>
          <w:rFonts w:ascii="Times New Roman" w:hAnsi="Times New Roman"/>
          <w:b/>
          <w:bCs/>
        </w:rPr>
        <w:t xml:space="preserve">overall </w:t>
      </w:r>
      <w:r w:rsidR="410E8819" w:rsidRPr="57307884">
        <w:rPr>
          <w:rFonts w:ascii="Times New Roman" w:hAnsi="Times New Roman"/>
          <w:b/>
          <w:bCs/>
        </w:rPr>
        <w:t>solar absorptivity</w:t>
      </w:r>
      <w:r w:rsidR="57A6EF23" w:rsidRPr="57307884">
        <w:rPr>
          <w:rFonts w:ascii="Times New Roman" w:hAnsi="Times New Roman"/>
          <w:b/>
          <w:bCs/>
        </w:rPr>
        <w:t xml:space="preserve"> and </w:t>
      </w:r>
      <w:r w:rsidR="56078A5A" w:rsidRPr="57307884">
        <w:rPr>
          <w:rFonts w:ascii="Times New Roman" w:hAnsi="Times New Roman"/>
          <w:b/>
          <w:bCs/>
        </w:rPr>
        <w:t xml:space="preserve">infrared </w:t>
      </w:r>
      <w:r w:rsidR="57A6EF23" w:rsidRPr="57307884">
        <w:rPr>
          <w:rFonts w:ascii="Times New Roman" w:hAnsi="Times New Roman"/>
          <w:b/>
          <w:bCs/>
        </w:rPr>
        <w:t>emissivity</w:t>
      </w:r>
      <w:r w:rsidR="0CC9F719" w:rsidRPr="57307884">
        <w:rPr>
          <w:rFonts w:ascii="Times New Roman" w:hAnsi="Times New Roman"/>
          <w:b/>
          <w:bCs/>
        </w:rPr>
        <w:t xml:space="preserve"> of </w:t>
      </w:r>
      <w:r w:rsidR="1ECC5C45" w:rsidRPr="57307884">
        <w:rPr>
          <w:rFonts w:ascii="Times New Roman" w:hAnsi="Times New Roman"/>
          <w:b/>
          <w:bCs/>
        </w:rPr>
        <w:t>the surface</w:t>
      </w:r>
      <w:r w:rsidR="0CC9F719" w:rsidRPr="57307884">
        <w:rPr>
          <w:rFonts w:ascii="Times New Roman" w:hAnsi="Times New Roman"/>
          <w:b/>
          <w:bCs/>
        </w:rPr>
        <w:t>, which can negatively impact</w:t>
      </w:r>
      <w:r w:rsidR="32FCC6CF" w:rsidRPr="57307884">
        <w:rPr>
          <w:rFonts w:ascii="Times New Roman" w:hAnsi="Times New Roman"/>
          <w:b/>
          <w:bCs/>
        </w:rPr>
        <w:t xml:space="preserve"> heat rejection capabilities</w:t>
      </w:r>
      <w:r w:rsidR="7FCD799A" w:rsidRPr="57307884">
        <w:rPr>
          <w:rFonts w:ascii="Times New Roman" w:hAnsi="Times New Roman"/>
          <w:b/>
          <w:bCs/>
        </w:rPr>
        <w:t>.</w:t>
      </w:r>
      <w:r w:rsidR="422151C9" w:rsidRPr="57307884">
        <w:rPr>
          <w:rFonts w:ascii="Times New Roman" w:hAnsi="Times New Roman"/>
          <w:b/>
          <w:bCs/>
        </w:rPr>
        <w:t xml:space="preserve"> </w:t>
      </w:r>
      <w:r w:rsidR="3BCFDEA5" w:rsidRPr="57307884">
        <w:rPr>
          <w:rFonts w:ascii="Times New Roman" w:hAnsi="Times New Roman"/>
          <w:b/>
          <w:bCs/>
        </w:rPr>
        <w:t xml:space="preserve">Currently, there is no standard method to measure </w:t>
      </w:r>
      <w:r w:rsidR="60DD5AB1" w:rsidRPr="57307884">
        <w:rPr>
          <w:rFonts w:ascii="Times New Roman" w:hAnsi="Times New Roman"/>
          <w:b/>
          <w:bCs/>
        </w:rPr>
        <w:t xml:space="preserve">the properties </w:t>
      </w:r>
      <w:r w:rsidR="663C6AE4" w:rsidRPr="57307884">
        <w:rPr>
          <w:rFonts w:ascii="Times New Roman" w:hAnsi="Times New Roman"/>
          <w:b/>
          <w:bCs/>
        </w:rPr>
        <w:t xml:space="preserve">of </w:t>
      </w:r>
      <w:r w:rsidR="0A2AAE11" w:rsidRPr="57307884">
        <w:rPr>
          <w:rFonts w:ascii="Times New Roman" w:hAnsi="Times New Roman"/>
          <w:b/>
          <w:bCs/>
        </w:rPr>
        <w:t xml:space="preserve">dust </w:t>
      </w:r>
      <w:r w:rsidR="663C6AE4" w:rsidRPr="57307884">
        <w:rPr>
          <w:rFonts w:ascii="Times New Roman" w:hAnsi="Times New Roman"/>
          <w:b/>
          <w:bCs/>
        </w:rPr>
        <w:t xml:space="preserve">particulates </w:t>
      </w:r>
      <w:r w:rsidR="60DD5AB1" w:rsidRPr="57307884">
        <w:rPr>
          <w:rFonts w:ascii="Times New Roman" w:hAnsi="Times New Roman"/>
          <w:b/>
          <w:bCs/>
        </w:rPr>
        <w:t xml:space="preserve">with standard optical equipment, </w:t>
      </w:r>
      <w:r w:rsidR="5055351D" w:rsidRPr="57307884">
        <w:rPr>
          <w:rFonts w:ascii="Times New Roman" w:hAnsi="Times New Roman"/>
          <w:b/>
          <w:bCs/>
        </w:rPr>
        <w:t xml:space="preserve">as the open </w:t>
      </w:r>
      <w:r w:rsidR="604AC92E" w:rsidRPr="57307884">
        <w:rPr>
          <w:rFonts w:ascii="Times New Roman" w:hAnsi="Times New Roman"/>
          <w:b/>
          <w:bCs/>
        </w:rPr>
        <w:t xml:space="preserve">instrument </w:t>
      </w:r>
      <w:r w:rsidR="5055351D" w:rsidRPr="57307884">
        <w:rPr>
          <w:rFonts w:ascii="Times New Roman" w:hAnsi="Times New Roman"/>
          <w:b/>
          <w:bCs/>
        </w:rPr>
        <w:t xml:space="preserve">sources </w:t>
      </w:r>
      <w:r w:rsidR="6E52DF1D" w:rsidRPr="57307884">
        <w:rPr>
          <w:rFonts w:ascii="Times New Roman" w:hAnsi="Times New Roman"/>
          <w:b/>
          <w:bCs/>
        </w:rPr>
        <w:t>are</w:t>
      </w:r>
      <w:r w:rsidR="5055351D" w:rsidRPr="57307884">
        <w:rPr>
          <w:rFonts w:ascii="Times New Roman" w:hAnsi="Times New Roman"/>
          <w:b/>
          <w:bCs/>
        </w:rPr>
        <w:t xml:space="preserve"> at high risk of contamination. A preliminary study was completed using generic plastic wrap </w:t>
      </w:r>
      <w:r w:rsidR="33C4B6D7" w:rsidRPr="57307884">
        <w:rPr>
          <w:rFonts w:ascii="Times New Roman" w:hAnsi="Times New Roman"/>
          <w:b/>
          <w:bCs/>
        </w:rPr>
        <w:t xml:space="preserve">to </w:t>
      </w:r>
      <w:r w:rsidR="5055351D" w:rsidRPr="57307884">
        <w:rPr>
          <w:rFonts w:ascii="Times New Roman" w:hAnsi="Times New Roman"/>
          <w:b/>
          <w:bCs/>
        </w:rPr>
        <w:t xml:space="preserve">protect the instrument </w:t>
      </w:r>
      <w:r w:rsidR="7D550BA1" w:rsidRPr="57307884">
        <w:rPr>
          <w:rFonts w:ascii="Times New Roman" w:hAnsi="Times New Roman"/>
          <w:b/>
          <w:bCs/>
        </w:rPr>
        <w:t>source but</w:t>
      </w:r>
      <w:r w:rsidR="5D4704CE" w:rsidRPr="57307884">
        <w:rPr>
          <w:rFonts w:ascii="Times New Roman" w:hAnsi="Times New Roman"/>
          <w:b/>
          <w:bCs/>
        </w:rPr>
        <w:t xml:space="preserve"> </w:t>
      </w:r>
      <w:r w:rsidR="5055351D" w:rsidRPr="57307884">
        <w:rPr>
          <w:rFonts w:ascii="Times New Roman" w:hAnsi="Times New Roman"/>
          <w:b/>
          <w:bCs/>
        </w:rPr>
        <w:t>showed high comparison error in wavelength values</w:t>
      </w:r>
      <w:r w:rsidR="22E653D5" w:rsidRPr="57307884">
        <w:rPr>
          <w:rFonts w:ascii="Times New Roman" w:hAnsi="Times New Roman"/>
          <w:b/>
          <w:bCs/>
        </w:rPr>
        <w:t xml:space="preserve"> and destroy</w:t>
      </w:r>
      <w:r w:rsidR="36DE6A2F" w:rsidRPr="57307884">
        <w:rPr>
          <w:rFonts w:ascii="Times New Roman" w:hAnsi="Times New Roman"/>
          <w:b/>
          <w:bCs/>
        </w:rPr>
        <w:t>ed</w:t>
      </w:r>
      <w:r w:rsidR="22E653D5" w:rsidRPr="57307884">
        <w:rPr>
          <w:rFonts w:ascii="Times New Roman" w:hAnsi="Times New Roman"/>
          <w:b/>
          <w:bCs/>
        </w:rPr>
        <w:t xml:space="preserve"> </w:t>
      </w:r>
      <w:r w:rsidR="29AA01A5" w:rsidRPr="57307884">
        <w:rPr>
          <w:rFonts w:ascii="Times New Roman" w:hAnsi="Times New Roman"/>
          <w:b/>
          <w:bCs/>
        </w:rPr>
        <w:t xml:space="preserve">the </w:t>
      </w:r>
      <w:r w:rsidR="22E653D5" w:rsidRPr="57307884">
        <w:rPr>
          <w:rFonts w:ascii="Times New Roman" w:hAnsi="Times New Roman"/>
          <w:b/>
          <w:bCs/>
        </w:rPr>
        <w:t>delicate</w:t>
      </w:r>
      <w:r w:rsidR="4D4068A3" w:rsidRPr="57307884">
        <w:rPr>
          <w:rFonts w:ascii="Times New Roman" w:hAnsi="Times New Roman"/>
          <w:b/>
          <w:bCs/>
        </w:rPr>
        <w:t xml:space="preserve"> dust structures</w:t>
      </w:r>
      <w:r w:rsidR="22E653D5" w:rsidRPr="57307884">
        <w:rPr>
          <w:rFonts w:ascii="Times New Roman" w:hAnsi="Times New Roman"/>
          <w:b/>
          <w:bCs/>
        </w:rPr>
        <w:t xml:space="preserve">. </w:t>
      </w:r>
      <w:r w:rsidR="2005C72F" w:rsidRPr="57307884">
        <w:rPr>
          <w:rFonts w:ascii="Times New Roman" w:hAnsi="Times New Roman"/>
          <w:b/>
          <w:bCs/>
        </w:rPr>
        <w:t xml:space="preserve">In this </w:t>
      </w:r>
      <w:r w:rsidR="0DA9A427" w:rsidRPr="57307884">
        <w:rPr>
          <w:rFonts w:ascii="Times New Roman" w:hAnsi="Times New Roman"/>
          <w:b/>
          <w:bCs/>
        </w:rPr>
        <w:t>study</w:t>
      </w:r>
      <w:r w:rsidR="2005C72F" w:rsidRPr="57307884">
        <w:rPr>
          <w:rFonts w:ascii="Times New Roman" w:hAnsi="Times New Roman"/>
          <w:b/>
          <w:bCs/>
        </w:rPr>
        <w:t xml:space="preserve">, </w:t>
      </w:r>
      <w:r w:rsidR="468848C0" w:rsidRPr="57307884">
        <w:rPr>
          <w:rFonts w:ascii="Times New Roman" w:hAnsi="Times New Roman"/>
          <w:b/>
          <w:bCs/>
        </w:rPr>
        <w:t>multiple types of transmissive films and glasses will be used</w:t>
      </w:r>
      <w:r w:rsidR="370B262B" w:rsidRPr="57307884">
        <w:rPr>
          <w:rFonts w:ascii="Times New Roman" w:hAnsi="Times New Roman"/>
          <w:b/>
          <w:bCs/>
        </w:rPr>
        <w:t xml:space="preserve"> </w:t>
      </w:r>
      <w:r w:rsidR="4C66DD29" w:rsidRPr="57307884">
        <w:rPr>
          <w:rFonts w:ascii="Times New Roman" w:hAnsi="Times New Roman"/>
          <w:b/>
          <w:bCs/>
        </w:rPr>
        <w:t xml:space="preserve">with an apparatus to </w:t>
      </w:r>
      <w:r w:rsidR="370B262B" w:rsidRPr="57307884">
        <w:rPr>
          <w:rFonts w:ascii="Times New Roman" w:hAnsi="Times New Roman"/>
          <w:b/>
          <w:bCs/>
        </w:rPr>
        <w:t xml:space="preserve">protect the source </w:t>
      </w:r>
      <w:r w:rsidR="4B6ABBEA" w:rsidRPr="57307884">
        <w:rPr>
          <w:rFonts w:ascii="Times New Roman" w:hAnsi="Times New Roman"/>
          <w:b/>
          <w:bCs/>
        </w:rPr>
        <w:t>and</w:t>
      </w:r>
      <w:r w:rsidR="414A1CEF" w:rsidRPr="57307884">
        <w:rPr>
          <w:rFonts w:ascii="Times New Roman" w:hAnsi="Times New Roman"/>
          <w:b/>
          <w:bCs/>
        </w:rPr>
        <w:t xml:space="preserve"> preserve the dust structures</w:t>
      </w:r>
      <w:r w:rsidR="13AD346D" w:rsidRPr="57307884">
        <w:rPr>
          <w:rFonts w:ascii="Times New Roman" w:hAnsi="Times New Roman"/>
          <w:b/>
          <w:bCs/>
        </w:rPr>
        <w:t>. T</w:t>
      </w:r>
      <w:r w:rsidR="5A00BAEB" w:rsidRPr="57307884">
        <w:rPr>
          <w:rFonts w:ascii="Times New Roman" w:hAnsi="Times New Roman"/>
          <w:b/>
          <w:bCs/>
        </w:rPr>
        <w:t xml:space="preserve">he error between </w:t>
      </w:r>
      <w:r w:rsidR="5DFAFE7C" w:rsidRPr="57307884">
        <w:rPr>
          <w:rFonts w:ascii="Times New Roman" w:hAnsi="Times New Roman"/>
          <w:b/>
          <w:bCs/>
        </w:rPr>
        <w:t xml:space="preserve">the </w:t>
      </w:r>
      <w:r w:rsidR="5A00BAEB" w:rsidRPr="57307884">
        <w:rPr>
          <w:rFonts w:ascii="Times New Roman" w:hAnsi="Times New Roman"/>
          <w:b/>
          <w:bCs/>
        </w:rPr>
        <w:t>raw and protected measurement</w:t>
      </w:r>
      <w:r w:rsidR="0BE85C60" w:rsidRPr="57307884">
        <w:rPr>
          <w:rFonts w:ascii="Times New Roman" w:hAnsi="Times New Roman"/>
          <w:b/>
          <w:bCs/>
        </w:rPr>
        <w:t xml:space="preserve">s </w:t>
      </w:r>
      <w:r w:rsidR="5A00BAEB" w:rsidRPr="57307884">
        <w:rPr>
          <w:rFonts w:ascii="Times New Roman" w:hAnsi="Times New Roman"/>
          <w:b/>
          <w:bCs/>
        </w:rPr>
        <w:t xml:space="preserve">will be </w:t>
      </w:r>
      <w:r w:rsidR="1A9126EB" w:rsidRPr="57307884">
        <w:rPr>
          <w:rFonts w:ascii="Times New Roman" w:hAnsi="Times New Roman"/>
          <w:b/>
          <w:bCs/>
        </w:rPr>
        <w:t>compared</w:t>
      </w:r>
      <w:r w:rsidR="06F034D6" w:rsidRPr="57307884">
        <w:rPr>
          <w:rFonts w:ascii="Times New Roman" w:hAnsi="Times New Roman"/>
          <w:b/>
          <w:bCs/>
        </w:rPr>
        <w:t xml:space="preserve"> for each </w:t>
      </w:r>
      <w:r w:rsidR="765BCE36" w:rsidRPr="57307884">
        <w:rPr>
          <w:rFonts w:ascii="Times New Roman" w:hAnsi="Times New Roman"/>
          <w:b/>
          <w:bCs/>
        </w:rPr>
        <w:t>individual m</w:t>
      </w:r>
      <w:r w:rsidR="06F034D6" w:rsidRPr="57307884">
        <w:rPr>
          <w:rFonts w:ascii="Times New Roman" w:hAnsi="Times New Roman"/>
          <w:b/>
          <w:bCs/>
        </w:rPr>
        <w:t>ethod</w:t>
      </w:r>
      <w:r w:rsidR="1A9126EB" w:rsidRPr="57307884">
        <w:rPr>
          <w:rFonts w:ascii="Times New Roman" w:hAnsi="Times New Roman"/>
          <w:b/>
          <w:bCs/>
        </w:rPr>
        <w:t xml:space="preserve">. These methods will </w:t>
      </w:r>
      <w:r w:rsidR="1B7DE581" w:rsidRPr="57307884">
        <w:rPr>
          <w:rFonts w:ascii="Times New Roman" w:hAnsi="Times New Roman"/>
          <w:b/>
          <w:bCs/>
        </w:rPr>
        <w:t xml:space="preserve">also </w:t>
      </w:r>
      <w:r w:rsidR="1C50A0CD" w:rsidRPr="57307884">
        <w:rPr>
          <w:rFonts w:ascii="Times New Roman" w:hAnsi="Times New Roman"/>
          <w:b/>
          <w:bCs/>
        </w:rPr>
        <w:t xml:space="preserve">be </w:t>
      </w:r>
      <w:r w:rsidR="3E1F2AB3" w:rsidRPr="57307884">
        <w:rPr>
          <w:rFonts w:ascii="Times New Roman" w:hAnsi="Times New Roman"/>
          <w:b/>
          <w:bCs/>
        </w:rPr>
        <w:t xml:space="preserve">tested </w:t>
      </w:r>
      <w:r w:rsidR="1A9126EB" w:rsidRPr="57307884">
        <w:rPr>
          <w:rFonts w:ascii="Times New Roman" w:hAnsi="Times New Roman"/>
          <w:b/>
          <w:bCs/>
        </w:rPr>
        <w:t>on a wide array of common space materials and coatings to characterize any remaining error with the best overall performing protection method.</w:t>
      </w:r>
    </w:p>
    <w:p w14:paraId="46C12154" w14:textId="030FA275" w:rsidR="57307884" w:rsidRDefault="57307884" w:rsidP="57307884">
      <w:pPr>
        <w:spacing w:after="120"/>
        <w:ind w:left="288" w:right="288"/>
        <w:jc w:val="both"/>
        <w:rPr>
          <w:rFonts w:ascii="Times New Roman" w:hAnsi="Times New Roman"/>
          <w:b/>
          <w:bCs/>
        </w:rPr>
      </w:pPr>
    </w:p>
    <w:p w14:paraId="4D097FB3" w14:textId="4859EA9C" w:rsidR="57307884" w:rsidRDefault="57307884" w:rsidP="57307884">
      <w:pPr>
        <w:spacing w:after="120"/>
        <w:ind w:left="288" w:right="288"/>
        <w:jc w:val="both"/>
        <w:rPr>
          <w:rFonts w:ascii="Times New Roman" w:hAnsi="Times New Roman"/>
          <w:b/>
          <w:bCs/>
        </w:rPr>
      </w:pPr>
    </w:p>
    <w:p w14:paraId="659FC692" w14:textId="77C4D32F" w:rsidR="0048371E" w:rsidRPr="00735684" w:rsidRDefault="0048371E" w:rsidP="00735684">
      <w:pPr>
        <w:spacing w:after="120"/>
        <w:ind w:left="288" w:right="288"/>
        <w:rPr>
          <w:rFonts w:ascii="Times New Roman" w:hAnsi="Times New Roman"/>
        </w:rPr>
      </w:pPr>
      <w:r w:rsidRPr="006C6482">
        <w:rPr>
          <w:rFonts w:ascii="Times New Roman" w:hAnsi="Times New Roman"/>
        </w:rPr>
        <w:t>________________________</w:t>
      </w:r>
    </w:p>
    <w:p w14:paraId="7FE9385B" w14:textId="440C5D53" w:rsidR="00AB1415" w:rsidRDefault="0048371E" w:rsidP="00A700B3">
      <w:pPr>
        <w:spacing w:after="60"/>
        <w:rPr>
          <w:rFonts w:ascii="Times New Roman" w:hAnsi="Times New Roman"/>
          <w:sz w:val="22"/>
          <w:szCs w:val="18"/>
        </w:rPr>
      </w:pPr>
      <w:r w:rsidRPr="006C6482">
        <w:rPr>
          <w:rFonts w:ascii="Times New Roman" w:hAnsi="Times New Roman"/>
          <w:sz w:val="22"/>
          <w:szCs w:val="18"/>
          <w:vertAlign w:val="superscript"/>
        </w:rPr>
        <w:t>1</w:t>
      </w:r>
      <w:r w:rsidRPr="006C6482">
        <w:rPr>
          <w:rFonts w:ascii="Times New Roman" w:hAnsi="Times New Roman"/>
          <w:sz w:val="22"/>
          <w:szCs w:val="18"/>
        </w:rPr>
        <w:t xml:space="preserve">Thermal Analysis Engineer, Thermal &amp; Life Support Systems Analysis, </w:t>
      </w:r>
      <w:r w:rsidR="00AB1415" w:rsidRPr="00AB1415">
        <w:rPr>
          <w:rFonts w:ascii="Times New Roman" w:hAnsi="Times New Roman"/>
          <w:sz w:val="22"/>
          <w:szCs w:val="18"/>
        </w:rPr>
        <w:t>2224 Bay Area Blvd, 5E-</w:t>
      </w:r>
      <w:r w:rsidR="00AB0D46">
        <w:rPr>
          <w:rFonts w:ascii="Times New Roman" w:hAnsi="Times New Roman"/>
          <w:sz w:val="22"/>
          <w:szCs w:val="18"/>
        </w:rPr>
        <w:t>6</w:t>
      </w:r>
      <w:r w:rsidR="00AB1415">
        <w:rPr>
          <w:rFonts w:ascii="Times New Roman" w:hAnsi="Times New Roman"/>
          <w:sz w:val="22"/>
          <w:szCs w:val="18"/>
        </w:rPr>
        <w:t>02</w:t>
      </w:r>
    </w:p>
    <w:p w14:paraId="2CC2B30B" w14:textId="3F3C88A5" w:rsidR="00AB0D46" w:rsidRDefault="00AB0D46" w:rsidP="00AB0D46">
      <w:pPr>
        <w:spacing w:after="60"/>
        <w:rPr>
          <w:rFonts w:ascii="Times New Roman" w:hAnsi="Times New Roman"/>
          <w:sz w:val="22"/>
          <w:szCs w:val="18"/>
        </w:rPr>
      </w:pPr>
      <w:r>
        <w:rPr>
          <w:rFonts w:ascii="Times New Roman" w:hAnsi="Times New Roman"/>
          <w:sz w:val="22"/>
          <w:szCs w:val="18"/>
          <w:vertAlign w:val="superscript"/>
        </w:rPr>
        <w:t>2</w:t>
      </w:r>
      <w:r w:rsidRPr="006C6482">
        <w:rPr>
          <w:rFonts w:ascii="Times New Roman" w:hAnsi="Times New Roman"/>
          <w:sz w:val="22"/>
          <w:szCs w:val="18"/>
        </w:rPr>
        <w:t xml:space="preserve">Thermal Analysis Engineer, Thermal &amp; Life Support Systems Analysis, </w:t>
      </w:r>
      <w:r w:rsidRPr="00AB1415">
        <w:rPr>
          <w:rFonts w:ascii="Times New Roman" w:hAnsi="Times New Roman"/>
          <w:sz w:val="22"/>
          <w:szCs w:val="18"/>
        </w:rPr>
        <w:t>2224 Bay Area Blvd, 5E-</w:t>
      </w:r>
      <w:r>
        <w:rPr>
          <w:rFonts w:ascii="Times New Roman" w:hAnsi="Times New Roman"/>
          <w:sz w:val="22"/>
          <w:szCs w:val="18"/>
        </w:rPr>
        <w:t>601</w:t>
      </w:r>
    </w:p>
    <w:p w14:paraId="022EC103" w14:textId="59EE20B3" w:rsidR="00AB0D46" w:rsidRDefault="00AB0D46" w:rsidP="00AB0D46">
      <w:pPr>
        <w:spacing w:after="60"/>
        <w:rPr>
          <w:rFonts w:ascii="Times New Roman" w:hAnsi="Times New Roman"/>
          <w:sz w:val="22"/>
          <w:szCs w:val="18"/>
        </w:rPr>
      </w:pPr>
      <w:r>
        <w:rPr>
          <w:rFonts w:ascii="Times New Roman" w:hAnsi="Times New Roman"/>
          <w:sz w:val="22"/>
          <w:szCs w:val="18"/>
          <w:vertAlign w:val="superscript"/>
        </w:rPr>
        <w:t>3</w:t>
      </w:r>
      <w:r w:rsidRPr="006C6482">
        <w:rPr>
          <w:rFonts w:ascii="Times New Roman" w:hAnsi="Times New Roman"/>
          <w:sz w:val="22"/>
          <w:szCs w:val="18"/>
        </w:rPr>
        <w:t xml:space="preserve">Thermal Analysis Engineer, Thermal &amp; Life Support Systems Analysis, </w:t>
      </w:r>
      <w:r w:rsidRPr="00AB1415">
        <w:rPr>
          <w:rFonts w:ascii="Times New Roman" w:hAnsi="Times New Roman"/>
          <w:sz w:val="22"/>
          <w:szCs w:val="18"/>
        </w:rPr>
        <w:t>2224 Bay Area Blvd, 5E-</w:t>
      </w:r>
      <w:r>
        <w:rPr>
          <w:rFonts w:ascii="Times New Roman" w:hAnsi="Times New Roman"/>
          <w:sz w:val="22"/>
          <w:szCs w:val="18"/>
        </w:rPr>
        <w:t>701</w:t>
      </w:r>
    </w:p>
    <w:sectPr w:rsidR="00AB0D46" w:rsidSect="00A700B3">
      <w:headerReference w:type="default" r:id="rId11"/>
      <w:footerReference w:type="even" r:id="rId12"/>
      <w:footerReference w:type="default" r:id="rId13"/>
      <w:pgSz w:w="12240" w:h="15840"/>
      <w:pgMar w:top="72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3BD97" w14:textId="77777777" w:rsidR="00C505A5" w:rsidRDefault="00C505A5" w:rsidP="003A0D50">
      <w:r>
        <w:separator/>
      </w:r>
    </w:p>
  </w:endnote>
  <w:endnote w:type="continuationSeparator" w:id="0">
    <w:p w14:paraId="554F9CE9" w14:textId="77777777" w:rsidR="00C505A5" w:rsidRDefault="00C505A5" w:rsidP="003A0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F23B8" w14:textId="2D2DD3C6" w:rsidR="00013CA5" w:rsidRDefault="00013CA5" w:rsidP="003A0D50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8371E">
      <w:rPr>
        <w:rStyle w:val="PageNumber"/>
        <w:noProof/>
      </w:rPr>
      <w:t>1</w:t>
    </w:r>
    <w:r>
      <w:rPr>
        <w:rStyle w:val="PageNumber"/>
      </w:rPr>
      <w:fldChar w:fldCharType="end"/>
    </w:r>
  </w:p>
  <w:p w14:paraId="19D9FA66" w14:textId="77777777" w:rsidR="00013CA5" w:rsidRDefault="00013CA5" w:rsidP="003A0D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06ADA" w14:textId="3075C1E2" w:rsidR="1D0C3B8C" w:rsidRDefault="1D0C3B8C" w:rsidP="1D0C3B8C">
    <w:pPr>
      <w:pStyle w:val="Footer"/>
      <w:tabs>
        <w:tab w:val="clear" w:pos="8640"/>
        <w:tab w:val="right" w:pos="9270"/>
      </w:tabs>
      <w:rPr>
        <w:rFonts w:ascii="Times New Roman" w:hAnsi="Times New Roman"/>
        <w:color w:val="000000" w:themeColor="text1"/>
        <w:sz w:val="20"/>
      </w:rPr>
    </w:pPr>
  </w:p>
  <w:p w14:paraId="4ABF7E97" w14:textId="772057CC" w:rsidR="00013CA5" w:rsidRPr="00FE2296" w:rsidRDefault="57307884" w:rsidP="57307884">
    <w:pPr>
      <w:pStyle w:val="Footer"/>
      <w:tabs>
        <w:tab w:val="clear" w:pos="8640"/>
        <w:tab w:val="right" w:pos="9270"/>
      </w:tabs>
      <w:ind w:left="1440"/>
      <w:jc w:val="right"/>
      <w:rPr>
        <w:rFonts w:ascii="Times New Roman" w:hAnsi="Times New Roman"/>
        <w:color w:val="000000" w:themeColor="text1"/>
        <w:sz w:val="20"/>
      </w:rPr>
    </w:pPr>
    <w:r w:rsidRPr="57307884">
      <w:rPr>
        <w:rFonts w:ascii="Times New Roman" w:hAnsi="Times New Roman"/>
        <w:color w:val="000000" w:themeColor="text1"/>
        <w:sz w:val="20"/>
      </w:rPr>
      <w:t>TFAWS 2025 – August 4-7, 2025</w:t>
    </w:r>
    <w:r w:rsidR="638677C5">
      <w:tab/>
    </w:r>
    <w:r w:rsidRPr="57307884">
      <w:rPr>
        <w:rFonts w:ascii="Times New Roman" w:hAnsi="Times New Roman"/>
        <w:color w:val="000000" w:themeColor="text1"/>
        <w:sz w:val="20"/>
      </w:rPr>
      <w:t xml:space="preserve">                                                             </w:t>
    </w:r>
    <w:r w:rsidR="638677C5" w:rsidRPr="57307884">
      <w:rPr>
        <w:rFonts w:ascii="Times New Roman" w:hAnsi="Times New Roman"/>
        <w:noProof/>
        <w:color w:val="000000" w:themeColor="text1"/>
        <w:sz w:val="20"/>
      </w:rPr>
      <w:fldChar w:fldCharType="begin"/>
    </w:r>
    <w:r w:rsidR="638677C5" w:rsidRPr="57307884">
      <w:rPr>
        <w:rFonts w:ascii="Times New Roman" w:hAnsi="Times New Roman"/>
        <w:color w:val="000000" w:themeColor="text1"/>
        <w:sz w:val="20"/>
      </w:rPr>
      <w:instrText xml:space="preserve"> PAGE  \* Arabic  \* MERGEFORMAT </w:instrText>
    </w:r>
    <w:r w:rsidR="638677C5" w:rsidRPr="57307884">
      <w:rPr>
        <w:rFonts w:ascii="Times New Roman" w:hAnsi="Times New Roman"/>
        <w:color w:val="000000" w:themeColor="text1"/>
        <w:sz w:val="20"/>
      </w:rPr>
      <w:fldChar w:fldCharType="separate"/>
    </w:r>
    <w:r w:rsidRPr="57307884">
      <w:rPr>
        <w:rFonts w:ascii="Times New Roman" w:hAnsi="Times New Roman"/>
        <w:noProof/>
        <w:color w:val="000000" w:themeColor="text1"/>
        <w:sz w:val="20"/>
      </w:rPr>
      <w:t>1</w:t>
    </w:r>
    <w:r w:rsidR="638677C5" w:rsidRPr="57307884">
      <w:rPr>
        <w:rFonts w:ascii="Times New Roman" w:hAnsi="Times New Roman"/>
        <w:noProof/>
        <w:color w:val="000000" w:themeColor="text1"/>
        <w:sz w:val="20"/>
      </w:rPr>
      <w:fldChar w:fldCharType="end"/>
    </w:r>
    <w:r w:rsidRPr="57307884">
      <w:rPr>
        <w:rFonts w:ascii="Times New Roman" w:hAnsi="Times New Roman"/>
        <w:color w:val="000000" w:themeColor="text1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914F3" w14:textId="77777777" w:rsidR="00C505A5" w:rsidRDefault="00C505A5" w:rsidP="003A0D50">
      <w:r>
        <w:separator/>
      </w:r>
    </w:p>
  </w:footnote>
  <w:footnote w:type="continuationSeparator" w:id="0">
    <w:p w14:paraId="2D3449C1" w14:textId="77777777" w:rsidR="00C505A5" w:rsidRDefault="00C505A5" w:rsidP="003A0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D0C3B8C" w14:paraId="2D7142AE" w14:textId="77777777" w:rsidTr="1D0C3B8C">
      <w:trPr>
        <w:trHeight w:val="300"/>
      </w:trPr>
      <w:tc>
        <w:tcPr>
          <w:tcW w:w="3120" w:type="dxa"/>
        </w:tcPr>
        <w:p w14:paraId="55024135" w14:textId="172619DF" w:rsidR="1D0C3B8C" w:rsidRDefault="1D0C3B8C" w:rsidP="1D0C3B8C">
          <w:pPr>
            <w:pStyle w:val="Header"/>
            <w:ind w:left="-115"/>
          </w:pPr>
        </w:p>
      </w:tc>
      <w:tc>
        <w:tcPr>
          <w:tcW w:w="3120" w:type="dxa"/>
        </w:tcPr>
        <w:p w14:paraId="76C1914D" w14:textId="3500D30A" w:rsidR="1D0C3B8C" w:rsidRDefault="1D0C3B8C" w:rsidP="1D0C3B8C">
          <w:pPr>
            <w:pStyle w:val="Header"/>
            <w:jc w:val="center"/>
          </w:pPr>
        </w:p>
      </w:tc>
      <w:tc>
        <w:tcPr>
          <w:tcW w:w="3120" w:type="dxa"/>
        </w:tcPr>
        <w:p w14:paraId="52E25DC7" w14:textId="0B2663BB" w:rsidR="1D0C3B8C" w:rsidRDefault="1D0C3B8C" w:rsidP="1D0C3B8C">
          <w:pPr>
            <w:pStyle w:val="Header"/>
            <w:ind w:right="-115"/>
            <w:jc w:val="right"/>
          </w:pPr>
        </w:p>
      </w:tc>
    </w:tr>
  </w:tbl>
  <w:p w14:paraId="6F626EE6" w14:textId="709DD612" w:rsidR="1D0C3B8C" w:rsidRDefault="1D0C3B8C" w:rsidP="1D0C3B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7936AA5"/>
    <w:multiLevelType w:val="hybridMultilevel"/>
    <w:tmpl w:val="FA0A076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8C526A"/>
    <w:multiLevelType w:val="singleLevel"/>
    <w:tmpl w:val="F2CAEF3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48BA3DF8"/>
    <w:multiLevelType w:val="hybridMultilevel"/>
    <w:tmpl w:val="A30C6BAA"/>
    <w:lvl w:ilvl="0" w:tplc="EABCC59C">
      <w:numFmt w:val="bullet"/>
      <w:lvlText w:val="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494D4A"/>
    <w:multiLevelType w:val="hybridMultilevel"/>
    <w:tmpl w:val="1A904E92"/>
    <w:lvl w:ilvl="0" w:tplc="9A7C00A2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F31B00"/>
    <w:multiLevelType w:val="hybridMultilevel"/>
    <w:tmpl w:val="0BEE03D4"/>
    <w:lvl w:ilvl="0" w:tplc="2578BE18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531683"/>
    <w:multiLevelType w:val="hybridMultilevel"/>
    <w:tmpl w:val="96D00E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9338859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219779171">
    <w:abstractNumId w:val="2"/>
  </w:num>
  <w:num w:numId="3" w16cid:durableId="67307430">
    <w:abstractNumId w:val="0"/>
    <w:lvlOverride w:ilvl="0">
      <w:lvl w:ilvl="0">
        <w:start w:val="1"/>
        <w:numFmt w:val="bullet"/>
        <w:lvlText w:val="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16"/>
        </w:rPr>
      </w:lvl>
    </w:lvlOverride>
  </w:num>
  <w:num w:numId="4" w16cid:durableId="83034553">
    <w:abstractNumId w:val="1"/>
  </w:num>
  <w:num w:numId="5" w16cid:durableId="1256283205">
    <w:abstractNumId w:val="3"/>
  </w:num>
  <w:num w:numId="6" w16cid:durableId="1149009424">
    <w:abstractNumId w:val="6"/>
  </w:num>
  <w:num w:numId="7" w16cid:durableId="74473366">
    <w:abstractNumId w:val="5"/>
  </w:num>
  <w:num w:numId="8" w16cid:durableId="18622324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activeWritingStyle w:appName="MSWord" w:lang="en-US" w:vendorID="64" w:dllVersion="0" w:nlCheck="1" w:checkStyle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0BF"/>
    <w:rsid w:val="00013CA5"/>
    <w:rsid w:val="0002129C"/>
    <w:rsid w:val="00061EEC"/>
    <w:rsid w:val="000700DE"/>
    <w:rsid w:val="000A0F61"/>
    <w:rsid w:val="000A6F75"/>
    <w:rsid w:val="000B394A"/>
    <w:rsid w:val="000C18BC"/>
    <w:rsid w:val="000D4EA1"/>
    <w:rsid w:val="000E745A"/>
    <w:rsid w:val="000F0372"/>
    <w:rsid w:val="000F29D9"/>
    <w:rsid w:val="001274C7"/>
    <w:rsid w:val="001707E4"/>
    <w:rsid w:val="001760B9"/>
    <w:rsid w:val="001AD8C9"/>
    <w:rsid w:val="001E63E0"/>
    <w:rsid w:val="002266FF"/>
    <w:rsid w:val="00231B66"/>
    <w:rsid w:val="00232A1E"/>
    <w:rsid w:val="00236466"/>
    <w:rsid w:val="002578F1"/>
    <w:rsid w:val="00283BE6"/>
    <w:rsid w:val="002C0361"/>
    <w:rsid w:val="002C0FD9"/>
    <w:rsid w:val="002C1095"/>
    <w:rsid w:val="002C4BAE"/>
    <w:rsid w:val="002F71B7"/>
    <w:rsid w:val="00343CED"/>
    <w:rsid w:val="00375CC5"/>
    <w:rsid w:val="003904E0"/>
    <w:rsid w:val="003A0D50"/>
    <w:rsid w:val="003A6586"/>
    <w:rsid w:val="003C203B"/>
    <w:rsid w:val="003C2968"/>
    <w:rsid w:val="0040390A"/>
    <w:rsid w:val="00477F82"/>
    <w:rsid w:val="0048371E"/>
    <w:rsid w:val="00487B8F"/>
    <w:rsid w:val="00493F87"/>
    <w:rsid w:val="004B4E4B"/>
    <w:rsid w:val="004C3A8E"/>
    <w:rsid w:val="004F19FC"/>
    <w:rsid w:val="005475BD"/>
    <w:rsid w:val="00552E76"/>
    <w:rsid w:val="005556BD"/>
    <w:rsid w:val="00574959"/>
    <w:rsid w:val="00575D6F"/>
    <w:rsid w:val="00586EF2"/>
    <w:rsid w:val="005D7DFC"/>
    <w:rsid w:val="005E7E60"/>
    <w:rsid w:val="006023AC"/>
    <w:rsid w:val="0060443D"/>
    <w:rsid w:val="006133EB"/>
    <w:rsid w:val="0062439E"/>
    <w:rsid w:val="00633D4A"/>
    <w:rsid w:val="00643D8E"/>
    <w:rsid w:val="00651A45"/>
    <w:rsid w:val="00684117"/>
    <w:rsid w:val="006A3EDE"/>
    <w:rsid w:val="006A7383"/>
    <w:rsid w:val="006C6482"/>
    <w:rsid w:val="006C72EC"/>
    <w:rsid w:val="006D079B"/>
    <w:rsid w:val="006D444D"/>
    <w:rsid w:val="006F42A1"/>
    <w:rsid w:val="00713DFB"/>
    <w:rsid w:val="00735684"/>
    <w:rsid w:val="00747265"/>
    <w:rsid w:val="007678DA"/>
    <w:rsid w:val="00786036"/>
    <w:rsid w:val="007A3ABC"/>
    <w:rsid w:val="007C46A3"/>
    <w:rsid w:val="007E5388"/>
    <w:rsid w:val="00806002"/>
    <w:rsid w:val="00822BFA"/>
    <w:rsid w:val="0083107A"/>
    <w:rsid w:val="00882495"/>
    <w:rsid w:val="008B2353"/>
    <w:rsid w:val="008B53FB"/>
    <w:rsid w:val="008C7E0E"/>
    <w:rsid w:val="009915BC"/>
    <w:rsid w:val="00992F8A"/>
    <w:rsid w:val="009930CE"/>
    <w:rsid w:val="009940BF"/>
    <w:rsid w:val="009B3781"/>
    <w:rsid w:val="009C5C47"/>
    <w:rsid w:val="009D2488"/>
    <w:rsid w:val="00A44091"/>
    <w:rsid w:val="00A544B0"/>
    <w:rsid w:val="00A700B3"/>
    <w:rsid w:val="00A75FB3"/>
    <w:rsid w:val="00A972DB"/>
    <w:rsid w:val="00AB0D46"/>
    <w:rsid w:val="00AB1415"/>
    <w:rsid w:val="00AC0F1B"/>
    <w:rsid w:val="00AC326F"/>
    <w:rsid w:val="00AC6A83"/>
    <w:rsid w:val="00B22B9F"/>
    <w:rsid w:val="00B230EF"/>
    <w:rsid w:val="00B36162"/>
    <w:rsid w:val="00BA39DD"/>
    <w:rsid w:val="00BC3809"/>
    <w:rsid w:val="00BE3E67"/>
    <w:rsid w:val="00BF5678"/>
    <w:rsid w:val="00C07640"/>
    <w:rsid w:val="00C41DEF"/>
    <w:rsid w:val="00C505A5"/>
    <w:rsid w:val="00C52105"/>
    <w:rsid w:val="00C53A6C"/>
    <w:rsid w:val="00C605B0"/>
    <w:rsid w:val="00C658F4"/>
    <w:rsid w:val="00C6680B"/>
    <w:rsid w:val="00C72ED3"/>
    <w:rsid w:val="00C975D5"/>
    <w:rsid w:val="00CC2B4B"/>
    <w:rsid w:val="00CC5EAF"/>
    <w:rsid w:val="00CD6063"/>
    <w:rsid w:val="00CE6B4C"/>
    <w:rsid w:val="00D14DDC"/>
    <w:rsid w:val="00D26B0C"/>
    <w:rsid w:val="00D41B66"/>
    <w:rsid w:val="00D44D99"/>
    <w:rsid w:val="00D77230"/>
    <w:rsid w:val="00D80C71"/>
    <w:rsid w:val="00D952A4"/>
    <w:rsid w:val="00DA4237"/>
    <w:rsid w:val="00DC046B"/>
    <w:rsid w:val="00DD0CA7"/>
    <w:rsid w:val="00DE6ABD"/>
    <w:rsid w:val="00DF2681"/>
    <w:rsid w:val="00E36423"/>
    <w:rsid w:val="00E377B3"/>
    <w:rsid w:val="00EA4836"/>
    <w:rsid w:val="00EE368F"/>
    <w:rsid w:val="00EF0CCC"/>
    <w:rsid w:val="00EF115F"/>
    <w:rsid w:val="00EF4918"/>
    <w:rsid w:val="00F24E15"/>
    <w:rsid w:val="00F26470"/>
    <w:rsid w:val="00F61F99"/>
    <w:rsid w:val="00F7213F"/>
    <w:rsid w:val="00F727EB"/>
    <w:rsid w:val="00F74445"/>
    <w:rsid w:val="00F8516B"/>
    <w:rsid w:val="00FC37F2"/>
    <w:rsid w:val="00FD01B9"/>
    <w:rsid w:val="00FD314C"/>
    <w:rsid w:val="00FE2296"/>
    <w:rsid w:val="00FF43FC"/>
    <w:rsid w:val="01B58629"/>
    <w:rsid w:val="031B4879"/>
    <w:rsid w:val="052C9736"/>
    <w:rsid w:val="06F034D6"/>
    <w:rsid w:val="087F5E00"/>
    <w:rsid w:val="08DBE494"/>
    <w:rsid w:val="08E50092"/>
    <w:rsid w:val="09425474"/>
    <w:rsid w:val="097C3E3F"/>
    <w:rsid w:val="0A14F6A7"/>
    <w:rsid w:val="0A2AAE11"/>
    <w:rsid w:val="0AB036F7"/>
    <w:rsid w:val="0AB332E1"/>
    <w:rsid w:val="0B15C997"/>
    <w:rsid w:val="0BE299ED"/>
    <w:rsid w:val="0BE85C60"/>
    <w:rsid w:val="0CC9F719"/>
    <w:rsid w:val="0DA9A427"/>
    <w:rsid w:val="0E79FC87"/>
    <w:rsid w:val="103F9403"/>
    <w:rsid w:val="10947C67"/>
    <w:rsid w:val="10A0EA1B"/>
    <w:rsid w:val="11C600A3"/>
    <w:rsid w:val="12161BD6"/>
    <w:rsid w:val="12D6966F"/>
    <w:rsid w:val="13520EF9"/>
    <w:rsid w:val="13AD346D"/>
    <w:rsid w:val="18425367"/>
    <w:rsid w:val="1904E4F6"/>
    <w:rsid w:val="19BCF24D"/>
    <w:rsid w:val="19C2EBD2"/>
    <w:rsid w:val="1A42A91B"/>
    <w:rsid w:val="1A9126EB"/>
    <w:rsid w:val="1AB33D3D"/>
    <w:rsid w:val="1B7DE581"/>
    <w:rsid w:val="1C2FC6BB"/>
    <w:rsid w:val="1C50A0CD"/>
    <w:rsid w:val="1CC55AE9"/>
    <w:rsid w:val="1D0C3B8C"/>
    <w:rsid w:val="1D49CC0D"/>
    <w:rsid w:val="1ECC5C45"/>
    <w:rsid w:val="1EF8807F"/>
    <w:rsid w:val="1F50CE7C"/>
    <w:rsid w:val="2005C72F"/>
    <w:rsid w:val="2042EA82"/>
    <w:rsid w:val="20818723"/>
    <w:rsid w:val="22CCE451"/>
    <w:rsid w:val="22E653D5"/>
    <w:rsid w:val="234F139C"/>
    <w:rsid w:val="239A56C1"/>
    <w:rsid w:val="279E1912"/>
    <w:rsid w:val="282A7B27"/>
    <w:rsid w:val="2911A507"/>
    <w:rsid w:val="29AA01A5"/>
    <w:rsid w:val="29F83B4C"/>
    <w:rsid w:val="2D58303A"/>
    <w:rsid w:val="2D9587DE"/>
    <w:rsid w:val="2FD787EC"/>
    <w:rsid w:val="3018C328"/>
    <w:rsid w:val="3032E1C5"/>
    <w:rsid w:val="31B9E05F"/>
    <w:rsid w:val="327CFECD"/>
    <w:rsid w:val="32FCC6CF"/>
    <w:rsid w:val="33C4B6D7"/>
    <w:rsid w:val="34DAFE71"/>
    <w:rsid w:val="35975581"/>
    <w:rsid w:val="36DE6A2F"/>
    <w:rsid w:val="370B262B"/>
    <w:rsid w:val="389D9EF8"/>
    <w:rsid w:val="391F1C74"/>
    <w:rsid w:val="392FA76A"/>
    <w:rsid w:val="39ECE9D2"/>
    <w:rsid w:val="3B01648C"/>
    <w:rsid w:val="3B4FE9EC"/>
    <w:rsid w:val="3B61174A"/>
    <w:rsid w:val="3B743284"/>
    <w:rsid w:val="3B7A2B85"/>
    <w:rsid w:val="3BCFDEA5"/>
    <w:rsid w:val="3C02EED1"/>
    <w:rsid w:val="3CB60FBD"/>
    <w:rsid w:val="3D1D38D8"/>
    <w:rsid w:val="3D5DB9BB"/>
    <w:rsid w:val="3DD22C64"/>
    <w:rsid w:val="3E1F2AB3"/>
    <w:rsid w:val="3F7BA623"/>
    <w:rsid w:val="40197604"/>
    <w:rsid w:val="410E8819"/>
    <w:rsid w:val="414A1CEF"/>
    <w:rsid w:val="422151C9"/>
    <w:rsid w:val="4227DECA"/>
    <w:rsid w:val="42C36229"/>
    <w:rsid w:val="45CEC2D4"/>
    <w:rsid w:val="468848C0"/>
    <w:rsid w:val="49675F8A"/>
    <w:rsid w:val="49BF0078"/>
    <w:rsid w:val="4A9F46A2"/>
    <w:rsid w:val="4ADDE89B"/>
    <w:rsid w:val="4B0907C8"/>
    <w:rsid w:val="4B61E9F8"/>
    <w:rsid w:val="4B6ABBEA"/>
    <w:rsid w:val="4BAC7B16"/>
    <w:rsid w:val="4BCE47A5"/>
    <w:rsid w:val="4C2EEA6B"/>
    <w:rsid w:val="4C347408"/>
    <w:rsid w:val="4C629F4F"/>
    <w:rsid w:val="4C66DD29"/>
    <w:rsid w:val="4D4068A3"/>
    <w:rsid w:val="4D59B4BC"/>
    <w:rsid w:val="4E7ED6A3"/>
    <w:rsid w:val="4F4D2429"/>
    <w:rsid w:val="4FEF3DC8"/>
    <w:rsid w:val="5055351D"/>
    <w:rsid w:val="52882E24"/>
    <w:rsid w:val="52B62996"/>
    <w:rsid w:val="52C43A74"/>
    <w:rsid w:val="52EB3F81"/>
    <w:rsid w:val="544566E4"/>
    <w:rsid w:val="5471B3CC"/>
    <w:rsid w:val="56078A5A"/>
    <w:rsid w:val="57307884"/>
    <w:rsid w:val="57A6EF23"/>
    <w:rsid w:val="59389A7D"/>
    <w:rsid w:val="5986DB07"/>
    <w:rsid w:val="5A00BAEB"/>
    <w:rsid w:val="5D4704CE"/>
    <w:rsid w:val="5DFAFE7C"/>
    <w:rsid w:val="5DFF4035"/>
    <w:rsid w:val="6006549F"/>
    <w:rsid w:val="604AC92E"/>
    <w:rsid w:val="606F60B6"/>
    <w:rsid w:val="60DD5AB1"/>
    <w:rsid w:val="638677C5"/>
    <w:rsid w:val="64E832A5"/>
    <w:rsid w:val="658E0063"/>
    <w:rsid w:val="658F0718"/>
    <w:rsid w:val="663C6AE4"/>
    <w:rsid w:val="664416B7"/>
    <w:rsid w:val="667E14EC"/>
    <w:rsid w:val="66810487"/>
    <w:rsid w:val="687B88E7"/>
    <w:rsid w:val="69684D17"/>
    <w:rsid w:val="6D0A5B40"/>
    <w:rsid w:val="6E52DF1D"/>
    <w:rsid w:val="6EA987BE"/>
    <w:rsid w:val="6F84B1F0"/>
    <w:rsid w:val="6FD25354"/>
    <w:rsid w:val="71640FB3"/>
    <w:rsid w:val="718E2029"/>
    <w:rsid w:val="71DE72A9"/>
    <w:rsid w:val="7272AA23"/>
    <w:rsid w:val="72C4384F"/>
    <w:rsid w:val="73799102"/>
    <w:rsid w:val="757CFF36"/>
    <w:rsid w:val="75AB4A4D"/>
    <w:rsid w:val="7656596B"/>
    <w:rsid w:val="765BCE36"/>
    <w:rsid w:val="7690F110"/>
    <w:rsid w:val="770078E5"/>
    <w:rsid w:val="78CE6DD3"/>
    <w:rsid w:val="7C65E1AA"/>
    <w:rsid w:val="7C982C53"/>
    <w:rsid w:val="7D550BA1"/>
    <w:rsid w:val="7D783583"/>
    <w:rsid w:val="7DB245D8"/>
    <w:rsid w:val="7F5E0598"/>
    <w:rsid w:val="7FCD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3D2768"/>
  <w15:chartTrackingRefBased/>
  <w15:docId w15:val="{999D792A-A5B4-40FB-B616-229BE056C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7F2"/>
    <w:pPr>
      <w:spacing w:after="240"/>
    </w:pPr>
    <w:rPr>
      <w:rFonts w:ascii="Calibri" w:hAnsi="Calibri"/>
      <w:sz w:val="24"/>
    </w:rPr>
  </w:style>
  <w:style w:type="paragraph" w:styleId="Heading1">
    <w:name w:val="heading 1"/>
    <w:basedOn w:val="AbstractHeading"/>
    <w:next w:val="Normal"/>
    <w:qFormat/>
    <w:rsid w:val="000F29D9"/>
    <w:pPr>
      <w:spacing w:before="240" w:after="120"/>
      <w:outlineLvl w:val="0"/>
    </w:pPr>
  </w:style>
  <w:style w:type="paragraph" w:styleId="Heading2">
    <w:name w:val="heading 2"/>
    <w:basedOn w:val="Normal"/>
    <w:next w:val="Normal"/>
    <w:qFormat/>
    <w:rsid w:val="00EF0CCC"/>
    <w:pPr>
      <w:keepNext/>
      <w:spacing w:before="240" w:after="60"/>
      <w:outlineLvl w:val="1"/>
    </w:pPr>
    <w:rPr>
      <w:bCs/>
      <w:iCs/>
      <w:szCs w:val="24"/>
      <w:u w:val="single"/>
    </w:rPr>
  </w:style>
  <w:style w:type="paragraph" w:styleId="Heading3">
    <w:name w:val="heading 3"/>
    <w:basedOn w:val="PaperSubSubHeading"/>
    <w:next w:val="Normal"/>
    <w:link w:val="Heading3Char"/>
    <w:uiPriority w:val="9"/>
    <w:qFormat/>
    <w:rsid w:val="000F29D9"/>
    <w:pPr>
      <w:spacing w:before="120" w:after="0"/>
      <w:ind w:left="720"/>
      <w:outlineLvl w:val="2"/>
    </w:pPr>
    <w:rPr>
      <w:rFonts w:ascii="Times New Roman" w:hAnsi="Times New Roman"/>
      <w:i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customStyle="1" w:styleId="Author">
    <w:name w:val="Author"/>
    <w:basedOn w:val="Normal"/>
    <w:pPr>
      <w:spacing w:before="240" w:line="280" w:lineRule="exact"/>
      <w:jc w:val="right"/>
    </w:pPr>
    <w:rPr>
      <w:rFonts w:ascii="Helvetica" w:hAnsi="Helvetica"/>
      <w:b/>
    </w:rPr>
  </w:style>
  <w:style w:type="paragraph" w:customStyle="1" w:styleId="Affiliation">
    <w:name w:val="Affiliation"/>
    <w:basedOn w:val="Normal"/>
    <w:pPr>
      <w:spacing w:line="240" w:lineRule="exact"/>
      <w:jc w:val="right"/>
    </w:pPr>
    <w:rPr>
      <w:rFonts w:ascii="Helvetica" w:hAnsi="Helvetica"/>
    </w:rPr>
  </w:style>
  <w:style w:type="paragraph" w:styleId="BodyText2">
    <w:name w:val="Body Text 2"/>
    <w:basedOn w:val="Normal"/>
    <w:semiHidden/>
  </w:style>
  <w:style w:type="paragraph" w:customStyle="1" w:styleId="PaperHeadings">
    <w:name w:val="PaperHeadings"/>
    <w:basedOn w:val="Normal"/>
    <w:next w:val="BodyText"/>
    <w:pPr>
      <w:keepNext/>
      <w:spacing w:before="480"/>
    </w:pPr>
    <w:rPr>
      <w:b/>
      <w:caps/>
    </w:rPr>
  </w:style>
  <w:style w:type="paragraph" w:styleId="BodyText">
    <w:name w:val="Body Text"/>
    <w:basedOn w:val="Normal"/>
    <w:semiHidden/>
    <w:pPr>
      <w:spacing w:after="120"/>
    </w:pPr>
  </w:style>
  <w:style w:type="paragraph" w:customStyle="1" w:styleId="AbstractHeading">
    <w:name w:val="AbstractHeading"/>
    <w:basedOn w:val="PaperHeadings"/>
  </w:style>
  <w:style w:type="paragraph" w:customStyle="1" w:styleId="PaperSubHeadings">
    <w:name w:val="PaperSubHeadings"/>
    <w:basedOn w:val="Normal"/>
    <w:pPr>
      <w:keepNext/>
      <w:spacing w:before="480"/>
    </w:pPr>
    <w:rPr>
      <w:caps/>
    </w:rPr>
  </w:style>
  <w:style w:type="paragraph" w:customStyle="1" w:styleId="PaperSubSubHeading">
    <w:name w:val="PaperSubSubHeading"/>
    <w:basedOn w:val="Normal"/>
    <w:pPr>
      <w:keepNext/>
      <w:spacing w:before="480"/>
      <w:jc w:val="both"/>
    </w:pPr>
    <w:rPr>
      <w:u w:val="single"/>
    </w:rPr>
  </w:style>
  <w:style w:type="paragraph" w:customStyle="1" w:styleId="PaperTitle">
    <w:name w:val="PaperTitle"/>
    <w:basedOn w:val="Normal"/>
    <w:qFormat/>
    <w:rsid w:val="000F29D9"/>
    <w:pPr>
      <w:spacing w:after="360"/>
      <w:jc w:val="center"/>
    </w:pPr>
    <w:rPr>
      <w:b/>
      <w:caps/>
      <w:sz w:val="28"/>
    </w:rPr>
  </w:style>
  <w:style w:type="paragraph" w:customStyle="1" w:styleId="Body">
    <w:name w:val="Body"/>
    <w:basedOn w:val="Normal"/>
    <w:pPr>
      <w:jc w:val="both"/>
    </w:pPr>
    <w:rPr>
      <w:rFonts w:ascii="Helvetica" w:hAnsi="Helvetica"/>
    </w:rPr>
  </w:style>
  <w:style w:type="character" w:customStyle="1" w:styleId="Bold">
    <w:name w:val="Bold"/>
    <w:rPr>
      <w:b/>
    </w:rPr>
  </w:style>
  <w:style w:type="character" w:customStyle="1" w:styleId="Italic">
    <w:name w:val="Italic"/>
    <w:rPr>
      <w:i/>
    </w:rPr>
  </w:style>
  <w:style w:type="character" w:customStyle="1" w:styleId="Underline">
    <w:name w:val="Underline"/>
    <w:rPr>
      <w:u w:val="single"/>
    </w:rPr>
  </w:style>
  <w:style w:type="paragraph" w:customStyle="1" w:styleId="TableTitle">
    <w:name w:val="TableTitle"/>
    <w:basedOn w:val="FigureTitle"/>
    <w:pPr>
      <w:keepNext/>
    </w:pPr>
  </w:style>
  <w:style w:type="paragraph" w:customStyle="1" w:styleId="FigureTitle">
    <w:name w:val="FigureTitle"/>
    <w:basedOn w:val="BodyText"/>
    <w:pPr>
      <w:jc w:val="center"/>
    </w:pPr>
    <w:rPr>
      <w:rFonts w:ascii="Times" w:hAnsi="Times"/>
      <w:b/>
    </w:rPr>
  </w:style>
  <w:style w:type="paragraph" w:styleId="Caption">
    <w:name w:val="caption"/>
    <w:aliases w:val="Caption - Table"/>
    <w:basedOn w:val="Normal"/>
    <w:next w:val="Normal"/>
    <w:uiPriority w:val="35"/>
    <w:qFormat/>
    <w:rsid w:val="00C52105"/>
    <w:pPr>
      <w:keepNext/>
      <w:spacing w:after="120"/>
      <w:jc w:val="center"/>
    </w:pPr>
    <w:rPr>
      <w:b/>
      <w:bCs/>
      <w:szCs w:val="24"/>
    </w:rPr>
  </w:style>
  <w:style w:type="paragraph" w:customStyle="1" w:styleId="Caption-Figure">
    <w:name w:val="Caption - Figure"/>
    <w:basedOn w:val="Caption"/>
    <w:qFormat/>
    <w:rsid w:val="00EF0CCC"/>
    <w:pPr>
      <w:keepNext w:val="0"/>
    </w:pPr>
  </w:style>
  <w:style w:type="paragraph" w:customStyle="1" w:styleId="AuthorName">
    <w:name w:val="AuthorName"/>
    <w:basedOn w:val="Normal"/>
    <w:link w:val="AuthorNameChar"/>
    <w:qFormat/>
    <w:rsid w:val="000F29D9"/>
    <w:pPr>
      <w:spacing w:after="0"/>
      <w:jc w:val="center"/>
    </w:pPr>
    <w:rPr>
      <w:rFonts w:ascii="Times New Roman" w:hAnsi="Times New Roman"/>
      <w:b/>
      <w:lang w:val="x-none" w:eastAsia="x-none"/>
    </w:rPr>
  </w:style>
  <w:style w:type="paragraph" w:customStyle="1" w:styleId="AuthorAffiliation">
    <w:name w:val="AuthorAffiliation"/>
    <w:basedOn w:val="Normal"/>
    <w:link w:val="AuthorAffiliationChar"/>
    <w:qFormat/>
    <w:rsid w:val="000F29D9"/>
    <w:pPr>
      <w:spacing w:after="360"/>
      <w:jc w:val="center"/>
    </w:pPr>
    <w:rPr>
      <w:rFonts w:ascii="Times New Roman" w:hAnsi="Times New Roman"/>
      <w:lang w:val="x-none" w:eastAsia="x-none"/>
    </w:rPr>
  </w:style>
  <w:style w:type="character" w:customStyle="1" w:styleId="AuthorNameChar">
    <w:name w:val="AuthorName Char"/>
    <w:link w:val="AuthorName"/>
    <w:rsid w:val="000F29D9"/>
    <w:rPr>
      <w:rFonts w:ascii="Times New Roman" w:hAnsi="Times New Roman"/>
      <w:b/>
      <w:sz w:val="24"/>
    </w:rPr>
  </w:style>
  <w:style w:type="paragraph" w:customStyle="1" w:styleId="BulletedList">
    <w:name w:val="Bulleted List"/>
    <w:basedOn w:val="Normal"/>
    <w:link w:val="BulletedListChar"/>
    <w:qFormat/>
    <w:rsid w:val="000F29D9"/>
    <w:pPr>
      <w:numPr>
        <w:numId w:val="7"/>
      </w:numPr>
      <w:spacing w:after="120"/>
    </w:pPr>
    <w:rPr>
      <w:rFonts w:ascii="Times New Roman" w:hAnsi="Times New Roman"/>
      <w:lang w:val="x-none" w:eastAsia="x-none"/>
    </w:rPr>
  </w:style>
  <w:style w:type="character" w:customStyle="1" w:styleId="AuthorAffiliationChar">
    <w:name w:val="AuthorAffiliation Char"/>
    <w:link w:val="AuthorAffiliation"/>
    <w:rsid w:val="000F29D9"/>
    <w:rPr>
      <w:rFonts w:ascii="Times New Roman" w:hAnsi="Times New Roman"/>
      <w:sz w:val="24"/>
    </w:rPr>
  </w:style>
  <w:style w:type="paragraph" w:customStyle="1" w:styleId="NumberedList">
    <w:name w:val="Numbered List"/>
    <w:basedOn w:val="Normal"/>
    <w:link w:val="NumberedListChar"/>
    <w:qFormat/>
    <w:rsid w:val="000F29D9"/>
    <w:pPr>
      <w:numPr>
        <w:numId w:val="8"/>
      </w:numPr>
      <w:spacing w:after="120"/>
    </w:pPr>
    <w:rPr>
      <w:rFonts w:ascii="Times New Roman" w:hAnsi="Times New Roman"/>
      <w:lang w:val="x-none" w:eastAsia="x-none"/>
    </w:rPr>
  </w:style>
  <w:style w:type="character" w:customStyle="1" w:styleId="BulletedListChar">
    <w:name w:val="Bulleted List Char"/>
    <w:link w:val="BulletedList"/>
    <w:rsid w:val="000F29D9"/>
    <w:rPr>
      <w:rFonts w:ascii="Times New Roman" w:hAnsi="Times New Roman"/>
      <w:sz w:val="24"/>
    </w:rPr>
  </w:style>
  <w:style w:type="character" w:customStyle="1" w:styleId="Heading3Char">
    <w:name w:val="Heading 3 Char"/>
    <w:link w:val="Heading3"/>
    <w:uiPriority w:val="9"/>
    <w:rsid w:val="000F29D9"/>
    <w:rPr>
      <w:rFonts w:ascii="Times New Roman" w:hAnsi="Times New Roman"/>
      <w:i/>
      <w:sz w:val="24"/>
      <w:u w:val="single"/>
    </w:rPr>
  </w:style>
  <w:style w:type="character" w:customStyle="1" w:styleId="NumberedListChar">
    <w:name w:val="Numbered List Char"/>
    <w:link w:val="NumberedList"/>
    <w:rsid w:val="000F29D9"/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243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439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439E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43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439E"/>
    <w:rPr>
      <w:rFonts w:ascii="Calibri" w:hAnsi="Calibr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439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39E"/>
    <w:rPr>
      <w:rFonts w:ascii="Segoe UI" w:hAnsi="Segoe UI" w:cs="Segoe UI"/>
      <w:sz w:val="18"/>
      <w:szCs w:val="18"/>
    </w:rPr>
  </w:style>
  <w:style w:type="character" w:customStyle="1" w:styleId="ui-provider">
    <w:name w:val="ui-provider"/>
    <w:basedOn w:val="DefaultParagraphFont"/>
    <w:rsid w:val="003C2968"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8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3FE07C98F93341BB44F192DE05FB44" ma:contentTypeVersion="12" ma:contentTypeDescription="Create a new document." ma:contentTypeScope="" ma:versionID="b77731e006d0bbe428c68001d03aea2f">
  <xsd:schema xmlns:xsd="http://www.w3.org/2001/XMLSchema" xmlns:xs="http://www.w3.org/2001/XMLSchema" xmlns:p="http://schemas.microsoft.com/office/2006/metadata/properties" xmlns:ns3="3bbb31d1-623b-489b-bce0-e344ebdbbf16" xmlns:ns4="95351f8c-3420-49f7-a091-28e53b5dd0e8" targetNamespace="http://schemas.microsoft.com/office/2006/metadata/properties" ma:root="true" ma:fieldsID="24d36886e338f284afc3eb56bfff4876" ns3:_="" ns4:_="">
    <xsd:import namespace="3bbb31d1-623b-489b-bce0-e344ebdbbf16"/>
    <xsd:import namespace="95351f8c-3420-49f7-a091-28e53b5dd0e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b31d1-623b-489b-bce0-e344ebdbbf1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351f8c-3420-49f7-a091-28e53b5dd0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24DE21-D137-40F3-BFF2-19757E71C0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2DDD38-5AB9-4868-97F3-B85F5406EA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bb31d1-623b-489b-bce0-e344ebdbbf16"/>
    <ds:schemaRef ds:uri="95351f8c-3420-49f7-a091-28e53b5dd0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825E8C-F09A-413A-9057-C451A070F1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E705BC6-E30F-482E-8C81-2BCDBEC22C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1571</Characters>
  <Application>Microsoft Office Word</Application>
  <DocSecurity>4</DocSecurity>
  <Lines>13</Lines>
  <Paragraphs>3</Paragraphs>
  <ScaleCrop>false</ScaleCrop>
  <Company>Sverdrup Technology, Inc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template</dc:title>
  <dc:subject/>
  <dc:creator>Ruth Amundsen</dc:creator>
  <cp:keywords/>
  <dc:description>Please use styles to help make standardization of paper manuscripts easier.</dc:description>
  <cp:lastModifiedBy>Beddoe, Jessie R. (JSC-ES3/JETS)[Jacobs Technology, Inc.]</cp:lastModifiedBy>
  <cp:revision>58</cp:revision>
  <cp:lastPrinted>2019-02-01T15:49:00Z</cp:lastPrinted>
  <dcterms:created xsi:type="dcterms:W3CDTF">2024-05-21T15:54:00Z</dcterms:created>
  <dcterms:modified xsi:type="dcterms:W3CDTF">2025-06-10T21:02:00Z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0x010100F73FE07C98F93341BB44F192DE05FB44</vt:lpwstr>
  </property>
</Properties>
</file>