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8D8C" w14:textId="58F64830" w:rsidR="003E4514" w:rsidRDefault="003E4514" w:rsidP="003E4514">
      <w:pPr>
        <w:pStyle w:val="Heading1"/>
        <w:jc w:val="center"/>
      </w:pPr>
      <w:r>
        <w:t xml:space="preserve">Optical Communications for Artemis II Crewed </w:t>
      </w:r>
      <w:r w:rsidR="00230721">
        <w:t xml:space="preserve">Moon </w:t>
      </w:r>
      <w:r>
        <w:t>Mission</w:t>
      </w:r>
    </w:p>
    <w:p w14:paraId="72F217BC" w14:textId="77777777" w:rsidR="003E4514" w:rsidRDefault="003E4514" w:rsidP="003E4514"/>
    <w:p w14:paraId="4C858C5E" w14:textId="77777777" w:rsidR="003E4514" w:rsidRDefault="003E4514" w:rsidP="003E4514"/>
    <w:p w14:paraId="3A66E2C4" w14:textId="59181D60" w:rsidR="003E4514" w:rsidRDefault="003E4514" w:rsidP="003E4514">
      <w:pPr>
        <w:jc w:val="center"/>
        <w:rPr>
          <w:vertAlign w:val="superscript"/>
        </w:rPr>
      </w:pPr>
      <w:r>
        <w:t>Farzana I. Khatri</w:t>
      </w:r>
    </w:p>
    <w:p w14:paraId="0A2E1D35" w14:textId="77777777" w:rsidR="003E4514" w:rsidRDefault="003E4514" w:rsidP="003E4514">
      <w:pPr>
        <w:jc w:val="center"/>
      </w:pPr>
      <w:r>
        <w:t>MIT Lincoln Laboratory</w:t>
      </w:r>
    </w:p>
    <w:p w14:paraId="6B80EF4B" w14:textId="77777777" w:rsidR="003E4514" w:rsidRDefault="003E4514" w:rsidP="003E4514">
      <w:pPr>
        <w:jc w:val="center"/>
      </w:pPr>
      <w:r>
        <w:t>Lexington, MA, USA</w:t>
      </w:r>
    </w:p>
    <w:p w14:paraId="2B853E48" w14:textId="3146E4AC" w:rsidR="003E4514" w:rsidRDefault="003E4514" w:rsidP="003E4514">
      <w:pPr>
        <w:jc w:val="center"/>
      </w:pPr>
      <w:hyperlink r:id="rId4" w:history="1">
        <w:r w:rsidRPr="00A32A81">
          <w:rPr>
            <w:rStyle w:val="Hyperlink"/>
          </w:rPr>
          <w:t>farzana@ll.mit.edu</w:t>
        </w:r>
      </w:hyperlink>
    </w:p>
    <w:p w14:paraId="3F73636C" w14:textId="77777777" w:rsidR="003E4514" w:rsidRDefault="003E4514" w:rsidP="003E4514"/>
    <w:p w14:paraId="48BA0DC9" w14:textId="77777777" w:rsidR="003E4514" w:rsidRDefault="003E4514" w:rsidP="003E4514">
      <w:pPr>
        <w:pStyle w:val="Heading2"/>
      </w:pPr>
      <w:r>
        <w:t>Abstract:</w:t>
      </w:r>
    </w:p>
    <w:p w14:paraId="24AFB2E9" w14:textId="77777777" w:rsidR="003E4514" w:rsidRDefault="003E4514" w:rsidP="003E4514">
      <w:pPr>
        <w:jc w:val="both"/>
      </w:pPr>
    </w:p>
    <w:p w14:paraId="36474BC3" w14:textId="096DF88F" w:rsidR="003E4514" w:rsidRDefault="005D3F7C" w:rsidP="003E4514">
      <w:pPr>
        <w:spacing w:after="240"/>
      </w:pPr>
      <w:r>
        <w:t>An overview and s</w:t>
      </w:r>
      <w:r w:rsidR="00230721">
        <w:t xml:space="preserve">tatus of </w:t>
      </w:r>
      <w:r w:rsidR="003E4514">
        <w:t>NAS</w:t>
      </w:r>
      <w:r w:rsidR="00230721">
        <w:t>A</w:t>
      </w:r>
      <w:r>
        <w:t>’s</w:t>
      </w:r>
      <w:r w:rsidR="003E4514">
        <w:t xml:space="preserve"> Orion Artemis II Optical Communications (O2O) </w:t>
      </w:r>
      <w:r w:rsidR="00230721">
        <w:t xml:space="preserve">demonstration will be presented. O2O </w:t>
      </w:r>
      <w:r>
        <w:t>provides</w:t>
      </w:r>
      <w:r w:rsidR="003E4514">
        <w:t xml:space="preserve"> </w:t>
      </w:r>
      <w:r w:rsidR="00230721">
        <w:t xml:space="preserve">up to 250 Mbps optical downlink </w:t>
      </w:r>
      <w:r>
        <w:t xml:space="preserve">and 20 Mbps uplink </w:t>
      </w:r>
      <w:r w:rsidR="00230721">
        <w:t>for mission data</w:t>
      </w:r>
      <w:r w:rsidR="003E4514">
        <w:t xml:space="preserve"> transfer and real-time vide</w:t>
      </w:r>
      <w:r w:rsidR="00230721">
        <w:t>o</w:t>
      </w:r>
      <w:r w:rsidR="003E4514">
        <w:t>.</w:t>
      </w:r>
      <w:r w:rsidR="00230721">
        <w:t xml:space="preserve"> </w:t>
      </w:r>
    </w:p>
    <w:p w14:paraId="61146913" w14:textId="77777777" w:rsidR="003E4514" w:rsidRDefault="003E4514" w:rsidP="003E4514">
      <w:pPr>
        <w:spacing w:after="240"/>
      </w:pPr>
      <w:r>
        <w:t>DISTRIBUTION STATEMENT A. Approved for public release. Distribution is unlimited.</w:t>
      </w:r>
    </w:p>
    <w:p w14:paraId="37011869" w14:textId="06E6047A" w:rsidR="00D4109C" w:rsidRDefault="003E4514" w:rsidP="005D3F7C">
      <w:pPr>
        <w:spacing w:after="240"/>
      </w:pPr>
      <w:r>
        <w:t>This material is based upon work supported by the National Aeronautics and Space Administration under Air Force Contract No. FA8702-15-D-0001. Any opinions, findings, conclusions or recommendations expressed in this material are those of the author(s) and do not necessarily reflect the views of the National Aeronautics and Space Administration</w:t>
      </w:r>
    </w:p>
    <w:sectPr w:rsidR="00D41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14"/>
    <w:rsid w:val="000A4F08"/>
    <w:rsid w:val="00160BD2"/>
    <w:rsid w:val="00230721"/>
    <w:rsid w:val="003E4514"/>
    <w:rsid w:val="005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C438F"/>
  <w15:chartTrackingRefBased/>
  <w15:docId w15:val="{63F5CC2A-9B42-49DC-A151-75FA5AE9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4514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3E4514"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4514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E451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basedOn w:val="DefaultParagraphFont"/>
    <w:semiHidden/>
    <w:rsid w:val="003E451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zana@ll.mi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Khatri, Farzana - 0667 - MITLL</dc:creator>
  <cp:keywords/>
  <dc:description/>
  <cp:lastModifiedBy>Khatri, Farzana - 0667 - MITLL</cp:lastModifiedBy>
  <cp:revision>1</cp:revision>
  <dcterms:created xsi:type="dcterms:W3CDTF">2025-06-16T17:55:00Z</dcterms:created>
  <dcterms:modified xsi:type="dcterms:W3CDTF">2025-06-16T18:27:00Z</dcterms:modified>
</cp:coreProperties>
</file>