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F72C4" w14:textId="2718F3DD" w:rsidR="008A09FA" w:rsidRDefault="00BC4777" w:rsidP="00A2264D">
      <w:pPr>
        <w:rPr>
          <w:rFonts w:ascii="Arial" w:hAnsi="Arial" w:cs="Arial"/>
          <w:b/>
          <w:bCs/>
          <w:caps/>
          <w:sz w:val="28"/>
          <w:szCs w:val="28"/>
        </w:rPr>
      </w:pPr>
      <w:r>
        <w:rPr>
          <w:rFonts w:ascii="Arial" w:hAnsi="Arial" w:cs="Arial"/>
          <w:b/>
          <w:bCs/>
          <w:caps/>
          <w:sz w:val="28"/>
          <w:szCs w:val="28"/>
        </w:rPr>
        <w:tab/>
      </w:r>
    </w:p>
    <w:p w14:paraId="643BE4B9" w14:textId="39EE507E" w:rsidR="00852E53" w:rsidRDefault="00852E53" w:rsidP="00852E53">
      <w:pPr>
        <w:pStyle w:val="Title"/>
      </w:pPr>
      <w:r>
        <w:rPr>
          <w:noProof/>
        </w:rPr>
        <mc:AlternateContent>
          <mc:Choice Requires="wps">
            <w:drawing>
              <wp:anchor distT="0" distB="0" distL="114300" distR="114300" simplePos="0" relativeHeight="251662336" behindDoc="0" locked="0" layoutInCell="1" allowOverlap="1" wp14:anchorId="67206CC8" wp14:editId="14287E01">
                <wp:simplePos x="0" y="0"/>
                <wp:positionH relativeFrom="column">
                  <wp:align>right</wp:align>
                </wp:positionH>
                <wp:positionV relativeFrom="margin">
                  <wp:align>inside</wp:align>
                </wp:positionV>
                <wp:extent cx="2348230" cy="342900"/>
                <wp:effectExtent l="4445" t="2540" r="0" b="0"/>
                <wp:wrapNone/>
                <wp:docPr id="171345636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823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FA2246" w14:textId="60BFA840" w:rsidR="00852E53" w:rsidRDefault="00852E53" w:rsidP="00852E53">
                            <w:pPr>
                              <w:pStyle w:val="PaperNumber"/>
                            </w:pPr>
                            <w:r w:rsidRPr="00911203">
                              <w:t xml:space="preserve"> AAS </w:t>
                            </w:r>
                            <w:r w:rsidR="00911203">
                              <w:t>26</w:t>
                            </w:r>
                            <w:r w:rsidRPr="00911203">
                              <w:t>-</w:t>
                            </w:r>
                            <w:r w:rsidR="00911203">
                              <w:t>188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206CC8" id="_x0000_t202" coordsize="21600,21600" o:spt="202" path="m,l,21600r21600,l21600,xe">
                <v:stroke joinstyle="miter"/>
                <v:path gradientshapeok="t" o:connecttype="rect"/>
              </v:shapetype>
              <v:shape id="Text Box 1" o:spid="_x0000_s1026" type="#_x0000_t202" style="position:absolute;left:0;text-align:left;margin-left:133.7pt;margin-top:0;width:184.9pt;height:27pt;z-index:251662336;visibility:visible;mso-wrap-style:square;mso-width-percent:0;mso-height-percent:0;mso-wrap-distance-left:9pt;mso-wrap-distance-top:0;mso-wrap-distance-right:9pt;mso-wrap-distance-bottom:0;mso-position-horizontal:right;mso-position-horizontal-relative:text;mso-position-vertical:insid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" stroked="f">
                <v:textbox>
                  <w:txbxContent>
                    <w:p w14:paraId="61FA2246" w14:textId="60BFA840" w:rsidR="00852E53" w:rsidRDefault="00852E53" w:rsidP="00852E53">
                      <w:pPr>
                        <w:pStyle w:val="PaperNumber"/>
                      </w:pPr>
                      <w:r w:rsidRPr="00911203">
                        <w:t xml:space="preserve"> AAS </w:t>
                      </w:r>
                      <w:r w:rsidR="00911203">
                        <w:t>26</w:t>
                      </w:r>
                      <w:r w:rsidRPr="00911203">
                        <w:t>-</w:t>
                      </w:r>
                      <w:r w:rsidR="00911203">
                        <w:t>188</w:t>
                      </w:r>
                    </w:p>
                  </w:txbxContent>
                </v:textbox>
                <w10:wrap anchory="margin"/>
              </v:shape>
            </w:pict>
          </mc:Fallback>
        </mc:AlternateContent>
      </w:r>
      <w:r>
        <w:t xml:space="preserve">AN Axis SequentiaL </w:t>
      </w:r>
      <w:r w:rsidR="00126219">
        <w:t>REACTION CONTROL SYSTEM</w:t>
      </w:r>
      <w:r>
        <w:t xml:space="preserve"> design for </w:t>
      </w:r>
      <w:r w:rsidR="00036B4A">
        <w:t xml:space="preserve">spacecraft and launch </w:t>
      </w:r>
      <w:r>
        <w:t>vehicle</w:t>
      </w:r>
      <w:r w:rsidR="00126219">
        <w:t xml:space="preserve"> ATTITUDE CONTROL</w:t>
      </w:r>
    </w:p>
    <w:p w14:paraId="68C2719C" w14:textId="77777777" w:rsidR="00852E53" w:rsidRPr="00B05ED5" w:rsidRDefault="00852E53" w:rsidP="00852E53">
      <w:pPr>
        <w:pStyle w:val="Author"/>
      </w:pPr>
      <w:r>
        <w:t>Wei Wu</w:t>
      </w:r>
      <w:r>
        <w:rPr>
          <w:rStyle w:val="FootnoteReference"/>
        </w:rPr>
        <w:footnoteReference w:id="1"/>
      </w:r>
      <w:r>
        <w:t xml:space="preserve"> </w:t>
      </w:r>
    </w:p>
    <w:p w14:paraId="068D56CD" w14:textId="5686D5B8" w:rsidR="00852E53" w:rsidRPr="00852E53" w:rsidRDefault="00852E53" w:rsidP="00852E53">
      <w:pPr>
        <w:pStyle w:val="StyleAbstractLeft075Right075"/>
        <w:rPr>
          <w:sz w:val="22"/>
          <w:szCs w:val="22"/>
        </w:rPr>
      </w:pPr>
      <w:r w:rsidRPr="00852E53">
        <w:rPr>
          <w:sz w:val="22"/>
          <w:szCs w:val="22"/>
        </w:rPr>
        <w:t xml:space="preserve">This paper describes an axis sequential control strategy for a thruster-based Reaction Control System (RCS) using a phase plane controller.  </w:t>
      </w:r>
      <w:r w:rsidR="00B13E32">
        <w:rPr>
          <w:sz w:val="22"/>
          <w:szCs w:val="22"/>
        </w:rPr>
        <w:t>For a</w:t>
      </w:r>
      <w:r w:rsidRPr="00852E53">
        <w:rPr>
          <w:sz w:val="22"/>
          <w:szCs w:val="22"/>
        </w:rPr>
        <w:t xml:space="preserve"> four thruster RCS</w:t>
      </w:r>
      <w:r w:rsidR="00B13E32">
        <w:rPr>
          <w:sz w:val="22"/>
          <w:szCs w:val="22"/>
        </w:rPr>
        <w:t>, some</w:t>
      </w:r>
      <w:r w:rsidRPr="00852E53">
        <w:rPr>
          <w:sz w:val="22"/>
          <w:szCs w:val="22"/>
        </w:rPr>
        <w:t xml:space="preserve"> RCS commands for three axes attitude control cannot be achieved by firing any combination of thrusters without introducing unwanted perturbation torques on other axes.  Assuming weak dynamic couplings among axes, the attitude of each axis can be controlled independently. The individual command torques for each axis can be met by firing a combination of thrusters one axis at a time, instead of torque commands for all axes at the same time. Thus, an axis sequential RCS control is proposed, where the roll, pitch, and yaw axis </w:t>
      </w:r>
      <w:r w:rsidR="00B515FB">
        <w:rPr>
          <w:sz w:val="22"/>
          <w:szCs w:val="22"/>
        </w:rPr>
        <w:t>are</w:t>
      </w:r>
      <w:r w:rsidRPr="00852E53">
        <w:rPr>
          <w:sz w:val="22"/>
          <w:szCs w:val="22"/>
        </w:rPr>
        <w:t xml:space="preserve"> controlled in sequence: one axis is controlled by RCS at each controller update instance in a </w:t>
      </w:r>
      <w:r w:rsidR="00126219">
        <w:rPr>
          <w:sz w:val="22"/>
          <w:szCs w:val="22"/>
        </w:rPr>
        <w:t>prescribed</w:t>
      </w:r>
      <w:r w:rsidR="00126219" w:rsidRPr="00852E53">
        <w:rPr>
          <w:sz w:val="22"/>
          <w:szCs w:val="22"/>
        </w:rPr>
        <w:t xml:space="preserve"> </w:t>
      </w:r>
      <w:r w:rsidRPr="00852E53">
        <w:rPr>
          <w:sz w:val="22"/>
          <w:szCs w:val="22"/>
        </w:rPr>
        <w:t>order. In this way, there is no control interference among axes and the torque commands are always achievable. Simulation results</w:t>
      </w:r>
      <w:r w:rsidR="00126219">
        <w:rPr>
          <w:sz w:val="22"/>
          <w:szCs w:val="22"/>
        </w:rPr>
        <w:t>,</w:t>
      </w:r>
      <w:r w:rsidRPr="00852E53">
        <w:rPr>
          <w:sz w:val="22"/>
          <w:szCs w:val="22"/>
        </w:rPr>
        <w:t xml:space="preserve"> of this sequential RCS control</w:t>
      </w:r>
      <w:r w:rsidR="00126219">
        <w:rPr>
          <w:sz w:val="22"/>
          <w:szCs w:val="22"/>
        </w:rPr>
        <w:t xml:space="preserve"> </w:t>
      </w:r>
      <w:r w:rsidRPr="00852E53">
        <w:rPr>
          <w:sz w:val="22"/>
          <w:szCs w:val="22"/>
        </w:rPr>
        <w:t>on a</w:t>
      </w:r>
      <w:r w:rsidR="00B515FB">
        <w:rPr>
          <w:sz w:val="22"/>
          <w:szCs w:val="22"/>
        </w:rPr>
        <w:t xml:space="preserve"> launch vehicle</w:t>
      </w:r>
      <w:r w:rsidRPr="00852E53">
        <w:rPr>
          <w:sz w:val="22"/>
          <w:szCs w:val="22"/>
        </w:rPr>
        <w:t xml:space="preserve"> model, </w:t>
      </w:r>
      <w:r w:rsidR="00B515FB">
        <w:rPr>
          <w:sz w:val="22"/>
          <w:szCs w:val="22"/>
        </w:rPr>
        <w:t xml:space="preserve">are </w:t>
      </w:r>
      <w:r w:rsidRPr="00852E53">
        <w:rPr>
          <w:sz w:val="22"/>
          <w:szCs w:val="22"/>
        </w:rPr>
        <w:t xml:space="preserve">satisfactory provided a fast enough controller update frequency. Stability analysis of the sequential RCS, controller update frequency effects on stability and performance, attitude control performance, and fuel efficiency for the proposed axis sequential RCS are </w:t>
      </w:r>
      <w:r w:rsidR="00A8765C">
        <w:rPr>
          <w:sz w:val="22"/>
          <w:szCs w:val="22"/>
        </w:rPr>
        <w:t>investigated using simulation. T</w:t>
      </w:r>
      <w:r w:rsidRPr="00852E53">
        <w:rPr>
          <w:sz w:val="22"/>
          <w:szCs w:val="22"/>
        </w:rPr>
        <w:t>his study provides an alternate RCS design when the number of thrusters of RCS is limited due to other vehicle design constraints such as payload.</w:t>
      </w:r>
    </w:p>
    <w:p w14:paraId="7DC802EB" w14:textId="0CC4AE71" w:rsidR="00CC7B0B" w:rsidRPr="000B3374" w:rsidRDefault="00CC7B0B" w:rsidP="00B45585">
      <w:pPr>
        <w:jc w:val="both"/>
        <w:rPr>
          <w:rFonts w:ascii="Times New Roman" w:hAnsi="Times New Roman" w:cs="Times New Roman"/>
          <w:b/>
          <w:bCs/>
        </w:rPr>
      </w:pPr>
      <w:r w:rsidRPr="000B3374">
        <w:rPr>
          <w:rFonts w:ascii="Times New Roman" w:hAnsi="Times New Roman" w:cs="Times New Roman"/>
          <w:b/>
          <w:bCs/>
        </w:rPr>
        <w:t>INTRODUCTION</w:t>
      </w:r>
      <w:r w:rsidR="005A4B37">
        <w:rPr>
          <w:rFonts w:ascii="Times New Roman" w:hAnsi="Times New Roman" w:cs="Times New Roman"/>
          <w:b/>
          <w:bCs/>
        </w:rPr>
        <w:t xml:space="preserve"> </w:t>
      </w:r>
    </w:p>
    <w:p w14:paraId="690E424F" w14:textId="25402543" w:rsidR="00173AAD" w:rsidRDefault="00173AAD" w:rsidP="00173AAD">
      <w:pPr>
        <w:jc w:val="both"/>
        <w:rPr>
          <w:rFonts w:ascii="Times New Roman" w:hAnsi="Times New Roman" w:cs="Times New Roman"/>
        </w:rPr>
      </w:pPr>
      <w:r>
        <w:rPr>
          <w:rFonts w:ascii="Times New Roman" w:hAnsi="Times New Roman" w:cs="Times New Roman"/>
        </w:rPr>
        <w:t xml:space="preserve">RCS is commonly used for attitude control in </w:t>
      </w:r>
      <w:r w:rsidR="001C060A">
        <w:rPr>
          <w:rFonts w:ascii="Times New Roman" w:hAnsi="Times New Roman" w:cs="Times New Roman"/>
        </w:rPr>
        <w:t>satellites and the upper stage</w:t>
      </w:r>
      <w:r w:rsidR="00126219">
        <w:rPr>
          <w:rFonts w:ascii="Times New Roman" w:hAnsi="Times New Roman" w:cs="Times New Roman"/>
        </w:rPr>
        <w:t>s</w:t>
      </w:r>
      <w:r w:rsidR="001C060A">
        <w:rPr>
          <w:rFonts w:ascii="Times New Roman" w:hAnsi="Times New Roman" w:cs="Times New Roman"/>
        </w:rPr>
        <w:t xml:space="preserve"> of launch vehicle</w:t>
      </w:r>
      <w:r w:rsidR="00126219">
        <w:rPr>
          <w:rFonts w:ascii="Times New Roman" w:hAnsi="Times New Roman" w:cs="Times New Roman"/>
        </w:rPr>
        <w:t>s</w:t>
      </w:r>
      <w:r>
        <w:rPr>
          <w:rFonts w:ascii="Times New Roman" w:hAnsi="Times New Roman" w:cs="Times New Roman"/>
        </w:rPr>
        <w:t>. For a</w:t>
      </w:r>
      <w:r w:rsidR="00423050">
        <w:rPr>
          <w:rFonts w:ascii="Times New Roman" w:hAnsi="Times New Roman" w:cs="Times New Roman"/>
        </w:rPr>
        <w:t>n</w:t>
      </w:r>
      <w:r>
        <w:rPr>
          <w:rFonts w:ascii="Times New Roman" w:hAnsi="Times New Roman" w:cs="Times New Roman"/>
        </w:rPr>
        <w:t xml:space="preserve"> RCS system </w:t>
      </w:r>
      <w:r w:rsidR="009B3B07">
        <w:rPr>
          <w:rFonts w:ascii="Times New Roman" w:hAnsi="Times New Roman" w:cs="Times New Roman"/>
        </w:rPr>
        <w:t>to have</w:t>
      </w:r>
      <w:r w:rsidR="00423050">
        <w:rPr>
          <w:rFonts w:ascii="Times New Roman" w:hAnsi="Times New Roman" w:cs="Times New Roman"/>
        </w:rPr>
        <w:t xml:space="preserve"> adequate control authority for each axis</w:t>
      </w:r>
      <w:r w:rsidR="00C574CD">
        <w:rPr>
          <w:rFonts w:ascii="Times New Roman" w:hAnsi="Times New Roman" w:cs="Times New Roman"/>
        </w:rPr>
        <w:t xml:space="preserve"> </w:t>
      </w:r>
      <w:r w:rsidR="009B3B07">
        <w:rPr>
          <w:rFonts w:ascii="Times New Roman" w:hAnsi="Times New Roman" w:cs="Times New Roman"/>
        </w:rPr>
        <w:t xml:space="preserve">of </w:t>
      </w:r>
      <w:r w:rsidR="00C574CD">
        <w:rPr>
          <w:rFonts w:ascii="Times New Roman" w:hAnsi="Times New Roman" w:cs="Times New Roman"/>
        </w:rPr>
        <w:t xml:space="preserve">a full three axes </w:t>
      </w:r>
      <w:r>
        <w:rPr>
          <w:rFonts w:ascii="Times New Roman" w:hAnsi="Times New Roman" w:cs="Times New Roman"/>
        </w:rPr>
        <w:t>attitude control</w:t>
      </w:r>
      <w:r w:rsidR="009B3B07">
        <w:rPr>
          <w:rFonts w:ascii="Times New Roman" w:hAnsi="Times New Roman" w:cs="Times New Roman"/>
        </w:rPr>
        <w:t xml:space="preserve"> system</w:t>
      </w:r>
      <w:r>
        <w:rPr>
          <w:rFonts w:ascii="Times New Roman" w:hAnsi="Times New Roman" w:cs="Times New Roman"/>
        </w:rPr>
        <w:t xml:space="preserve">, </w:t>
      </w:r>
      <w:r w:rsidR="00C574CD">
        <w:rPr>
          <w:rFonts w:ascii="Times New Roman" w:hAnsi="Times New Roman" w:cs="Times New Roman"/>
        </w:rPr>
        <w:t>an adequate number of</w:t>
      </w:r>
      <w:r>
        <w:rPr>
          <w:rFonts w:ascii="Times New Roman" w:hAnsi="Times New Roman" w:cs="Times New Roman"/>
        </w:rPr>
        <w:t xml:space="preserve"> thrusters are needed, e.g., 6 or 8 thrusters. </w:t>
      </w:r>
    </w:p>
    <w:p w14:paraId="0274AE06" w14:textId="0D7B21A7" w:rsidR="00DD0A0E" w:rsidRDefault="00173AAD" w:rsidP="00173AAD">
      <w:pPr>
        <w:jc w:val="both"/>
        <w:rPr>
          <w:rFonts w:ascii="Times New Roman" w:hAnsi="Times New Roman" w:cs="Times New Roman"/>
        </w:rPr>
      </w:pPr>
      <w:r>
        <w:rPr>
          <w:rFonts w:ascii="Times New Roman" w:hAnsi="Times New Roman" w:cs="Times New Roman"/>
        </w:rPr>
        <w:t>When an extreme payload management requirement poses a strict mass restrict</w:t>
      </w:r>
      <w:r w:rsidR="009B3B07">
        <w:rPr>
          <w:rFonts w:ascii="Times New Roman" w:hAnsi="Times New Roman" w:cs="Times New Roman"/>
        </w:rPr>
        <w:t>ion</w:t>
      </w:r>
      <w:r>
        <w:rPr>
          <w:rFonts w:ascii="Times New Roman" w:hAnsi="Times New Roman" w:cs="Times New Roman"/>
        </w:rPr>
        <w:t xml:space="preserve"> on </w:t>
      </w:r>
      <w:r w:rsidR="0082384E">
        <w:rPr>
          <w:rFonts w:ascii="Times New Roman" w:hAnsi="Times New Roman" w:cs="Times New Roman"/>
        </w:rPr>
        <w:t>a</w:t>
      </w:r>
      <w:r w:rsidR="00423050">
        <w:rPr>
          <w:rFonts w:ascii="Times New Roman" w:hAnsi="Times New Roman" w:cs="Times New Roman"/>
        </w:rPr>
        <w:t>n</w:t>
      </w:r>
      <w:r>
        <w:rPr>
          <w:rFonts w:ascii="Times New Roman" w:hAnsi="Times New Roman" w:cs="Times New Roman"/>
        </w:rPr>
        <w:t xml:space="preserve"> RCS system, a </w:t>
      </w:r>
      <w:r w:rsidR="00DD0A0E">
        <w:rPr>
          <w:rFonts w:ascii="Times New Roman" w:hAnsi="Times New Roman" w:cs="Times New Roman"/>
        </w:rPr>
        <w:t xml:space="preserve">smaller number of thrusters may be required to control the spacecraft attitude. In this situation, the design control torque of thrusters </w:t>
      </w:r>
      <w:r w:rsidR="00423050">
        <w:rPr>
          <w:rFonts w:ascii="Times New Roman" w:hAnsi="Times New Roman" w:cs="Times New Roman"/>
        </w:rPr>
        <w:t xml:space="preserve">for a single axis </w:t>
      </w:r>
      <w:r w:rsidR="00DD0A0E">
        <w:rPr>
          <w:rFonts w:ascii="Times New Roman" w:hAnsi="Times New Roman" w:cs="Times New Roman"/>
        </w:rPr>
        <w:t xml:space="preserve">may not be achieved when three </w:t>
      </w:r>
      <w:r w:rsidR="00034C6D">
        <w:rPr>
          <w:rFonts w:ascii="Times New Roman" w:hAnsi="Times New Roman" w:cs="Times New Roman"/>
        </w:rPr>
        <w:t>axes’</w:t>
      </w:r>
      <w:r w:rsidR="00DD0A0E">
        <w:rPr>
          <w:rFonts w:ascii="Times New Roman" w:hAnsi="Times New Roman" w:cs="Times New Roman"/>
        </w:rPr>
        <w:t xml:space="preserve"> attitudes are being controlled simultaneously. Consider </w:t>
      </w:r>
      <w:r w:rsidR="00BD4EE0">
        <w:rPr>
          <w:rFonts w:ascii="Times New Roman" w:hAnsi="Times New Roman" w:cs="Times New Roman"/>
        </w:rPr>
        <w:t>an</w:t>
      </w:r>
      <w:r w:rsidR="00DD0A0E">
        <w:rPr>
          <w:rFonts w:ascii="Times New Roman" w:hAnsi="Times New Roman" w:cs="Times New Roman"/>
        </w:rPr>
        <w:t xml:space="preserve"> RCS configuration with four thrusters. Figure 1 shows the rear view of a vehicle with four canted thrusters arranged around its </w:t>
      </w:r>
      <w:r w:rsidR="00DD0A0E">
        <w:rPr>
          <w:rFonts w:ascii="Times New Roman" w:hAnsi="Times New Roman" w:cs="Times New Roman"/>
        </w:rPr>
        <w:lastRenderedPageBreak/>
        <w:t>perimeter. In the figure, the arrowhead of each lines indicates the direction of the thruster force. B</w:t>
      </w:r>
      <w:r w:rsidR="00C24B2F">
        <w:rPr>
          <w:rFonts w:ascii="Times New Roman" w:hAnsi="Times New Roman" w:cs="Times New Roman"/>
        </w:rPr>
        <w:t>eside</w:t>
      </w:r>
      <w:r w:rsidR="00DD0A0E">
        <w:rPr>
          <w:rFonts w:ascii="Times New Roman" w:hAnsi="Times New Roman" w:cs="Times New Roman"/>
        </w:rPr>
        <w:t xml:space="preserve"> each arrow, </w:t>
      </w:r>
      <w:r w:rsidR="00EA3D88">
        <w:rPr>
          <w:rFonts w:ascii="Times New Roman" w:hAnsi="Times New Roman" w:cs="Times New Roman"/>
        </w:rPr>
        <w:t>the roll, pitch, and yaw torque produced by the thruster when being fired are also indicated, i.e., +R indicates a positive roll torque</w:t>
      </w:r>
      <w:r w:rsidR="006229BD">
        <w:rPr>
          <w:rFonts w:ascii="Times New Roman" w:hAnsi="Times New Roman" w:cs="Times New Roman"/>
        </w:rPr>
        <w:t>.</w:t>
      </w:r>
      <w:r w:rsidR="00C84E98">
        <w:rPr>
          <w:rFonts w:ascii="Times New Roman" w:hAnsi="Times New Roman" w:cs="Times New Roman"/>
        </w:rPr>
        <w:t xml:space="preserve"> </w:t>
      </w:r>
      <w:r w:rsidR="00FF77DA">
        <w:rPr>
          <w:rFonts w:ascii="Times New Roman" w:hAnsi="Times New Roman" w:cs="Times New Roman"/>
        </w:rPr>
        <w:t xml:space="preserve">Each thruster generates roll, pitch, and yaw torques. </w:t>
      </w:r>
      <w:r w:rsidR="00C84E98">
        <w:rPr>
          <w:rFonts w:ascii="Times New Roman" w:hAnsi="Times New Roman" w:cs="Times New Roman"/>
        </w:rPr>
        <w:t>There are three torques commands for each axis, -1, 0, +1. The total possible torque command</w:t>
      </w:r>
      <w:r w:rsidR="00FF77DA">
        <w:rPr>
          <w:rFonts w:ascii="Times New Roman" w:hAnsi="Times New Roman" w:cs="Times New Roman"/>
        </w:rPr>
        <w:t>s</w:t>
      </w:r>
      <w:r w:rsidR="00C84E98">
        <w:rPr>
          <w:rFonts w:ascii="Times New Roman" w:hAnsi="Times New Roman" w:cs="Times New Roman"/>
        </w:rPr>
        <w:t xml:space="preserve"> for roll, pitch, and yaw </w:t>
      </w:r>
      <w:r w:rsidR="00FF77DA">
        <w:rPr>
          <w:rFonts w:ascii="Times New Roman" w:hAnsi="Times New Roman" w:cs="Times New Roman"/>
        </w:rPr>
        <w:t>control are</w:t>
      </w:r>
      <w:r w:rsidR="00C84E98">
        <w:rPr>
          <w:rFonts w:ascii="Times New Roman" w:hAnsi="Times New Roman" w:cs="Times New Roman"/>
        </w:rPr>
        <w:t xml:space="preserve"> therefore 27. For </w:t>
      </w:r>
      <w:r w:rsidR="00E927C9">
        <w:rPr>
          <w:rFonts w:ascii="Times New Roman" w:hAnsi="Times New Roman" w:cs="Times New Roman"/>
        </w:rPr>
        <w:t xml:space="preserve">the </w:t>
      </w:r>
      <w:r w:rsidR="00B36707">
        <w:rPr>
          <w:rFonts w:ascii="Times New Roman" w:hAnsi="Times New Roman" w:cs="Times New Roman"/>
        </w:rPr>
        <w:t xml:space="preserve">four thrusters in Figure 1, only 15 of 27 combinations can be achieved </w:t>
      </w:r>
      <w:r w:rsidR="00E927C9">
        <w:rPr>
          <w:rFonts w:ascii="Times New Roman" w:hAnsi="Times New Roman" w:cs="Times New Roman"/>
        </w:rPr>
        <w:t xml:space="preserve">with the required </w:t>
      </w:r>
      <w:r w:rsidR="005154F3">
        <w:rPr>
          <w:rFonts w:ascii="Times New Roman" w:hAnsi="Times New Roman" w:cs="Times New Roman"/>
        </w:rPr>
        <w:t>design</w:t>
      </w:r>
      <w:r w:rsidR="00E927C9">
        <w:rPr>
          <w:rFonts w:ascii="Times New Roman" w:hAnsi="Times New Roman" w:cs="Times New Roman"/>
        </w:rPr>
        <w:t xml:space="preserve"> torques, while</w:t>
      </w:r>
      <w:r w:rsidR="00B36707">
        <w:rPr>
          <w:rFonts w:ascii="Times New Roman" w:hAnsi="Times New Roman" w:cs="Times New Roman"/>
        </w:rPr>
        <w:t xml:space="preserve"> the remaining 12 </w:t>
      </w:r>
      <w:r w:rsidR="005154F3">
        <w:rPr>
          <w:rFonts w:ascii="Times New Roman" w:hAnsi="Times New Roman" w:cs="Times New Roman"/>
        </w:rPr>
        <w:t>are</w:t>
      </w:r>
      <w:r w:rsidR="00B36707">
        <w:rPr>
          <w:rFonts w:ascii="Times New Roman" w:hAnsi="Times New Roman" w:cs="Times New Roman"/>
        </w:rPr>
        <w:t xml:space="preserve"> unwanted torque combinations. For example,</w:t>
      </w:r>
      <w:r w:rsidR="00780B9B">
        <w:rPr>
          <w:rFonts w:ascii="Times New Roman" w:hAnsi="Times New Roman" w:cs="Times New Roman"/>
        </w:rPr>
        <w:t xml:space="preserve"> the combination of </w:t>
      </w:r>
      <w:r w:rsidR="00FF3002">
        <w:rPr>
          <w:rFonts w:ascii="Times New Roman" w:hAnsi="Times New Roman" w:cs="Times New Roman"/>
        </w:rPr>
        <w:t xml:space="preserve"> </w:t>
      </w:r>
      <w:r w:rsidR="00B36707">
        <w:rPr>
          <w:rFonts w:ascii="Times New Roman" w:hAnsi="Times New Roman" w:cs="Times New Roman"/>
        </w:rPr>
        <w:t>negative roll torque, negative pitch torque, and zero yaw torque command</w:t>
      </w:r>
      <w:r w:rsidR="00665256">
        <w:rPr>
          <w:rFonts w:ascii="Times New Roman" w:hAnsi="Times New Roman" w:cs="Times New Roman"/>
        </w:rPr>
        <w:t xml:space="preserve"> </w:t>
      </w:r>
      <w:r w:rsidR="00B36707">
        <w:rPr>
          <w:rFonts w:ascii="Times New Roman" w:hAnsi="Times New Roman" w:cs="Times New Roman"/>
        </w:rPr>
        <w:t>([-1 -1 0]) is not achievable</w:t>
      </w:r>
      <w:r w:rsidR="00780B9B">
        <w:rPr>
          <w:rFonts w:ascii="Times New Roman" w:hAnsi="Times New Roman" w:cs="Times New Roman"/>
        </w:rPr>
        <w:t>,</w:t>
      </w:r>
      <w:r w:rsidR="00B36707">
        <w:rPr>
          <w:rFonts w:ascii="Times New Roman" w:hAnsi="Times New Roman" w:cs="Times New Roman"/>
        </w:rPr>
        <w:t xml:space="preserve"> because when thrusters generating </w:t>
      </w:r>
      <w:r w:rsidR="00665256">
        <w:rPr>
          <w:rFonts w:ascii="Times New Roman" w:hAnsi="Times New Roman" w:cs="Times New Roman"/>
        </w:rPr>
        <w:t xml:space="preserve">desired </w:t>
      </w:r>
      <w:r w:rsidR="00B36707">
        <w:rPr>
          <w:rFonts w:ascii="Times New Roman" w:hAnsi="Times New Roman" w:cs="Times New Roman"/>
        </w:rPr>
        <w:t xml:space="preserve">negative roll and pitch torques are fired, </w:t>
      </w:r>
      <w:r w:rsidR="00621BF1">
        <w:rPr>
          <w:rFonts w:ascii="Times New Roman" w:hAnsi="Times New Roman" w:cs="Times New Roman"/>
        </w:rPr>
        <w:t xml:space="preserve">indicated by green arrows in Figure 1, </w:t>
      </w:r>
      <w:r w:rsidR="00B36707">
        <w:rPr>
          <w:rFonts w:ascii="Times New Roman" w:hAnsi="Times New Roman" w:cs="Times New Roman"/>
        </w:rPr>
        <w:t xml:space="preserve">the resultant torques are half </w:t>
      </w:r>
      <w:r w:rsidR="00C45D0D">
        <w:rPr>
          <w:rFonts w:ascii="Times New Roman" w:hAnsi="Times New Roman" w:cs="Times New Roman"/>
        </w:rPr>
        <w:t xml:space="preserve">of the </w:t>
      </w:r>
      <w:r w:rsidR="00B36707">
        <w:rPr>
          <w:rFonts w:ascii="Times New Roman" w:hAnsi="Times New Roman" w:cs="Times New Roman"/>
        </w:rPr>
        <w:t xml:space="preserve">negative </w:t>
      </w:r>
      <w:r w:rsidR="00C45D0D">
        <w:rPr>
          <w:rFonts w:ascii="Times New Roman" w:hAnsi="Times New Roman" w:cs="Times New Roman"/>
        </w:rPr>
        <w:t xml:space="preserve">design </w:t>
      </w:r>
      <w:r w:rsidR="00B36707">
        <w:rPr>
          <w:rFonts w:ascii="Times New Roman" w:hAnsi="Times New Roman" w:cs="Times New Roman"/>
        </w:rPr>
        <w:t xml:space="preserve">roll torque, half </w:t>
      </w:r>
      <w:r w:rsidR="00C45D0D">
        <w:rPr>
          <w:rFonts w:ascii="Times New Roman" w:hAnsi="Times New Roman" w:cs="Times New Roman"/>
        </w:rPr>
        <w:t xml:space="preserve">of the </w:t>
      </w:r>
      <w:r w:rsidR="00B36707">
        <w:rPr>
          <w:rFonts w:ascii="Times New Roman" w:hAnsi="Times New Roman" w:cs="Times New Roman"/>
        </w:rPr>
        <w:t xml:space="preserve">negative </w:t>
      </w:r>
      <w:r w:rsidR="00C45D0D">
        <w:rPr>
          <w:rFonts w:ascii="Times New Roman" w:hAnsi="Times New Roman" w:cs="Times New Roman"/>
        </w:rPr>
        <w:t xml:space="preserve">design </w:t>
      </w:r>
      <w:r w:rsidR="00B36707">
        <w:rPr>
          <w:rFonts w:ascii="Times New Roman" w:hAnsi="Times New Roman" w:cs="Times New Roman"/>
        </w:rPr>
        <w:t xml:space="preserve">pitch torque, and half </w:t>
      </w:r>
      <w:r w:rsidR="00C45D0D">
        <w:rPr>
          <w:rFonts w:ascii="Times New Roman" w:hAnsi="Times New Roman" w:cs="Times New Roman"/>
        </w:rPr>
        <w:t xml:space="preserve">of the </w:t>
      </w:r>
      <w:r w:rsidR="00B36707">
        <w:rPr>
          <w:rFonts w:ascii="Times New Roman" w:hAnsi="Times New Roman" w:cs="Times New Roman"/>
        </w:rPr>
        <w:t xml:space="preserve">positive </w:t>
      </w:r>
      <w:r w:rsidR="00C45D0D">
        <w:rPr>
          <w:rFonts w:ascii="Times New Roman" w:hAnsi="Times New Roman" w:cs="Times New Roman"/>
        </w:rPr>
        <w:t xml:space="preserve">design </w:t>
      </w:r>
      <w:r w:rsidR="00B36707">
        <w:rPr>
          <w:rFonts w:ascii="Times New Roman" w:hAnsi="Times New Roman" w:cs="Times New Roman"/>
        </w:rPr>
        <w:t>yaw torque</w:t>
      </w:r>
      <w:r w:rsidR="004D4F75">
        <w:rPr>
          <w:rFonts w:ascii="Times New Roman" w:hAnsi="Times New Roman" w:cs="Times New Roman"/>
        </w:rPr>
        <w:t>.</w:t>
      </w:r>
      <w:r w:rsidR="00B36707">
        <w:rPr>
          <w:rFonts w:ascii="Times New Roman" w:hAnsi="Times New Roman" w:cs="Times New Roman"/>
        </w:rPr>
        <w:t xml:space="preserve"> Thus, the roll and pitch axis only have a half of the commanded </w:t>
      </w:r>
      <w:r w:rsidR="000812E4">
        <w:rPr>
          <w:rFonts w:ascii="Times New Roman" w:hAnsi="Times New Roman" w:cs="Times New Roman"/>
        </w:rPr>
        <w:t xml:space="preserve">control </w:t>
      </w:r>
      <w:r w:rsidR="00B36707">
        <w:rPr>
          <w:rFonts w:ascii="Times New Roman" w:hAnsi="Times New Roman" w:cs="Times New Roman"/>
        </w:rPr>
        <w:t>torque</w:t>
      </w:r>
      <w:r w:rsidR="00173C4D">
        <w:rPr>
          <w:rFonts w:ascii="Times New Roman" w:hAnsi="Times New Roman" w:cs="Times New Roman"/>
        </w:rPr>
        <w:t>s</w:t>
      </w:r>
      <w:r w:rsidR="00B36707">
        <w:rPr>
          <w:rFonts w:ascii="Times New Roman" w:hAnsi="Times New Roman" w:cs="Times New Roman"/>
        </w:rPr>
        <w:t xml:space="preserve"> and the yaw axis has </w:t>
      </w:r>
      <w:r w:rsidR="00665256">
        <w:rPr>
          <w:rFonts w:ascii="Times New Roman" w:hAnsi="Times New Roman" w:cs="Times New Roman"/>
        </w:rPr>
        <w:t xml:space="preserve">an </w:t>
      </w:r>
      <w:r w:rsidR="00B36707">
        <w:rPr>
          <w:rFonts w:ascii="Times New Roman" w:hAnsi="Times New Roman" w:cs="Times New Roman"/>
        </w:rPr>
        <w:t>unwanted disturbance torque.</w:t>
      </w:r>
      <w:r w:rsidR="00173C4D">
        <w:rPr>
          <w:rFonts w:ascii="Times New Roman" w:hAnsi="Times New Roman" w:cs="Times New Roman"/>
        </w:rPr>
        <w:t xml:space="preserve"> This </w:t>
      </w:r>
      <w:r w:rsidR="00187385">
        <w:rPr>
          <w:rFonts w:ascii="Times New Roman" w:hAnsi="Times New Roman" w:cs="Times New Roman"/>
        </w:rPr>
        <w:t xml:space="preserve">demonstrates that the </w:t>
      </w:r>
      <w:r w:rsidR="00173C4D">
        <w:rPr>
          <w:rFonts w:ascii="Times New Roman" w:hAnsi="Times New Roman" w:cs="Times New Roman"/>
        </w:rPr>
        <w:t>RCS configur</w:t>
      </w:r>
      <w:r w:rsidR="00F1436D">
        <w:rPr>
          <w:rFonts w:ascii="Times New Roman" w:hAnsi="Times New Roman" w:cs="Times New Roman"/>
        </w:rPr>
        <w:t>ation</w:t>
      </w:r>
      <w:r w:rsidR="00173C4D">
        <w:rPr>
          <w:rFonts w:ascii="Times New Roman" w:hAnsi="Times New Roman" w:cs="Times New Roman"/>
        </w:rPr>
        <w:t xml:space="preserve"> </w:t>
      </w:r>
      <w:r w:rsidR="00187385">
        <w:rPr>
          <w:rFonts w:ascii="Times New Roman" w:hAnsi="Times New Roman" w:cs="Times New Roman"/>
        </w:rPr>
        <w:t xml:space="preserve">cannot fully utilize the </w:t>
      </w:r>
      <w:r w:rsidR="00F1436D">
        <w:rPr>
          <w:rFonts w:ascii="Times New Roman" w:hAnsi="Times New Roman" w:cs="Times New Roman"/>
        </w:rPr>
        <w:t>multi-</w:t>
      </w:r>
      <w:r w:rsidR="00187385">
        <w:rPr>
          <w:rFonts w:ascii="Times New Roman" w:hAnsi="Times New Roman" w:cs="Times New Roman"/>
        </w:rPr>
        <w:t xml:space="preserve">axis torque capacity </w:t>
      </w:r>
      <w:r w:rsidR="000812E4">
        <w:rPr>
          <w:rFonts w:ascii="Times New Roman" w:hAnsi="Times New Roman" w:cs="Times New Roman"/>
        </w:rPr>
        <w:t xml:space="preserve">and </w:t>
      </w:r>
      <w:r w:rsidR="00187385">
        <w:rPr>
          <w:rFonts w:ascii="Times New Roman" w:hAnsi="Times New Roman" w:cs="Times New Roman"/>
        </w:rPr>
        <w:t xml:space="preserve">generates </w:t>
      </w:r>
      <w:r w:rsidR="00665256">
        <w:rPr>
          <w:rFonts w:ascii="Times New Roman" w:hAnsi="Times New Roman" w:cs="Times New Roman"/>
        </w:rPr>
        <w:t xml:space="preserve">an </w:t>
      </w:r>
      <w:r w:rsidR="00187385">
        <w:rPr>
          <w:rFonts w:ascii="Times New Roman" w:hAnsi="Times New Roman" w:cs="Times New Roman"/>
        </w:rPr>
        <w:t>unwanted torque for an axis needing no control torque</w:t>
      </w:r>
      <w:r w:rsidR="00A61BA4">
        <w:rPr>
          <w:rFonts w:ascii="Times New Roman" w:hAnsi="Times New Roman" w:cs="Times New Roman"/>
        </w:rPr>
        <w:t xml:space="preserve"> in some control situations.</w:t>
      </w:r>
    </w:p>
    <w:p w14:paraId="7CC09708" w14:textId="1D735E02" w:rsidR="00173AAD" w:rsidRDefault="00683C41" w:rsidP="00DD0A0E">
      <w:pPr>
        <w:jc w:val="center"/>
        <w:rPr>
          <w:rFonts w:ascii="Times New Roman" w:hAnsi="Times New Roman" w:cs="Times New Roman"/>
        </w:rPr>
      </w:pPr>
      <w:r w:rsidRPr="00683C41">
        <w:rPr>
          <w:rFonts w:ascii="Times New Roman" w:hAnsi="Times New Roman" w:cs="Times New Roman"/>
          <w:noProof/>
        </w:rPr>
        <w:drawing>
          <wp:inline distT="0" distB="0" distL="0" distR="0" wp14:anchorId="000907E0" wp14:editId="0897B326">
            <wp:extent cx="2534221" cy="1969135"/>
            <wp:effectExtent l="0" t="0" r="0" b="0"/>
            <wp:docPr id="2102169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169687" name=""/>
                    <pic:cNvPicPr/>
                  </pic:nvPicPr>
                  <pic:blipFill>
                    <a:blip r:embed="rId8"/>
                    <a:stretch>
                      <a:fillRect/>
                    </a:stretch>
                  </pic:blipFill>
                  <pic:spPr>
                    <a:xfrm>
                      <a:off x="0" y="0"/>
                      <a:ext cx="2539395" cy="1973155"/>
                    </a:xfrm>
                    <a:prstGeom prst="rect">
                      <a:avLst/>
                    </a:prstGeom>
                  </pic:spPr>
                </pic:pic>
              </a:graphicData>
            </a:graphic>
          </wp:inline>
        </w:drawing>
      </w:r>
    </w:p>
    <w:p w14:paraId="27889E98" w14:textId="578A1364" w:rsidR="000C4F31" w:rsidRPr="0019165A" w:rsidRDefault="000C4F31" w:rsidP="000C4F31">
      <w:pPr>
        <w:jc w:val="center"/>
        <w:rPr>
          <w:rFonts w:ascii="Times New Roman" w:hAnsi="Times New Roman" w:cs="Times New Roman"/>
          <w:b/>
          <w:bCs/>
        </w:rPr>
      </w:pPr>
      <w:r w:rsidRPr="0019165A">
        <w:rPr>
          <w:rFonts w:ascii="Times New Roman" w:hAnsi="Times New Roman" w:cs="Times New Roman"/>
        </w:rPr>
        <w:t xml:space="preserve"> </w:t>
      </w:r>
      <w:r w:rsidRPr="0019165A">
        <w:rPr>
          <w:rFonts w:ascii="Times New Roman" w:hAnsi="Times New Roman" w:cs="Times New Roman"/>
          <w:b/>
          <w:bCs/>
        </w:rPr>
        <w:t>Figure 1. RCS with four thrusters</w:t>
      </w:r>
    </w:p>
    <w:p w14:paraId="5B76BBB6" w14:textId="350452B8" w:rsidR="00CC7B0B" w:rsidRDefault="003850F4" w:rsidP="00A2264D">
      <w:pPr>
        <w:spacing w:after="0"/>
        <w:jc w:val="both"/>
        <w:rPr>
          <w:rFonts w:ascii="Times New Roman" w:hAnsi="Times New Roman" w:cs="Times New Roman"/>
        </w:rPr>
      </w:pPr>
      <w:r>
        <w:rPr>
          <w:rFonts w:ascii="Times New Roman" w:hAnsi="Times New Roman" w:cs="Times New Roman"/>
        </w:rPr>
        <w:t xml:space="preserve">Although this RCS system may be considered unfeasible for simultaneous three axis attitude control, it can still be used for successful attitude control if </w:t>
      </w:r>
      <w:r w:rsidR="00D25F1B">
        <w:rPr>
          <w:rFonts w:ascii="Times New Roman" w:hAnsi="Times New Roman" w:cs="Times New Roman"/>
        </w:rPr>
        <w:t xml:space="preserve">the </w:t>
      </w:r>
      <w:r>
        <w:rPr>
          <w:rFonts w:ascii="Times New Roman" w:hAnsi="Times New Roman" w:cs="Times New Roman"/>
        </w:rPr>
        <w:t xml:space="preserve">axes are controlled sequentially one axis at a time. There is enough control authority for each single axis. If the RCS control system updates at a fast rate, it is demonstrated </w:t>
      </w:r>
      <w:r w:rsidR="00F1436D">
        <w:rPr>
          <w:rFonts w:ascii="Times New Roman" w:hAnsi="Times New Roman" w:cs="Times New Roman"/>
        </w:rPr>
        <w:t>via simulation</w:t>
      </w:r>
      <w:r>
        <w:rPr>
          <w:rFonts w:ascii="Times New Roman" w:hAnsi="Times New Roman" w:cs="Times New Roman"/>
        </w:rPr>
        <w:t xml:space="preserve"> that the full </w:t>
      </w:r>
      <w:r w:rsidR="005E2009">
        <w:rPr>
          <w:rFonts w:ascii="Times New Roman" w:hAnsi="Times New Roman" w:cs="Times New Roman"/>
        </w:rPr>
        <w:t xml:space="preserve">three axes </w:t>
      </w:r>
      <w:r>
        <w:rPr>
          <w:rFonts w:ascii="Times New Roman" w:hAnsi="Times New Roman" w:cs="Times New Roman"/>
        </w:rPr>
        <w:t>attitude control can be achieved under the thruster hardware limits such as the minimum off time</w:t>
      </w:r>
      <w:r w:rsidR="006F3BE9">
        <w:rPr>
          <w:rFonts w:ascii="Times New Roman" w:hAnsi="Times New Roman" w:cs="Times New Roman"/>
        </w:rPr>
        <w:t xml:space="preserve"> and </w:t>
      </w:r>
      <w:r>
        <w:rPr>
          <w:rFonts w:ascii="Times New Roman" w:hAnsi="Times New Roman" w:cs="Times New Roman"/>
        </w:rPr>
        <w:t xml:space="preserve">the minimum on time. </w:t>
      </w:r>
    </w:p>
    <w:p w14:paraId="66B3BE91" w14:textId="77777777" w:rsidR="001D6534" w:rsidRDefault="001D6534" w:rsidP="00B45585">
      <w:pPr>
        <w:jc w:val="both"/>
        <w:rPr>
          <w:rFonts w:ascii="Times New Roman" w:hAnsi="Times New Roman" w:cs="Times New Roman"/>
          <w:b/>
          <w:bCs/>
        </w:rPr>
      </w:pPr>
    </w:p>
    <w:p w14:paraId="63312FD4" w14:textId="6762A078" w:rsidR="00CC7B0B" w:rsidRPr="000B3374" w:rsidRDefault="00CC7B0B" w:rsidP="00B45585">
      <w:pPr>
        <w:jc w:val="both"/>
        <w:rPr>
          <w:rFonts w:ascii="Times New Roman" w:hAnsi="Times New Roman" w:cs="Times New Roman"/>
          <w:b/>
          <w:bCs/>
        </w:rPr>
      </w:pPr>
      <w:r w:rsidRPr="000B3374">
        <w:rPr>
          <w:rFonts w:ascii="Times New Roman" w:hAnsi="Times New Roman" w:cs="Times New Roman"/>
          <w:b/>
          <w:bCs/>
        </w:rPr>
        <w:t>S</w:t>
      </w:r>
      <w:r w:rsidR="001D6534">
        <w:rPr>
          <w:rFonts w:ascii="Times New Roman" w:hAnsi="Times New Roman" w:cs="Times New Roman"/>
          <w:b/>
          <w:bCs/>
        </w:rPr>
        <w:t xml:space="preserve">EQUENTIAL AXIS CONTROL METHOD </w:t>
      </w:r>
    </w:p>
    <w:p w14:paraId="7A8C0930" w14:textId="2F0DEE03" w:rsidR="00074135" w:rsidRPr="00BB74D5" w:rsidRDefault="00450C8E" w:rsidP="00B45585">
      <w:pPr>
        <w:rPr>
          <w:rFonts w:ascii="Times New Roman" w:hAnsi="Times New Roman" w:cs="Times New Roman"/>
        </w:rPr>
      </w:pPr>
      <w:r w:rsidRPr="00BB74D5">
        <w:rPr>
          <w:rFonts w:ascii="Times New Roman" w:hAnsi="Times New Roman" w:cs="Times New Roman"/>
        </w:rPr>
        <w:t>As introduced in the previous section, for a four thruster RCS configuration, a sequential axis attitude control method can be applied. The advantage of this method is that there is a full control authority for each axis and the unwanted disturbance torque</w:t>
      </w:r>
      <w:r w:rsidR="00F1436D">
        <w:rPr>
          <w:rFonts w:ascii="Times New Roman" w:hAnsi="Times New Roman" w:cs="Times New Roman"/>
        </w:rPr>
        <w:t>s</w:t>
      </w:r>
      <w:r w:rsidRPr="00BB74D5">
        <w:rPr>
          <w:rFonts w:ascii="Times New Roman" w:hAnsi="Times New Roman" w:cs="Times New Roman"/>
        </w:rPr>
        <w:t xml:space="preserve"> </w:t>
      </w:r>
      <w:r w:rsidR="00F1436D">
        <w:rPr>
          <w:rFonts w:ascii="Times New Roman" w:hAnsi="Times New Roman" w:cs="Times New Roman"/>
        </w:rPr>
        <w:t xml:space="preserve">are </w:t>
      </w:r>
      <w:r w:rsidRPr="00BB74D5">
        <w:rPr>
          <w:rFonts w:ascii="Times New Roman" w:hAnsi="Times New Roman" w:cs="Times New Roman"/>
        </w:rPr>
        <w:t xml:space="preserve">avoided. In this method, at each control update </w:t>
      </w:r>
      <w:r w:rsidR="00B24AE5">
        <w:rPr>
          <w:rFonts w:ascii="Times New Roman" w:hAnsi="Times New Roman" w:cs="Times New Roman"/>
        </w:rPr>
        <w:t xml:space="preserve">time </w:t>
      </w:r>
      <w:r w:rsidRPr="00BB74D5">
        <w:rPr>
          <w:rFonts w:ascii="Times New Roman" w:hAnsi="Times New Roman" w:cs="Times New Roman"/>
        </w:rPr>
        <w:t>only one axis attitude is corrected</w:t>
      </w:r>
      <w:r w:rsidR="00F1436D">
        <w:rPr>
          <w:rFonts w:ascii="Times New Roman" w:hAnsi="Times New Roman" w:cs="Times New Roman"/>
        </w:rPr>
        <w:t>,</w:t>
      </w:r>
      <w:r w:rsidRPr="00BB74D5">
        <w:rPr>
          <w:rFonts w:ascii="Times New Roman" w:hAnsi="Times New Roman" w:cs="Times New Roman"/>
        </w:rPr>
        <w:t xml:space="preserve"> and after three control updates </w:t>
      </w:r>
      <w:r w:rsidR="00074135" w:rsidRPr="00BB74D5">
        <w:rPr>
          <w:rFonts w:ascii="Times New Roman" w:hAnsi="Times New Roman" w:cs="Times New Roman"/>
        </w:rPr>
        <w:t xml:space="preserve">attitudes of </w:t>
      </w:r>
      <w:r w:rsidRPr="00BB74D5">
        <w:rPr>
          <w:rFonts w:ascii="Times New Roman" w:hAnsi="Times New Roman" w:cs="Times New Roman"/>
        </w:rPr>
        <w:t xml:space="preserve">all three axis have been controlled and the cycle repeats. </w:t>
      </w:r>
      <w:r w:rsidR="00074135" w:rsidRPr="00BB74D5">
        <w:rPr>
          <w:rFonts w:ascii="Times New Roman" w:hAnsi="Times New Roman" w:cs="Times New Roman"/>
        </w:rPr>
        <w:t xml:space="preserve">Thus , for each axis the effective control period is three times the normal control update time. </w:t>
      </w:r>
      <w:r w:rsidR="003D4B69" w:rsidRPr="003D4B69">
        <w:rPr>
          <w:rFonts w:ascii="Times New Roman" w:hAnsi="Times New Roman" w:cs="Times New Roman"/>
        </w:rPr>
        <w:t>Figure 2 shows the sequential control timing for each axis.</w:t>
      </w:r>
      <w:r w:rsidR="003D4B69">
        <w:rPr>
          <w:rFonts w:ascii="Times New Roman" w:hAnsi="Times New Roman" w:cs="Times New Roman"/>
        </w:rPr>
        <w:t xml:space="preserve"> </w:t>
      </w:r>
      <w:r w:rsidR="00074135" w:rsidRPr="00BB74D5">
        <w:rPr>
          <w:rFonts w:ascii="Times New Roman" w:hAnsi="Times New Roman" w:cs="Times New Roman"/>
        </w:rPr>
        <w:t xml:space="preserve">If the control update rate is fast enough, the effective single axis control rate is still high enough for adequate attitude control performance. </w:t>
      </w:r>
    </w:p>
    <w:p w14:paraId="2E5414DC" w14:textId="02B49D46" w:rsidR="00074135" w:rsidRDefault="00074135" w:rsidP="00074135">
      <w:pPr>
        <w:spacing w:before="120"/>
        <w:jc w:val="both"/>
        <w:rPr>
          <w:rFonts w:ascii="Times New Roman" w:hAnsi="Times New Roman" w:cs="Times New Roman"/>
          <w:b/>
          <w:bCs/>
        </w:rPr>
      </w:pPr>
      <w:r>
        <w:rPr>
          <w:rFonts w:ascii="Times New Roman" w:hAnsi="Times New Roman" w:cs="Times New Roman"/>
          <w:b/>
          <w:bCs/>
        </w:rPr>
        <w:lastRenderedPageBreak/>
        <w:t>Stability Analysis</w:t>
      </w:r>
    </w:p>
    <w:p w14:paraId="703991BD" w14:textId="7B0A048F" w:rsidR="005D1E2B" w:rsidRDefault="00B24AE5" w:rsidP="00074135">
      <w:pPr>
        <w:spacing w:before="120"/>
        <w:jc w:val="both"/>
        <w:rPr>
          <w:rFonts w:ascii="Times New Roman" w:hAnsi="Times New Roman" w:cs="Times New Roman"/>
        </w:rPr>
      </w:pPr>
      <w:r>
        <w:rPr>
          <w:rFonts w:ascii="Times New Roman" w:hAnsi="Times New Roman" w:cs="Times New Roman"/>
        </w:rPr>
        <w:t>The s</w:t>
      </w:r>
      <w:r w:rsidR="00A62728" w:rsidRPr="00BB74D5">
        <w:rPr>
          <w:rFonts w:ascii="Times New Roman" w:hAnsi="Times New Roman" w:cs="Times New Roman"/>
        </w:rPr>
        <w:t>tability of the proposed sequential axis RCS control can be analyzed as follows. Following the general approach that models the phase plane with an attitude deadband and an attitude rate limit as a proportional and derivative controller plus a delay element</w:t>
      </w:r>
      <w:r w:rsidR="00712895">
        <w:rPr>
          <w:rFonts w:ascii="Times New Roman" w:hAnsi="Times New Roman" w:cs="Times New Roman"/>
        </w:rPr>
        <w:t xml:space="preserve"> (References 1 and 2) </w:t>
      </w:r>
      <w:r w:rsidR="00A62728" w:rsidRPr="00BB74D5">
        <w:rPr>
          <w:rFonts w:ascii="Times New Roman" w:hAnsi="Times New Roman" w:cs="Times New Roman"/>
        </w:rPr>
        <w:t xml:space="preserve">with </w:t>
      </w:r>
      <w:r w:rsidR="00712895">
        <w:rPr>
          <w:rFonts w:ascii="Times New Roman" w:hAnsi="Times New Roman" w:cs="Times New Roman"/>
        </w:rPr>
        <w:t xml:space="preserve">the </w:t>
      </w:r>
      <w:r w:rsidR="00A62728" w:rsidRPr="00BB74D5">
        <w:rPr>
          <w:rFonts w:ascii="Times New Roman" w:hAnsi="Times New Roman" w:cs="Times New Roman"/>
        </w:rPr>
        <w:t>effective single axis control rate being three times the control update rate, there are two method</w:t>
      </w:r>
      <w:r w:rsidR="00257E7B" w:rsidRPr="00BB74D5">
        <w:rPr>
          <w:rFonts w:ascii="Times New Roman" w:hAnsi="Times New Roman" w:cs="Times New Roman"/>
        </w:rPr>
        <w:t>s that</w:t>
      </w:r>
      <w:r w:rsidR="00A62728" w:rsidRPr="00BB74D5">
        <w:rPr>
          <w:rFonts w:ascii="Times New Roman" w:hAnsi="Times New Roman" w:cs="Times New Roman"/>
        </w:rPr>
        <w:t xml:space="preserve"> can be used to analyze the stability</w:t>
      </w:r>
      <w:r w:rsidR="00712895">
        <w:rPr>
          <w:rFonts w:ascii="Times New Roman" w:hAnsi="Times New Roman" w:cs="Times New Roman"/>
        </w:rPr>
        <w:t xml:space="preserve"> of </w:t>
      </w:r>
      <w:r w:rsidR="00916A5F">
        <w:rPr>
          <w:rFonts w:ascii="Times New Roman" w:hAnsi="Times New Roman" w:cs="Times New Roman"/>
        </w:rPr>
        <w:t xml:space="preserve">the </w:t>
      </w:r>
      <w:r w:rsidR="00712895">
        <w:rPr>
          <w:rFonts w:ascii="Times New Roman" w:hAnsi="Times New Roman" w:cs="Times New Roman"/>
        </w:rPr>
        <w:t>sequential control</w:t>
      </w:r>
      <w:r w:rsidR="00A62728" w:rsidRPr="00BB74D5">
        <w:rPr>
          <w:rFonts w:ascii="Times New Roman" w:hAnsi="Times New Roman" w:cs="Times New Roman"/>
        </w:rPr>
        <w:t>.</w:t>
      </w:r>
      <w:r w:rsidR="00B538E4" w:rsidRPr="00BB74D5">
        <w:rPr>
          <w:rFonts w:ascii="Times New Roman" w:hAnsi="Times New Roman" w:cs="Times New Roman"/>
        </w:rPr>
        <w:t xml:space="preserve"> </w:t>
      </w:r>
    </w:p>
    <w:p w14:paraId="6A2835B3" w14:textId="77777777" w:rsidR="00C3131A" w:rsidRPr="00BB74D5" w:rsidRDefault="00C3131A" w:rsidP="00074135">
      <w:pPr>
        <w:spacing w:before="120"/>
        <w:jc w:val="both"/>
        <w:rPr>
          <w:rFonts w:ascii="Times New Roman" w:hAnsi="Times New Roman" w:cs="Times New Roman"/>
        </w:rPr>
      </w:pPr>
    </w:p>
    <w:p w14:paraId="098DD64E" w14:textId="1C739E33" w:rsidR="00B45585" w:rsidRDefault="00257E7B" w:rsidP="00B45585">
      <w:r w:rsidRPr="00257E7B">
        <w:rPr>
          <w:noProof/>
        </w:rPr>
        <w:drawing>
          <wp:inline distT="0" distB="0" distL="0" distR="0" wp14:anchorId="5156902F" wp14:editId="2499AD72">
            <wp:extent cx="5486400" cy="1999615"/>
            <wp:effectExtent l="0" t="0" r="0" b="635"/>
            <wp:docPr id="464720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720092" name=""/>
                    <pic:cNvPicPr/>
                  </pic:nvPicPr>
                  <pic:blipFill>
                    <a:blip r:embed="rId9"/>
                    <a:stretch>
                      <a:fillRect/>
                    </a:stretch>
                  </pic:blipFill>
                  <pic:spPr>
                    <a:xfrm>
                      <a:off x="0" y="0"/>
                      <a:ext cx="5486400" cy="1999615"/>
                    </a:xfrm>
                    <a:prstGeom prst="rect">
                      <a:avLst/>
                    </a:prstGeom>
                  </pic:spPr>
                </pic:pic>
              </a:graphicData>
            </a:graphic>
          </wp:inline>
        </w:drawing>
      </w:r>
    </w:p>
    <w:p w14:paraId="71CA691B" w14:textId="5E852A10" w:rsidR="00B45585" w:rsidRDefault="00B45585" w:rsidP="001268F8">
      <w:pPr>
        <w:ind w:right="-90"/>
        <w:jc w:val="center"/>
        <w:rPr>
          <w:rFonts w:ascii="Times New Roman" w:hAnsi="Times New Roman" w:cs="Times New Roman"/>
          <w:b/>
          <w:bCs/>
        </w:rPr>
      </w:pPr>
      <w:r w:rsidRPr="0019165A">
        <w:rPr>
          <w:rFonts w:ascii="Times New Roman" w:hAnsi="Times New Roman" w:cs="Times New Roman"/>
          <w:b/>
          <w:bCs/>
        </w:rPr>
        <w:t xml:space="preserve">Figure </w:t>
      </w:r>
      <w:r w:rsidR="00B52D9D" w:rsidRPr="0019165A">
        <w:rPr>
          <w:rFonts w:ascii="Times New Roman" w:hAnsi="Times New Roman" w:cs="Times New Roman"/>
          <w:b/>
          <w:bCs/>
        </w:rPr>
        <w:t>2</w:t>
      </w:r>
      <w:r w:rsidRPr="0019165A">
        <w:rPr>
          <w:rFonts w:ascii="Times New Roman" w:hAnsi="Times New Roman" w:cs="Times New Roman"/>
          <w:b/>
          <w:bCs/>
        </w:rPr>
        <w:t>. S</w:t>
      </w:r>
      <w:r w:rsidR="00257E7B" w:rsidRPr="0019165A">
        <w:rPr>
          <w:rFonts w:ascii="Times New Roman" w:hAnsi="Times New Roman" w:cs="Times New Roman"/>
          <w:b/>
          <w:bCs/>
        </w:rPr>
        <w:t>equential axis control sample time</w:t>
      </w:r>
    </w:p>
    <w:p w14:paraId="39FCF07A" w14:textId="77777777" w:rsidR="00C3131A" w:rsidRPr="0019165A" w:rsidRDefault="00C3131A" w:rsidP="001268F8">
      <w:pPr>
        <w:ind w:right="-90"/>
        <w:jc w:val="center"/>
        <w:rPr>
          <w:rFonts w:ascii="Times New Roman" w:hAnsi="Times New Roman" w:cs="Times New Roman"/>
          <w:b/>
          <w:bCs/>
        </w:rPr>
      </w:pPr>
    </w:p>
    <w:p w14:paraId="10FF3ED6" w14:textId="32E637D4" w:rsidR="00BB74D5" w:rsidRDefault="00BB74D5" w:rsidP="00BB74D5">
      <w:pPr>
        <w:ind w:right="-90"/>
        <w:rPr>
          <w:rFonts w:ascii="Times New Roman" w:hAnsi="Times New Roman" w:cs="Times New Roman"/>
        </w:rPr>
      </w:pPr>
      <w:r w:rsidRPr="00BB74D5">
        <w:rPr>
          <w:rFonts w:ascii="Times New Roman" w:hAnsi="Times New Roman" w:cs="Times New Roman"/>
        </w:rPr>
        <w:t>Figure 3 shows the phase plane model with the sequential sampling for the stability analysis for one axis. δ is the attitude angle deadband, RL is the attitude rate limit, ϕ is the attitude angle.</w:t>
      </w:r>
      <w:r>
        <w:rPr>
          <w:rFonts w:ascii="Times New Roman" w:hAnsi="Times New Roman" w:cs="Times New Roman"/>
        </w:rPr>
        <w:t xml:space="preserve"> The extra block for </w:t>
      </w:r>
      <w:r w:rsidR="00B57B8C">
        <w:rPr>
          <w:rFonts w:ascii="Times New Roman" w:hAnsi="Times New Roman" w:cs="Times New Roman"/>
        </w:rPr>
        <w:t xml:space="preserve">the </w:t>
      </w:r>
      <w:r>
        <w:rPr>
          <w:rFonts w:ascii="Times New Roman" w:hAnsi="Times New Roman" w:cs="Times New Roman"/>
        </w:rPr>
        <w:t xml:space="preserve">sequential RCS (SRCS) is the model for the control action over one effective sample period for the sequential method. </w:t>
      </w:r>
      <w:r w:rsidR="00982F26">
        <w:rPr>
          <w:rFonts w:ascii="Times New Roman" w:hAnsi="Times New Roman" w:cs="Times New Roman"/>
        </w:rPr>
        <w:t>As shown in Figure 3, there are two ways to model this control action. If the control signal</w:t>
      </w:r>
      <w:r w:rsidR="003D4B69">
        <w:rPr>
          <w:rFonts w:ascii="Times New Roman" w:hAnsi="Times New Roman" w:cs="Times New Roman"/>
        </w:rPr>
        <w:t xml:space="preserve"> is considered</w:t>
      </w:r>
      <w:r w:rsidR="00982F26">
        <w:rPr>
          <w:rFonts w:ascii="Times New Roman" w:hAnsi="Times New Roman" w:cs="Times New Roman"/>
        </w:rPr>
        <w:t xml:space="preserve"> as the result of the pulse width modulation, then the effective control can be assumed to be 1/3. Alternately, the control signal can be modeled as the sum of a unit step and a negative unit step applied after Ts. The effective gain of 1/3 </w:t>
      </w:r>
      <w:r w:rsidR="00A15E90">
        <w:rPr>
          <w:rFonts w:ascii="Times New Roman" w:hAnsi="Times New Roman" w:cs="Times New Roman"/>
        </w:rPr>
        <w:t>or</w:t>
      </w:r>
      <w:r w:rsidR="00982F26">
        <w:rPr>
          <w:rFonts w:ascii="Times New Roman" w:hAnsi="Times New Roman" w:cs="Times New Roman"/>
        </w:rPr>
        <w:t xml:space="preserve"> the transfer function </w:t>
      </w:r>
      <m:oMath>
        <m:r>
          <w:rPr>
            <w:rFonts w:ascii="Cambria Math" w:hAnsi="Cambria Math" w:cs="Times New Roman"/>
          </w:rPr>
          <m:t>1-</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s</m:t>
                </m:r>
              </m:sub>
            </m:sSub>
            <m:r>
              <w:rPr>
                <w:rFonts w:ascii="Cambria Math" w:hAnsi="Cambria Math" w:cs="Times New Roman"/>
              </w:rPr>
              <m:t>s</m:t>
            </m:r>
          </m:sup>
        </m:sSup>
      </m:oMath>
      <w:r w:rsidR="00982F26">
        <w:rPr>
          <w:rFonts w:ascii="Times New Roman" w:eastAsiaTheme="minorEastAsia" w:hAnsi="Times New Roman" w:cs="Times New Roman"/>
        </w:rPr>
        <w:t xml:space="preserve"> </w:t>
      </w:r>
      <w:r w:rsidR="00982F26">
        <w:rPr>
          <w:rFonts w:ascii="Times New Roman" w:hAnsi="Times New Roman" w:cs="Times New Roman"/>
        </w:rPr>
        <w:t xml:space="preserve">can then be </w:t>
      </w:r>
      <w:r w:rsidR="00B57B8C">
        <w:rPr>
          <w:rFonts w:ascii="Times New Roman" w:hAnsi="Times New Roman" w:cs="Times New Roman"/>
        </w:rPr>
        <w:t>added to the phase plane model</w:t>
      </w:r>
      <w:r w:rsidR="00982F26">
        <w:rPr>
          <w:rFonts w:ascii="Times New Roman" w:hAnsi="Times New Roman" w:cs="Times New Roman"/>
        </w:rPr>
        <w:t xml:space="preserve"> to define the controller behav</w:t>
      </w:r>
      <w:r w:rsidR="003D4B69">
        <w:rPr>
          <w:rFonts w:ascii="Times New Roman" w:hAnsi="Times New Roman" w:cs="Times New Roman"/>
        </w:rPr>
        <w:t>ior</w:t>
      </w:r>
      <w:r w:rsidR="00982F26">
        <w:rPr>
          <w:rFonts w:ascii="Times New Roman" w:hAnsi="Times New Roman" w:cs="Times New Roman"/>
        </w:rPr>
        <w:t xml:space="preserve"> for stability analysis as usual</w:t>
      </w:r>
      <w:r w:rsidR="00B22D77">
        <w:rPr>
          <w:rFonts w:ascii="Times New Roman" w:hAnsi="Times New Roman" w:cs="Times New Roman"/>
        </w:rPr>
        <w:t xml:space="preserve"> using a Describing Function (DF)</w:t>
      </w:r>
      <w:r w:rsidR="00307E65">
        <w:rPr>
          <w:rFonts w:ascii="Times New Roman" w:hAnsi="Times New Roman" w:cs="Times New Roman"/>
        </w:rPr>
        <w:t xml:space="preserve"> for the relay element.</w:t>
      </w:r>
      <w:r w:rsidR="00982F26">
        <w:rPr>
          <w:rFonts w:ascii="Times New Roman" w:hAnsi="Times New Roman" w:cs="Times New Roman"/>
        </w:rPr>
        <w:t xml:space="preserve">  </w:t>
      </w:r>
    </w:p>
    <w:p w14:paraId="71EE9DB4" w14:textId="49A9FBDA" w:rsidR="00443C5D" w:rsidRDefault="00024BC1" w:rsidP="00024BC1">
      <w:pPr>
        <w:spacing w:before="120"/>
        <w:jc w:val="center"/>
        <w:rPr>
          <w:rFonts w:ascii="Times New Roman" w:hAnsi="Times New Roman" w:cs="Times New Roman"/>
          <w:b/>
          <w:bCs/>
        </w:rPr>
      </w:pPr>
      <w:r w:rsidRPr="00024BC1">
        <w:rPr>
          <w:rFonts w:ascii="Times New Roman" w:hAnsi="Times New Roman" w:cs="Times New Roman"/>
          <w:b/>
          <w:bCs/>
          <w:noProof/>
        </w:rPr>
        <w:lastRenderedPageBreak/>
        <w:drawing>
          <wp:inline distT="0" distB="0" distL="0" distR="0" wp14:anchorId="192FC6EB" wp14:editId="5048BAB8">
            <wp:extent cx="5125159" cy="2313830"/>
            <wp:effectExtent l="0" t="0" r="0" b="0"/>
            <wp:docPr id="735693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693289" name=""/>
                    <pic:cNvPicPr/>
                  </pic:nvPicPr>
                  <pic:blipFill>
                    <a:blip r:embed="rId10"/>
                    <a:stretch>
                      <a:fillRect/>
                    </a:stretch>
                  </pic:blipFill>
                  <pic:spPr>
                    <a:xfrm>
                      <a:off x="0" y="0"/>
                      <a:ext cx="5168718" cy="2333495"/>
                    </a:xfrm>
                    <a:prstGeom prst="rect">
                      <a:avLst/>
                    </a:prstGeom>
                  </pic:spPr>
                </pic:pic>
              </a:graphicData>
            </a:graphic>
          </wp:inline>
        </w:drawing>
      </w:r>
    </w:p>
    <w:p w14:paraId="1CF031E7" w14:textId="2D4EE762" w:rsidR="00024BC1" w:rsidRPr="00BE55B9" w:rsidRDefault="00024BC1" w:rsidP="00024BC1">
      <w:pPr>
        <w:ind w:right="-90"/>
        <w:jc w:val="center"/>
        <w:rPr>
          <w:rFonts w:ascii="Times New Roman" w:hAnsi="Times New Roman" w:cs="Times New Roman"/>
          <w:b/>
          <w:bCs/>
        </w:rPr>
      </w:pPr>
      <w:r w:rsidRPr="00BE55B9">
        <w:rPr>
          <w:rFonts w:ascii="Times New Roman" w:hAnsi="Times New Roman" w:cs="Times New Roman"/>
          <w:b/>
          <w:bCs/>
        </w:rPr>
        <w:t>Figure 3. Sequential axis control stability analysis</w:t>
      </w:r>
    </w:p>
    <w:p w14:paraId="0E70EAE6" w14:textId="77777777" w:rsidR="00024BC1" w:rsidRDefault="00024BC1" w:rsidP="00024BC1">
      <w:pPr>
        <w:spacing w:before="120"/>
        <w:jc w:val="center"/>
        <w:rPr>
          <w:rFonts w:ascii="Times New Roman" w:hAnsi="Times New Roman" w:cs="Times New Roman"/>
          <w:b/>
          <w:bCs/>
        </w:rPr>
      </w:pPr>
    </w:p>
    <w:p w14:paraId="6BFFCA26" w14:textId="5E545342" w:rsidR="00443C5D" w:rsidRPr="000B3374" w:rsidRDefault="00443C5D" w:rsidP="00443C5D">
      <w:pPr>
        <w:spacing w:before="120"/>
        <w:jc w:val="both"/>
        <w:rPr>
          <w:rFonts w:ascii="Times New Roman" w:hAnsi="Times New Roman" w:cs="Times New Roman"/>
          <w:b/>
          <w:bCs/>
        </w:rPr>
      </w:pPr>
      <w:r>
        <w:rPr>
          <w:rFonts w:ascii="Times New Roman" w:hAnsi="Times New Roman" w:cs="Times New Roman"/>
          <w:b/>
          <w:bCs/>
        </w:rPr>
        <w:t>SIMULATION</w:t>
      </w:r>
    </w:p>
    <w:p w14:paraId="6DCC56AA" w14:textId="0F1CE783" w:rsidR="006B6FBB" w:rsidRDefault="006B6FBB" w:rsidP="005B1ED4">
      <w:pPr>
        <w:spacing w:before="120"/>
        <w:rPr>
          <w:rFonts w:ascii="Times New Roman" w:hAnsi="Times New Roman" w:cs="Times New Roman"/>
        </w:rPr>
      </w:pPr>
      <w:r>
        <w:rPr>
          <w:rFonts w:ascii="Times New Roman" w:hAnsi="Times New Roman" w:cs="Times New Roman"/>
        </w:rPr>
        <w:t xml:space="preserve">In this section, </w:t>
      </w:r>
      <w:r w:rsidR="00957744">
        <w:rPr>
          <w:rFonts w:ascii="Times New Roman" w:hAnsi="Times New Roman" w:cs="Times New Roman"/>
        </w:rPr>
        <w:t xml:space="preserve">the </w:t>
      </w:r>
      <w:r>
        <w:rPr>
          <w:rFonts w:ascii="Times New Roman" w:hAnsi="Times New Roman" w:cs="Times New Roman"/>
        </w:rPr>
        <w:t xml:space="preserve">simulation results are presented for the sequential axis RCS control with four thrusters. The system simulated </w:t>
      </w:r>
      <w:r w:rsidR="008E0F4E">
        <w:rPr>
          <w:rFonts w:ascii="Times New Roman" w:hAnsi="Times New Roman" w:cs="Times New Roman"/>
        </w:rPr>
        <w:t xml:space="preserve">is </w:t>
      </w:r>
      <w:r>
        <w:rPr>
          <w:rFonts w:ascii="Times New Roman" w:hAnsi="Times New Roman" w:cs="Times New Roman"/>
        </w:rPr>
        <w:t xml:space="preserve">a small launch vehicle. The thruster hardware constraints </w:t>
      </w:r>
      <w:r w:rsidR="008E0F4E">
        <w:rPr>
          <w:rFonts w:ascii="Times New Roman" w:hAnsi="Times New Roman" w:cs="Times New Roman"/>
        </w:rPr>
        <w:t>a</w:t>
      </w:r>
      <w:r>
        <w:rPr>
          <w:rFonts w:ascii="Times New Roman" w:hAnsi="Times New Roman" w:cs="Times New Roman"/>
        </w:rPr>
        <w:t xml:space="preserve">re included in the simulation. They are the minimum off time and the minimum on time. The thrusters </w:t>
      </w:r>
      <w:r w:rsidR="008E0F4E">
        <w:rPr>
          <w:rFonts w:ascii="Times New Roman" w:hAnsi="Times New Roman" w:cs="Times New Roman"/>
        </w:rPr>
        <w:t>a</w:t>
      </w:r>
      <w:r>
        <w:rPr>
          <w:rFonts w:ascii="Times New Roman" w:hAnsi="Times New Roman" w:cs="Times New Roman"/>
        </w:rPr>
        <w:t xml:space="preserve">re controlled </w:t>
      </w:r>
      <w:r w:rsidR="008E0F4E">
        <w:rPr>
          <w:rFonts w:ascii="Times New Roman" w:hAnsi="Times New Roman" w:cs="Times New Roman"/>
        </w:rPr>
        <w:t xml:space="preserve">with </w:t>
      </w:r>
      <w:r>
        <w:rPr>
          <w:rFonts w:ascii="Times New Roman" w:hAnsi="Times New Roman" w:cs="Times New Roman"/>
        </w:rPr>
        <w:t xml:space="preserve">a phase plane controller. For verifying the stability of the method, the controller sample rates </w:t>
      </w:r>
      <w:r w:rsidR="008E0F4E">
        <w:rPr>
          <w:rFonts w:ascii="Times New Roman" w:hAnsi="Times New Roman" w:cs="Times New Roman"/>
        </w:rPr>
        <w:t xml:space="preserve">are </w:t>
      </w:r>
      <w:r>
        <w:rPr>
          <w:rFonts w:ascii="Times New Roman" w:hAnsi="Times New Roman" w:cs="Times New Roman"/>
        </w:rPr>
        <w:t xml:space="preserve">varied.  The fuel usage </w:t>
      </w:r>
      <w:r w:rsidR="008E0F4E">
        <w:rPr>
          <w:rFonts w:ascii="Times New Roman" w:hAnsi="Times New Roman" w:cs="Times New Roman"/>
        </w:rPr>
        <w:t xml:space="preserve">is </w:t>
      </w:r>
      <w:r>
        <w:rPr>
          <w:rFonts w:ascii="Times New Roman" w:hAnsi="Times New Roman" w:cs="Times New Roman"/>
        </w:rPr>
        <w:t>also considered to assess the feasibility of the new method</w:t>
      </w:r>
      <w:r w:rsidR="00D358E7">
        <w:rPr>
          <w:rFonts w:ascii="Times New Roman" w:hAnsi="Times New Roman" w:cs="Times New Roman"/>
        </w:rPr>
        <w:t xml:space="preserve"> for practical applications.</w:t>
      </w:r>
    </w:p>
    <w:p w14:paraId="4150C03F" w14:textId="32E364E7" w:rsidR="006B6FBB" w:rsidRDefault="006B6FBB" w:rsidP="005B1ED4">
      <w:pPr>
        <w:spacing w:before="120"/>
        <w:rPr>
          <w:rFonts w:ascii="Times New Roman" w:hAnsi="Times New Roman" w:cs="Times New Roman"/>
        </w:rPr>
      </w:pPr>
      <w:r>
        <w:rPr>
          <w:rFonts w:ascii="Times New Roman" w:hAnsi="Times New Roman" w:cs="Times New Roman"/>
        </w:rPr>
        <w:t>Figure 4 shows the thruster limiting logic</w:t>
      </w:r>
      <w:r w:rsidR="00795D26">
        <w:rPr>
          <w:rFonts w:ascii="Times New Roman" w:hAnsi="Times New Roman" w:cs="Times New Roman"/>
        </w:rPr>
        <w:t>.</w:t>
      </w:r>
      <w:r w:rsidR="001624C7">
        <w:rPr>
          <w:rFonts w:ascii="Times New Roman" w:hAnsi="Times New Roman" w:cs="Times New Roman"/>
        </w:rPr>
        <w:t xml:space="preserve"> The </w:t>
      </w:r>
      <w:r w:rsidR="00DE302E">
        <w:rPr>
          <w:rFonts w:ascii="Times New Roman" w:hAnsi="Times New Roman" w:cs="Times New Roman"/>
        </w:rPr>
        <w:t xml:space="preserve">thrust command </w:t>
      </w:r>
      <w:r w:rsidR="001624C7">
        <w:rPr>
          <w:rFonts w:ascii="Times New Roman" w:hAnsi="Times New Roman" w:cs="Times New Roman"/>
        </w:rPr>
        <w:t xml:space="preserve">signal is turned off after meeting the minimum time on constraint and </w:t>
      </w:r>
      <w:r w:rsidR="004743B2">
        <w:rPr>
          <w:rFonts w:ascii="Times New Roman" w:hAnsi="Times New Roman" w:cs="Times New Roman"/>
        </w:rPr>
        <w:t xml:space="preserve">then </w:t>
      </w:r>
      <w:r w:rsidR="001624C7">
        <w:rPr>
          <w:rFonts w:ascii="Times New Roman" w:hAnsi="Times New Roman" w:cs="Times New Roman"/>
        </w:rPr>
        <w:t>turned on after meeting the minimum time off constraint.</w:t>
      </w:r>
    </w:p>
    <w:p w14:paraId="31EBF71F" w14:textId="2632AA5A" w:rsidR="00953B73" w:rsidRDefault="00953B73" w:rsidP="00DE302E">
      <w:pPr>
        <w:spacing w:before="120"/>
        <w:jc w:val="center"/>
        <w:rPr>
          <w:rFonts w:ascii="Times New Roman" w:hAnsi="Times New Roman" w:cs="Times New Roman"/>
        </w:rPr>
      </w:pPr>
      <w:r w:rsidRPr="00953B73">
        <w:rPr>
          <w:rFonts w:ascii="Times New Roman" w:hAnsi="Times New Roman" w:cs="Times New Roman"/>
          <w:noProof/>
        </w:rPr>
        <w:drawing>
          <wp:inline distT="0" distB="0" distL="0" distR="0" wp14:anchorId="68A4EA6F" wp14:editId="26E52913">
            <wp:extent cx="3293614" cy="2194560"/>
            <wp:effectExtent l="0" t="0" r="2540" b="0"/>
            <wp:docPr id="834317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04457" cy="2201785"/>
                    </a:xfrm>
                    <a:prstGeom prst="rect">
                      <a:avLst/>
                    </a:prstGeom>
                    <a:noFill/>
                    <a:ln>
                      <a:noFill/>
                    </a:ln>
                  </pic:spPr>
                </pic:pic>
              </a:graphicData>
            </a:graphic>
          </wp:inline>
        </w:drawing>
      </w:r>
    </w:p>
    <w:p w14:paraId="22AF2FEB" w14:textId="1003ADED" w:rsidR="005C2BBC" w:rsidRDefault="00865EC4" w:rsidP="00865EC4">
      <w:pPr>
        <w:spacing w:before="120"/>
        <w:jc w:val="center"/>
        <w:rPr>
          <w:rFonts w:ascii="Times New Roman" w:hAnsi="Times New Roman" w:cs="Times New Roman"/>
          <w:b/>
          <w:bCs/>
        </w:rPr>
      </w:pPr>
      <w:r>
        <w:rPr>
          <w:rFonts w:ascii="Times New Roman" w:hAnsi="Times New Roman" w:cs="Times New Roman"/>
          <w:b/>
          <w:bCs/>
        </w:rPr>
        <w:t xml:space="preserve">Figure </w:t>
      </w:r>
      <w:r w:rsidR="00E426DA">
        <w:rPr>
          <w:rFonts w:ascii="Times New Roman" w:hAnsi="Times New Roman" w:cs="Times New Roman"/>
          <w:b/>
          <w:bCs/>
        </w:rPr>
        <w:t>4</w:t>
      </w:r>
      <w:r>
        <w:rPr>
          <w:rFonts w:ascii="Times New Roman" w:hAnsi="Times New Roman" w:cs="Times New Roman"/>
          <w:b/>
          <w:bCs/>
        </w:rPr>
        <w:t xml:space="preserve">. </w:t>
      </w:r>
      <w:r w:rsidR="00E426DA">
        <w:rPr>
          <w:rFonts w:ascii="Times New Roman" w:hAnsi="Times New Roman" w:cs="Times New Roman"/>
          <w:b/>
          <w:bCs/>
        </w:rPr>
        <w:t>Thrust limiting</w:t>
      </w:r>
    </w:p>
    <w:p w14:paraId="1FC68B09" w14:textId="77777777" w:rsidR="00CA50BC" w:rsidRDefault="00CA50BC" w:rsidP="00E426DA">
      <w:pPr>
        <w:spacing w:before="120"/>
        <w:rPr>
          <w:rFonts w:ascii="Times New Roman" w:hAnsi="Times New Roman" w:cs="Times New Roman"/>
        </w:rPr>
      </w:pPr>
    </w:p>
    <w:p w14:paraId="159178ED" w14:textId="034397B6" w:rsidR="00E426DA" w:rsidRDefault="00CA50BC" w:rsidP="00E426DA">
      <w:pPr>
        <w:spacing w:before="120"/>
        <w:rPr>
          <w:rFonts w:ascii="Times New Roman" w:hAnsi="Times New Roman" w:cs="Times New Roman"/>
        </w:rPr>
      </w:pPr>
      <w:r>
        <w:rPr>
          <w:rFonts w:ascii="Times New Roman" w:hAnsi="Times New Roman" w:cs="Times New Roman"/>
        </w:rPr>
        <w:lastRenderedPageBreak/>
        <w:t xml:space="preserve">In the simulation, about 100 seconds after the launching of the vehicle, the RCS attitude control system is turned on. </w:t>
      </w:r>
      <w:r w:rsidR="00E426DA">
        <w:rPr>
          <w:rFonts w:ascii="Times New Roman" w:hAnsi="Times New Roman" w:cs="Times New Roman"/>
        </w:rPr>
        <w:t>Figure 5 shows the sequential axis RCS control three axis performance</w:t>
      </w:r>
      <w:r w:rsidR="00FC1592">
        <w:rPr>
          <w:rFonts w:ascii="Times New Roman" w:hAnsi="Times New Roman" w:cs="Times New Roman"/>
        </w:rPr>
        <w:t xml:space="preserve"> during the flight of the launch vehicle</w:t>
      </w:r>
      <w:r w:rsidR="00E426DA">
        <w:rPr>
          <w:rFonts w:ascii="Times New Roman" w:hAnsi="Times New Roman" w:cs="Times New Roman"/>
        </w:rPr>
        <w:t xml:space="preserve">. </w:t>
      </w:r>
      <w:r w:rsidR="00B83BEC">
        <w:rPr>
          <w:rFonts w:ascii="Times New Roman" w:hAnsi="Times New Roman" w:cs="Times New Roman"/>
        </w:rPr>
        <w:t xml:space="preserve">The initial conditions are 0,0 for the rate and attitude error respectively.  </w:t>
      </w:r>
      <w:r w:rsidR="00E426DA">
        <w:rPr>
          <w:rFonts w:ascii="Times New Roman" w:hAnsi="Times New Roman" w:cs="Times New Roman"/>
        </w:rPr>
        <w:t>The dash</w:t>
      </w:r>
      <w:r w:rsidR="00FC1592">
        <w:rPr>
          <w:rFonts w:ascii="Times New Roman" w:hAnsi="Times New Roman" w:cs="Times New Roman"/>
        </w:rPr>
        <w:t>ed</w:t>
      </w:r>
      <w:r w:rsidR="00E426DA">
        <w:rPr>
          <w:rFonts w:ascii="Times New Roman" w:hAnsi="Times New Roman" w:cs="Times New Roman"/>
        </w:rPr>
        <w:t xml:space="preserve"> blue lines are the phase plane switching lines. </w:t>
      </w:r>
      <w:r w:rsidR="00FC1592">
        <w:rPr>
          <w:rFonts w:ascii="Times New Roman" w:hAnsi="Times New Roman" w:cs="Times New Roman"/>
        </w:rPr>
        <w:t>All</w:t>
      </w:r>
      <w:r w:rsidR="00E426DA">
        <w:rPr>
          <w:rFonts w:ascii="Times New Roman" w:hAnsi="Times New Roman" w:cs="Times New Roman"/>
        </w:rPr>
        <w:t xml:space="preserve"> three ax</w:t>
      </w:r>
      <w:r w:rsidR="006D5D57">
        <w:rPr>
          <w:rFonts w:ascii="Times New Roman" w:hAnsi="Times New Roman" w:cs="Times New Roman"/>
        </w:rPr>
        <w:t>e</w:t>
      </w:r>
      <w:r w:rsidR="00E426DA">
        <w:rPr>
          <w:rFonts w:ascii="Times New Roman" w:hAnsi="Times New Roman" w:cs="Times New Roman"/>
        </w:rPr>
        <w:t>s have satisfactory attitude performance</w:t>
      </w:r>
      <w:r w:rsidR="00B17F24">
        <w:rPr>
          <w:rFonts w:ascii="Times New Roman" w:hAnsi="Times New Roman" w:cs="Times New Roman"/>
        </w:rPr>
        <w:t xml:space="preserve"> meeting the phase plane control requirements.</w:t>
      </w:r>
      <w:r w:rsidR="00F31454">
        <w:rPr>
          <w:rFonts w:ascii="Times New Roman" w:hAnsi="Times New Roman" w:cs="Times New Roman"/>
        </w:rPr>
        <w:t xml:space="preserve"> For the roll axis, the initial rate error slight above 4deg/sec is brought down close to zero almost immediately. </w:t>
      </w:r>
      <w:r w:rsidR="00550FBB">
        <w:rPr>
          <w:rFonts w:ascii="Times New Roman" w:hAnsi="Times New Roman" w:cs="Times New Roman"/>
        </w:rPr>
        <w:t>For both the pitch and yaw axis, the rate error and the attitude error are brought to zero in about 10 seconds.</w:t>
      </w:r>
      <w:r w:rsidR="00C35BDA">
        <w:rPr>
          <w:rFonts w:ascii="Times New Roman" w:hAnsi="Times New Roman" w:cs="Times New Roman"/>
        </w:rPr>
        <w:t xml:space="preserve"> The blue arrows on the three plots indicate the change of the attitude and rate errors with respect to time.</w:t>
      </w:r>
    </w:p>
    <w:p w14:paraId="4E380FE2" w14:textId="36732BA3" w:rsidR="00E426DA" w:rsidRDefault="00C834F1" w:rsidP="00E426DA">
      <w:pPr>
        <w:spacing w:before="120"/>
        <w:jc w:val="center"/>
        <w:rPr>
          <w:rFonts w:ascii="Times New Roman" w:hAnsi="Times New Roman" w:cs="Times New Roman"/>
        </w:rPr>
      </w:pPr>
      <w:r w:rsidRPr="00DE302E">
        <w:rPr>
          <w:rFonts w:ascii="Times New Roman" w:hAnsi="Times New Roman" w:cs="Times New Roman"/>
          <w:noProof/>
        </w:rPr>
        <mc:AlternateContent>
          <mc:Choice Requires="wps">
            <w:drawing>
              <wp:anchor distT="45720" distB="45720" distL="114300" distR="114300" simplePos="0" relativeHeight="251676672" behindDoc="0" locked="0" layoutInCell="1" allowOverlap="1" wp14:anchorId="6E18E821" wp14:editId="2C3DA28E">
                <wp:simplePos x="0" y="0"/>
                <wp:positionH relativeFrom="column">
                  <wp:posOffset>3209925</wp:posOffset>
                </wp:positionH>
                <wp:positionV relativeFrom="paragraph">
                  <wp:posOffset>1104695</wp:posOffset>
                </wp:positionV>
                <wp:extent cx="489585" cy="235585"/>
                <wp:effectExtent l="0" t="19050" r="0" b="3111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794275">
                          <a:off x="0" y="0"/>
                          <a:ext cx="489585" cy="235585"/>
                        </a:xfrm>
                        <a:prstGeom prst="rect">
                          <a:avLst/>
                        </a:prstGeom>
                        <a:noFill/>
                        <a:ln w="9525">
                          <a:noFill/>
                          <a:miter lim="800000"/>
                          <a:headEnd/>
                          <a:tailEnd/>
                        </a:ln>
                      </wps:spPr>
                      <wps:txbx>
                        <w:txbxContent>
                          <w:p w14:paraId="0ECAC9F5" w14:textId="6E2463FC" w:rsidR="00DE302E" w:rsidRDefault="00DE302E">
                            <w:r>
                              <w:t>Start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18E821" id="Text Box 2" o:spid="_x0000_s1027" type="#_x0000_t202" style="position:absolute;left:0;text-align:left;margin-left:252.75pt;margin-top:87pt;width:38.55pt;height:18.55pt;rotation:-880067fd;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" filled="f" stroked="f">
                <v:textbox>
                  <w:txbxContent>
                    <w:p w14:paraId="0ECAC9F5" w14:textId="6E2463FC" w:rsidR="00DE302E" w:rsidRDefault="00DE302E">
                      <w:r>
                        <w:t>Start</w:t>
                      </w:r>
                    </w:p>
                  </w:txbxContent>
                </v:textbox>
              </v:shape>
            </w:pict>
          </mc:Fallback>
        </mc:AlternateContent>
      </w:r>
      <w:r w:rsidR="00E25627">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02001096" wp14:editId="08C83A73">
                <wp:simplePos x="0" y="0"/>
                <wp:positionH relativeFrom="column">
                  <wp:posOffset>3042138</wp:posOffset>
                </wp:positionH>
                <wp:positionV relativeFrom="paragraph">
                  <wp:posOffset>1032461</wp:posOffset>
                </wp:positionV>
                <wp:extent cx="791308" cy="184639"/>
                <wp:effectExtent l="0" t="57150" r="0" b="25400"/>
                <wp:wrapNone/>
                <wp:docPr id="461184916" name="Straight Arrow Connector 2"/>
                <wp:cNvGraphicFramePr/>
                <a:graphic xmlns:a="http://schemas.openxmlformats.org/drawingml/2006/main">
                  <a:graphicData uri="http://schemas.microsoft.com/office/word/2010/wordprocessingShape">
                    <wps:wsp>
                      <wps:cNvCnPr/>
                      <wps:spPr>
                        <a:xfrm flipH="1">
                          <a:off x="0" y="0"/>
                          <a:ext cx="791308" cy="184639"/>
                        </a:xfrm>
                        <a:prstGeom prst="straightConnector1">
                          <a:avLst/>
                        </a:prstGeom>
                        <a:ln>
                          <a:headEnd type="triangle"/>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D97F0C7" id="_x0000_t32" coordsize="21600,21600" o:spt="32" o:oned="t" path="m,l21600,21600e" filled="f">
                <v:path arrowok="t" fillok="f" o:connecttype="none"/>
                <o:lock v:ext="edit" shapetype="t"/>
              </v:shapetype>
              <v:shape id="Straight Arrow Connector 2" o:spid="_x0000_s1026" type="#_x0000_t32" style="position:absolute;margin-left:239.55pt;margin-top:81.3pt;width:62.3pt;height:14.55pt;flip:x;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" strokecolor="#4472c4 [3204]" strokeweight=".5pt">
                <v:stroke startarrow="block" joinstyle="miter"/>
              </v:shape>
            </w:pict>
          </mc:Fallback>
        </mc:AlternateContent>
      </w:r>
      <w:r w:rsidR="00E25627">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0C10497F" wp14:editId="424F3F09">
                <wp:simplePos x="0" y="0"/>
                <wp:positionH relativeFrom="column">
                  <wp:posOffset>2426677</wp:posOffset>
                </wp:positionH>
                <wp:positionV relativeFrom="paragraph">
                  <wp:posOffset>830238</wp:posOffset>
                </wp:positionV>
                <wp:extent cx="712177" cy="17585"/>
                <wp:effectExtent l="0" t="76200" r="31115" b="78105"/>
                <wp:wrapNone/>
                <wp:docPr id="2050626316" name="Straight Arrow Connector 1"/>
                <wp:cNvGraphicFramePr/>
                <a:graphic xmlns:a="http://schemas.openxmlformats.org/drawingml/2006/main">
                  <a:graphicData uri="http://schemas.microsoft.com/office/word/2010/wordprocessingShape">
                    <wps:wsp>
                      <wps:cNvCnPr/>
                      <wps:spPr>
                        <a:xfrm flipV="1">
                          <a:off x="0" y="0"/>
                          <a:ext cx="712177" cy="175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4635FD7" id="Straight Arrow Connector 1" o:spid="_x0000_s1026" type="#_x0000_t32" style="position:absolute;margin-left:191.1pt;margin-top:65.35pt;width:56.1pt;height:1.4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" strokecolor="#4472c4 [3204]" strokeweight=".5pt">
                <v:stroke endarrow="block" joinstyle="miter"/>
              </v:shape>
            </w:pict>
          </mc:Fallback>
        </mc:AlternateContent>
      </w:r>
      <w:r w:rsidR="00E426DA">
        <w:rPr>
          <w:rFonts w:ascii="Times New Roman" w:hAnsi="Times New Roman" w:cs="Times New Roman"/>
          <w:noProof/>
        </w:rPr>
        <w:drawing>
          <wp:inline distT="0" distB="0" distL="0" distR="0" wp14:anchorId="7B75F4AE" wp14:editId="2EFE90B0">
            <wp:extent cx="3127375" cy="2346960"/>
            <wp:effectExtent l="0" t="0" r="0" b="0"/>
            <wp:docPr id="208240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27375" cy="2346960"/>
                    </a:xfrm>
                    <a:prstGeom prst="rect">
                      <a:avLst/>
                    </a:prstGeom>
                    <a:noFill/>
                  </pic:spPr>
                </pic:pic>
              </a:graphicData>
            </a:graphic>
          </wp:inline>
        </w:drawing>
      </w:r>
    </w:p>
    <w:p w14:paraId="7DC661A5" w14:textId="087F1292" w:rsidR="00E426DA" w:rsidRDefault="00E426DA" w:rsidP="00E426DA">
      <w:pPr>
        <w:spacing w:before="120"/>
        <w:jc w:val="center"/>
        <w:rPr>
          <w:rFonts w:ascii="Times New Roman" w:hAnsi="Times New Roman" w:cs="Times New Roman"/>
        </w:rPr>
      </w:pPr>
      <w:r>
        <w:rPr>
          <w:rFonts w:ascii="Times New Roman" w:hAnsi="Times New Roman" w:cs="Times New Roman"/>
        </w:rPr>
        <w:t>(a)</w:t>
      </w:r>
    </w:p>
    <w:p w14:paraId="560FDA22" w14:textId="730C9F13" w:rsidR="00550F8F" w:rsidRDefault="00B43DBE" w:rsidP="00E426DA">
      <w:pPr>
        <w:spacing w:before="120"/>
        <w:jc w:val="center"/>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71552" behindDoc="0" locked="0" layoutInCell="1" allowOverlap="1" wp14:anchorId="636642E9" wp14:editId="5FF35B8B">
                <wp:simplePos x="0" y="0"/>
                <wp:positionH relativeFrom="column">
                  <wp:posOffset>2561795</wp:posOffset>
                </wp:positionH>
                <wp:positionV relativeFrom="paragraph">
                  <wp:posOffset>570086</wp:posOffset>
                </wp:positionV>
                <wp:extent cx="295459" cy="468343"/>
                <wp:effectExtent l="0" t="0" r="47625" b="65405"/>
                <wp:wrapNone/>
                <wp:docPr id="1527817021" name="Straight Arrow Connector 6"/>
                <wp:cNvGraphicFramePr/>
                <a:graphic xmlns:a="http://schemas.openxmlformats.org/drawingml/2006/main">
                  <a:graphicData uri="http://schemas.microsoft.com/office/word/2010/wordprocessingShape">
                    <wps:wsp>
                      <wps:cNvCnPr/>
                      <wps:spPr>
                        <a:xfrm>
                          <a:off x="0" y="0"/>
                          <a:ext cx="295459" cy="46834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31422A" id="Straight Arrow Connector 6" o:spid="_x0000_s1026" type="#_x0000_t32" style="position:absolute;margin-left:201.7pt;margin-top:44.9pt;width:23.25pt;height:36.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" strokecolor="#4472c4 [3204]" strokeweight=".5pt">
                <v:stroke endarrow="block" joinstyle="miter"/>
              </v:shape>
            </w:pict>
          </mc:Fallback>
        </mc:AlternateContent>
      </w:r>
      <w:r>
        <w:rPr>
          <w:rFonts w:ascii="Times New Roman" w:hAnsi="Times New Roman" w:cs="Times New Roman"/>
          <w:b/>
          <w:bCs/>
          <w:noProof/>
        </w:rPr>
        <mc:AlternateContent>
          <mc:Choice Requires="wps">
            <w:drawing>
              <wp:anchor distT="0" distB="0" distL="114300" distR="114300" simplePos="0" relativeHeight="251669504" behindDoc="0" locked="0" layoutInCell="1" allowOverlap="1" wp14:anchorId="3EFB2BE9" wp14:editId="24BA109B">
                <wp:simplePos x="0" y="0"/>
                <wp:positionH relativeFrom="column">
                  <wp:posOffset>3322811</wp:posOffset>
                </wp:positionH>
                <wp:positionV relativeFrom="paragraph">
                  <wp:posOffset>1523939</wp:posOffset>
                </wp:positionV>
                <wp:extent cx="476435" cy="45719"/>
                <wp:effectExtent l="0" t="57150" r="19050" b="50165"/>
                <wp:wrapNone/>
                <wp:docPr id="873722644" name="Straight Arrow Connector 4"/>
                <wp:cNvGraphicFramePr/>
                <a:graphic xmlns:a="http://schemas.openxmlformats.org/drawingml/2006/main">
                  <a:graphicData uri="http://schemas.microsoft.com/office/word/2010/wordprocessingShape">
                    <wps:wsp>
                      <wps:cNvCnPr/>
                      <wps:spPr>
                        <a:xfrm flipH="1" flipV="1">
                          <a:off x="0" y="0"/>
                          <a:ext cx="476435"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D9B5C7" id="Straight Arrow Connector 4" o:spid="_x0000_s1026" type="#_x0000_t32" style="position:absolute;margin-left:261.65pt;margin-top:120pt;width:37.5pt;height:3.6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" strokecolor="#4472c4 [3204]" strokeweight=".5pt">
                <v:stroke endarrow="block" joinstyle="miter"/>
              </v:shape>
            </w:pict>
          </mc:Fallback>
        </mc:AlternateContent>
      </w:r>
      <w:r w:rsidR="00C834F1" w:rsidRPr="00DE302E">
        <w:rPr>
          <w:rFonts w:ascii="Times New Roman" w:hAnsi="Times New Roman" w:cs="Times New Roman"/>
          <w:noProof/>
        </w:rPr>
        <mc:AlternateContent>
          <mc:Choice Requires="wps">
            <w:drawing>
              <wp:anchor distT="45720" distB="45720" distL="114300" distR="114300" simplePos="0" relativeHeight="251680768" behindDoc="0" locked="0" layoutInCell="1" allowOverlap="1" wp14:anchorId="2632116A" wp14:editId="7E02E407">
                <wp:simplePos x="0" y="0"/>
                <wp:positionH relativeFrom="column">
                  <wp:posOffset>2543872</wp:posOffset>
                </wp:positionH>
                <wp:positionV relativeFrom="paragraph">
                  <wp:posOffset>567793</wp:posOffset>
                </wp:positionV>
                <wp:extent cx="553688" cy="235585"/>
                <wp:effectExtent l="0" t="0" r="81915" b="0"/>
                <wp:wrapNone/>
                <wp:docPr id="6829289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3705004">
                          <a:off x="0" y="0"/>
                          <a:ext cx="553688" cy="235585"/>
                        </a:xfrm>
                        <a:prstGeom prst="rect">
                          <a:avLst/>
                        </a:prstGeom>
                        <a:noFill/>
                        <a:ln w="9525">
                          <a:noFill/>
                          <a:miter lim="800000"/>
                          <a:headEnd/>
                          <a:tailEnd/>
                        </a:ln>
                      </wps:spPr>
                      <wps:txbx>
                        <w:txbxContent>
                          <w:p w14:paraId="412787CE" w14:textId="535B43A0" w:rsidR="00C834F1" w:rsidRDefault="00C834F1">
                            <w:r>
                              <w:t>Finish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32116A" id="_x0000_s1028" type="#_x0000_t202" style="position:absolute;left:0;text-align:left;margin-left:200.3pt;margin-top:44.7pt;width:43.6pt;height:18.55pt;rotation:4046852fd;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" filled="f" stroked="f">
                <v:textbox>
                  <w:txbxContent>
                    <w:p w14:paraId="412787CE" w14:textId="535B43A0" w:rsidR="00C834F1" w:rsidRDefault="00C834F1">
                      <w:r>
                        <w:t>Finish</w:t>
                      </w:r>
                    </w:p>
                  </w:txbxContent>
                </v:textbox>
              </v:shape>
            </w:pict>
          </mc:Fallback>
        </mc:AlternateContent>
      </w:r>
      <w:r w:rsidR="00C834F1" w:rsidRPr="00DE302E">
        <w:rPr>
          <w:rFonts w:ascii="Times New Roman" w:hAnsi="Times New Roman" w:cs="Times New Roman"/>
          <w:noProof/>
        </w:rPr>
        <mc:AlternateContent>
          <mc:Choice Requires="wps">
            <w:drawing>
              <wp:anchor distT="45720" distB="45720" distL="114300" distR="114300" simplePos="0" relativeHeight="251678720" behindDoc="0" locked="0" layoutInCell="1" allowOverlap="1" wp14:anchorId="2482E1D9" wp14:editId="7D896533">
                <wp:simplePos x="0" y="0"/>
                <wp:positionH relativeFrom="column">
                  <wp:posOffset>3149150</wp:posOffset>
                </wp:positionH>
                <wp:positionV relativeFrom="paragraph">
                  <wp:posOffset>822101</wp:posOffset>
                </wp:positionV>
                <wp:extent cx="489585" cy="235585"/>
                <wp:effectExtent l="0" t="0" r="0" b="12065"/>
                <wp:wrapNone/>
                <wp:docPr id="15467960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403763">
                          <a:off x="0" y="0"/>
                          <a:ext cx="489585" cy="235585"/>
                        </a:xfrm>
                        <a:prstGeom prst="rect">
                          <a:avLst/>
                        </a:prstGeom>
                        <a:noFill/>
                        <a:ln w="9525">
                          <a:noFill/>
                          <a:miter lim="800000"/>
                          <a:headEnd/>
                          <a:tailEnd/>
                        </a:ln>
                      </wps:spPr>
                      <wps:txbx>
                        <w:txbxContent>
                          <w:p w14:paraId="4415D5A0" w14:textId="77777777" w:rsidR="00C834F1" w:rsidRDefault="00C834F1">
                            <w:r>
                              <w:t>Start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82E1D9" id="_x0000_s1029" type="#_x0000_t202" style="position:absolute;left:0;text-align:left;margin-left:247.95pt;margin-top:64.75pt;width:38.55pt;height:18.55pt;rotation:-214343fd;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" filled="f" stroked="f">
                <v:textbox>
                  <w:txbxContent>
                    <w:p w14:paraId="4415D5A0" w14:textId="77777777" w:rsidR="00C834F1" w:rsidRDefault="00C834F1">
                      <w:r>
                        <w:t>Start</w:t>
                      </w:r>
                    </w:p>
                  </w:txbxContent>
                </v:textbox>
              </v:shape>
            </w:pict>
          </mc:Fallback>
        </mc:AlternateContent>
      </w:r>
      <w:r w:rsidR="00E25627">
        <w:rPr>
          <w:rFonts w:ascii="Times New Roman" w:hAnsi="Times New Roman" w:cs="Times New Roman"/>
          <w:b/>
          <w:bCs/>
          <w:noProof/>
        </w:rPr>
        <mc:AlternateContent>
          <mc:Choice Requires="wps">
            <w:drawing>
              <wp:anchor distT="0" distB="0" distL="114300" distR="114300" simplePos="0" relativeHeight="251670528" behindDoc="0" locked="0" layoutInCell="1" allowOverlap="1" wp14:anchorId="102218A0" wp14:editId="67C348DE">
                <wp:simplePos x="0" y="0"/>
                <wp:positionH relativeFrom="column">
                  <wp:posOffset>2162908</wp:posOffset>
                </wp:positionH>
                <wp:positionV relativeFrom="paragraph">
                  <wp:posOffset>1312008</wp:posOffset>
                </wp:positionV>
                <wp:extent cx="677007" cy="413238"/>
                <wp:effectExtent l="38100" t="38100" r="27940" b="25400"/>
                <wp:wrapNone/>
                <wp:docPr id="42298414" name="Straight Arrow Connector 5"/>
                <wp:cNvGraphicFramePr/>
                <a:graphic xmlns:a="http://schemas.openxmlformats.org/drawingml/2006/main">
                  <a:graphicData uri="http://schemas.microsoft.com/office/word/2010/wordprocessingShape">
                    <wps:wsp>
                      <wps:cNvCnPr/>
                      <wps:spPr>
                        <a:xfrm flipH="1" flipV="1">
                          <a:off x="0" y="0"/>
                          <a:ext cx="677007" cy="41323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626A9C" id="Straight Arrow Connector 5" o:spid="_x0000_s1026" type="#_x0000_t32" style="position:absolute;margin-left:170.3pt;margin-top:103.3pt;width:53.3pt;height:32.55pt;flip:x 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" strokecolor="#4472c4 [3204]" strokeweight=".5pt">
                <v:stroke endarrow="block" joinstyle="miter"/>
              </v:shape>
            </w:pict>
          </mc:Fallback>
        </mc:AlternateContent>
      </w:r>
      <w:r w:rsidR="00E25627">
        <w:rPr>
          <w:rFonts w:ascii="Times New Roman" w:hAnsi="Times New Roman" w:cs="Times New Roman"/>
          <w:b/>
          <w:bCs/>
          <w:noProof/>
        </w:rPr>
        <mc:AlternateContent>
          <mc:Choice Requires="wps">
            <w:drawing>
              <wp:anchor distT="0" distB="0" distL="114300" distR="114300" simplePos="0" relativeHeight="251668480" behindDoc="0" locked="0" layoutInCell="1" allowOverlap="1" wp14:anchorId="30167D69" wp14:editId="7818ADF2">
                <wp:simplePos x="0" y="0"/>
                <wp:positionH relativeFrom="column">
                  <wp:posOffset>3138512</wp:posOffset>
                </wp:positionH>
                <wp:positionV relativeFrom="paragraph">
                  <wp:posOffset>1039446</wp:posOffset>
                </wp:positionV>
                <wp:extent cx="650973" cy="26377"/>
                <wp:effectExtent l="0" t="76200" r="15875" b="69215"/>
                <wp:wrapNone/>
                <wp:docPr id="862440343" name="Straight Arrow Connector 3"/>
                <wp:cNvGraphicFramePr/>
                <a:graphic xmlns:a="http://schemas.openxmlformats.org/drawingml/2006/main">
                  <a:graphicData uri="http://schemas.microsoft.com/office/word/2010/wordprocessingShape">
                    <wps:wsp>
                      <wps:cNvCnPr/>
                      <wps:spPr>
                        <a:xfrm flipV="1">
                          <a:off x="0" y="0"/>
                          <a:ext cx="650973" cy="2637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6BC7F1" id="Straight Arrow Connector 3" o:spid="_x0000_s1026" type="#_x0000_t32" style="position:absolute;margin-left:247.15pt;margin-top:81.85pt;width:51.25pt;height:2.1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" strokecolor="#4472c4 [3204]" strokeweight=".5pt">
                <v:stroke endarrow="block" joinstyle="miter"/>
              </v:shape>
            </w:pict>
          </mc:Fallback>
        </mc:AlternateContent>
      </w:r>
      <w:r w:rsidR="00E426DA">
        <w:rPr>
          <w:rFonts w:ascii="Times New Roman" w:hAnsi="Times New Roman" w:cs="Times New Roman"/>
          <w:b/>
          <w:bCs/>
          <w:noProof/>
        </w:rPr>
        <w:drawing>
          <wp:inline distT="0" distB="0" distL="0" distR="0" wp14:anchorId="5A75EBA3" wp14:editId="42FA4CEE">
            <wp:extent cx="3169920" cy="2371725"/>
            <wp:effectExtent l="0" t="0" r="0" b="9525"/>
            <wp:docPr id="14924904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69920" cy="2371725"/>
                    </a:xfrm>
                    <a:prstGeom prst="rect">
                      <a:avLst/>
                    </a:prstGeom>
                    <a:noFill/>
                  </pic:spPr>
                </pic:pic>
              </a:graphicData>
            </a:graphic>
          </wp:inline>
        </w:drawing>
      </w:r>
    </w:p>
    <w:p w14:paraId="79605860" w14:textId="484B04EA" w:rsidR="00E426DA" w:rsidRPr="00FB3EC4" w:rsidRDefault="00E426DA" w:rsidP="00E426DA">
      <w:pPr>
        <w:spacing w:before="120"/>
        <w:jc w:val="center"/>
        <w:rPr>
          <w:rFonts w:ascii="Times New Roman" w:hAnsi="Times New Roman" w:cs="Times New Roman"/>
        </w:rPr>
      </w:pPr>
      <w:r w:rsidRPr="00FB3EC4">
        <w:rPr>
          <w:rFonts w:ascii="Times New Roman" w:hAnsi="Times New Roman" w:cs="Times New Roman"/>
        </w:rPr>
        <w:t>(b)</w:t>
      </w:r>
    </w:p>
    <w:p w14:paraId="3BE82500" w14:textId="4900BA28" w:rsidR="00E426DA" w:rsidRDefault="00B43DBE" w:rsidP="00E426DA">
      <w:pPr>
        <w:spacing w:before="120"/>
        <w:jc w:val="center"/>
        <w:rPr>
          <w:rFonts w:ascii="Times New Roman" w:hAnsi="Times New Roman" w:cs="Times New Roman"/>
          <w:b/>
          <w:bCs/>
        </w:rPr>
      </w:pPr>
      <w:r w:rsidRPr="00DE302E">
        <w:rPr>
          <w:rFonts w:ascii="Times New Roman" w:hAnsi="Times New Roman" w:cs="Times New Roman"/>
          <w:noProof/>
        </w:rPr>
        <w:lastRenderedPageBreak/>
        <mc:AlternateContent>
          <mc:Choice Requires="wps">
            <w:drawing>
              <wp:anchor distT="45720" distB="45720" distL="114300" distR="114300" simplePos="0" relativeHeight="251684864" behindDoc="0" locked="0" layoutInCell="1" allowOverlap="1" wp14:anchorId="67ABF82C" wp14:editId="20548656">
                <wp:simplePos x="0" y="0"/>
                <wp:positionH relativeFrom="column">
                  <wp:posOffset>2552863</wp:posOffset>
                </wp:positionH>
                <wp:positionV relativeFrom="paragraph">
                  <wp:posOffset>735350</wp:posOffset>
                </wp:positionV>
                <wp:extent cx="553688" cy="235585"/>
                <wp:effectExtent l="25400" t="0" r="100965" b="0"/>
                <wp:wrapNone/>
                <wp:docPr id="18175549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830391">
                          <a:off x="0" y="0"/>
                          <a:ext cx="553688" cy="235585"/>
                        </a:xfrm>
                        <a:prstGeom prst="rect">
                          <a:avLst/>
                        </a:prstGeom>
                        <a:noFill/>
                        <a:ln w="9525">
                          <a:noFill/>
                          <a:miter lim="800000"/>
                          <a:headEnd/>
                          <a:tailEnd/>
                        </a:ln>
                      </wps:spPr>
                      <wps:txbx>
                        <w:txbxContent>
                          <w:p w14:paraId="61A288BB" w14:textId="77777777" w:rsidR="006C3861" w:rsidRDefault="006C3861" w:rsidP="006C3861">
                            <w:r>
                              <w:t>Finish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ABF82C" id="_x0000_s1030" type="#_x0000_t202" style="position:absolute;left:0;text-align:left;margin-left:201pt;margin-top:57.9pt;width:43.6pt;height:18.55pt;rotation:3091542fd;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" filled="f" stroked="f">
                <v:textbox>
                  <w:txbxContent>
                    <w:p w14:paraId="61A288BB" w14:textId="77777777" w:rsidR="006C3861" w:rsidRDefault="006C3861" w:rsidP="006C3861">
                      <w:r>
                        <w:t>Finish</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39FDF5A5" wp14:editId="55FD18A7">
                <wp:simplePos x="0" y="0"/>
                <wp:positionH relativeFrom="column">
                  <wp:posOffset>2555896</wp:posOffset>
                </wp:positionH>
                <wp:positionV relativeFrom="paragraph">
                  <wp:posOffset>830334</wp:posOffset>
                </wp:positionV>
                <wp:extent cx="272334" cy="231038"/>
                <wp:effectExtent l="0" t="0" r="71120" b="55245"/>
                <wp:wrapNone/>
                <wp:docPr id="1931287876" name="Straight Arrow Connector 9"/>
                <wp:cNvGraphicFramePr/>
                <a:graphic xmlns:a="http://schemas.openxmlformats.org/drawingml/2006/main">
                  <a:graphicData uri="http://schemas.microsoft.com/office/word/2010/wordprocessingShape">
                    <wps:wsp>
                      <wps:cNvCnPr/>
                      <wps:spPr>
                        <a:xfrm>
                          <a:off x="0" y="0"/>
                          <a:ext cx="272334" cy="23103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FB0A17" id="Straight Arrow Connector 9" o:spid="_x0000_s1026" type="#_x0000_t32" style="position:absolute;margin-left:201.25pt;margin-top:65.4pt;width:21.45pt;height:18.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" strokecolor="#4472c4 [3204]" strokeweight=".5pt">
                <v:stroke endarrow="block" joinstyle="miter"/>
              </v:shape>
            </w:pict>
          </mc:Fallback>
        </mc:AlternateContent>
      </w:r>
      <w:r w:rsidR="006E5A37" w:rsidRPr="00DE302E">
        <w:rPr>
          <w:rFonts w:ascii="Times New Roman" w:hAnsi="Times New Roman" w:cs="Times New Roman"/>
          <w:noProof/>
        </w:rPr>
        <mc:AlternateContent>
          <mc:Choice Requires="wps">
            <w:drawing>
              <wp:anchor distT="45720" distB="45720" distL="114300" distR="114300" simplePos="0" relativeHeight="251682816" behindDoc="0" locked="0" layoutInCell="1" allowOverlap="1" wp14:anchorId="47FDD970" wp14:editId="6E0E8ABB">
                <wp:simplePos x="0" y="0"/>
                <wp:positionH relativeFrom="column">
                  <wp:posOffset>1965141</wp:posOffset>
                </wp:positionH>
                <wp:positionV relativeFrom="paragraph">
                  <wp:posOffset>1258692</wp:posOffset>
                </wp:positionV>
                <wp:extent cx="489585" cy="235585"/>
                <wp:effectExtent l="0" t="0" r="0" b="0"/>
                <wp:wrapNone/>
                <wp:docPr id="1655217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 cy="235585"/>
                        </a:xfrm>
                        <a:prstGeom prst="rect">
                          <a:avLst/>
                        </a:prstGeom>
                        <a:noFill/>
                        <a:ln w="9525">
                          <a:noFill/>
                          <a:miter lim="800000"/>
                          <a:headEnd/>
                          <a:tailEnd/>
                        </a:ln>
                      </wps:spPr>
                      <wps:txbx>
                        <w:txbxContent>
                          <w:p w14:paraId="75FE0A75" w14:textId="77777777" w:rsidR="006E5A37" w:rsidRDefault="006E5A37" w:rsidP="006E5A37">
                            <w:r>
                              <w:t>Start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FDD970" id="_x0000_s1031" type="#_x0000_t202" style="position:absolute;left:0;text-align:left;margin-left:154.75pt;margin-top:99.1pt;width:38.55pt;height:18.5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" filled="f" stroked="f">
                <v:textbox>
                  <w:txbxContent>
                    <w:p w14:paraId="75FE0A75" w14:textId="77777777" w:rsidR="006E5A37" w:rsidRDefault="006E5A37" w:rsidP="006E5A37">
                      <w:r>
                        <w:t>Start</w:t>
                      </w:r>
                    </w:p>
                  </w:txbxContent>
                </v:textbox>
              </v:shape>
            </w:pict>
          </mc:Fallback>
        </mc:AlternateContent>
      </w:r>
      <w:r w:rsidR="00A87F70">
        <w:rPr>
          <w:noProof/>
        </w:rPr>
        <mc:AlternateContent>
          <mc:Choice Requires="wps">
            <w:drawing>
              <wp:anchor distT="0" distB="0" distL="114300" distR="114300" simplePos="0" relativeHeight="251673600" behindDoc="0" locked="0" layoutInCell="1" allowOverlap="1" wp14:anchorId="1BB3DF38" wp14:editId="4098D288">
                <wp:simplePos x="0" y="0"/>
                <wp:positionH relativeFrom="column">
                  <wp:posOffset>1635369</wp:posOffset>
                </wp:positionH>
                <wp:positionV relativeFrom="paragraph">
                  <wp:posOffset>712177</wp:posOffset>
                </wp:positionV>
                <wp:extent cx="703385" cy="17585"/>
                <wp:effectExtent l="0" t="57150" r="20955" b="97155"/>
                <wp:wrapNone/>
                <wp:docPr id="2111605688" name="Straight Arrow Connector 8"/>
                <wp:cNvGraphicFramePr/>
                <a:graphic xmlns:a="http://schemas.openxmlformats.org/drawingml/2006/main">
                  <a:graphicData uri="http://schemas.microsoft.com/office/word/2010/wordprocessingShape">
                    <wps:wsp>
                      <wps:cNvCnPr/>
                      <wps:spPr>
                        <a:xfrm>
                          <a:off x="0" y="0"/>
                          <a:ext cx="703385" cy="175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E70FD36" id="Straight Arrow Connector 8" o:spid="_x0000_s1026" type="#_x0000_t32" style="position:absolute;margin-left:128.75pt;margin-top:56.1pt;width:55.4pt;height:1.4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" strokecolor="#4472c4 [3204]" strokeweight=".5pt">
                <v:stroke endarrow="block" joinstyle="miter"/>
              </v:shape>
            </w:pict>
          </mc:Fallback>
        </mc:AlternateContent>
      </w:r>
      <w:r w:rsidR="00A87F70">
        <w:rPr>
          <w:noProof/>
        </w:rPr>
        <mc:AlternateContent>
          <mc:Choice Requires="wps">
            <w:drawing>
              <wp:anchor distT="0" distB="0" distL="114300" distR="114300" simplePos="0" relativeHeight="251672576" behindDoc="0" locked="0" layoutInCell="1" allowOverlap="1" wp14:anchorId="65C95791" wp14:editId="79324096">
                <wp:simplePos x="0" y="0"/>
                <wp:positionH relativeFrom="column">
                  <wp:posOffset>1802423</wp:posOffset>
                </wp:positionH>
                <wp:positionV relativeFrom="paragraph">
                  <wp:posOffset>1239715</wp:posOffset>
                </wp:positionV>
                <wp:extent cx="844062" cy="17585"/>
                <wp:effectExtent l="38100" t="57150" r="0" b="97155"/>
                <wp:wrapNone/>
                <wp:docPr id="374471282" name="Straight Arrow Connector 7"/>
                <wp:cNvGraphicFramePr/>
                <a:graphic xmlns:a="http://schemas.openxmlformats.org/drawingml/2006/main">
                  <a:graphicData uri="http://schemas.microsoft.com/office/word/2010/wordprocessingShape">
                    <wps:wsp>
                      <wps:cNvCnPr/>
                      <wps:spPr>
                        <a:xfrm flipH="1">
                          <a:off x="0" y="0"/>
                          <a:ext cx="844062" cy="175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0127AC" id="Straight Arrow Connector 7" o:spid="_x0000_s1026" type="#_x0000_t32" style="position:absolute;margin-left:141.9pt;margin-top:97.6pt;width:66.45pt;height:1.4pt;flip:x;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" strokecolor="#4472c4 [3204]" strokeweight=".5pt">
                <v:stroke endarrow="block" joinstyle="miter"/>
              </v:shape>
            </w:pict>
          </mc:Fallback>
        </mc:AlternateContent>
      </w:r>
      <w:r w:rsidR="00E426DA">
        <w:rPr>
          <w:noProof/>
        </w:rPr>
        <w:drawing>
          <wp:inline distT="0" distB="0" distL="0" distR="0" wp14:anchorId="5F77B9B5" wp14:editId="0F1C380A">
            <wp:extent cx="3124200" cy="2343150"/>
            <wp:effectExtent l="0" t="0" r="0" b="0"/>
            <wp:docPr id="10" name="Picture 9">
              <a:extLst xmlns:a="http://schemas.openxmlformats.org/drawingml/2006/main">
                <a:ext uri="{FF2B5EF4-FFF2-40B4-BE49-F238E27FC236}">
                  <a16:creationId xmlns:a16="http://schemas.microsoft.com/office/drawing/2014/main" id="{0B93F4E2-6562-9B30-524E-816F76E768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0B93F4E2-6562-9B30-524E-816F76E76899}"/>
                        </a:ext>
                      </a:extLst>
                    </pic:cNvPr>
                    <pic:cNvPicPr>
                      <a:picLocks noChangeAspect="1"/>
                    </pic:cNvPicPr>
                  </pic:nvPicPr>
                  <pic:blipFill>
                    <a:blip r:embed="rId14"/>
                    <a:stretch>
                      <a:fillRect/>
                    </a:stretch>
                  </pic:blipFill>
                  <pic:spPr>
                    <a:xfrm>
                      <a:off x="0" y="0"/>
                      <a:ext cx="3124200" cy="2343150"/>
                    </a:xfrm>
                    <a:prstGeom prst="rect">
                      <a:avLst/>
                    </a:prstGeom>
                  </pic:spPr>
                </pic:pic>
              </a:graphicData>
            </a:graphic>
          </wp:inline>
        </w:drawing>
      </w:r>
    </w:p>
    <w:p w14:paraId="7656ADBE" w14:textId="10661B3F" w:rsidR="00E426DA" w:rsidRPr="00FB3EC4" w:rsidRDefault="00E426DA" w:rsidP="00E426DA">
      <w:pPr>
        <w:spacing w:before="120"/>
        <w:jc w:val="center"/>
        <w:rPr>
          <w:rFonts w:ascii="Times New Roman" w:hAnsi="Times New Roman" w:cs="Times New Roman"/>
        </w:rPr>
      </w:pPr>
      <w:r w:rsidRPr="00FB3EC4">
        <w:rPr>
          <w:rFonts w:ascii="Times New Roman" w:hAnsi="Times New Roman" w:cs="Times New Roman"/>
        </w:rPr>
        <w:t>(c)</w:t>
      </w:r>
    </w:p>
    <w:p w14:paraId="005F9DCF" w14:textId="1D7D7098" w:rsidR="00E426DA" w:rsidRDefault="00E426DA" w:rsidP="00E426DA">
      <w:pPr>
        <w:spacing w:before="120"/>
        <w:jc w:val="center"/>
        <w:rPr>
          <w:rFonts w:ascii="Times New Roman" w:hAnsi="Times New Roman" w:cs="Times New Roman"/>
          <w:b/>
          <w:bCs/>
        </w:rPr>
      </w:pPr>
      <w:r>
        <w:rPr>
          <w:rFonts w:ascii="Times New Roman" w:hAnsi="Times New Roman" w:cs="Times New Roman"/>
          <w:b/>
          <w:bCs/>
        </w:rPr>
        <w:t>Figure 5. Attitude performance</w:t>
      </w:r>
      <w:r w:rsidR="00D76E30">
        <w:rPr>
          <w:rFonts w:ascii="Times New Roman" w:hAnsi="Times New Roman" w:cs="Times New Roman"/>
          <w:b/>
          <w:bCs/>
        </w:rPr>
        <w:t xml:space="preserve"> at 50Hz sampling rate</w:t>
      </w:r>
    </w:p>
    <w:p w14:paraId="2C7A91B3" w14:textId="38DA4EE0" w:rsidR="003E563D" w:rsidRDefault="00633E04" w:rsidP="00633E04">
      <w:pPr>
        <w:spacing w:before="120"/>
        <w:rPr>
          <w:rFonts w:ascii="Times New Roman" w:hAnsi="Times New Roman" w:cs="Times New Roman"/>
        </w:rPr>
      </w:pPr>
      <w:r>
        <w:rPr>
          <w:rFonts w:ascii="Times New Roman" w:hAnsi="Times New Roman" w:cs="Times New Roman"/>
        </w:rPr>
        <w:t xml:space="preserve">Figure 6 shows the pitch axis </w:t>
      </w:r>
      <w:r w:rsidR="00195E84">
        <w:rPr>
          <w:rFonts w:ascii="Times New Roman" w:hAnsi="Times New Roman" w:cs="Times New Roman"/>
        </w:rPr>
        <w:t xml:space="preserve">control </w:t>
      </w:r>
      <w:r>
        <w:rPr>
          <w:rFonts w:ascii="Times New Roman" w:hAnsi="Times New Roman" w:cs="Times New Roman"/>
        </w:rPr>
        <w:t>performance under various sampling rate</w:t>
      </w:r>
      <w:r w:rsidR="0041139C">
        <w:rPr>
          <w:rFonts w:ascii="Times New Roman" w:hAnsi="Times New Roman" w:cs="Times New Roman"/>
        </w:rPr>
        <w:t>s</w:t>
      </w:r>
      <w:r>
        <w:rPr>
          <w:rFonts w:ascii="Times New Roman" w:hAnsi="Times New Roman" w:cs="Times New Roman"/>
        </w:rPr>
        <w:t xml:space="preserve">. As it is evident, </w:t>
      </w:r>
      <w:r w:rsidR="003E563D">
        <w:rPr>
          <w:rFonts w:ascii="Times New Roman" w:hAnsi="Times New Roman" w:cs="Times New Roman"/>
        </w:rPr>
        <w:t>with too large a sample interval, the delay associated with RCS controller eventually degrade</w:t>
      </w:r>
      <w:r w:rsidR="00195E84">
        <w:rPr>
          <w:rFonts w:ascii="Times New Roman" w:hAnsi="Times New Roman" w:cs="Times New Roman"/>
        </w:rPr>
        <w:t>s</w:t>
      </w:r>
      <w:r w:rsidR="003E563D">
        <w:rPr>
          <w:rFonts w:ascii="Times New Roman" w:hAnsi="Times New Roman" w:cs="Times New Roman"/>
        </w:rPr>
        <w:t xml:space="preserve"> the control performance</w:t>
      </w:r>
      <w:r w:rsidR="0041139C">
        <w:rPr>
          <w:rFonts w:ascii="Times New Roman" w:hAnsi="Times New Roman" w:cs="Times New Roman"/>
        </w:rPr>
        <w:t>, i.e.</w:t>
      </w:r>
      <w:r w:rsidR="006520F0">
        <w:rPr>
          <w:rFonts w:ascii="Times New Roman" w:hAnsi="Times New Roman" w:cs="Times New Roman"/>
        </w:rPr>
        <w:t>,</w:t>
      </w:r>
      <w:r w:rsidR="0041139C">
        <w:rPr>
          <w:rFonts w:ascii="Times New Roman" w:hAnsi="Times New Roman" w:cs="Times New Roman"/>
        </w:rPr>
        <w:t xml:space="preserve"> a limit cycle. </w:t>
      </w:r>
      <w:r w:rsidR="003E563D">
        <w:rPr>
          <w:rFonts w:ascii="Times New Roman" w:hAnsi="Times New Roman" w:cs="Times New Roman"/>
        </w:rPr>
        <w:t>Under normal control sampling rate</w:t>
      </w:r>
      <w:r w:rsidR="009936D5">
        <w:rPr>
          <w:rFonts w:ascii="Times New Roman" w:hAnsi="Times New Roman" w:cs="Times New Roman"/>
        </w:rPr>
        <w:t>s</w:t>
      </w:r>
      <w:r w:rsidR="003E563D">
        <w:rPr>
          <w:rFonts w:ascii="Times New Roman" w:hAnsi="Times New Roman" w:cs="Times New Roman"/>
        </w:rPr>
        <w:t xml:space="preserve">, </w:t>
      </w:r>
      <w:r w:rsidR="0061221F">
        <w:rPr>
          <w:rFonts w:ascii="Times New Roman" w:hAnsi="Times New Roman" w:cs="Times New Roman"/>
        </w:rPr>
        <w:t xml:space="preserve">such as 50Hz or 20Hz, </w:t>
      </w:r>
      <w:r w:rsidR="003E563D">
        <w:rPr>
          <w:rFonts w:ascii="Times New Roman" w:hAnsi="Times New Roman" w:cs="Times New Roman"/>
        </w:rPr>
        <w:t>the sequential axis RCS controller give</w:t>
      </w:r>
      <w:r w:rsidR="00B716CE">
        <w:rPr>
          <w:rFonts w:ascii="Times New Roman" w:hAnsi="Times New Roman" w:cs="Times New Roman"/>
        </w:rPr>
        <w:t>s</w:t>
      </w:r>
      <w:r w:rsidR="003E563D">
        <w:rPr>
          <w:rFonts w:ascii="Times New Roman" w:hAnsi="Times New Roman" w:cs="Times New Roman"/>
        </w:rPr>
        <w:t xml:space="preserve"> a good attitude control performance</w:t>
      </w:r>
      <w:r w:rsidR="009936D5">
        <w:rPr>
          <w:rFonts w:ascii="Times New Roman" w:hAnsi="Times New Roman" w:cs="Times New Roman"/>
        </w:rPr>
        <w:t>, Figure 6 (a) and (b).</w:t>
      </w:r>
    </w:p>
    <w:p w14:paraId="6B86923E" w14:textId="31A31712" w:rsidR="00633E04" w:rsidRDefault="003E563D" w:rsidP="003E563D">
      <w:pPr>
        <w:spacing w:before="120"/>
        <w:jc w:val="center"/>
        <w:rPr>
          <w:rFonts w:ascii="Times New Roman" w:hAnsi="Times New Roman" w:cs="Times New Roman"/>
        </w:rPr>
      </w:pPr>
      <w:r>
        <w:rPr>
          <w:rFonts w:ascii="Times New Roman" w:hAnsi="Times New Roman" w:cs="Times New Roman"/>
          <w:noProof/>
        </w:rPr>
        <w:drawing>
          <wp:inline distT="0" distB="0" distL="0" distR="0" wp14:anchorId="10233F55" wp14:editId="44E94FBB">
            <wp:extent cx="5523543" cy="2138901"/>
            <wp:effectExtent l="0" t="0" r="0" b="0"/>
            <wp:docPr id="21041856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30625" cy="2141643"/>
                    </a:xfrm>
                    <a:prstGeom prst="rect">
                      <a:avLst/>
                    </a:prstGeom>
                    <a:noFill/>
                  </pic:spPr>
                </pic:pic>
              </a:graphicData>
            </a:graphic>
          </wp:inline>
        </w:drawing>
      </w:r>
    </w:p>
    <w:p w14:paraId="3B86D457" w14:textId="4D1488C7" w:rsidR="003E563D" w:rsidRDefault="003E563D" w:rsidP="003E563D">
      <w:pPr>
        <w:pStyle w:val="ListParagraph"/>
        <w:numPr>
          <w:ilvl w:val="0"/>
          <w:numId w:val="8"/>
        </w:numPr>
        <w:spacing w:before="120"/>
        <w:rPr>
          <w:rFonts w:ascii="Times New Roman" w:hAnsi="Times New Roman" w:cs="Times New Roman"/>
        </w:rPr>
      </w:pPr>
      <w:r>
        <w:rPr>
          <w:rFonts w:ascii="Times New Roman" w:hAnsi="Times New Roman" w:cs="Times New Roman"/>
        </w:rPr>
        <w:t>Ts = 0.02second                              (b) Ts = 0.05second</w:t>
      </w:r>
    </w:p>
    <w:p w14:paraId="4D77A5A9" w14:textId="47484DF5" w:rsidR="003E563D" w:rsidRDefault="00FB3EC4" w:rsidP="00E426DA">
      <w:pPr>
        <w:spacing w:before="120"/>
        <w:jc w:val="center"/>
        <w:rPr>
          <w:rFonts w:ascii="Times New Roman" w:hAnsi="Times New Roman" w:cs="Times New Roman"/>
          <w:b/>
          <w:bCs/>
        </w:rPr>
      </w:pPr>
      <w:r>
        <w:rPr>
          <w:noProof/>
        </w:rPr>
        <w:drawing>
          <wp:anchor distT="0" distB="0" distL="114300" distR="114300" simplePos="0" relativeHeight="251665408" behindDoc="0" locked="0" layoutInCell="1" allowOverlap="1" wp14:anchorId="26CCDEC4" wp14:editId="5FCACA45">
            <wp:simplePos x="0" y="0"/>
            <wp:positionH relativeFrom="column">
              <wp:posOffset>2776993</wp:posOffset>
            </wp:positionH>
            <wp:positionV relativeFrom="paragraph">
              <wp:posOffset>48287</wp:posOffset>
            </wp:positionV>
            <wp:extent cx="2756452" cy="2067339"/>
            <wp:effectExtent l="0" t="0" r="0" b="0"/>
            <wp:wrapNone/>
            <wp:docPr id="39" name="Picture 38">
              <a:extLst xmlns:a="http://schemas.openxmlformats.org/drawingml/2006/main">
                <a:ext uri="{FF2B5EF4-FFF2-40B4-BE49-F238E27FC236}">
                  <a16:creationId xmlns:a16="http://schemas.microsoft.com/office/drawing/2014/main" id="{35358B5A-B859-38FF-B239-E7892AED2D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8">
                      <a:extLst>
                        <a:ext uri="{FF2B5EF4-FFF2-40B4-BE49-F238E27FC236}">
                          <a16:creationId xmlns:a16="http://schemas.microsoft.com/office/drawing/2014/main" id="{35358B5A-B859-38FF-B239-E7892AED2DF1}"/>
                        </a:ext>
                      </a:extLst>
                    </pic:cNvPr>
                    <pic:cNvPicPr>
                      <a:picLocks noChangeAspect="1"/>
                    </pic:cNvPicPr>
                  </pic:nvPicPr>
                  <pic:blipFill>
                    <a:blip r:embed="rId16"/>
                    <a:stretch>
                      <a:fillRect/>
                    </a:stretch>
                  </pic:blipFill>
                  <pic:spPr>
                    <a:xfrm>
                      <a:off x="0" y="0"/>
                      <a:ext cx="2758010" cy="206850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14:anchorId="6304BBB4" wp14:editId="5047651A">
            <wp:simplePos x="0" y="0"/>
            <wp:positionH relativeFrom="column">
              <wp:posOffset>62947</wp:posOffset>
            </wp:positionH>
            <wp:positionV relativeFrom="paragraph">
              <wp:posOffset>8530</wp:posOffset>
            </wp:positionV>
            <wp:extent cx="2703444" cy="2027583"/>
            <wp:effectExtent l="0" t="0" r="0" b="0"/>
            <wp:wrapNone/>
            <wp:docPr id="37" name="Picture 36">
              <a:extLst xmlns:a="http://schemas.openxmlformats.org/drawingml/2006/main">
                <a:ext uri="{FF2B5EF4-FFF2-40B4-BE49-F238E27FC236}">
                  <a16:creationId xmlns:a16="http://schemas.microsoft.com/office/drawing/2014/main" id="{D27FB0C3-A14F-BD0D-0210-ADFFC6AA22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a:extLst>
                        <a:ext uri="{FF2B5EF4-FFF2-40B4-BE49-F238E27FC236}">
                          <a16:creationId xmlns:a16="http://schemas.microsoft.com/office/drawing/2014/main" id="{D27FB0C3-A14F-BD0D-0210-ADFFC6AA22B7}"/>
                        </a:ext>
                      </a:extLst>
                    </pic:cNvPr>
                    <pic:cNvPicPr>
                      <a:picLocks noChangeAspect="1"/>
                    </pic:cNvPicPr>
                  </pic:nvPicPr>
                  <pic:blipFill>
                    <a:blip r:embed="rId17"/>
                    <a:stretch>
                      <a:fillRect/>
                    </a:stretch>
                  </pic:blipFill>
                  <pic:spPr>
                    <a:xfrm>
                      <a:off x="0" y="0"/>
                      <a:ext cx="2706188" cy="2029641"/>
                    </a:xfrm>
                    <a:prstGeom prst="rect">
                      <a:avLst/>
                    </a:prstGeom>
                  </pic:spPr>
                </pic:pic>
              </a:graphicData>
            </a:graphic>
            <wp14:sizeRelH relativeFrom="margin">
              <wp14:pctWidth>0</wp14:pctWidth>
            </wp14:sizeRelH>
            <wp14:sizeRelV relativeFrom="margin">
              <wp14:pctHeight>0</wp14:pctHeight>
            </wp14:sizeRelV>
          </wp:anchor>
        </w:drawing>
      </w:r>
    </w:p>
    <w:p w14:paraId="638C4AAD" w14:textId="77777777" w:rsidR="003E563D" w:rsidRDefault="003E563D" w:rsidP="00E426DA">
      <w:pPr>
        <w:spacing w:before="120"/>
        <w:jc w:val="center"/>
        <w:rPr>
          <w:rFonts w:ascii="Times New Roman" w:hAnsi="Times New Roman" w:cs="Times New Roman"/>
          <w:b/>
          <w:bCs/>
        </w:rPr>
      </w:pPr>
    </w:p>
    <w:p w14:paraId="2EE46886" w14:textId="77777777" w:rsidR="003E563D" w:rsidRDefault="003E563D" w:rsidP="00E426DA">
      <w:pPr>
        <w:spacing w:before="120"/>
        <w:jc w:val="center"/>
        <w:rPr>
          <w:rFonts w:ascii="Times New Roman" w:hAnsi="Times New Roman" w:cs="Times New Roman"/>
          <w:b/>
          <w:bCs/>
        </w:rPr>
      </w:pPr>
    </w:p>
    <w:p w14:paraId="60612254" w14:textId="77777777" w:rsidR="003E563D" w:rsidRDefault="003E563D" w:rsidP="00E426DA">
      <w:pPr>
        <w:spacing w:before="120"/>
        <w:jc w:val="center"/>
        <w:rPr>
          <w:rFonts w:ascii="Times New Roman" w:hAnsi="Times New Roman" w:cs="Times New Roman"/>
          <w:b/>
          <w:bCs/>
        </w:rPr>
      </w:pPr>
    </w:p>
    <w:p w14:paraId="7B55AB38" w14:textId="77777777" w:rsidR="003E563D" w:rsidRDefault="003E563D" w:rsidP="00E426DA">
      <w:pPr>
        <w:spacing w:before="120"/>
        <w:jc w:val="center"/>
        <w:rPr>
          <w:rFonts w:ascii="Times New Roman" w:hAnsi="Times New Roman" w:cs="Times New Roman"/>
          <w:b/>
          <w:bCs/>
        </w:rPr>
      </w:pPr>
    </w:p>
    <w:p w14:paraId="4A9C5670" w14:textId="77777777" w:rsidR="00EB0C86" w:rsidRDefault="003E563D" w:rsidP="003E563D">
      <w:pPr>
        <w:spacing w:before="120"/>
        <w:ind w:left="2088"/>
        <w:rPr>
          <w:rFonts w:ascii="Times New Roman" w:hAnsi="Times New Roman" w:cs="Times New Roman"/>
        </w:rPr>
      </w:pPr>
      <w:r w:rsidRPr="0061221F">
        <w:rPr>
          <w:rFonts w:ascii="Times New Roman" w:hAnsi="Times New Roman" w:cs="Times New Roman"/>
        </w:rPr>
        <w:lastRenderedPageBreak/>
        <w:t xml:space="preserve">(c)Ts = 0.1 second                                   (d) Ts = 0.2second            </w:t>
      </w:r>
    </w:p>
    <w:p w14:paraId="6AACE877" w14:textId="14CCBA9C" w:rsidR="00EB0C86" w:rsidRDefault="003E563D" w:rsidP="00EB0C86">
      <w:pPr>
        <w:spacing w:before="120"/>
        <w:jc w:val="center"/>
        <w:rPr>
          <w:rFonts w:ascii="Times New Roman" w:hAnsi="Times New Roman" w:cs="Times New Roman"/>
          <w:b/>
          <w:bCs/>
        </w:rPr>
      </w:pPr>
      <w:r w:rsidRPr="0061221F">
        <w:rPr>
          <w:rFonts w:ascii="Times New Roman" w:hAnsi="Times New Roman" w:cs="Times New Roman"/>
        </w:rPr>
        <w:t xml:space="preserve">      </w:t>
      </w:r>
      <w:r w:rsidR="00EB0C86">
        <w:rPr>
          <w:rFonts w:ascii="Times New Roman" w:hAnsi="Times New Roman" w:cs="Times New Roman"/>
          <w:b/>
          <w:bCs/>
        </w:rPr>
        <w:t xml:space="preserve">Figure </w:t>
      </w:r>
      <w:r w:rsidR="0041139C">
        <w:rPr>
          <w:rFonts w:ascii="Times New Roman" w:hAnsi="Times New Roman" w:cs="Times New Roman"/>
          <w:b/>
          <w:bCs/>
        </w:rPr>
        <w:t>6</w:t>
      </w:r>
      <w:r w:rsidR="00EB0C86">
        <w:rPr>
          <w:rFonts w:ascii="Times New Roman" w:hAnsi="Times New Roman" w:cs="Times New Roman"/>
          <w:b/>
          <w:bCs/>
        </w:rPr>
        <w:t xml:space="preserve">. Sampling on </w:t>
      </w:r>
      <w:r w:rsidR="00D76E30">
        <w:rPr>
          <w:rFonts w:ascii="Times New Roman" w:hAnsi="Times New Roman" w:cs="Times New Roman"/>
          <w:b/>
          <w:bCs/>
        </w:rPr>
        <w:t xml:space="preserve">the </w:t>
      </w:r>
      <w:r w:rsidR="004D61AE">
        <w:rPr>
          <w:rFonts w:ascii="Times New Roman" w:hAnsi="Times New Roman" w:cs="Times New Roman"/>
          <w:b/>
          <w:bCs/>
        </w:rPr>
        <w:t xml:space="preserve">pitch axis </w:t>
      </w:r>
      <w:r w:rsidR="00EB0C86">
        <w:rPr>
          <w:rFonts w:ascii="Times New Roman" w:hAnsi="Times New Roman" w:cs="Times New Roman"/>
          <w:b/>
          <w:bCs/>
        </w:rPr>
        <w:t>attitude performance</w:t>
      </w:r>
    </w:p>
    <w:p w14:paraId="18CD2B73" w14:textId="2AF2D9CB" w:rsidR="004D61AE" w:rsidRDefault="004D61AE" w:rsidP="004D61AE">
      <w:pPr>
        <w:spacing w:before="120"/>
        <w:rPr>
          <w:rFonts w:ascii="Times New Roman" w:hAnsi="Times New Roman" w:cs="Times New Roman"/>
        </w:rPr>
      </w:pPr>
      <w:r w:rsidRPr="004D61AE">
        <w:rPr>
          <w:rFonts w:ascii="Times New Roman" w:hAnsi="Times New Roman" w:cs="Times New Roman"/>
        </w:rPr>
        <w:t xml:space="preserve">Finally, </w:t>
      </w:r>
      <w:r>
        <w:rPr>
          <w:rFonts w:ascii="Times New Roman" w:hAnsi="Times New Roman" w:cs="Times New Roman"/>
        </w:rPr>
        <w:t xml:space="preserve">the fuel consumption </w:t>
      </w:r>
      <w:r w:rsidR="00B716CE">
        <w:rPr>
          <w:rFonts w:ascii="Times New Roman" w:hAnsi="Times New Roman" w:cs="Times New Roman"/>
        </w:rPr>
        <w:t>is</w:t>
      </w:r>
      <w:r>
        <w:rPr>
          <w:rFonts w:ascii="Times New Roman" w:hAnsi="Times New Roman" w:cs="Times New Roman"/>
        </w:rPr>
        <w:t xml:space="preserve"> considered. It is not acceptable for RCS over firing, </w:t>
      </w:r>
      <w:r w:rsidR="00B716CE">
        <w:rPr>
          <w:rFonts w:ascii="Times New Roman" w:hAnsi="Times New Roman" w:cs="Times New Roman"/>
        </w:rPr>
        <w:t xml:space="preserve">which </w:t>
      </w:r>
      <w:r>
        <w:rPr>
          <w:rFonts w:ascii="Times New Roman" w:hAnsi="Times New Roman" w:cs="Times New Roman"/>
        </w:rPr>
        <w:t>lead</w:t>
      </w:r>
      <w:r w:rsidR="00B716CE">
        <w:rPr>
          <w:rFonts w:ascii="Times New Roman" w:hAnsi="Times New Roman" w:cs="Times New Roman"/>
        </w:rPr>
        <w:t xml:space="preserve">s </w:t>
      </w:r>
      <w:r w:rsidR="00892DB1">
        <w:rPr>
          <w:rFonts w:ascii="Times New Roman" w:hAnsi="Times New Roman" w:cs="Times New Roman"/>
        </w:rPr>
        <w:t xml:space="preserve">to </w:t>
      </w:r>
      <w:r>
        <w:rPr>
          <w:rFonts w:ascii="Times New Roman" w:hAnsi="Times New Roman" w:cs="Times New Roman"/>
        </w:rPr>
        <w:t>excessive fuel usage</w:t>
      </w:r>
      <w:r w:rsidR="00B716CE">
        <w:rPr>
          <w:rFonts w:ascii="Times New Roman" w:hAnsi="Times New Roman" w:cs="Times New Roman"/>
        </w:rPr>
        <w:t>,</w:t>
      </w:r>
      <w:r>
        <w:rPr>
          <w:rFonts w:ascii="Times New Roman" w:hAnsi="Times New Roman" w:cs="Times New Roman"/>
        </w:rPr>
        <w:t xml:space="preserve"> since the fuel </w:t>
      </w:r>
      <w:r w:rsidR="000269B2">
        <w:rPr>
          <w:rFonts w:ascii="Times New Roman" w:hAnsi="Times New Roman" w:cs="Times New Roman"/>
        </w:rPr>
        <w:t xml:space="preserve">carried by a spacecraft </w:t>
      </w:r>
      <w:r>
        <w:rPr>
          <w:rFonts w:ascii="Times New Roman" w:hAnsi="Times New Roman" w:cs="Times New Roman"/>
        </w:rPr>
        <w:t xml:space="preserve">is limited due to </w:t>
      </w:r>
      <w:r w:rsidR="00B716CE">
        <w:rPr>
          <w:rFonts w:ascii="Times New Roman" w:hAnsi="Times New Roman" w:cs="Times New Roman"/>
        </w:rPr>
        <w:t xml:space="preserve">the </w:t>
      </w:r>
      <w:r>
        <w:rPr>
          <w:rFonts w:ascii="Times New Roman" w:hAnsi="Times New Roman" w:cs="Times New Roman"/>
        </w:rPr>
        <w:t xml:space="preserve">mass constraint. Figure </w:t>
      </w:r>
      <w:r w:rsidR="009037B7">
        <w:rPr>
          <w:rFonts w:ascii="Times New Roman" w:hAnsi="Times New Roman" w:cs="Times New Roman"/>
        </w:rPr>
        <w:t>7</w:t>
      </w:r>
      <w:r>
        <w:rPr>
          <w:rFonts w:ascii="Times New Roman" w:hAnsi="Times New Roman" w:cs="Times New Roman"/>
        </w:rPr>
        <w:t xml:space="preserve"> shows the fuel remaining under various sampling rate</w:t>
      </w:r>
      <w:r w:rsidR="009037B7">
        <w:rPr>
          <w:rFonts w:ascii="Times New Roman" w:hAnsi="Times New Roman" w:cs="Times New Roman"/>
        </w:rPr>
        <w:t>s</w:t>
      </w:r>
      <w:r>
        <w:rPr>
          <w:rFonts w:ascii="Times New Roman" w:hAnsi="Times New Roman" w:cs="Times New Roman"/>
        </w:rPr>
        <w:t xml:space="preserve">. </w:t>
      </w:r>
      <w:r w:rsidR="00391AF0">
        <w:rPr>
          <w:rFonts w:ascii="Times New Roman" w:hAnsi="Times New Roman" w:cs="Times New Roman"/>
        </w:rPr>
        <w:t xml:space="preserve">Due to the sequential correction of the attitude, instead of three axis correction </w:t>
      </w:r>
      <w:r w:rsidR="00B716CE">
        <w:rPr>
          <w:rFonts w:ascii="Times New Roman" w:hAnsi="Times New Roman" w:cs="Times New Roman"/>
        </w:rPr>
        <w:t>simultaneously</w:t>
      </w:r>
      <w:r w:rsidR="00391AF0">
        <w:rPr>
          <w:rFonts w:ascii="Times New Roman" w:hAnsi="Times New Roman" w:cs="Times New Roman"/>
        </w:rPr>
        <w:t xml:space="preserve">, the fuel usage </w:t>
      </w:r>
      <w:r w:rsidR="00B716CE">
        <w:rPr>
          <w:rFonts w:ascii="Times New Roman" w:hAnsi="Times New Roman" w:cs="Times New Roman"/>
        </w:rPr>
        <w:t xml:space="preserve">is </w:t>
      </w:r>
      <w:r w:rsidR="00391AF0">
        <w:rPr>
          <w:rFonts w:ascii="Times New Roman" w:hAnsi="Times New Roman" w:cs="Times New Roman"/>
        </w:rPr>
        <w:t xml:space="preserve">increased if the sampling rates </w:t>
      </w:r>
      <w:r w:rsidR="00B716CE">
        <w:rPr>
          <w:rFonts w:ascii="Times New Roman" w:hAnsi="Times New Roman" w:cs="Times New Roman"/>
        </w:rPr>
        <w:t>are</w:t>
      </w:r>
      <w:r w:rsidR="00391AF0">
        <w:rPr>
          <w:rFonts w:ascii="Times New Roman" w:hAnsi="Times New Roman" w:cs="Times New Roman"/>
        </w:rPr>
        <w:t xml:space="preserve"> low. However, under typical RCS control sampling rate</w:t>
      </w:r>
      <w:r w:rsidR="009037B7">
        <w:rPr>
          <w:rFonts w:ascii="Times New Roman" w:hAnsi="Times New Roman" w:cs="Times New Roman"/>
        </w:rPr>
        <w:t>s</w:t>
      </w:r>
      <w:r w:rsidR="00391AF0">
        <w:rPr>
          <w:rFonts w:ascii="Times New Roman" w:hAnsi="Times New Roman" w:cs="Times New Roman"/>
        </w:rPr>
        <w:t xml:space="preserve"> of 20Hz to 50Hz, the fuel consumption </w:t>
      </w:r>
      <w:r w:rsidR="00994540">
        <w:rPr>
          <w:rFonts w:ascii="Times New Roman" w:hAnsi="Times New Roman" w:cs="Times New Roman"/>
        </w:rPr>
        <w:t>is</w:t>
      </w:r>
      <w:r w:rsidR="00391AF0">
        <w:rPr>
          <w:rFonts w:ascii="Times New Roman" w:hAnsi="Times New Roman" w:cs="Times New Roman"/>
        </w:rPr>
        <w:t xml:space="preserve"> considered normal and acceptable.</w:t>
      </w:r>
    </w:p>
    <w:p w14:paraId="31914013" w14:textId="7C342EA1" w:rsidR="004F3AE6" w:rsidRPr="004D61AE" w:rsidRDefault="006B3603" w:rsidP="004F3AE6">
      <w:pPr>
        <w:spacing w:before="120"/>
        <w:jc w:val="center"/>
        <w:rPr>
          <w:rFonts w:ascii="Times New Roman" w:hAnsi="Times New Roman" w:cs="Times New Roman"/>
        </w:rPr>
      </w:pPr>
      <w:r w:rsidRPr="006B3603">
        <w:rPr>
          <w:rFonts w:ascii="Times New Roman" w:hAnsi="Times New Roman" w:cs="Times New Roman"/>
          <w:noProof/>
        </w:rPr>
        <w:drawing>
          <wp:inline distT="0" distB="0" distL="0" distR="0" wp14:anchorId="5FC8CEC5" wp14:editId="35B13987">
            <wp:extent cx="4258269" cy="3562847"/>
            <wp:effectExtent l="0" t="0" r="9525" b="0"/>
            <wp:docPr id="1777782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782670" name=""/>
                    <pic:cNvPicPr/>
                  </pic:nvPicPr>
                  <pic:blipFill>
                    <a:blip r:embed="rId18"/>
                    <a:stretch>
                      <a:fillRect/>
                    </a:stretch>
                  </pic:blipFill>
                  <pic:spPr>
                    <a:xfrm>
                      <a:off x="0" y="0"/>
                      <a:ext cx="4258269" cy="3562847"/>
                    </a:xfrm>
                    <a:prstGeom prst="rect">
                      <a:avLst/>
                    </a:prstGeom>
                  </pic:spPr>
                </pic:pic>
              </a:graphicData>
            </a:graphic>
          </wp:inline>
        </w:drawing>
      </w:r>
    </w:p>
    <w:p w14:paraId="2A207B41" w14:textId="2B7C9DCE" w:rsidR="004F3AE6" w:rsidRDefault="004F3AE6" w:rsidP="004F3AE6">
      <w:pPr>
        <w:spacing w:before="120"/>
        <w:jc w:val="center"/>
        <w:rPr>
          <w:rFonts w:ascii="Times New Roman" w:hAnsi="Times New Roman" w:cs="Times New Roman"/>
          <w:b/>
          <w:bCs/>
        </w:rPr>
      </w:pPr>
      <w:r w:rsidRPr="0061221F">
        <w:rPr>
          <w:rFonts w:ascii="Times New Roman" w:hAnsi="Times New Roman" w:cs="Times New Roman"/>
        </w:rPr>
        <w:t xml:space="preserve">      </w:t>
      </w:r>
      <w:r>
        <w:rPr>
          <w:rFonts w:ascii="Times New Roman" w:hAnsi="Times New Roman" w:cs="Times New Roman"/>
          <w:b/>
          <w:bCs/>
        </w:rPr>
        <w:t xml:space="preserve">Figure </w:t>
      </w:r>
      <w:r w:rsidR="009037B7">
        <w:rPr>
          <w:rFonts w:ascii="Times New Roman" w:hAnsi="Times New Roman" w:cs="Times New Roman"/>
          <w:b/>
          <w:bCs/>
        </w:rPr>
        <w:t>7</w:t>
      </w:r>
      <w:r>
        <w:rPr>
          <w:rFonts w:ascii="Times New Roman" w:hAnsi="Times New Roman" w:cs="Times New Roman"/>
          <w:b/>
          <w:bCs/>
        </w:rPr>
        <w:t xml:space="preserve">. Sampling on </w:t>
      </w:r>
      <w:r w:rsidR="00D76E30">
        <w:rPr>
          <w:rFonts w:ascii="Times New Roman" w:hAnsi="Times New Roman" w:cs="Times New Roman"/>
          <w:b/>
          <w:bCs/>
        </w:rPr>
        <w:t xml:space="preserve">the </w:t>
      </w:r>
      <w:r>
        <w:rPr>
          <w:rFonts w:ascii="Times New Roman" w:hAnsi="Times New Roman" w:cs="Times New Roman"/>
          <w:b/>
          <w:bCs/>
        </w:rPr>
        <w:t>fuel performance</w:t>
      </w:r>
    </w:p>
    <w:p w14:paraId="083562CB" w14:textId="065F1F03" w:rsidR="003E563D" w:rsidRPr="0061221F" w:rsidRDefault="003E563D" w:rsidP="003E563D">
      <w:pPr>
        <w:spacing w:before="120"/>
        <w:ind w:left="2088"/>
        <w:rPr>
          <w:rFonts w:ascii="Times New Roman" w:hAnsi="Times New Roman" w:cs="Times New Roman"/>
        </w:rPr>
      </w:pPr>
    </w:p>
    <w:p w14:paraId="5C736F84" w14:textId="77777777" w:rsidR="00153483" w:rsidRPr="000B3374" w:rsidRDefault="00153483" w:rsidP="00153483">
      <w:pPr>
        <w:spacing w:before="120"/>
        <w:jc w:val="both"/>
        <w:rPr>
          <w:rFonts w:ascii="Times New Roman" w:hAnsi="Times New Roman" w:cs="Times New Roman"/>
          <w:b/>
          <w:bCs/>
        </w:rPr>
      </w:pPr>
      <w:r w:rsidRPr="000B3374">
        <w:rPr>
          <w:rFonts w:ascii="Times New Roman" w:hAnsi="Times New Roman" w:cs="Times New Roman"/>
          <w:b/>
          <w:bCs/>
        </w:rPr>
        <w:t>CONCLUSION</w:t>
      </w:r>
    </w:p>
    <w:p w14:paraId="03BC82FB" w14:textId="39341C48" w:rsidR="00B94010" w:rsidRDefault="00B25E0E" w:rsidP="00B45585">
      <w:pPr>
        <w:jc w:val="both"/>
        <w:rPr>
          <w:rFonts w:ascii="Times New Roman" w:hAnsi="Times New Roman" w:cs="Times New Roman"/>
        </w:rPr>
      </w:pPr>
      <w:r>
        <w:rPr>
          <w:rFonts w:ascii="Times New Roman" w:hAnsi="Times New Roman" w:cs="Times New Roman"/>
        </w:rPr>
        <w:t xml:space="preserve">When the mass constraint dominates the RCS design, a four thruster RCS system may be used. With a four-thruster configuration RCS, some attitude torque commands cannot </w:t>
      </w:r>
      <w:r w:rsidR="009037B7">
        <w:rPr>
          <w:rFonts w:ascii="Times New Roman" w:hAnsi="Times New Roman" w:cs="Times New Roman"/>
        </w:rPr>
        <w:t>provide</w:t>
      </w:r>
      <w:r>
        <w:rPr>
          <w:rFonts w:ascii="Times New Roman" w:hAnsi="Times New Roman" w:cs="Times New Roman"/>
        </w:rPr>
        <w:t xml:space="preserve"> </w:t>
      </w:r>
      <w:r w:rsidR="00994540">
        <w:rPr>
          <w:rFonts w:ascii="Times New Roman" w:hAnsi="Times New Roman" w:cs="Times New Roman"/>
        </w:rPr>
        <w:t xml:space="preserve">the </w:t>
      </w:r>
      <w:r>
        <w:rPr>
          <w:rFonts w:ascii="Times New Roman" w:hAnsi="Times New Roman" w:cs="Times New Roman"/>
        </w:rPr>
        <w:t>designed control torque</w:t>
      </w:r>
      <w:r w:rsidR="009037B7">
        <w:rPr>
          <w:rFonts w:ascii="Times New Roman" w:hAnsi="Times New Roman" w:cs="Times New Roman"/>
        </w:rPr>
        <w:t>s</w:t>
      </w:r>
      <w:r>
        <w:rPr>
          <w:rFonts w:ascii="Times New Roman" w:hAnsi="Times New Roman" w:cs="Times New Roman"/>
        </w:rPr>
        <w:t xml:space="preserve"> and </w:t>
      </w:r>
      <w:r w:rsidR="00994540">
        <w:rPr>
          <w:rFonts w:ascii="Times New Roman" w:hAnsi="Times New Roman" w:cs="Times New Roman"/>
        </w:rPr>
        <w:t xml:space="preserve">introduce </w:t>
      </w:r>
      <w:r>
        <w:rPr>
          <w:rFonts w:ascii="Times New Roman" w:hAnsi="Times New Roman" w:cs="Times New Roman"/>
        </w:rPr>
        <w:t>unwanted torque disturbances in</w:t>
      </w:r>
      <w:r w:rsidR="00994540">
        <w:rPr>
          <w:rFonts w:ascii="Times New Roman" w:hAnsi="Times New Roman" w:cs="Times New Roman"/>
        </w:rPr>
        <w:t xml:space="preserve"> an</w:t>
      </w:r>
      <w:r>
        <w:rPr>
          <w:rFonts w:ascii="Times New Roman" w:hAnsi="Times New Roman" w:cs="Times New Roman"/>
        </w:rPr>
        <w:t xml:space="preserve"> axis requiring no control torque. To overcome these drawbacks, instead of control</w:t>
      </w:r>
      <w:r w:rsidR="009037B7">
        <w:rPr>
          <w:rFonts w:ascii="Times New Roman" w:hAnsi="Times New Roman" w:cs="Times New Roman"/>
        </w:rPr>
        <w:t>ling</w:t>
      </w:r>
      <w:r>
        <w:rPr>
          <w:rFonts w:ascii="Times New Roman" w:hAnsi="Times New Roman" w:cs="Times New Roman"/>
        </w:rPr>
        <w:t xml:space="preserve"> three axis all at the s</w:t>
      </w:r>
      <w:r w:rsidR="00525102">
        <w:rPr>
          <w:rFonts w:ascii="Times New Roman" w:hAnsi="Times New Roman" w:cs="Times New Roman"/>
        </w:rPr>
        <w:t xml:space="preserve">ame time at each control update time, an axis sequential attitude control has been proposed in this paper. The concept guarantees the full control authority for </w:t>
      </w:r>
      <w:r w:rsidR="00596724">
        <w:rPr>
          <w:rFonts w:ascii="Times New Roman" w:hAnsi="Times New Roman" w:cs="Times New Roman"/>
        </w:rPr>
        <w:t>each</w:t>
      </w:r>
      <w:r w:rsidR="00525102">
        <w:rPr>
          <w:rFonts w:ascii="Times New Roman" w:hAnsi="Times New Roman" w:cs="Times New Roman"/>
        </w:rPr>
        <w:t xml:space="preserve"> axis with an effective control interval being three times the actual control sample period. The stability analysis approaches for this method are described. A launch vehicle simulation demonstrate</w:t>
      </w:r>
      <w:r w:rsidR="00195E84">
        <w:rPr>
          <w:rFonts w:ascii="Times New Roman" w:hAnsi="Times New Roman" w:cs="Times New Roman"/>
        </w:rPr>
        <w:t>s</w:t>
      </w:r>
      <w:r w:rsidR="00525102">
        <w:rPr>
          <w:rFonts w:ascii="Times New Roman" w:hAnsi="Times New Roman" w:cs="Times New Roman"/>
        </w:rPr>
        <w:t xml:space="preserve"> the control performance and the fuel usage under various sampling rates</w:t>
      </w:r>
      <w:r w:rsidR="009037B7">
        <w:rPr>
          <w:rFonts w:ascii="Times New Roman" w:hAnsi="Times New Roman" w:cs="Times New Roman"/>
        </w:rPr>
        <w:t xml:space="preserve"> for this new method</w:t>
      </w:r>
      <w:r w:rsidR="00525102">
        <w:rPr>
          <w:rFonts w:ascii="Times New Roman" w:hAnsi="Times New Roman" w:cs="Times New Roman"/>
        </w:rPr>
        <w:t xml:space="preserve">. Results show that this method is feasible with </w:t>
      </w:r>
      <w:r w:rsidR="009037B7">
        <w:rPr>
          <w:rFonts w:ascii="Times New Roman" w:hAnsi="Times New Roman" w:cs="Times New Roman"/>
        </w:rPr>
        <w:t xml:space="preserve">a </w:t>
      </w:r>
      <w:r w:rsidR="00525102">
        <w:rPr>
          <w:rFonts w:ascii="Times New Roman" w:hAnsi="Times New Roman" w:cs="Times New Roman"/>
        </w:rPr>
        <w:t xml:space="preserve">good control performance and </w:t>
      </w:r>
      <w:r w:rsidR="009037B7">
        <w:rPr>
          <w:rFonts w:ascii="Times New Roman" w:hAnsi="Times New Roman" w:cs="Times New Roman"/>
        </w:rPr>
        <w:t xml:space="preserve">an </w:t>
      </w:r>
      <w:r w:rsidR="00525102">
        <w:rPr>
          <w:rFonts w:ascii="Times New Roman" w:hAnsi="Times New Roman" w:cs="Times New Roman"/>
        </w:rPr>
        <w:t xml:space="preserve">acceptable fuel usage if </w:t>
      </w:r>
      <w:r w:rsidR="009037B7">
        <w:rPr>
          <w:rFonts w:ascii="Times New Roman" w:hAnsi="Times New Roman" w:cs="Times New Roman"/>
        </w:rPr>
        <w:t xml:space="preserve">a </w:t>
      </w:r>
      <w:r w:rsidR="00525102">
        <w:rPr>
          <w:rFonts w:ascii="Times New Roman" w:hAnsi="Times New Roman" w:cs="Times New Roman"/>
        </w:rPr>
        <w:t xml:space="preserve">normal control sampling rate is used, </w:t>
      </w:r>
      <w:r w:rsidR="00525102">
        <w:rPr>
          <w:rFonts w:ascii="Times New Roman" w:hAnsi="Times New Roman" w:cs="Times New Roman"/>
        </w:rPr>
        <w:lastRenderedPageBreak/>
        <w:t xml:space="preserve">i.e. 50Hz. Thus, a practical, new, RCS attitude control method has been proposed for the case of </w:t>
      </w:r>
      <w:r w:rsidR="00195E84">
        <w:rPr>
          <w:rFonts w:ascii="Times New Roman" w:hAnsi="Times New Roman" w:cs="Times New Roman"/>
        </w:rPr>
        <w:t xml:space="preserve">a </w:t>
      </w:r>
      <w:r w:rsidR="00525102">
        <w:rPr>
          <w:rFonts w:ascii="Times New Roman" w:hAnsi="Times New Roman" w:cs="Times New Roman"/>
        </w:rPr>
        <w:t xml:space="preserve">lean RCS configuration with </w:t>
      </w:r>
      <w:r w:rsidR="009037B7">
        <w:rPr>
          <w:rFonts w:ascii="Times New Roman" w:hAnsi="Times New Roman" w:cs="Times New Roman"/>
        </w:rPr>
        <w:t>a</w:t>
      </w:r>
      <w:r w:rsidR="00994540">
        <w:rPr>
          <w:rFonts w:ascii="Times New Roman" w:hAnsi="Times New Roman" w:cs="Times New Roman"/>
        </w:rPr>
        <w:t xml:space="preserve"> limited</w:t>
      </w:r>
      <w:r w:rsidR="00525102">
        <w:rPr>
          <w:rFonts w:ascii="Times New Roman" w:hAnsi="Times New Roman" w:cs="Times New Roman"/>
        </w:rPr>
        <w:t xml:space="preserve"> </w:t>
      </w:r>
      <w:r w:rsidR="009037B7">
        <w:rPr>
          <w:rFonts w:ascii="Times New Roman" w:hAnsi="Times New Roman" w:cs="Times New Roman"/>
        </w:rPr>
        <w:t xml:space="preserve">number of </w:t>
      </w:r>
      <w:r w:rsidR="00525102">
        <w:rPr>
          <w:rFonts w:ascii="Times New Roman" w:hAnsi="Times New Roman" w:cs="Times New Roman"/>
        </w:rPr>
        <w:t>thrusters. However, this method can be also applied to RCS system</w:t>
      </w:r>
      <w:r w:rsidR="00195E84">
        <w:rPr>
          <w:rFonts w:ascii="Times New Roman" w:hAnsi="Times New Roman" w:cs="Times New Roman"/>
        </w:rPr>
        <w:t>s</w:t>
      </w:r>
      <w:r w:rsidR="00525102">
        <w:rPr>
          <w:rFonts w:ascii="Times New Roman" w:hAnsi="Times New Roman" w:cs="Times New Roman"/>
        </w:rPr>
        <w:t xml:space="preserve"> with more thrusters</w:t>
      </w:r>
      <w:r w:rsidR="00994540">
        <w:rPr>
          <w:rFonts w:ascii="Times New Roman" w:hAnsi="Times New Roman" w:cs="Times New Roman"/>
        </w:rPr>
        <w:t>.</w:t>
      </w:r>
      <w:r w:rsidR="00525102">
        <w:rPr>
          <w:rFonts w:ascii="Times New Roman" w:hAnsi="Times New Roman" w:cs="Times New Roman"/>
        </w:rPr>
        <w:t xml:space="preserve"> </w:t>
      </w:r>
    </w:p>
    <w:p w14:paraId="7129A16C" w14:textId="7DEA6E56" w:rsidR="00443C5D" w:rsidRDefault="00443C5D" w:rsidP="00A2264D">
      <w:pPr>
        <w:jc w:val="center"/>
        <w:rPr>
          <w:rFonts w:ascii="Times New Roman" w:hAnsi="Times New Roman" w:cs="Times New Roman"/>
          <w:b/>
          <w:bCs/>
        </w:rPr>
      </w:pPr>
    </w:p>
    <w:p w14:paraId="03A58E3B" w14:textId="7B9A7FE6" w:rsidR="001268F8" w:rsidRPr="001268F8" w:rsidRDefault="001268F8" w:rsidP="00B45585">
      <w:pPr>
        <w:jc w:val="both"/>
        <w:rPr>
          <w:rFonts w:ascii="Times New Roman" w:hAnsi="Times New Roman" w:cs="Times New Roman"/>
          <w:b/>
          <w:bCs/>
        </w:rPr>
      </w:pPr>
      <w:r w:rsidRPr="001268F8">
        <w:rPr>
          <w:rFonts w:ascii="Times New Roman" w:hAnsi="Times New Roman" w:cs="Times New Roman"/>
          <w:b/>
          <w:bCs/>
        </w:rPr>
        <w:t>REFERENCES</w:t>
      </w:r>
    </w:p>
    <w:p w14:paraId="12AF5D7F" w14:textId="4E3D2ABA" w:rsidR="00B45585" w:rsidRPr="00124746" w:rsidRDefault="00B45585" w:rsidP="00B45585">
      <w:pPr>
        <w:rPr>
          <w:rFonts w:ascii="Times New Roman" w:hAnsi="Times New Roman" w:cs="Times New Roman"/>
        </w:rPr>
      </w:pPr>
      <w:r w:rsidRPr="00124746">
        <w:rPr>
          <w:rFonts w:ascii="Times New Roman" w:hAnsi="Times New Roman" w:cs="Times New Roman"/>
          <w:vertAlign w:val="superscript"/>
        </w:rPr>
        <w:t>1</w:t>
      </w:r>
      <w:r w:rsidRPr="00124746">
        <w:rPr>
          <w:rFonts w:ascii="Times New Roman" w:hAnsi="Times New Roman" w:cs="Times New Roman"/>
        </w:rPr>
        <w:t xml:space="preserve"> </w:t>
      </w:r>
      <w:r w:rsidR="00AE53FA">
        <w:rPr>
          <w:rFonts w:ascii="Times New Roman" w:hAnsi="Times New Roman" w:cs="Times New Roman"/>
        </w:rPr>
        <w:t xml:space="preserve">Hall, R.A., et. al., “Design and Stability of an On-Orbit Attitude Control System Using Reaction Control Thrusters,” </w:t>
      </w:r>
      <w:r w:rsidR="004B6000" w:rsidRPr="004B6000">
        <w:rPr>
          <w:rFonts w:ascii="Times New Roman" w:hAnsi="Times New Roman" w:cs="Times New Roman"/>
        </w:rPr>
        <w:t>GN&amp;C Conference, AIAA SciTech 2016, San Diego, CA, January 2016.</w:t>
      </w:r>
      <w:r w:rsidR="00AE53FA">
        <w:rPr>
          <w:rFonts w:ascii="Times New Roman" w:hAnsi="Times New Roman" w:cs="Times New Roman"/>
        </w:rPr>
        <w:t xml:space="preserve"> </w:t>
      </w:r>
    </w:p>
    <w:p w14:paraId="65AD1031" w14:textId="47A29ED7" w:rsidR="001C5244" w:rsidRPr="001C5244" w:rsidRDefault="00B45585" w:rsidP="001C5244">
      <w:pPr>
        <w:rPr>
          <w:rFonts w:ascii="Times New Roman" w:hAnsi="Times New Roman" w:cs="Times New Roman"/>
        </w:rPr>
      </w:pPr>
      <w:r w:rsidRPr="00124746">
        <w:rPr>
          <w:rFonts w:ascii="Times New Roman" w:hAnsi="Times New Roman" w:cs="Times New Roman"/>
          <w:vertAlign w:val="superscript"/>
        </w:rPr>
        <w:t>2</w:t>
      </w:r>
      <w:r w:rsidRPr="00124746">
        <w:rPr>
          <w:rFonts w:ascii="Times New Roman" w:hAnsi="Times New Roman" w:cs="Times New Roman"/>
        </w:rPr>
        <w:t xml:space="preserve"> </w:t>
      </w:r>
      <w:r w:rsidR="001C5244" w:rsidRPr="001C5244">
        <w:rPr>
          <w:rFonts w:ascii="Times New Roman" w:hAnsi="Times New Roman" w:cs="Times New Roman"/>
        </w:rPr>
        <w:t xml:space="preserve">Jang, J., Plummer, M., Bedrossian, N., Hall, C., Jackson, M., Spanos, P., “Absolute Stability Analysis of a Phase Plane Controller Spacecraft”, 20th AAS/AIAS Space Flight Mechanics Meeting, San Diego, California, February 2010, AAS-10-112. </w:t>
      </w:r>
    </w:p>
    <w:sectPr w:rsidR="001C5244" w:rsidRPr="001C5244" w:rsidSect="00C510C4">
      <w:footerReference w:type="default" r:id="rId19"/>
      <w:footerReference w:type="first" r:id="rId20"/>
      <w:pgSz w:w="12240" w:h="15840"/>
      <w:pgMar w:top="1080" w:right="1800" w:bottom="216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D785F" w14:textId="77777777" w:rsidR="007E5B5E" w:rsidRDefault="007E5B5E" w:rsidP="00CC7B0B">
      <w:pPr>
        <w:spacing w:after="0" w:line="240" w:lineRule="auto"/>
      </w:pPr>
      <w:r>
        <w:separator/>
      </w:r>
    </w:p>
  </w:endnote>
  <w:endnote w:type="continuationSeparator" w:id="0">
    <w:p w14:paraId="64CC3FE9" w14:textId="77777777" w:rsidR="007E5B5E" w:rsidRDefault="007E5B5E" w:rsidP="00CC7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6494099"/>
      <w:docPartObj>
        <w:docPartGallery w:val="Page Numbers (Bottom of Page)"/>
        <w:docPartUnique/>
      </w:docPartObj>
    </w:sdtPr>
    <w:sdtEndPr>
      <w:rPr>
        <w:noProof/>
      </w:rPr>
    </w:sdtEndPr>
    <w:sdtContent>
      <w:p w14:paraId="76B061F3" w14:textId="1A0D1E3E" w:rsidR="00CC7B0B" w:rsidRDefault="00CC7B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6EC32E" w14:textId="764BE451" w:rsidR="00CC7B0B" w:rsidRDefault="00CC7B0B" w:rsidP="00C510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2343F" w14:textId="56320DCA" w:rsidR="00C510C4" w:rsidRPr="003F758D" w:rsidRDefault="00C510C4" w:rsidP="00C510C4">
    <w:pPr>
      <w:pStyle w:val="Footer"/>
      <w:rPr>
        <w:rFonts w:ascii="Times New Roman" w:hAnsi="Times New Roman" w:cs="Times New Roman"/>
        <w:sz w:val="20"/>
        <w:szCs w:val="20"/>
      </w:rPr>
    </w:pPr>
    <w:r>
      <w:rPr>
        <w:rFonts w:ascii="Times New Roman" w:hAnsi="Times New Roman" w:cs="Times New Roman"/>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F81698" w14:textId="77777777" w:rsidR="007E5B5E" w:rsidRDefault="007E5B5E" w:rsidP="00CC7B0B">
      <w:pPr>
        <w:spacing w:after="0" w:line="240" w:lineRule="auto"/>
      </w:pPr>
      <w:r>
        <w:separator/>
      </w:r>
    </w:p>
  </w:footnote>
  <w:footnote w:type="continuationSeparator" w:id="0">
    <w:p w14:paraId="78FE654D" w14:textId="77777777" w:rsidR="007E5B5E" w:rsidRDefault="007E5B5E" w:rsidP="00CC7B0B">
      <w:pPr>
        <w:spacing w:after="0" w:line="240" w:lineRule="auto"/>
      </w:pPr>
      <w:r>
        <w:continuationSeparator/>
      </w:r>
    </w:p>
  </w:footnote>
  <w:footnote w:id="1">
    <w:p w14:paraId="7747A3E0" w14:textId="39E93EF2" w:rsidR="00852E53" w:rsidRDefault="00852E53" w:rsidP="00852E53">
      <w:pPr>
        <w:pStyle w:val="FootnoteText"/>
      </w:pPr>
      <w:r w:rsidRPr="00FF3002">
        <w:rPr>
          <w:rStyle w:val="FootnoteReference"/>
        </w:rPr>
        <w:footnoteRef/>
      </w:r>
      <w:r w:rsidRPr="00FF3002">
        <w:t> GNC associate tech. fellow [ESSCA], Amentum Space Exploration Division, NASA MSFC, Huntsville, AL 35812.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B48BE"/>
    <w:multiLevelType w:val="hybridMultilevel"/>
    <w:tmpl w:val="4E2A2DE8"/>
    <w:lvl w:ilvl="0" w:tplc="52CE3486">
      <w:start w:val="1"/>
      <w:numFmt w:val="lowerLetter"/>
      <w:lvlText w:val="(%1)"/>
      <w:lvlJc w:val="left"/>
      <w:pPr>
        <w:ind w:left="2016" w:hanging="360"/>
      </w:pPr>
      <w:rPr>
        <w:rFonts w:hint="default"/>
      </w:r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1" w15:restartNumberingAfterBreak="0">
    <w:nsid w:val="1E3E77D4"/>
    <w:multiLevelType w:val="hybridMultilevel"/>
    <w:tmpl w:val="A7B8DDBC"/>
    <w:lvl w:ilvl="0" w:tplc="FA785A80">
      <w:start w:val="1"/>
      <w:numFmt w:val="lowerLetter"/>
      <w:lvlText w:val="(%1)"/>
      <w:lvlJc w:val="left"/>
      <w:pPr>
        <w:ind w:left="2520" w:hanging="360"/>
      </w:pPr>
      <w:rPr>
        <w:rFonts w:asciiTheme="minorHAnsi" w:hAnsiTheme="minorHAnsi" w:cstheme="minorHAnsi"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1E5304BF"/>
    <w:multiLevelType w:val="hybridMultilevel"/>
    <w:tmpl w:val="52BC7BAE"/>
    <w:lvl w:ilvl="0" w:tplc="0F5EE922">
      <w:start w:val="1"/>
      <w:numFmt w:val="lowerLetter"/>
      <w:lvlText w:val="(%1)"/>
      <w:lvlJc w:val="left"/>
      <w:pPr>
        <w:ind w:left="2256" w:hanging="360"/>
      </w:pPr>
      <w:rPr>
        <w:rFonts w:hint="default"/>
      </w:rPr>
    </w:lvl>
    <w:lvl w:ilvl="1" w:tplc="04090019" w:tentative="1">
      <w:start w:val="1"/>
      <w:numFmt w:val="lowerLetter"/>
      <w:lvlText w:val="%2."/>
      <w:lvlJc w:val="left"/>
      <w:pPr>
        <w:ind w:left="2976" w:hanging="360"/>
      </w:pPr>
    </w:lvl>
    <w:lvl w:ilvl="2" w:tplc="0409001B" w:tentative="1">
      <w:start w:val="1"/>
      <w:numFmt w:val="lowerRoman"/>
      <w:lvlText w:val="%3."/>
      <w:lvlJc w:val="right"/>
      <w:pPr>
        <w:ind w:left="3696" w:hanging="180"/>
      </w:pPr>
    </w:lvl>
    <w:lvl w:ilvl="3" w:tplc="0409000F" w:tentative="1">
      <w:start w:val="1"/>
      <w:numFmt w:val="decimal"/>
      <w:lvlText w:val="%4."/>
      <w:lvlJc w:val="left"/>
      <w:pPr>
        <w:ind w:left="4416" w:hanging="360"/>
      </w:pPr>
    </w:lvl>
    <w:lvl w:ilvl="4" w:tplc="04090019" w:tentative="1">
      <w:start w:val="1"/>
      <w:numFmt w:val="lowerLetter"/>
      <w:lvlText w:val="%5."/>
      <w:lvlJc w:val="left"/>
      <w:pPr>
        <w:ind w:left="5136" w:hanging="360"/>
      </w:pPr>
    </w:lvl>
    <w:lvl w:ilvl="5" w:tplc="0409001B" w:tentative="1">
      <w:start w:val="1"/>
      <w:numFmt w:val="lowerRoman"/>
      <w:lvlText w:val="%6."/>
      <w:lvlJc w:val="right"/>
      <w:pPr>
        <w:ind w:left="5856" w:hanging="180"/>
      </w:pPr>
    </w:lvl>
    <w:lvl w:ilvl="6" w:tplc="0409000F" w:tentative="1">
      <w:start w:val="1"/>
      <w:numFmt w:val="decimal"/>
      <w:lvlText w:val="%7."/>
      <w:lvlJc w:val="left"/>
      <w:pPr>
        <w:ind w:left="6576" w:hanging="360"/>
      </w:pPr>
    </w:lvl>
    <w:lvl w:ilvl="7" w:tplc="04090019" w:tentative="1">
      <w:start w:val="1"/>
      <w:numFmt w:val="lowerLetter"/>
      <w:lvlText w:val="%8."/>
      <w:lvlJc w:val="left"/>
      <w:pPr>
        <w:ind w:left="7296" w:hanging="360"/>
      </w:pPr>
    </w:lvl>
    <w:lvl w:ilvl="8" w:tplc="0409001B" w:tentative="1">
      <w:start w:val="1"/>
      <w:numFmt w:val="lowerRoman"/>
      <w:lvlText w:val="%9."/>
      <w:lvlJc w:val="right"/>
      <w:pPr>
        <w:ind w:left="8016" w:hanging="180"/>
      </w:pPr>
    </w:lvl>
  </w:abstractNum>
  <w:abstractNum w:abstractNumId="3" w15:restartNumberingAfterBreak="0">
    <w:nsid w:val="337A13B6"/>
    <w:multiLevelType w:val="hybridMultilevel"/>
    <w:tmpl w:val="99FA99F8"/>
    <w:lvl w:ilvl="0" w:tplc="8C2ABEDC">
      <w:start w:val="1"/>
      <w:numFmt w:val="lowerLetter"/>
      <w:lvlText w:val="(%1)"/>
      <w:lvlJc w:val="left"/>
      <w:pPr>
        <w:ind w:left="2844" w:hanging="360"/>
      </w:pPr>
      <w:rPr>
        <w:rFonts w:hint="default"/>
      </w:rPr>
    </w:lvl>
    <w:lvl w:ilvl="1" w:tplc="04090019" w:tentative="1">
      <w:start w:val="1"/>
      <w:numFmt w:val="lowerLetter"/>
      <w:lvlText w:val="%2."/>
      <w:lvlJc w:val="left"/>
      <w:pPr>
        <w:ind w:left="3564" w:hanging="360"/>
      </w:pPr>
    </w:lvl>
    <w:lvl w:ilvl="2" w:tplc="0409001B" w:tentative="1">
      <w:start w:val="1"/>
      <w:numFmt w:val="lowerRoman"/>
      <w:lvlText w:val="%3."/>
      <w:lvlJc w:val="right"/>
      <w:pPr>
        <w:ind w:left="4284" w:hanging="180"/>
      </w:pPr>
    </w:lvl>
    <w:lvl w:ilvl="3" w:tplc="0409000F" w:tentative="1">
      <w:start w:val="1"/>
      <w:numFmt w:val="decimal"/>
      <w:lvlText w:val="%4."/>
      <w:lvlJc w:val="left"/>
      <w:pPr>
        <w:ind w:left="5004" w:hanging="360"/>
      </w:pPr>
    </w:lvl>
    <w:lvl w:ilvl="4" w:tplc="04090019" w:tentative="1">
      <w:start w:val="1"/>
      <w:numFmt w:val="lowerLetter"/>
      <w:lvlText w:val="%5."/>
      <w:lvlJc w:val="left"/>
      <w:pPr>
        <w:ind w:left="5724" w:hanging="360"/>
      </w:pPr>
    </w:lvl>
    <w:lvl w:ilvl="5" w:tplc="0409001B" w:tentative="1">
      <w:start w:val="1"/>
      <w:numFmt w:val="lowerRoman"/>
      <w:lvlText w:val="%6."/>
      <w:lvlJc w:val="right"/>
      <w:pPr>
        <w:ind w:left="6444" w:hanging="180"/>
      </w:pPr>
    </w:lvl>
    <w:lvl w:ilvl="6" w:tplc="0409000F" w:tentative="1">
      <w:start w:val="1"/>
      <w:numFmt w:val="decimal"/>
      <w:lvlText w:val="%7."/>
      <w:lvlJc w:val="left"/>
      <w:pPr>
        <w:ind w:left="7164" w:hanging="360"/>
      </w:pPr>
    </w:lvl>
    <w:lvl w:ilvl="7" w:tplc="04090019" w:tentative="1">
      <w:start w:val="1"/>
      <w:numFmt w:val="lowerLetter"/>
      <w:lvlText w:val="%8."/>
      <w:lvlJc w:val="left"/>
      <w:pPr>
        <w:ind w:left="7884" w:hanging="360"/>
      </w:pPr>
    </w:lvl>
    <w:lvl w:ilvl="8" w:tplc="0409001B" w:tentative="1">
      <w:start w:val="1"/>
      <w:numFmt w:val="lowerRoman"/>
      <w:lvlText w:val="%9."/>
      <w:lvlJc w:val="right"/>
      <w:pPr>
        <w:ind w:left="8604" w:hanging="180"/>
      </w:pPr>
    </w:lvl>
  </w:abstractNum>
  <w:abstractNum w:abstractNumId="4" w15:restartNumberingAfterBreak="0">
    <w:nsid w:val="4E1B25E3"/>
    <w:multiLevelType w:val="hybridMultilevel"/>
    <w:tmpl w:val="CEC4AA72"/>
    <w:lvl w:ilvl="0" w:tplc="3D8204C2">
      <w:start w:val="1"/>
      <w:numFmt w:val="lowerLetter"/>
      <w:lvlText w:val="(%1)"/>
      <w:lvlJc w:val="left"/>
      <w:pPr>
        <w:ind w:left="2400" w:hanging="360"/>
      </w:pPr>
      <w:rPr>
        <w:rFonts w:hint="default"/>
      </w:rPr>
    </w:lvl>
    <w:lvl w:ilvl="1" w:tplc="04090019" w:tentative="1">
      <w:start w:val="1"/>
      <w:numFmt w:val="lowerLetter"/>
      <w:lvlText w:val="%2."/>
      <w:lvlJc w:val="left"/>
      <w:pPr>
        <w:ind w:left="3120" w:hanging="360"/>
      </w:pPr>
    </w:lvl>
    <w:lvl w:ilvl="2" w:tplc="0409001B" w:tentative="1">
      <w:start w:val="1"/>
      <w:numFmt w:val="lowerRoman"/>
      <w:lvlText w:val="%3."/>
      <w:lvlJc w:val="right"/>
      <w:pPr>
        <w:ind w:left="3840" w:hanging="180"/>
      </w:pPr>
    </w:lvl>
    <w:lvl w:ilvl="3" w:tplc="0409000F" w:tentative="1">
      <w:start w:val="1"/>
      <w:numFmt w:val="decimal"/>
      <w:lvlText w:val="%4."/>
      <w:lvlJc w:val="left"/>
      <w:pPr>
        <w:ind w:left="4560" w:hanging="360"/>
      </w:pPr>
    </w:lvl>
    <w:lvl w:ilvl="4" w:tplc="04090019" w:tentative="1">
      <w:start w:val="1"/>
      <w:numFmt w:val="lowerLetter"/>
      <w:lvlText w:val="%5."/>
      <w:lvlJc w:val="left"/>
      <w:pPr>
        <w:ind w:left="5280" w:hanging="360"/>
      </w:pPr>
    </w:lvl>
    <w:lvl w:ilvl="5" w:tplc="0409001B" w:tentative="1">
      <w:start w:val="1"/>
      <w:numFmt w:val="lowerRoman"/>
      <w:lvlText w:val="%6."/>
      <w:lvlJc w:val="right"/>
      <w:pPr>
        <w:ind w:left="6000" w:hanging="180"/>
      </w:pPr>
    </w:lvl>
    <w:lvl w:ilvl="6" w:tplc="0409000F" w:tentative="1">
      <w:start w:val="1"/>
      <w:numFmt w:val="decimal"/>
      <w:lvlText w:val="%7."/>
      <w:lvlJc w:val="left"/>
      <w:pPr>
        <w:ind w:left="6720" w:hanging="360"/>
      </w:pPr>
    </w:lvl>
    <w:lvl w:ilvl="7" w:tplc="04090019" w:tentative="1">
      <w:start w:val="1"/>
      <w:numFmt w:val="lowerLetter"/>
      <w:lvlText w:val="%8."/>
      <w:lvlJc w:val="left"/>
      <w:pPr>
        <w:ind w:left="7440" w:hanging="360"/>
      </w:pPr>
    </w:lvl>
    <w:lvl w:ilvl="8" w:tplc="0409001B" w:tentative="1">
      <w:start w:val="1"/>
      <w:numFmt w:val="lowerRoman"/>
      <w:lvlText w:val="%9."/>
      <w:lvlJc w:val="right"/>
      <w:pPr>
        <w:ind w:left="8160" w:hanging="180"/>
      </w:pPr>
    </w:lvl>
  </w:abstractNum>
  <w:abstractNum w:abstractNumId="5" w15:restartNumberingAfterBreak="0">
    <w:nsid w:val="65FB2C41"/>
    <w:multiLevelType w:val="hybridMultilevel"/>
    <w:tmpl w:val="9CB2EC26"/>
    <w:lvl w:ilvl="0" w:tplc="F34688AC">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7B913D12"/>
    <w:multiLevelType w:val="hybridMultilevel"/>
    <w:tmpl w:val="A22AAAA6"/>
    <w:lvl w:ilvl="0" w:tplc="DC9834B0">
      <w:start w:val="1"/>
      <w:numFmt w:val="lowerLetter"/>
      <w:lvlText w:val="(%1)"/>
      <w:lvlJc w:val="left"/>
      <w:pPr>
        <w:ind w:left="2448" w:hanging="360"/>
      </w:pPr>
      <w:rPr>
        <w:rFonts w:hint="default"/>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7" w15:restartNumberingAfterBreak="0">
    <w:nsid w:val="7CA3588A"/>
    <w:multiLevelType w:val="hybridMultilevel"/>
    <w:tmpl w:val="E5B044E6"/>
    <w:lvl w:ilvl="0" w:tplc="4CA02774">
      <w:start w:val="1"/>
      <w:numFmt w:val="lowerLetter"/>
      <w:lvlText w:val="(%1)"/>
      <w:lvlJc w:val="left"/>
      <w:pPr>
        <w:ind w:left="1284" w:hanging="360"/>
      </w:pPr>
      <w:rPr>
        <w:rFonts w:hint="default"/>
      </w:rPr>
    </w:lvl>
    <w:lvl w:ilvl="1" w:tplc="04090019" w:tentative="1">
      <w:start w:val="1"/>
      <w:numFmt w:val="lowerLetter"/>
      <w:lvlText w:val="%2."/>
      <w:lvlJc w:val="left"/>
      <w:pPr>
        <w:ind w:left="2004" w:hanging="360"/>
      </w:pPr>
    </w:lvl>
    <w:lvl w:ilvl="2" w:tplc="0409001B" w:tentative="1">
      <w:start w:val="1"/>
      <w:numFmt w:val="lowerRoman"/>
      <w:lvlText w:val="%3."/>
      <w:lvlJc w:val="right"/>
      <w:pPr>
        <w:ind w:left="2724" w:hanging="180"/>
      </w:pPr>
    </w:lvl>
    <w:lvl w:ilvl="3" w:tplc="0409000F" w:tentative="1">
      <w:start w:val="1"/>
      <w:numFmt w:val="decimal"/>
      <w:lvlText w:val="%4."/>
      <w:lvlJc w:val="left"/>
      <w:pPr>
        <w:ind w:left="3444" w:hanging="360"/>
      </w:pPr>
    </w:lvl>
    <w:lvl w:ilvl="4" w:tplc="04090019" w:tentative="1">
      <w:start w:val="1"/>
      <w:numFmt w:val="lowerLetter"/>
      <w:lvlText w:val="%5."/>
      <w:lvlJc w:val="left"/>
      <w:pPr>
        <w:ind w:left="4164" w:hanging="360"/>
      </w:pPr>
    </w:lvl>
    <w:lvl w:ilvl="5" w:tplc="0409001B" w:tentative="1">
      <w:start w:val="1"/>
      <w:numFmt w:val="lowerRoman"/>
      <w:lvlText w:val="%6."/>
      <w:lvlJc w:val="right"/>
      <w:pPr>
        <w:ind w:left="4884" w:hanging="180"/>
      </w:pPr>
    </w:lvl>
    <w:lvl w:ilvl="6" w:tplc="0409000F" w:tentative="1">
      <w:start w:val="1"/>
      <w:numFmt w:val="decimal"/>
      <w:lvlText w:val="%7."/>
      <w:lvlJc w:val="left"/>
      <w:pPr>
        <w:ind w:left="5604" w:hanging="360"/>
      </w:pPr>
    </w:lvl>
    <w:lvl w:ilvl="7" w:tplc="04090019" w:tentative="1">
      <w:start w:val="1"/>
      <w:numFmt w:val="lowerLetter"/>
      <w:lvlText w:val="%8."/>
      <w:lvlJc w:val="left"/>
      <w:pPr>
        <w:ind w:left="6324" w:hanging="360"/>
      </w:pPr>
    </w:lvl>
    <w:lvl w:ilvl="8" w:tplc="0409001B" w:tentative="1">
      <w:start w:val="1"/>
      <w:numFmt w:val="lowerRoman"/>
      <w:lvlText w:val="%9."/>
      <w:lvlJc w:val="right"/>
      <w:pPr>
        <w:ind w:left="7044" w:hanging="180"/>
      </w:pPr>
    </w:lvl>
  </w:abstractNum>
  <w:num w:numId="1" w16cid:durableId="1071124916">
    <w:abstractNumId w:val="3"/>
  </w:num>
  <w:num w:numId="2" w16cid:durableId="224339215">
    <w:abstractNumId w:val="5"/>
  </w:num>
  <w:num w:numId="3" w16cid:durableId="2142913772">
    <w:abstractNumId w:val="1"/>
  </w:num>
  <w:num w:numId="4" w16cid:durableId="218789453">
    <w:abstractNumId w:val="0"/>
  </w:num>
  <w:num w:numId="5" w16cid:durableId="1709255903">
    <w:abstractNumId w:val="7"/>
  </w:num>
  <w:num w:numId="6" w16cid:durableId="1923879483">
    <w:abstractNumId w:val="2"/>
  </w:num>
  <w:num w:numId="7" w16cid:durableId="1124081549">
    <w:abstractNumId w:val="4"/>
  </w:num>
  <w:num w:numId="8" w16cid:durableId="15865689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EE"/>
    <w:rsid w:val="00014072"/>
    <w:rsid w:val="00024607"/>
    <w:rsid w:val="000246E1"/>
    <w:rsid w:val="00024BC1"/>
    <w:rsid w:val="000269B2"/>
    <w:rsid w:val="00034C6D"/>
    <w:rsid w:val="00036B4A"/>
    <w:rsid w:val="00036C6A"/>
    <w:rsid w:val="00040F8F"/>
    <w:rsid w:val="000433E3"/>
    <w:rsid w:val="00050CEF"/>
    <w:rsid w:val="00055090"/>
    <w:rsid w:val="00074135"/>
    <w:rsid w:val="00074B62"/>
    <w:rsid w:val="00080BC2"/>
    <w:rsid w:val="000812E4"/>
    <w:rsid w:val="000826FF"/>
    <w:rsid w:val="00084C41"/>
    <w:rsid w:val="000A3617"/>
    <w:rsid w:val="000B1865"/>
    <w:rsid w:val="000B3374"/>
    <w:rsid w:val="000B6E95"/>
    <w:rsid w:val="000B7C68"/>
    <w:rsid w:val="000C146E"/>
    <w:rsid w:val="000C4F31"/>
    <w:rsid w:val="000C56A3"/>
    <w:rsid w:val="000C7090"/>
    <w:rsid w:val="000D6A29"/>
    <w:rsid w:val="000E2A0F"/>
    <w:rsid w:val="000F2135"/>
    <w:rsid w:val="000F33C9"/>
    <w:rsid w:val="000F7494"/>
    <w:rsid w:val="00101322"/>
    <w:rsid w:val="00113E83"/>
    <w:rsid w:val="00121292"/>
    <w:rsid w:val="00126219"/>
    <w:rsid w:val="001268F8"/>
    <w:rsid w:val="00153483"/>
    <w:rsid w:val="00160F20"/>
    <w:rsid w:val="001624C7"/>
    <w:rsid w:val="00173AAD"/>
    <w:rsid w:val="00173C4D"/>
    <w:rsid w:val="00174A89"/>
    <w:rsid w:val="001807EA"/>
    <w:rsid w:val="0018163E"/>
    <w:rsid w:val="0018392E"/>
    <w:rsid w:val="00183BAD"/>
    <w:rsid w:val="00187385"/>
    <w:rsid w:val="0019165A"/>
    <w:rsid w:val="0019201E"/>
    <w:rsid w:val="00195E84"/>
    <w:rsid w:val="00195FBF"/>
    <w:rsid w:val="00196349"/>
    <w:rsid w:val="001A0073"/>
    <w:rsid w:val="001A2AEE"/>
    <w:rsid w:val="001A797D"/>
    <w:rsid w:val="001C060A"/>
    <w:rsid w:val="001C2352"/>
    <w:rsid w:val="001C251A"/>
    <w:rsid w:val="001C2898"/>
    <w:rsid w:val="001C4AD3"/>
    <w:rsid w:val="001C5244"/>
    <w:rsid w:val="001C608E"/>
    <w:rsid w:val="001D47E9"/>
    <w:rsid w:val="001D6534"/>
    <w:rsid w:val="001D667D"/>
    <w:rsid w:val="001D6CFF"/>
    <w:rsid w:val="001E2A80"/>
    <w:rsid w:val="001E2B36"/>
    <w:rsid w:val="001E2C67"/>
    <w:rsid w:val="001F4D7C"/>
    <w:rsid w:val="00205572"/>
    <w:rsid w:val="00217045"/>
    <w:rsid w:val="00227621"/>
    <w:rsid w:val="00257E7B"/>
    <w:rsid w:val="00262A29"/>
    <w:rsid w:val="00263C04"/>
    <w:rsid w:val="00264B3E"/>
    <w:rsid w:val="00265237"/>
    <w:rsid w:val="00276D37"/>
    <w:rsid w:val="00280CCF"/>
    <w:rsid w:val="00282819"/>
    <w:rsid w:val="00285625"/>
    <w:rsid w:val="002934F4"/>
    <w:rsid w:val="0029497A"/>
    <w:rsid w:val="002A1516"/>
    <w:rsid w:val="002A16BF"/>
    <w:rsid w:val="002B27CC"/>
    <w:rsid w:val="002B67F6"/>
    <w:rsid w:val="002C7539"/>
    <w:rsid w:val="002C7FF7"/>
    <w:rsid w:val="002D183A"/>
    <w:rsid w:val="002F41CF"/>
    <w:rsid w:val="003003EB"/>
    <w:rsid w:val="003033BF"/>
    <w:rsid w:val="00307E65"/>
    <w:rsid w:val="0031517A"/>
    <w:rsid w:val="00343DE0"/>
    <w:rsid w:val="00344693"/>
    <w:rsid w:val="003514A9"/>
    <w:rsid w:val="00360FA4"/>
    <w:rsid w:val="00363ED0"/>
    <w:rsid w:val="00364F9D"/>
    <w:rsid w:val="00367048"/>
    <w:rsid w:val="00372A89"/>
    <w:rsid w:val="00372C3B"/>
    <w:rsid w:val="003850F4"/>
    <w:rsid w:val="0038513F"/>
    <w:rsid w:val="00385784"/>
    <w:rsid w:val="0039061B"/>
    <w:rsid w:val="00390ACC"/>
    <w:rsid w:val="00391AF0"/>
    <w:rsid w:val="003923BE"/>
    <w:rsid w:val="00392C9D"/>
    <w:rsid w:val="003A7201"/>
    <w:rsid w:val="003C72B8"/>
    <w:rsid w:val="003D0651"/>
    <w:rsid w:val="003D3D41"/>
    <w:rsid w:val="003D4B69"/>
    <w:rsid w:val="003D7D0E"/>
    <w:rsid w:val="003E563D"/>
    <w:rsid w:val="003E769C"/>
    <w:rsid w:val="003F2046"/>
    <w:rsid w:val="004033B6"/>
    <w:rsid w:val="00403D01"/>
    <w:rsid w:val="0040404A"/>
    <w:rsid w:val="0041139C"/>
    <w:rsid w:val="00412380"/>
    <w:rsid w:val="004168AD"/>
    <w:rsid w:val="00416ACC"/>
    <w:rsid w:val="00423050"/>
    <w:rsid w:val="004238FA"/>
    <w:rsid w:val="0042472A"/>
    <w:rsid w:val="00427447"/>
    <w:rsid w:val="0043298D"/>
    <w:rsid w:val="004350E8"/>
    <w:rsid w:val="00435EDF"/>
    <w:rsid w:val="004401CD"/>
    <w:rsid w:val="004428B3"/>
    <w:rsid w:val="00443C5D"/>
    <w:rsid w:val="00450C8E"/>
    <w:rsid w:val="0045703C"/>
    <w:rsid w:val="004636C9"/>
    <w:rsid w:val="00472F42"/>
    <w:rsid w:val="00473FAE"/>
    <w:rsid w:val="004743B2"/>
    <w:rsid w:val="0047457E"/>
    <w:rsid w:val="00481017"/>
    <w:rsid w:val="00481922"/>
    <w:rsid w:val="0048452C"/>
    <w:rsid w:val="00485B4D"/>
    <w:rsid w:val="004863C8"/>
    <w:rsid w:val="00491C34"/>
    <w:rsid w:val="004A3250"/>
    <w:rsid w:val="004A4715"/>
    <w:rsid w:val="004A4829"/>
    <w:rsid w:val="004A4AEB"/>
    <w:rsid w:val="004B018D"/>
    <w:rsid w:val="004B053F"/>
    <w:rsid w:val="004B5DC4"/>
    <w:rsid w:val="004B6000"/>
    <w:rsid w:val="004C5B75"/>
    <w:rsid w:val="004D3900"/>
    <w:rsid w:val="004D4F75"/>
    <w:rsid w:val="004D5EDA"/>
    <w:rsid w:val="004D61AE"/>
    <w:rsid w:val="004E2199"/>
    <w:rsid w:val="004F0638"/>
    <w:rsid w:val="004F3AE6"/>
    <w:rsid w:val="004F49BF"/>
    <w:rsid w:val="00503C08"/>
    <w:rsid w:val="005041AE"/>
    <w:rsid w:val="005154F3"/>
    <w:rsid w:val="00516DE5"/>
    <w:rsid w:val="0052141D"/>
    <w:rsid w:val="00524B62"/>
    <w:rsid w:val="00525102"/>
    <w:rsid w:val="00525EA6"/>
    <w:rsid w:val="005359F2"/>
    <w:rsid w:val="00540E98"/>
    <w:rsid w:val="00544285"/>
    <w:rsid w:val="00550D92"/>
    <w:rsid w:val="00550DED"/>
    <w:rsid w:val="00550F8F"/>
    <w:rsid w:val="00550FBB"/>
    <w:rsid w:val="00553600"/>
    <w:rsid w:val="005638AE"/>
    <w:rsid w:val="00570748"/>
    <w:rsid w:val="00582F38"/>
    <w:rsid w:val="00583825"/>
    <w:rsid w:val="00583B6A"/>
    <w:rsid w:val="00592D26"/>
    <w:rsid w:val="005963DE"/>
    <w:rsid w:val="00596724"/>
    <w:rsid w:val="005A345B"/>
    <w:rsid w:val="005A4B37"/>
    <w:rsid w:val="005A6BAB"/>
    <w:rsid w:val="005B1ED4"/>
    <w:rsid w:val="005C1D37"/>
    <w:rsid w:val="005C2BBC"/>
    <w:rsid w:val="005C3E22"/>
    <w:rsid w:val="005C4120"/>
    <w:rsid w:val="005C4E0C"/>
    <w:rsid w:val="005D1E2B"/>
    <w:rsid w:val="005D4BB6"/>
    <w:rsid w:val="005E160C"/>
    <w:rsid w:val="005E2009"/>
    <w:rsid w:val="005E2502"/>
    <w:rsid w:val="005E434A"/>
    <w:rsid w:val="005E4C58"/>
    <w:rsid w:val="005F28F0"/>
    <w:rsid w:val="0060025B"/>
    <w:rsid w:val="00604233"/>
    <w:rsid w:val="00606C44"/>
    <w:rsid w:val="00606CF6"/>
    <w:rsid w:val="00610F48"/>
    <w:rsid w:val="006120ED"/>
    <w:rsid w:val="0061221F"/>
    <w:rsid w:val="00612F2C"/>
    <w:rsid w:val="00621BF1"/>
    <w:rsid w:val="006227EA"/>
    <w:rsid w:val="006229BD"/>
    <w:rsid w:val="006239D1"/>
    <w:rsid w:val="006259F5"/>
    <w:rsid w:val="00633E04"/>
    <w:rsid w:val="0064756C"/>
    <w:rsid w:val="006520F0"/>
    <w:rsid w:val="00654A30"/>
    <w:rsid w:val="00665256"/>
    <w:rsid w:val="00667139"/>
    <w:rsid w:val="0067050A"/>
    <w:rsid w:val="00683C41"/>
    <w:rsid w:val="00687D20"/>
    <w:rsid w:val="006902CF"/>
    <w:rsid w:val="006A4A3C"/>
    <w:rsid w:val="006B3603"/>
    <w:rsid w:val="006B6FBB"/>
    <w:rsid w:val="006C3861"/>
    <w:rsid w:val="006C4A2C"/>
    <w:rsid w:val="006C6159"/>
    <w:rsid w:val="006D048D"/>
    <w:rsid w:val="006D5D57"/>
    <w:rsid w:val="006E554F"/>
    <w:rsid w:val="006E5A37"/>
    <w:rsid w:val="006F2EDC"/>
    <w:rsid w:val="006F3BE9"/>
    <w:rsid w:val="006F669C"/>
    <w:rsid w:val="0071186C"/>
    <w:rsid w:val="0071261D"/>
    <w:rsid w:val="00712895"/>
    <w:rsid w:val="00716E0D"/>
    <w:rsid w:val="00720669"/>
    <w:rsid w:val="007353D6"/>
    <w:rsid w:val="007430B1"/>
    <w:rsid w:val="007433DD"/>
    <w:rsid w:val="00743A0C"/>
    <w:rsid w:val="00743CFD"/>
    <w:rsid w:val="00744395"/>
    <w:rsid w:val="007460C9"/>
    <w:rsid w:val="007530F3"/>
    <w:rsid w:val="007533DD"/>
    <w:rsid w:val="00761FAC"/>
    <w:rsid w:val="00764594"/>
    <w:rsid w:val="0077411A"/>
    <w:rsid w:val="0077482A"/>
    <w:rsid w:val="007759FF"/>
    <w:rsid w:val="00780B9B"/>
    <w:rsid w:val="00782DCF"/>
    <w:rsid w:val="00790689"/>
    <w:rsid w:val="007934A4"/>
    <w:rsid w:val="00795D26"/>
    <w:rsid w:val="007A449E"/>
    <w:rsid w:val="007B0E61"/>
    <w:rsid w:val="007B1DC2"/>
    <w:rsid w:val="007C14DF"/>
    <w:rsid w:val="007C4E20"/>
    <w:rsid w:val="007D0268"/>
    <w:rsid w:val="007D51A8"/>
    <w:rsid w:val="007E5B5E"/>
    <w:rsid w:val="008038D1"/>
    <w:rsid w:val="0080668F"/>
    <w:rsid w:val="0082360A"/>
    <w:rsid w:val="0082384E"/>
    <w:rsid w:val="00823A59"/>
    <w:rsid w:val="00824F34"/>
    <w:rsid w:val="00827495"/>
    <w:rsid w:val="00844A2E"/>
    <w:rsid w:val="00847377"/>
    <w:rsid w:val="008473BA"/>
    <w:rsid w:val="00847A26"/>
    <w:rsid w:val="00852E53"/>
    <w:rsid w:val="00865EC4"/>
    <w:rsid w:val="00877CD9"/>
    <w:rsid w:val="0089033D"/>
    <w:rsid w:val="00892DB1"/>
    <w:rsid w:val="00893870"/>
    <w:rsid w:val="008A09FA"/>
    <w:rsid w:val="008A6B79"/>
    <w:rsid w:val="008B02B9"/>
    <w:rsid w:val="008B713C"/>
    <w:rsid w:val="008D3113"/>
    <w:rsid w:val="008E0AE8"/>
    <w:rsid w:val="008E0F4E"/>
    <w:rsid w:val="008E31A1"/>
    <w:rsid w:val="008E4584"/>
    <w:rsid w:val="008F1122"/>
    <w:rsid w:val="009015FC"/>
    <w:rsid w:val="009037B7"/>
    <w:rsid w:val="009104BF"/>
    <w:rsid w:val="00910BAA"/>
    <w:rsid w:val="00911203"/>
    <w:rsid w:val="00916A5F"/>
    <w:rsid w:val="00936041"/>
    <w:rsid w:val="009417D4"/>
    <w:rsid w:val="00942052"/>
    <w:rsid w:val="009437A1"/>
    <w:rsid w:val="00947116"/>
    <w:rsid w:val="00953B73"/>
    <w:rsid w:val="0095413E"/>
    <w:rsid w:val="00955C19"/>
    <w:rsid w:val="00955C40"/>
    <w:rsid w:val="009566CB"/>
    <w:rsid w:val="00957744"/>
    <w:rsid w:val="00967A02"/>
    <w:rsid w:val="0097118E"/>
    <w:rsid w:val="00982F26"/>
    <w:rsid w:val="009936D5"/>
    <w:rsid w:val="00994540"/>
    <w:rsid w:val="009A313A"/>
    <w:rsid w:val="009A5781"/>
    <w:rsid w:val="009B030D"/>
    <w:rsid w:val="009B1D20"/>
    <w:rsid w:val="009B3B07"/>
    <w:rsid w:val="009C05BE"/>
    <w:rsid w:val="009C563B"/>
    <w:rsid w:val="009E5235"/>
    <w:rsid w:val="009F0059"/>
    <w:rsid w:val="009F19DC"/>
    <w:rsid w:val="00A1550F"/>
    <w:rsid w:val="00A15E90"/>
    <w:rsid w:val="00A2264D"/>
    <w:rsid w:val="00A30AB3"/>
    <w:rsid w:val="00A31359"/>
    <w:rsid w:val="00A35B2B"/>
    <w:rsid w:val="00A4359B"/>
    <w:rsid w:val="00A43603"/>
    <w:rsid w:val="00A50CB4"/>
    <w:rsid w:val="00A55544"/>
    <w:rsid w:val="00A615B6"/>
    <w:rsid w:val="00A61785"/>
    <w:rsid w:val="00A61BA4"/>
    <w:rsid w:val="00A62728"/>
    <w:rsid w:val="00A77007"/>
    <w:rsid w:val="00A824E2"/>
    <w:rsid w:val="00A84B62"/>
    <w:rsid w:val="00A8765C"/>
    <w:rsid w:val="00A87F70"/>
    <w:rsid w:val="00A96176"/>
    <w:rsid w:val="00AA04C5"/>
    <w:rsid w:val="00AC2E3A"/>
    <w:rsid w:val="00AC369D"/>
    <w:rsid w:val="00AC7546"/>
    <w:rsid w:val="00AC7A5D"/>
    <w:rsid w:val="00AD25C3"/>
    <w:rsid w:val="00AD66C7"/>
    <w:rsid w:val="00AE3018"/>
    <w:rsid w:val="00AE53FA"/>
    <w:rsid w:val="00AE74A9"/>
    <w:rsid w:val="00AF30D2"/>
    <w:rsid w:val="00B03196"/>
    <w:rsid w:val="00B1278A"/>
    <w:rsid w:val="00B13E32"/>
    <w:rsid w:val="00B17F24"/>
    <w:rsid w:val="00B22D77"/>
    <w:rsid w:val="00B24AE5"/>
    <w:rsid w:val="00B25E0E"/>
    <w:rsid w:val="00B36707"/>
    <w:rsid w:val="00B40E9C"/>
    <w:rsid w:val="00B41CDA"/>
    <w:rsid w:val="00B43DBE"/>
    <w:rsid w:val="00B45585"/>
    <w:rsid w:val="00B515FB"/>
    <w:rsid w:val="00B52D9D"/>
    <w:rsid w:val="00B53897"/>
    <w:rsid w:val="00B538E4"/>
    <w:rsid w:val="00B57B8C"/>
    <w:rsid w:val="00B716CE"/>
    <w:rsid w:val="00B83B3E"/>
    <w:rsid w:val="00B83BEC"/>
    <w:rsid w:val="00B85AC5"/>
    <w:rsid w:val="00B85CC6"/>
    <w:rsid w:val="00B94010"/>
    <w:rsid w:val="00B94C1C"/>
    <w:rsid w:val="00BA2DB9"/>
    <w:rsid w:val="00BB14BF"/>
    <w:rsid w:val="00BB2987"/>
    <w:rsid w:val="00BB6B56"/>
    <w:rsid w:val="00BB74D5"/>
    <w:rsid w:val="00BC1A56"/>
    <w:rsid w:val="00BC1E17"/>
    <w:rsid w:val="00BC4777"/>
    <w:rsid w:val="00BC611D"/>
    <w:rsid w:val="00BC7D1B"/>
    <w:rsid w:val="00BD0805"/>
    <w:rsid w:val="00BD4EE0"/>
    <w:rsid w:val="00BD66C9"/>
    <w:rsid w:val="00BE55B9"/>
    <w:rsid w:val="00BF1BBD"/>
    <w:rsid w:val="00BF205A"/>
    <w:rsid w:val="00BF5CE7"/>
    <w:rsid w:val="00BF705A"/>
    <w:rsid w:val="00C0382F"/>
    <w:rsid w:val="00C06FA8"/>
    <w:rsid w:val="00C12DF3"/>
    <w:rsid w:val="00C15CB0"/>
    <w:rsid w:val="00C21311"/>
    <w:rsid w:val="00C21DA8"/>
    <w:rsid w:val="00C23C4B"/>
    <w:rsid w:val="00C24A4B"/>
    <w:rsid w:val="00C24B2F"/>
    <w:rsid w:val="00C277DB"/>
    <w:rsid w:val="00C3131A"/>
    <w:rsid w:val="00C33BAB"/>
    <w:rsid w:val="00C35BDA"/>
    <w:rsid w:val="00C45D0D"/>
    <w:rsid w:val="00C470A1"/>
    <w:rsid w:val="00C510C4"/>
    <w:rsid w:val="00C56B6F"/>
    <w:rsid w:val="00C574CD"/>
    <w:rsid w:val="00C60987"/>
    <w:rsid w:val="00C64591"/>
    <w:rsid w:val="00C701C7"/>
    <w:rsid w:val="00C770FA"/>
    <w:rsid w:val="00C834F1"/>
    <w:rsid w:val="00C83F67"/>
    <w:rsid w:val="00C84E98"/>
    <w:rsid w:val="00C90BD1"/>
    <w:rsid w:val="00C9228D"/>
    <w:rsid w:val="00C954B8"/>
    <w:rsid w:val="00CA50BC"/>
    <w:rsid w:val="00CC3EC8"/>
    <w:rsid w:val="00CC7B0B"/>
    <w:rsid w:val="00CD3CF3"/>
    <w:rsid w:val="00CD7B57"/>
    <w:rsid w:val="00CE59FF"/>
    <w:rsid w:val="00CF1DCB"/>
    <w:rsid w:val="00CF6BC0"/>
    <w:rsid w:val="00CF6E1E"/>
    <w:rsid w:val="00D147A4"/>
    <w:rsid w:val="00D15587"/>
    <w:rsid w:val="00D164DD"/>
    <w:rsid w:val="00D223D0"/>
    <w:rsid w:val="00D256E0"/>
    <w:rsid w:val="00D25F1B"/>
    <w:rsid w:val="00D26068"/>
    <w:rsid w:val="00D358E7"/>
    <w:rsid w:val="00D427F9"/>
    <w:rsid w:val="00D45D94"/>
    <w:rsid w:val="00D50827"/>
    <w:rsid w:val="00D526D9"/>
    <w:rsid w:val="00D5771F"/>
    <w:rsid w:val="00D63124"/>
    <w:rsid w:val="00D63FED"/>
    <w:rsid w:val="00D73819"/>
    <w:rsid w:val="00D74C3D"/>
    <w:rsid w:val="00D76E30"/>
    <w:rsid w:val="00D87308"/>
    <w:rsid w:val="00D92486"/>
    <w:rsid w:val="00D9617B"/>
    <w:rsid w:val="00DA58C8"/>
    <w:rsid w:val="00DA5A3B"/>
    <w:rsid w:val="00DA6B14"/>
    <w:rsid w:val="00DB2EEE"/>
    <w:rsid w:val="00DB543E"/>
    <w:rsid w:val="00DB660D"/>
    <w:rsid w:val="00DC4231"/>
    <w:rsid w:val="00DC76C4"/>
    <w:rsid w:val="00DD0A0E"/>
    <w:rsid w:val="00DD313B"/>
    <w:rsid w:val="00DD50F1"/>
    <w:rsid w:val="00DD56A9"/>
    <w:rsid w:val="00DD5769"/>
    <w:rsid w:val="00DE24DF"/>
    <w:rsid w:val="00DE302E"/>
    <w:rsid w:val="00DE7C09"/>
    <w:rsid w:val="00DF4946"/>
    <w:rsid w:val="00DF5577"/>
    <w:rsid w:val="00E029E8"/>
    <w:rsid w:val="00E04B94"/>
    <w:rsid w:val="00E0612A"/>
    <w:rsid w:val="00E07A8E"/>
    <w:rsid w:val="00E245F0"/>
    <w:rsid w:val="00E24BD4"/>
    <w:rsid w:val="00E25627"/>
    <w:rsid w:val="00E26360"/>
    <w:rsid w:val="00E27098"/>
    <w:rsid w:val="00E426DA"/>
    <w:rsid w:val="00E43023"/>
    <w:rsid w:val="00E45109"/>
    <w:rsid w:val="00E45446"/>
    <w:rsid w:val="00E531EF"/>
    <w:rsid w:val="00E54AF0"/>
    <w:rsid w:val="00E7164A"/>
    <w:rsid w:val="00E73175"/>
    <w:rsid w:val="00E74416"/>
    <w:rsid w:val="00E759B8"/>
    <w:rsid w:val="00E81D3C"/>
    <w:rsid w:val="00E82F6E"/>
    <w:rsid w:val="00E9197A"/>
    <w:rsid w:val="00E925B4"/>
    <w:rsid w:val="00E927C9"/>
    <w:rsid w:val="00EA1FBF"/>
    <w:rsid w:val="00EA3D88"/>
    <w:rsid w:val="00EA53F5"/>
    <w:rsid w:val="00EB0C86"/>
    <w:rsid w:val="00EB4D81"/>
    <w:rsid w:val="00ED04F9"/>
    <w:rsid w:val="00ED2418"/>
    <w:rsid w:val="00ED51DB"/>
    <w:rsid w:val="00EE06D5"/>
    <w:rsid w:val="00EE1298"/>
    <w:rsid w:val="00EE56B9"/>
    <w:rsid w:val="00EE69D0"/>
    <w:rsid w:val="00EF3372"/>
    <w:rsid w:val="00EF416D"/>
    <w:rsid w:val="00EF7CAF"/>
    <w:rsid w:val="00F00149"/>
    <w:rsid w:val="00F114B8"/>
    <w:rsid w:val="00F1436D"/>
    <w:rsid w:val="00F14764"/>
    <w:rsid w:val="00F20D99"/>
    <w:rsid w:val="00F26266"/>
    <w:rsid w:val="00F31454"/>
    <w:rsid w:val="00F40258"/>
    <w:rsid w:val="00F4167C"/>
    <w:rsid w:val="00F41F88"/>
    <w:rsid w:val="00F445F4"/>
    <w:rsid w:val="00F47151"/>
    <w:rsid w:val="00F524B6"/>
    <w:rsid w:val="00F52EFE"/>
    <w:rsid w:val="00F56126"/>
    <w:rsid w:val="00F63267"/>
    <w:rsid w:val="00F73378"/>
    <w:rsid w:val="00F8729C"/>
    <w:rsid w:val="00F94890"/>
    <w:rsid w:val="00F96B8F"/>
    <w:rsid w:val="00FA0114"/>
    <w:rsid w:val="00FA13B2"/>
    <w:rsid w:val="00FB1367"/>
    <w:rsid w:val="00FB3EC4"/>
    <w:rsid w:val="00FB47AA"/>
    <w:rsid w:val="00FB7CEE"/>
    <w:rsid w:val="00FC1592"/>
    <w:rsid w:val="00FC6B91"/>
    <w:rsid w:val="00FD6332"/>
    <w:rsid w:val="00FE2D33"/>
    <w:rsid w:val="00FF3002"/>
    <w:rsid w:val="00FF3ABF"/>
    <w:rsid w:val="00FF7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B95B6"/>
  <w15:chartTrackingRefBased/>
  <w15:docId w15:val="{B23EBA0D-3689-45AB-967F-F693F7411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4AF0"/>
    <w:pPr>
      <w:ind w:left="720"/>
      <w:contextualSpacing/>
    </w:pPr>
  </w:style>
  <w:style w:type="paragraph" w:customStyle="1" w:styleId="PaperNumber">
    <w:name w:val="Paper Number"/>
    <w:basedOn w:val="Normal"/>
    <w:rsid w:val="008A09FA"/>
    <w:pPr>
      <w:spacing w:after="120" w:line="240" w:lineRule="auto"/>
      <w:ind w:firstLine="288"/>
      <w:jc w:val="right"/>
    </w:pPr>
    <w:rPr>
      <w:rFonts w:ascii="Arial" w:eastAsia="Times New Roman" w:hAnsi="Arial" w:cs="Times New Roman"/>
      <w:b/>
      <w:sz w:val="28"/>
      <w:szCs w:val="24"/>
    </w:rPr>
  </w:style>
  <w:style w:type="character" w:styleId="CommentReference">
    <w:name w:val="annotation reference"/>
    <w:basedOn w:val="DefaultParagraphFont"/>
    <w:uiPriority w:val="99"/>
    <w:semiHidden/>
    <w:unhideWhenUsed/>
    <w:rsid w:val="00B45585"/>
    <w:rPr>
      <w:sz w:val="16"/>
      <w:szCs w:val="16"/>
    </w:rPr>
  </w:style>
  <w:style w:type="paragraph" w:styleId="CommentText">
    <w:name w:val="annotation text"/>
    <w:basedOn w:val="Normal"/>
    <w:link w:val="CommentTextChar"/>
    <w:uiPriority w:val="99"/>
    <w:unhideWhenUsed/>
    <w:rsid w:val="00B45585"/>
    <w:pPr>
      <w:spacing w:line="240" w:lineRule="auto"/>
    </w:pPr>
    <w:rPr>
      <w:sz w:val="20"/>
      <w:szCs w:val="20"/>
    </w:rPr>
  </w:style>
  <w:style w:type="character" w:customStyle="1" w:styleId="CommentTextChar">
    <w:name w:val="Comment Text Char"/>
    <w:basedOn w:val="DefaultParagraphFont"/>
    <w:link w:val="CommentText"/>
    <w:uiPriority w:val="99"/>
    <w:rsid w:val="00B45585"/>
    <w:rPr>
      <w:sz w:val="20"/>
      <w:szCs w:val="20"/>
    </w:rPr>
  </w:style>
  <w:style w:type="paragraph" w:styleId="Header">
    <w:name w:val="header"/>
    <w:basedOn w:val="Normal"/>
    <w:link w:val="HeaderChar"/>
    <w:uiPriority w:val="99"/>
    <w:unhideWhenUsed/>
    <w:rsid w:val="00CC7B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7B0B"/>
  </w:style>
  <w:style w:type="paragraph" w:styleId="Footer">
    <w:name w:val="footer"/>
    <w:basedOn w:val="Normal"/>
    <w:link w:val="FooterChar"/>
    <w:uiPriority w:val="99"/>
    <w:unhideWhenUsed/>
    <w:rsid w:val="00CC7B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B0B"/>
  </w:style>
  <w:style w:type="paragraph" w:styleId="FootnoteText">
    <w:name w:val="footnote text"/>
    <w:basedOn w:val="Normal"/>
    <w:link w:val="FootnoteTextChar"/>
    <w:semiHidden/>
    <w:unhideWhenUsed/>
    <w:rsid w:val="00CC7B0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C7B0B"/>
    <w:rPr>
      <w:sz w:val="20"/>
      <w:szCs w:val="20"/>
    </w:rPr>
  </w:style>
  <w:style w:type="character" w:styleId="FootnoteReference">
    <w:name w:val="footnote reference"/>
    <w:basedOn w:val="DefaultParagraphFont"/>
    <w:semiHidden/>
    <w:unhideWhenUsed/>
    <w:rsid w:val="00CC7B0B"/>
    <w:rPr>
      <w:vertAlign w:val="superscript"/>
    </w:rPr>
  </w:style>
  <w:style w:type="paragraph" w:styleId="CommentSubject">
    <w:name w:val="annotation subject"/>
    <w:basedOn w:val="CommentText"/>
    <w:next w:val="CommentText"/>
    <w:link w:val="CommentSubjectChar"/>
    <w:uiPriority w:val="99"/>
    <w:semiHidden/>
    <w:unhideWhenUsed/>
    <w:rsid w:val="00583825"/>
    <w:rPr>
      <w:b/>
      <w:bCs/>
    </w:rPr>
  </w:style>
  <w:style w:type="character" w:customStyle="1" w:styleId="CommentSubjectChar">
    <w:name w:val="Comment Subject Char"/>
    <w:basedOn w:val="CommentTextChar"/>
    <w:link w:val="CommentSubject"/>
    <w:uiPriority w:val="99"/>
    <w:semiHidden/>
    <w:rsid w:val="00583825"/>
    <w:rPr>
      <w:b/>
      <w:bCs/>
      <w:sz w:val="20"/>
      <w:szCs w:val="20"/>
    </w:rPr>
  </w:style>
  <w:style w:type="paragraph" w:styleId="Revision">
    <w:name w:val="Revision"/>
    <w:hidden/>
    <w:uiPriority w:val="99"/>
    <w:semiHidden/>
    <w:rsid w:val="0052141D"/>
    <w:pPr>
      <w:spacing w:after="0" w:line="240" w:lineRule="auto"/>
    </w:pPr>
  </w:style>
  <w:style w:type="table" w:styleId="TableGrid">
    <w:name w:val="Table Grid"/>
    <w:basedOn w:val="TableNormal"/>
    <w:uiPriority w:val="39"/>
    <w:rsid w:val="00DB54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40E9C"/>
    <w:rPr>
      <w:color w:val="808080"/>
    </w:rPr>
  </w:style>
  <w:style w:type="paragraph" w:styleId="EndnoteText">
    <w:name w:val="endnote text"/>
    <w:basedOn w:val="Normal"/>
    <w:link w:val="EndnoteTextChar"/>
    <w:uiPriority w:val="99"/>
    <w:semiHidden/>
    <w:unhideWhenUsed/>
    <w:rsid w:val="00ED241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D2418"/>
    <w:rPr>
      <w:sz w:val="20"/>
      <w:szCs w:val="20"/>
    </w:rPr>
  </w:style>
  <w:style w:type="character" w:styleId="EndnoteReference">
    <w:name w:val="endnote reference"/>
    <w:basedOn w:val="DefaultParagraphFont"/>
    <w:uiPriority w:val="99"/>
    <w:semiHidden/>
    <w:unhideWhenUsed/>
    <w:rsid w:val="00ED2418"/>
    <w:rPr>
      <w:vertAlign w:val="superscript"/>
    </w:rPr>
  </w:style>
  <w:style w:type="paragraph" w:styleId="Title">
    <w:name w:val="Title"/>
    <w:basedOn w:val="Normal"/>
    <w:next w:val="Author"/>
    <w:link w:val="TitleChar"/>
    <w:qFormat/>
    <w:rsid w:val="00852E53"/>
    <w:pPr>
      <w:spacing w:before="1440" w:after="60" w:line="240" w:lineRule="auto"/>
      <w:jc w:val="center"/>
      <w:outlineLvl w:val="0"/>
    </w:pPr>
    <w:rPr>
      <w:rFonts w:ascii="Arial" w:eastAsia="Times New Roman" w:hAnsi="Arial" w:cs="Times New Roman"/>
      <w:b/>
      <w:caps/>
      <w:kern w:val="28"/>
      <w:sz w:val="28"/>
      <w:szCs w:val="32"/>
    </w:rPr>
  </w:style>
  <w:style w:type="character" w:customStyle="1" w:styleId="TitleChar">
    <w:name w:val="Title Char"/>
    <w:basedOn w:val="DefaultParagraphFont"/>
    <w:link w:val="Title"/>
    <w:rsid w:val="00852E53"/>
    <w:rPr>
      <w:rFonts w:ascii="Arial" w:eastAsia="Times New Roman" w:hAnsi="Arial" w:cs="Times New Roman"/>
      <w:b/>
      <w:caps/>
      <w:kern w:val="28"/>
      <w:sz w:val="28"/>
      <w:szCs w:val="32"/>
    </w:rPr>
  </w:style>
  <w:style w:type="paragraph" w:customStyle="1" w:styleId="Author">
    <w:name w:val="Author"/>
    <w:basedOn w:val="Normal"/>
    <w:next w:val="Normal"/>
    <w:rsid w:val="00852E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360" w:after="60" w:line="240" w:lineRule="auto"/>
      <w:jc w:val="center"/>
    </w:pPr>
    <w:rPr>
      <w:rFonts w:ascii="Arial" w:eastAsia="Times New Roman" w:hAnsi="Arial" w:cs="Times New Roman"/>
      <w:b/>
      <w:sz w:val="24"/>
      <w:szCs w:val="24"/>
    </w:rPr>
  </w:style>
  <w:style w:type="paragraph" w:customStyle="1" w:styleId="StyleAbstractLeft075Right075">
    <w:name w:val="Style Abstract + Left:  0.75&quot; Right:  0.75&quot;"/>
    <w:basedOn w:val="Normal"/>
    <w:rsid w:val="00852E53"/>
    <w:pPr>
      <w:spacing w:before="360" w:after="240" w:line="240" w:lineRule="auto"/>
      <w:ind w:left="1080" w:right="1080"/>
      <w:jc w:val="both"/>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477687">
      <w:bodyDiv w:val="1"/>
      <w:marLeft w:val="0"/>
      <w:marRight w:val="0"/>
      <w:marTop w:val="0"/>
      <w:marBottom w:val="0"/>
      <w:divBdr>
        <w:top w:val="none" w:sz="0" w:space="0" w:color="auto"/>
        <w:left w:val="none" w:sz="0" w:space="0" w:color="auto"/>
        <w:bottom w:val="none" w:sz="0" w:space="0" w:color="auto"/>
        <w:right w:val="none" w:sz="0" w:space="0" w:color="auto"/>
      </w:divBdr>
    </w:div>
    <w:div w:id="1664890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C03E86-6C19-447A-825B-733D39E9F29C}">
  <ds:schemaRefs>
    <ds:schemaRef ds:uri="http://schemas.openxmlformats.org/officeDocument/2006/bibliography"/>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8</Pages>
  <Words>1647</Words>
  <Characters>9393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 Wei (MSFC-EV41)[ESSCA]</dc:creator>
  <cp:keywords/>
  <dc:description/>
  <cp:lastModifiedBy>Wu, Wei (MSFC-EV41)[ESSCA]</cp:lastModifiedBy>
  <cp:revision>6</cp:revision>
  <dcterms:created xsi:type="dcterms:W3CDTF">2025-12-25T18:05:00Z</dcterms:created>
  <dcterms:modified xsi:type="dcterms:W3CDTF">2026-01-14T20:36:00Z</dcterms:modified>
</cp:coreProperties>
</file>