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C7562" w14:textId="77777777" w:rsidR="0031004A" w:rsidRDefault="007F7AC9">
      <w:pPr>
        <w:pStyle w:val="BodyText"/>
        <w:ind w:left="113"/>
        <w:rPr>
          <w:rFonts w:ascii="Times New Roman"/>
          <w:sz w:val="20"/>
        </w:rPr>
      </w:pPr>
      <w:r>
        <w:rPr>
          <w:rFonts w:ascii="Times New Roman"/>
          <w:noProof/>
          <w:sz w:val="20"/>
        </w:rPr>
        <w:drawing>
          <wp:inline distT="0" distB="0" distL="0" distR="0" wp14:anchorId="7BCC824B" wp14:editId="7BCC824C">
            <wp:extent cx="842666" cy="722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842666" cy="722376"/>
                    </a:xfrm>
                    <a:prstGeom prst="rect">
                      <a:avLst/>
                    </a:prstGeom>
                  </pic:spPr>
                </pic:pic>
              </a:graphicData>
            </a:graphic>
          </wp:inline>
        </w:drawing>
      </w:r>
    </w:p>
    <w:p w14:paraId="7BCC7563" w14:textId="77777777" w:rsidR="0031004A" w:rsidRDefault="0031004A">
      <w:pPr>
        <w:pStyle w:val="BodyText"/>
        <w:rPr>
          <w:rFonts w:ascii="Times New Roman"/>
          <w:sz w:val="20"/>
        </w:rPr>
      </w:pPr>
    </w:p>
    <w:p w14:paraId="7BCC7564" w14:textId="77777777" w:rsidR="0031004A" w:rsidRDefault="007F7AC9">
      <w:pPr>
        <w:spacing w:before="145"/>
        <w:ind w:left="140"/>
        <w:rPr>
          <w:sz w:val="52"/>
        </w:rPr>
      </w:pPr>
      <w:r>
        <w:rPr>
          <w:color w:val="17365D"/>
          <w:sz w:val="52"/>
        </w:rPr>
        <w:t>Habitability Assessment of International Space Station (ISS Habitability)</w:t>
      </w:r>
    </w:p>
    <w:p w14:paraId="7BCC7565" w14:textId="33D651FC" w:rsidR="0031004A" w:rsidRDefault="00815E1B">
      <w:pPr>
        <w:spacing w:before="1"/>
        <w:ind w:left="140"/>
        <w:rPr>
          <w:sz w:val="52"/>
        </w:rPr>
      </w:pPr>
      <w:r>
        <w:rPr>
          <w:noProof/>
        </w:rPr>
        <mc:AlternateContent>
          <mc:Choice Requires="wps">
            <w:drawing>
              <wp:anchor distT="0" distB="0" distL="0" distR="0" simplePos="0" relativeHeight="251660800" behindDoc="0" locked="0" layoutInCell="1" allowOverlap="1" wp14:anchorId="7BCC824D" wp14:editId="711E5601">
                <wp:simplePos x="0" y="0"/>
                <wp:positionH relativeFrom="page">
                  <wp:posOffset>896620</wp:posOffset>
                </wp:positionH>
                <wp:positionV relativeFrom="paragraph">
                  <wp:posOffset>461645</wp:posOffset>
                </wp:positionV>
                <wp:extent cx="5981065" cy="0"/>
                <wp:effectExtent l="10795" t="12065" r="8890" b="6985"/>
                <wp:wrapTopAndBottom/>
                <wp:docPr id="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D8330" id="Line 29"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6.35pt" to="541.5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" strokecolor="#4f81bc" strokeweight=".96pt">
                <w10:wrap type="topAndBottom" anchorx="page"/>
              </v:line>
            </w:pict>
          </mc:Fallback>
        </mc:AlternateContent>
      </w:r>
      <w:r w:rsidR="007F7AC9">
        <w:rPr>
          <w:color w:val="17365D"/>
          <w:sz w:val="52"/>
        </w:rPr>
        <w:t>Final Report</w:t>
      </w:r>
    </w:p>
    <w:p w14:paraId="7BCC7566" w14:textId="77777777" w:rsidR="0031004A" w:rsidRDefault="0031004A">
      <w:pPr>
        <w:pStyle w:val="BodyText"/>
        <w:rPr>
          <w:sz w:val="20"/>
        </w:rPr>
      </w:pPr>
    </w:p>
    <w:p w14:paraId="7BCC7567" w14:textId="77777777" w:rsidR="0031004A" w:rsidRDefault="0031004A">
      <w:pPr>
        <w:pStyle w:val="BodyText"/>
        <w:rPr>
          <w:sz w:val="20"/>
        </w:rPr>
      </w:pPr>
    </w:p>
    <w:p w14:paraId="7BCC7568" w14:textId="77777777" w:rsidR="0031004A" w:rsidRDefault="0031004A">
      <w:pPr>
        <w:pStyle w:val="BodyText"/>
        <w:rPr>
          <w:sz w:val="20"/>
        </w:rPr>
      </w:pPr>
    </w:p>
    <w:p w14:paraId="7BCC7569" w14:textId="77777777" w:rsidR="0031004A" w:rsidRDefault="0031004A">
      <w:pPr>
        <w:pStyle w:val="BodyText"/>
        <w:rPr>
          <w:sz w:val="20"/>
        </w:rPr>
      </w:pPr>
    </w:p>
    <w:p w14:paraId="7BCC756A" w14:textId="77777777" w:rsidR="0031004A" w:rsidRDefault="0031004A">
      <w:pPr>
        <w:pStyle w:val="BodyText"/>
        <w:rPr>
          <w:sz w:val="20"/>
        </w:rPr>
      </w:pPr>
    </w:p>
    <w:p w14:paraId="7BCC756B" w14:textId="77777777" w:rsidR="0031004A" w:rsidRDefault="0031004A">
      <w:pPr>
        <w:pStyle w:val="BodyText"/>
        <w:rPr>
          <w:sz w:val="20"/>
        </w:rPr>
      </w:pPr>
    </w:p>
    <w:p w14:paraId="7BCC756C" w14:textId="77777777" w:rsidR="0031004A" w:rsidRDefault="0031004A">
      <w:pPr>
        <w:pStyle w:val="BodyText"/>
        <w:rPr>
          <w:sz w:val="20"/>
        </w:rPr>
      </w:pPr>
    </w:p>
    <w:p w14:paraId="49A6CE18" w14:textId="77777777" w:rsidR="000D05A4" w:rsidRDefault="000D05A4" w:rsidP="000D05A4">
      <w:pPr>
        <w:pStyle w:val="BodyText"/>
        <w:spacing w:before="56" w:line="453" w:lineRule="auto"/>
        <w:ind w:right="300"/>
      </w:pPr>
    </w:p>
    <w:p w14:paraId="0AF8FFF0" w14:textId="77777777" w:rsidR="000D05A4" w:rsidRDefault="000D05A4" w:rsidP="000D05A4">
      <w:pPr>
        <w:pStyle w:val="BodyText"/>
        <w:spacing w:before="56" w:line="453" w:lineRule="auto"/>
        <w:ind w:right="300"/>
      </w:pPr>
    </w:p>
    <w:p w14:paraId="68E17845" w14:textId="77777777" w:rsidR="000D05A4" w:rsidRDefault="000D05A4" w:rsidP="000D05A4">
      <w:pPr>
        <w:pStyle w:val="BodyText"/>
        <w:spacing w:before="56" w:line="453" w:lineRule="auto"/>
        <w:ind w:right="300"/>
      </w:pPr>
    </w:p>
    <w:p w14:paraId="3F7A02FB" w14:textId="77777777" w:rsidR="000D05A4" w:rsidRDefault="000D05A4" w:rsidP="000D05A4">
      <w:pPr>
        <w:pStyle w:val="BodyText"/>
        <w:spacing w:before="56" w:line="453" w:lineRule="auto"/>
        <w:ind w:right="300"/>
      </w:pPr>
    </w:p>
    <w:p w14:paraId="62584497" w14:textId="77777777" w:rsidR="000D05A4" w:rsidRDefault="000D05A4" w:rsidP="000D05A4">
      <w:pPr>
        <w:pStyle w:val="BodyText"/>
        <w:spacing w:before="56" w:line="453" w:lineRule="auto"/>
        <w:ind w:right="300"/>
      </w:pPr>
    </w:p>
    <w:p w14:paraId="3596DF91" w14:textId="77777777" w:rsidR="003664E2" w:rsidRDefault="003664E2" w:rsidP="000D05A4">
      <w:pPr>
        <w:pStyle w:val="BodyText"/>
        <w:spacing w:before="56" w:line="453" w:lineRule="auto"/>
        <w:ind w:right="300"/>
      </w:pPr>
    </w:p>
    <w:p w14:paraId="6F367AD4" w14:textId="77777777" w:rsidR="003664E2" w:rsidRDefault="003664E2" w:rsidP="000D05A4">
      <w:pPr>
        <w:pStyle w:val="BodyText"/>
        <w:spacing w:before="56" w:line="453" w:lineRule="auto"/>
        <w:ind w:right="300"/>
      </w:pPr>
    </w:p>
    <w:p w14:paraId="30490743" w14:textId="77777777" w:rsidR="003664E2" w:rsidRDefault="003664E2" w:rsidP="000D05A4">
      <w:pPr>
        <w:pStyle w:val="BodyText"/>
        <w:spacing w:before="56" w:line="453" w:lineRule="auto"/>
        <w:ind w:right="300"/>
      </w:pPr>
    </w:p>
    <w:p w14:paraId="64C6A8FE" w14:textId="77777777" w:rsidR="003664E2" w:rsidRDefault="003664E2" w:rsidP="000D05A4">
      <w:pPr>
        <w:pStyle w:val="BodyText"/>
        <w:spacing w:before="56" w:line="453" w:lineRule="auto"/>
        <w:ind w:right="300"/>
      </w:pPr>
    </w:p>
    <w:p w14:paraId="312527FB" w14:textId="77777777" w:rsidR="003664E2" w:rsidRDefault="003664E2" w:rsidP="000D05A4">
      <w:pPr>
        <w:pStyle w:val="BodyText"/>
        <w:spacing w:before="56" w:line="453" w:lineRule="auto"/>
        <w:ind w:right="300"/>
      </w:pPr>
    </w:p>
    <w:p w14:paraId="13FA2E2A" w14:textId="762B5E61" w:rsidR="00804301" w:rsidRDefault="007F7AC9" w:rsidP="000D05A4">
      <w:pPr>
        <w:pStyle w:val="BodyText"/>
        <w:spacing w:before="56" w:line="453" w:lineRule="auto"/>
        <w:ind w:right="300"/>
      </w:pPr>
      <w:r>
        <w:t xml:space="preserve">Maya Greene, Ph.D. </w:t>
      </w:r>
      <w:r w:rsidR="00804301" w:rsidRPr="00804301">
        <w:t>NASA</w:t>
      </w:r>
      <w:r w:rsidR="00804301">
        <w:t xml:space="preserve"> </w:t>
      </w:r>
      <w:r w:rsidR="00C9524F" w:rsidRPr="00C9524F">
        <w:t>Human Factors Engineering Laboratory (HFEL</w:t>
      </w:r>
      <w:r w:rsidR="00C9524F">
        <w:t>)</w:t>
      </w:r>
      <w:r w:rsidR="00804301" w:rsidRPr="00804301">
        <w:t xml:space="preserve">, </w:t>
      </w:r>
      <w:r w:rsidR="00C9524F">
        <w:t>Wyle</w:t>
      </w:r>
      <w:r w:rsidR="00804301" w:rsidRPr="00804301">
        <w:t>, Inc., Houston, TX, USA</w:t>
      </w:r>
    </w:p>
    <w:p w14:paraId="330CC64F" w14:textId="29166762" w:rsidR="00804301" w:rsidRDefault="007F7AC9" w:rsidP="000D05A4">
      <w:pPr>
        <w:pStyle w:val="BodyText"/>
        <w:spacing w:before="56" w:line="453" w:lineRule="auto"/>
        <w:ind w:right="210"/>
      </w:pPr>
      <w:r>
        <w:t xml:space="preserve">Sherry Thaxton, Ph.D. </w:t>
      </w:r>
      <w:r w:rsidR="00C9524F" w:rsidRPr="00C9524F">
        <w:t>NASA Human Factors Engineering Laboratory (HFEL), NASA Johnson Space Center, Houston, TX, USA</w:t>
      </w:r>
    </w:p>
    <w:p w14:paraId="7BCC757E" w14:textId="31D362A8" w:rsidR="0031004A" w:rsidRDefault="007F7AC9" w:rsidP="000D05A4">
      <w:pPr>
        <w:pStyle w:val="BodyText"/>
        <w:spacing w:before="56" w:line="453" w:lineRule="auto"/>
        <w:ind w:right="300"/>
      </w:pPr>
      <w:r>
        <w:t>Jurine Adolf, Ph.D.</w:t>
      </w:r>
      <w:r w:rsidR="00804301">
        <w:t xml:space="preserve">  </w:t>
      </w:r>
      <w:r w:rsidR="00804301" w:rsidRPr="00804301">
        <w:t xml:space="preserve">NASA </w:t>
      </w:r>
      <w:r w:rsidR="00C9524F" w:rsidRPr="00C9524F">
        <w:t>SA Human Factors Engineering Laboratory (HFEL</w:t>
      </w:r>
      <w:r w:rsidR="00C9524F">
        <w:t>)</w:t>
      </w:r>
      <w:r w:rsidR="00804301" w:rsidRPr="00804301">
        <w:t xml:space="preserve">, </w:t>
      </w:r>
      <w:r w:rsidR="00C9524F">
        <w:t>Wyle</w:t>
      </w:r>
      <w:r w:rsidR="00804301" w:rsidRPr="00804301">
        <w:t>, Inc., Houston, TX, USA</w:t>
      </w:r>
    </w:p>
    <w:p w14:paraId="7BCC757F" w14:textId="77777777" w:rsidR="0031004A" w:rsidRDefault="0031004A">
      <w:pPr>
        <w:spacing w:line="453" w:lineRule="auto"/>
        <w:sectPr w:rsidR="0031004A">
          <w:type w:val="continuous"/>
          <w:pgSz w:w="12240" w:h="15840"/>
          <w:pgMar w:top="560" w:right="1280" w:bottom="280" w:left="1300" w:header="720" w:footer="720" w:gutter="0"/>
          <w:cols w:space="720"/>
        </w:sectPr>
      </w:pPr>
    </w:p>
    <w:p w14:paraId="7BCC7580" w14:textId="77777777" w:rsidR="0031004A" w:rsidRDefault="007F7AC9">
      <w:pPr>
        <w:pStyle w:val="Heading1"/>
        <w:ind w:left="100" w:firstLine="0"/>
      </w:pPr>
      <w:r>
        <w:rPr>
          <w:color w:val="365F91"/>
        </w:rPr>
        <w:lastRenderedPageBreak/>
        <w:t>Contents</w:t>
      </w:r>
    </w:p>
    <w:p w14:paraId="7BCC7581" w14:textId="77777777" w:rsidR="0031004A" w:rsidRDefault="0031004A">
      <w:pPr>
        <w:sectPr w:rsidR="0031004A">
          <w:footerReference w:type="default" r:id="rId13"/>
          <w:pgSz w:w="12240" w:h="15840"/>
          <w:pgMar w:top="1420" w:right="1340" w:bottom="1428" w:left="1340" w:header="0" w:footer="1012" w:gutter="0"/>
          <w:cols w:space="720"/>
        </w:sectPr>
      </w:pPr>
    </w:p>
    <w:sdt>
      <w:sdtPr>
        <w:id w:val="1111549829"/>
        <w:docPartObj>
          <w:docPartGallery w:val="Table of Contents"/>
          <w:docPartUnique/>
        </w:docPartObj>
      </w:sdtPr>
      <w:sdtContent>
        <w:p w14:paraId="7BCC7582" w14:textId="77777777" w:rsidR="0031004A" w:rsidRDefault="007F7AC9">
          <w:pPr>
            <w:pStyle w:val="TOC1"/>
            <w:numPr>
              <w:ilvl w:val="0"/>
              <w:numId w:val="16"/>
            </w:numPr>
            <w:tabs>
              <w:tab w:val="left" w:pos="539"/>
              <w:tab w:val="left" w:pos="540"/>
              <w:tab w:val="right" w:leader="dot" w:pos="9453"/>
            </w:tabs>
            <w:spacing w:before="48"/>
            <w:ind w:hanging="439"/>
          </w:pPr>
          <w:hyperlink w:anchor="_bookmark0" w:history="1">
            <w:r>
              <w:t>List</w:t>
            </w:r>
            <w:r>
              <w:rPr>
                <w:spacing w:val="-2"/>
              </w:rPr>
              <w:t xml:space="preserve"> </w:t>
            </w:r>
            <w:r>
              <w:t>of Figures</w:t>
            </w:r>
            <w:r>
              <w:tab/>
              <w:t>5</w:t>
            </w:r>
          </w:hyperlink>
        </w:p>
        <w:p w14:paraId="7BCC7583" w14:textId="77777777" w:rsidR="0031004A" w:rsidRDefault="007F7AC9">
          <w:pPr>
            <w:pStyle w:val="TOC1"/>
            <w:numPr>
              <w:ilvl w:val="0"/>
              <w:numId w:val="16"/>
            </w:numPr>
            <w:tabs>
              <w:tab w:val="left" w:pos="539"/>
              <w:tab w:val="left" w:pos="540"/>
              <w:tab w:val="right" w:leader="dot" w:pos="9453"/>
            </w:tabs>
            <w:ind w:hanging="439"/>
          </w:pPr>
          <w:hyperlink w:anchor="_bookmark1" w:history="1">
            <w:r>
              <w:t>List</w:t>
            </w:r>
            <w:r>
              <w:rPr>
                <w:spacing w:val="-2"/>
              </w:rPr>
              <w:t xml:space="preserve"> </w:t>
            </w:r>
            <w:r>
              <w:t>of Tables</w:t>
            </w:r>
            <w:r>
              <w:tab/>
              <w:t>6</w:t>
            </w:r>
          </w:hyperlink>
        </w:p>
        <w:p w14:paraId="7BCC7584" w14:textId="77777777" w:rsidR="0031004A" w:rsidRDefault="007F7AC9">
          <w:pPr>
            <w:pStyle w:val="TOC1"/>
            <w:numPr>
              <w:ilvl w:val="0"/>
              <w:numId w:val="16"/>
            </w:numPr>
            <w:tabs>
              <w:tab w:val="left" w:pos="539"/>
              <w:tab w:val="left" w:pos="540"/>
              <w:tab w:val="right" w:leader="dot" w:pos="9453"/>
            </w:tabs>
            <w:ind w:hanging="439"/>
          </w:pPr>
          <w:hyperlink w:anchor="_bookmark2" w:history="1">
            <w:r>
              <w:t>Executive</w:t>
            </w:r>
            <w:r>
              <w:rPr>
                <w:spacing w:val="-2"/>
              </w:rPr>
              <w:t xml:space="preserve"> </w:t>
            </w:r>
            <w:r>
              <w:t>Summary</w:t>
            </w:r>
            <w:r>
              <w:tab/>
              <w:t>7</w:t>
            </w:r>
          </w:hyperlink>
        </w:p>
        <w:p w14:paraId="7BCC7585" w14:textId="77777777" w:rsidR="0031004A" w:rsidRDefault="007F7AC9">
          <w:pPr>
            <w:pStyle w:val="TOC1"/>
            <w:numPr>
              <w:ilvl w:val="0"/>
              <w:numId w:val="16"/>
            </w:numPr>
            <w:tabs>
              <w:tab w:val="left" w:pos="539"/>
              <w:tab w:val="left" w:pos="540"/>
              <w:tab w:val="right" w:leader="dot" w:pos="9453"/>
            </w:tabs>
            <w:spacing w:before="141"/>
            <w:ind w:hanging="439"/>
          </w:pPr>
          <w:hyperlink w:anchor="_bookmark3" w:history="1">
            <w:r>
              <w:t>Introduction</w:t>
            </w:r>
            <w:r>
              <w:tab/>
              <w:t>8</w:t>
            </w:r>
          </w:hyperlink>
        </w:p>
        <w:p w14:paraId="7BCC7586" w14:textId="77777777" w:rsidR="0031004A" w:rsidRDefault="007F7AC9">
          <w:pPr>
            <w:pStyle w:val="TOC2"/>
            <w:numPr>
              <w:ilvl w:val="1"/>
              <w:numId w:val="16"/>
            </w:numPr>
            <w:tabs>
              <w:tab w:val="left" w:pos="981"/>
              <w:tab w:val="left" w:pos="982"/>
              <w:tab w:val="right" w:leader="dot" w:pos="9453"/>
            </w:tabs>
          </w:pPr>
          <w:hyperlink w:anchor="_bookmark4" w:history="1">
            <w:r>
              <w:t>Report</w:t>
            </w:r>
            <w:r>
              <w:rPr>
                <w:spacing w:val="-3"/>
              </w:rPr>
              <w:t xml:space="preserve"> </w:t>
            </w:r>
            <w:r>
              <w:t>Purpose</w:t>
            </w:r>
            <w:r>
              <w:tab/>
              <w:t>8</w:t>
            </w:r>
          </w:hyperlink>
        </w:p>
        <w:p w14:paraId="7BCC7587" w14:textId="77777777" w:rsidR="0031004A" w:rsidRDefault="007F7AC9">
          <w:pPr>
            <w:pStyle w:val="TOC2"/>
            <w:numPr>
              <w:ilvl w:val="1"/>
              <w:numId w:val="16"/>
            </w:numPr>
            <w:tabs>
              <w:tab w:val="left" w:pos="981"/>
              <w:tab w:val="left" w:pos="982"/>
              <w:tab w:val="right" w:leader="dot" w:pos="9453"/>
            </w:tabs>
            <w:spacing w:before="141"/>
          </w:pPr>
          <w:hyperlink w:anchor="_bookmark5" w:history="1">
            <w:r>
              <w:t>Importance of Human Factors and Habitability in</w:t>
            </w:r>
            <w:r>
              <w:rPr>
                <w:spacing w:val="-9"/>
              </w:rPr>
              <w:t xml:space="preserve"> </w:t>
            </w:r>
            <w:r>
              <w:t>Long-Duration</w:t>
            </w:r>
            <w:r>
              <w:rPr>
                <w:spacing w:val="-4"/>
              </w:rPr>
              <w:t xml:space="preserve"> </w:t>
            </w:r>
            <w:r>
              <w:t>Spaceflight</w:t>
            </w:r>
            <w:r>
              <w:tab/>
              <w:t>8</w:t>
            </w:r>
          </w:hyperlink>
        </w:p>
        <w:p w14:paraId="7BCC7588" w14:textId="77777777" w:rsidR="0031004A" w:rsidRDefault="007F7AC9">
          <w:pPr>
            <w:pStyle w:val="TOC2"/>
            <w:numPr>
              <w:ilvl w:val="1"/>
              <w:numId w:val="16"/>
            </w:numPr>
            <w:tabs>
              <w:tab w:val="left" w:pos="981"/>
              <w:tab w:val="left" w:pos="982"/>
              <w:tab w:val="right" w:leader="dot" w:pos="9453"/>
            </w:tabs>
            <w:spacing w:before="138"/>
          </w:pPr>
          <w:hyperlink w:anchor="_bookmark6" w:history="1">
            <w:r>
              <w:t>Specific Needs for Habitability and Human Factors Data Collection</w:t>
            </w:r>
            <w:r>
              <w:rPr>
                <w:spacing w:val="-14"/>
              </w:rPr>
              <w:t xml:space="preserve"> </w:t>
            </w:r>
            <w:r>
              <w:t>Onboard</w:t>
            </w:r>
            <w:r>
              <w:rPr>
                <w:spacing w:val="-5"/>
              </w:rPr>
              <w:t xml:space="preserve"> </w:t>
            </w:r>
            <w:r>
              <w:t>ISS</w:t>
            </w:r>
            <w:r>
              <w:tab/>
              <w:t>8</w:t>
            </w:r>
          </w:hyperlink>
        </w:p>
        <w:p w14:paraId="7BCC7589" w14:textId="77777777" w:rsidR="0031004A" w:rsidRDefault="007F7AC9">
          <w:pPr>
            <w:pStyle w:val="TOC1"/>
            <w:numPr>
              <w:ilvl w:val="0"/>
              <w:numId w:val="16"/>
            </w:numPr>
            <w:tabs>
              <w:tab w:val="left" w:pos="539"/>
              <w:tab w:val="left" w:pos="540"/>
              <w:tab w:val="right" w:leader="dot" w:pos="9453"/>
            </w:tabs>
            <w:spacing w:before="138"/>
            <w:ind w:hanging="439"/>
          </w:pPr>
          <w:hyperlink w:anchor="_bookmark8" w:history="1">
            <w:r>
              <w:t>Background</w:t>
            </w:r>
            <w:r>
              <w:tab/>
              <w:t>9</w:t>
            </w:r>
          </w:hyperlink>
        </w:p>
        <w:p w14:paraId="7BCC758A" w14:textId="77777777" w:rsidR="0031004A" w:rsidRDefault="007F7AC9">
          <w:pPr>
            <w:pStyle w:val="TOC2"/>
            <w:numPr>
              <w:ilvl w:val="1"/>
              <w:numId w:val="16"/>
            </w:numPr>
            <w:tabs>
              <w:tab w:val="left" w:pos="981"/>
              <w:tab w:val="left" w:pos="982"/>
              <w:tab w:val="right" w:leader="dot" w:pos="9453"/>
            </w:tabs>
            <w:spacing w:before="141"/>
          </w:pPr>
          <w:hyperlink w:anchor="_bookmark9" w:history="1">
            <w:r>
              <w:t>Previous Human Factors and</w:t>
            </w:r>
            <w:r>
              <w:rPr>
                <w:spacing w:val="-6"/>
              </w:rPr>
              <w:t xml:space="preserve"> </w:t>
            </w:r>
            <w:r>
              <w:t>Habitability</w:t>
            </w:r>
            <w:r>
              <w:rPr>
                <w:spacing w:val="-1"/>
              </w:rPr>
              <w:t xml:space="preserve"> </w:t>
            </w:r>
            <w:r>
              <w:t>Research</w:t>
            </w:r>
            <w:r>
              <w:tab/>
              <w:t>9</w:t>
            </w:r>
          </w:hyperlink>
        </w:p>
        <w:p w14:paraId="7BCC758B" w14:textId="77777777" w:rsidR="0031004A" w:rsidRDefault="007F7AC9">
          <w:pPr>
            <w:pStyle w:val="TOC3"/>
            <w:numPr>
              <w:ilvl w:val="2"/>
              <w:numId w:val="16"/>
            </w:numPr>
            <w:tabs>
              <w:tab w:val="left" w:pos="1420"/>
              <w:tab w:val="left" w:pos="1421"/>
              <w:tab w:val="right" w:leader="dot" w:pos="9454"/>
            </w:tabs>
            <w:spacing w:before="140"/>
          </w:pPr>
          <w:hyperlink w:anchor="_bookmark10" w:history="1">
            <w:r>
              <w:t>Analog</w:t>
            </w:r>
            <w:r>
              <w:rPr>
                <w:spacing w:val="-1"/>
              </w:rPr>
              <w:t xml:space="preserve"> </w:t>
            </w:r>
            <w:r>
              <w:t>Research</w:t>
            </w:r>
            <w:r>
              <w:tab/>
              <w:t>10</w:t>
            </w:r>
          </w:hyperlink>
        </w:p>
        <w:p w14:paraId="7BCC758C" w14:textId="77777777" w:rsidR="0031004A" w:rsidRDefault="007F7AC9">
          <w:pPr>
            <w:pStyle w:val="TOC3"/>
            <w:numPr>
              <w:ilvl w:val="2"/>
              <w:numId w:val="16"/>
            </w:numPr>
            <w:tabs>
              <w:tab w:val="left" w:pos="1420"/>
              <w:tab w:val="left" w:pos="1421"/>
              <w:tab w:val="right" w:leader="dot" w:pos="9454"/>
            </w:tabs>
          </w:pPr>
          <w:hyperlink w:anchor="_bookmark12" w:history="1">
            <w:r>
              <w:t>Spaceflight Research</w:t>
            </w:r>
            <w:r>
              <w:tab/>
              <w:t>11</w:t>
            </w:r>
          </w:hyperlink>
        </w:p>
        <w:p w14:paraId="7BCC758D" w14:textId="77777777" w:rsidR="0031004A" w:rsidRDefault="007F7AC9">
          <w:pPr>
            <w:pStyle w:val="TOC1"/>
            <w:numPr>
              <w:ilvl w:val="0"/>
              <w:numId w:val="16"/>
            </w:numPr>
            <w:tabs>
              <w:tab w:val="left" w:pos="539"/>
              <w:tab w:val="left" w:pos="540"/>
              <w:tab w:val="right" w:leader="dot" w:pos="9454"/>
            </w:tabs>
            <w:spacing w:before="141"/>
            <w:ind w:hanging="439"/>
          </w:pPr>
          <w:hyperlink w:anchor="_bookmark14" w:history="1">
            <w:r>
              <w:t>Study</w:t>
            </w:r>
            <w:r>
              <w:rPr>
                <w:spacing w:val="-1"/>
              </w:rPr>
              <w:t xml:space="preserve"> </w:t>
            </w:r>
            <w:r>
              <w:t>Objectives</w:t>
            </w:r>
            <w:r>
              <w:tab/>
              <w:t>11</w:t>
            </w:r>
          </w:hyperlink>
        </w:p>
        <w:p w14:paraId="7BCC758E" w14:textId="77777777" w:rsidR="0031004A" w:rsidRDefault="007F7AC9">
          <w:pPr>
            <w:pStyle w:val="TOC1"/>
            <w:numPr>
              <w:ilvl w:val="0"/>
              <w:numId w:val="16"/>
            </w:numPr>
            <w:tabs>
              <w:tab w:val="left" w:pos="539"/>
              <w:tab w:val="left" w:pos="540"/>
              <w:tab w:val="right" w:leader="dot" w:pos="9454"/>
            </w:tabs>
            <w:ind w:hanging="439"/>
          </w:pPr>
          <w:hyperlink w:anchor="_bookmark16" w:history="1">
            <w:r>
              <w:t>Methods</w:t>
            </w:r>
            <w:r>
              <w:tab/>
              <w:t>13</w:t>
            </w:r>
          </w:hyperlink>
        </w:p>
        <w:p w14:paraId="7BCC758F" w14:textId="77777777" w:rsidR="0031004A" w:rsidRDefault="007F7AC9">
          <w:pPr>
            <w:pStyle w:val="TOC2"/>
            <w:numPr>
              <w:ilvl w:val="1"/>
              <w:numId w:val="16"/>
            </w:numPr>
            <w:tabs>
              <w:tab w:val="left" w:pos="981"/>
              <w:tab w:val="left" w:pos="982"/>
              <w:tab w:val="right" w:leader="dot" w:pos="9454"/>
            </w:tabs>
          </w:pPr>
          <w:hyperlink w:anchor="_bookmark17" w:history="1">
            <w:r>
              <w:t>Equipment</w:t>
            </w:r>
            <w:r>
              <w:tab/>
              <w:t>13</w:t>
            </w:r>
          </w:hyperlink>
        </w:p>
        <w:p w14:paraId="7BCC7590" w14:textId="77777777" w:rsidR="0031004A" w:rsidRDefault="007F7AC9">
          <w:pPr>
            <w:pStyle w:val="TOC2"/>
            <w:numPr>
              <w:ilvl w:val="1"/>
              <w:numId w:val="16"/>
            </w:numPr>
            <w:tabs>
              <w:tab w:val="left" w:pos="981"/>
              <w:tab w:val="left" w:pos="982"/>
              <w:tab w:val="right" w:leader="dot" w:pos="9454"/>
            </w:tabs>
            <w:spacing w:before="141"/>
          </w:pPr>
          <w:hyperlink w:anchor="_bookmark18" w:history="1">
            <w:r>
              <w:t>Tools</w:t>
            </w:r>
            <w:r>
              <w:tab/>
              <w:t>13</w:t>
            </w:r>
          </w:hyperlink>
        </w:p>
        <w:p w14:paraId="7BCC7591" w14:textId="77777777" w:rsidR="0031004A" w:rsidRDefault="007F7AC9">
          <w:pPr>
            <w:pStyle w:val="TOC3"/>
            <w:numPr>
              <w:ilvl w:val="2"/>
              <w:numId w:val="16"/>
            </w:numPr>
            <w:tabs>
              <w:tab w:val="left" w:pos="1420"/>
              <w:tab w:val="left" w:pos="1421"/>
              <w:tab w:val="right" w:leader="dot" w:pos="9454"/>
            </w:tabs>
          </w:pPr>
          <w:hyperlink w:anchor="_bookmark19" w:history="1">
            <w:r>
              <w:t>Tool</w:t>
            </w:r>
            <w:r>
              <w:rPr>
                <w:spacing w:val="-1"/>
              </w:rPr>
              <w:t xml:space="preserve"> </w:t>
            </w:r>
            <w:r>
              <w:t>development</w:t>
            </w:r>
            <w:r>
              <w:tab/>
              <w:t>13</w:t>
            </w:r>
          </w:hyperlink>
        </w:p>
        <w:p w14:paraId="7BCC7592" w14:textId="77777777" w:rsidR="0031004A" w:rsidRDefault="007F7AC9">
          <w:pPr>
            <w:pStyle w:val="TOC3"/>
            <w:numPr>
              <w:ilvl w:val="2"/>
              <w:numId w:val="16"/>
            </w:numPr>
            <w:tabs>
              <w:tab w:val="left" w:pos="1420"/>
              <w:tab w:val="left" w:pos="1421"/>
              <w:tab w:val="right" w:leader="dot" w:pos="9454"/>
            </w:tabs>
          </w:pPr>
          <w:hyperlink w:anchor="_bookmark20" w:history="1">
            <w:r>
              <w:t>Tool use during</w:t>
            </w:r>
            <w:r>
              <w:rPr>
                <w:spacing w:val="-5"/>
              </w:rPr>
              <w:t xml:space="preserve"> </w:t>
            </w:r>
            <w:r>
              <w:t>ISS</w:t>
            </w:r>
            <w:r>
              <w:rPr>
                <w:spacing w:val="-2"/>
              </w:rPr>
              <w:t xml:space="preserve"> </w:t>
            </w:r>
            <w:r>
              <w:t>Habitability</w:t>
            </w:r>
            <w:r>
              <w:tab/>
              <w:t>13</w:t>
            </w:r>
          </w:hyperlink>
        </w:p>
        <w:p w14:paraId="7BCC7593" w14:textId="77777777" w:rsidR="0031004A" w:rsidRDefault="007F7AC9">
          <w:pPr>
            <w:pStyle w:val="TOC2"/>
            <w:numPr>
              <w:ilvl w:val="1"/>
              <w:numId w:val="16"/>
            </w:numPr>
            <w:tabs>
              <w:tab w:val="left" w:pos="981"/>
              <w:tab w:val="left" w:pos="982"/>
              <w:tab w:val="right" w:leader="dot" w:pos="9454"/>
            </w:tabs>
            <w:spacing w:before="141"/>
          </w:pPr>
          <w:hyperlink w:anchor="_bookmark23" w:history="1">
            <w:r>
              <w:t>Participants</w:t>
            </w:r>
            <w:r>
              <w:tab/>
              <w:t>15</w:t>
            </w:r>
          </w:hyperlink>
        </w:p>
        <w:p w14:paraId="7BCC7594" w14:textId="77777777" w:rsidR="0031004A" w:rsidRDefault="007F7AC9">
          <w:pPr>
            <w:pStyle w:val="TOC2"/>
            <w:numPr>
              <w:ilvl w:val="1"/>
              <w:numId w:val="16"/>
            </w:numPr>
            <w:tabs>
              <w:tab w:val="left" w:pos="981"/>
              <w:tab w:val="left" w:pos="982"/>
              <w:tab w:val="right" w:leader="dot" w:pos="9454"/>
            </w:tabs>
            <w:spacing w:before="138"/>
          </w:pPr>
          <w:hyperlink w:anchor="_bookmark24" w:history="1">
            <w:r>
              <w:t>Facilities</w:t>
            </w:r>
            <w:r>
              <w:tab/>
              <w:t>15</w:t>
            </w:r>
          </w:hyperlink>
        </w:p>
        <w:p w14:paraId="7BCC7595" w14:textId="77777777" w:rsidR="0031004A" w:rsidRDefault="007F7AC9">
          <w:pPr>
            <w:pStyle w:val="TOC2"/>
            <w:numPr>
              <w:ilvl w:val="1"/>
              <w:numId w:val="16"/>
            </w:numPr>
            <w:tabs>
              <w:tab w:val="left" w:pos="981"/>
              <w:tab w:val="left" w:pos="982"/>
              <w:tab w:val="right" w:leader="dot" w:pos="9454"/>
            </w:tabs>
            <w:spacing w:before="138"/>
          </w:pPr>
          <w:hyperlink w:anchor="_bookmark25" w:history="1">
            <w:r>
              <w:t>Procedures</w:t>
            </w:r>
            <w:r>
              <w:rPr>
                <w:spacing w:val="-2"/>
              </w:rPr>
              <w:t xml:space="preserve"> </w:t>
            </w:r>
            <w:r>
              <w:t>and</w:t>
            </w:r>
            <w:r>
              <w:rPr>
                <w:spacing w:val="-1"/>
              </w:rPr>
              <w:t xml:space="preserve"> </w:t>
            </w:r>
            <w:r>
              <w:t>Timeline</w:t>
            </w:r>
            <w:r>
              <w:tab/>
              <w:t>15</w:t>
            </w:r>
          </w:hyperlink>
        </w:p>
        <w:p w14:paraId="7BCC7596" w14:textId="77777777" w:rsidR="0031004A" w:rsidRDefault="007F7AC9">
          <w:pPr>
            <w:pStyle w:val="TOC3"/>
            <w:numPr>
              <w:ilvl w:val="2"/>
              <w:numId w:val="16"/>
            </w:numPr>
            <w:tabs>
              <w:tab w:val="left" w:pos="1420"/>
              <w:tab w:val="left" w:pos="1421"/>
              <w:tab w:val="right" w:leader="dot" w:pos="9454"/>
            </w:tabs>
            <w:spacing w:before="141"/>
          </w:pPr>
          <w:hyperlink w:anchor="_bookmark27" w:history="1">
            <w:r>
              <w:t>Overview Video</w:t>
            </w:r>
            <w:r>
              <w:tab/>
              <w:t>16</w:t>
            </w:r>
          </w:hyperlink>
        </w:p>
        <w:p w14:paraId="7BCC7597" w14:textId="77777777" w:rsidR="0031004A" w:rsidRDefault="007F7AC9">
          <w:pPr>
            <w:pStyle w:val="TOC3"/>
            <w:numPr>
              <w:ilvl w:val="2"/>
              <w:numId w:val="16"/>
            </w:numPr>
            <w:tabs>
              <w:tab w:val="left" w:pos="1420"/>
              <w:tab w:val="left" w:pos="1421"/>
              <w:tab w:val="right" w:leader="dot" w:pos="9454"/>
            </w:tabs>
          </w:pPr>
          <w:hyperlink w:anchor="_bookmark30" w:history="1">
            <w:r>
              <w:t>Human Factors and</w:t>
            </w:r>
            <w:r>
              <w:rPr>
                <w:spacing w:val="-4"/>
              </w:rPr>
              <w:t xml:space="preserve"> </w:t>
            </w:r>
            <w:r>
              <w:t>Habitability</w:t>
            </w:r>
            <w:r>
              <w:rPr>
                <w:spacing w:val="-1"/>
              </w:rPr>
              <w:t xml:space="preserve"> </w:t>
            </w:r>
            <w:r>
              <w:t>Observations</w:t>
            </w:r>
            <w:r>
              <w:tab/>
              <w:t>17</w:t>
            </w:r>
          </w:hyperlink>
        </w:p>
        <w:p w14:paraId="7BCC7598" w14:textId="77777777" w:rsidR="0031004A" w:rsidRDefault="007F7AC9">
          <w:pPr>
            <w:pStyle w:val="TOC3"/>
            <w:numPr>
              <w:ilvl w:val="2"/>
              <w:numId w:val="16"/>
            </w:numPr>
            <w:tabs>
              <w:tab w:val="left" w:pos="1420"/>
              <w:tab w:val="left" w:pos="1421"/>
              <w:tab w:val="right" w:leader="dot" w:pos="9454"/>
            </w:tabs>
          </w:pPr>
          <w:hyperlink w:anchor="_bookmark31" w:history="1">
            <w:r>
              <w:t>Walk-Through</w:t>
            </w:r>
            <w:r>
              <w:rPr>
                <w:spacing w:val="-1"/>
              </w:rPr>
              <w:t xml:space="preserve"> </w:t>
            </w:r>
            <w:r>
              <w:t>Videos</w:t>
            </w:r>
            <w:r>
              <w:tab/>
              <w:t>17</w:t>
            </w:r>
          </w:hyperlink>
        </w:p>
        <w:p w14:paraId="7BCC7599" w14:textId="77777777" w:rsidR="0031004A" w:rsidRDefault="007F7AC9">
          <w:pPr>
            <w:pStyle w:val="TOC3"/>
            <w:numPr>
              <w:ilvl w:val="2"/>
              <w:numId w:val="16"/>
            </w:numPr>
            <w:tabs>
              <w:tab w:val="left" w:pos="1420"/>
              <w:tab w:val="left" w:pos="1421"/>
              <w:tab w:val="right" w:leader="dot" w:pos="9454"/>
            </w:tabs>
            <w:spacing w:before="141"/>
          </w:pPr>
          <w:hyperlink w:anchor="_bookmark32" w:history="1">
            <w:r>
              <w:t>Narrated</w:t>
            </w:r>
            <w:r>
              <w:rPr>
                <w:spacing w:val="-1"/>
              </w:rPr>
              <w:t xml:space="preserve"> </w:t>
            </w:r>
            <w:r>
              <w:t>Task Videos</w:t>
            </w:r>
            <w:r>
              <w:tab/>
              <w:t>17</w:t>
            </w:r>
          </w:hyperlink>
        </w:p>
        <w:p w14:paraId="7BCC759A" w14:textId="77777777" w:rsidR="0031004A" w:rsidRDefault="007F7AC9">
          <w:pPr>
            <w:pStyle w:val="TOC3"/>
            <w:numPr>
              <w:ilvl w:val="2"/>
              <w:numId w:val="16"/>
            </w:numPr>
            <w:tabs>
              <w:tab w:val="left" w:pos="1420"/>
              <w:tab w:val="left" w:pos="1421"/>
              <w:tab w:val="right" w:leader="dot" w:pos="9454"/>
            </w:tabs>
            <w:spacing w:before="138"/>
          </w:pPr>
          <w:hyperlink w:anchor="_bookmark33" w:history="1">
            <w:r>
              <w:t>Habitability and Human</w:t>
            </w:r>
            <w:r>
              <w:rPr>
                <w:spacing w:val="-4"/>
              </w:rPr>
              <w:t xml:space="preserve"> </w:t>
            </w:r>
            <w:r>
              <w:t>Factors</w:t>
            </w:r>
            <w:r>
              <w:rPr>
                <w:spacing w:val="-3"/>
              </w:rPr>
              <w:t xml:space="preserve"> </w:t>
            </w:r>
            <w:r>
              <w:t>Questionnaires</w:t>
            </w:r>
            <w:r>
              <w:tab/>
              <w:t>18</w:t>
            </w:r>
          </w:hyperlink>
        </w:p>
        <w:p w14:paraId="7BCC759B" w14:textId="77777777" w:rsidR="0031004A" w:rsidRDefault="007F7AC9">
          <w:pPr>
            <w:pStyle w:val="TOC3"/>
            <w:numPr>
              <w:ilvl w:val="2"/>
              <w:numId w:val="16"/>
            </w:numPr>
            <w:tabs>
              <w:tab w:val="left" w:pos="1420"/>
              <w:tab w:val="left" w:pos="1421"/>
              <w:tab w:val="right" w:leader="dot" w:pos="9454"/>
            </w:tabs>
            <w:spacing w:before="141"/>
          </w:pPr>
          <w:hyperlink w:anchor="_bookmark34" w:history="1">
            <w:r>
              <w:t>PI</w:t>
            </w:r>
            <w:r>
              <w:rPr>
                <w:spacing w:val="-1"/>
              </w:rPr>
              <w:t xml:space="preserve"> </w:t>
            </w:r>
            <w:r>
              <w:t>Conference</w:t>
            </w:r>
            <w:r>
              <w:tab/>
              <w:t>18</w:t>
            </w:r>
          </w:hyperlink>
        </w:p>
        <w:p w14:paraId="7BCC759C" w14:textId="77777777" w:rsidR="0031004A" w:rsidRDefault="007F7AC9">
          <w:pPr>
            <w:pStyle w:val="TOC2"/>
            <w:numPr>
              <w:ilvl w:val="1"/>
              <w:numId w:val="16"/>
            </w:numPr>
            <w:tabs>
              <w:tab w:val="left" w:pos="981"/>
              <w:tab w:val="left" w:pos="982"/>
              <w:tab w:val="right" w:leader="dot" w:pos="9454"/>
            </w:tabs>
            <w:spacing w:before="140"/>
          </w:pPr>
          <w:hyperlink w:anchor="_bookmark35" w:history="1">
            <w:r>
              <w:t>Data Analysis</w:t>
            </w:r>
            <w:r>
              <w:tab/>
              <w:t>18</w:t>
            </w:r>
          </w:hyperlink>
        </w:p>
        <w:p w14:paraId="7BCC759D" w14:textId="77777777" w:rsidR="0031004A" w:rsidRDefault="007F7AC9">
          <w:pPr>
            <w:pStyle w:val="TOC3"/>
            <w:numPr>
              <w:ilvl w:val="2"/>
              <w:numId w:val="16"/>
            </w:numPr>
            <w:tabs>
              <w:tab w:val="left" w:pos="1420"/>
              <w:tab w:val="left" w:pos="1421"/>
              <w:tab w:val="right" w:leader="dot" w:pos="9454"/>
            </w:tabs>
          </w:pPr>
          <w:hyperlink w:anchor="_bookmark36" w:history="1">
            <w:proofErr w:type="spellStart"/>
            <w:r>
              <w:t>iSHORT</w:t>
            </w:r>
            <w:proofErr w:type="spellEnd"/>
            <w:r>
              <w:t>-Based</w:t>
            </w:r>
            <w:r>
              <w:rPr>
                <w:spacing w:val="-3"/>
              </w:rPr>
              <w:t xml:space="preserve"> </w:t>
            </w:r>
            <w:r>
              <w:t>Data</w:t>
            </w:r>
            <w:r>
              <w:tab/>
              <w:t>18</w:t>
            </w:r>
          </w:hyperlink>
        </w:p>
        <w:p w14:paraId="7BCC759E" w14:textId="77777777" w:rsidR="0031004A" w:rsidRDefault="007F7AC9">
          <w:pPr>
            <w:pStyle w:val="TOC3"/>
            <w:numPr>
              <w:ilvl w:val="2"/>
              <w:numId w:val="16"/>
            </w:numPr>
            <w:tabs>
              <w:tab w:val="left" w:pos="1420"/>
              <w:tab w:val="left" w:pos="1421"/>
              <w:tab w:val="right" w:leader="dot" w:pos="9454"/>
            </w:tabs>
            <w:spacing w:before="141"/>
          </w:pPr>
          <w:hyperlink w:anchor="_bookmark38" w:history="1">
            <w:r>
              <w:t>Questionnaires and</w:t>
            </w:r>
            <w:r>
              <w:rPr>
                <w:spacing w:val="-3"/>
              </w:rPr>
              <w:t xml:space="preserve"> </w:t>
            </w:r>
            <w:r>
              <w:t>PI</w:t>
            </w:r>
            <w:r>
              <w:rPr>
                <w:spacing w:val="1"/>
              </w:rPr>
              <w:t xml:space="preserve"> </w:t>
            </w:r>
            <w:r>
              <w:t>Conferences</w:t>
            </w:r>
            <w:r>
              <w:tab/>
              <w:t>20</w:t>
            </w:r>
          </w:hyperlink>
        </w:p>
        <w:p w14:paraId="7BCC759F" w14:textId="77777777" w:rsidR="0031004A" w:rsidRDefault="007F7AC9">
          <w:pPr>
            <w:pStyle w:val="TOC1"/>
            <w:numPr>
              <w:ilvl w:val="0"/>
              <w:numId w:val="16"/>
            </w:numPr>
            <w:tabs>
              <w:tab w:val="left" w:pos="539"/>
              <w:tab w:val="left" w:pos="540"/>
              <w:tab w:val="right" w:leader="dot" w:pos="9454"/>
            </w:tabs>
            <w:ind w:hanging="439"/>
          </w:pPr>
          <w:hyperlink w:anchor="_bookmark39" w:history="1">
            <w:r>
              <w:t>Results</w:t>
            </w:r>
            <w:r>
              <w:tab/>
              <w:t>20</w:t>
            </w:r>
          </w:hyperlink>
        </w:p>
        <w:p w14:paraId="7BCC75A0" w14:textId="77777777" w:rsidR="0031004A" w:rsidRDefault="007F7AC9">
          <w:pPr>
            <w:pStyle w:val="TOC2"/>
            <w:numPr>
              <w:ilvl w:val="1"/>
              <w:numId w:val="16"/>
            </w:numPr>
            <w:tabs>
              <w:tab w:val="left" w:pos="981"/>
              <w:tab w:val="left" w:pos="982"/>
              <w:tab w:val="right" w:leader="dot" w:pos="9454"/>
            </w:tabs>
          </w:pPr>
          <w:hyperlink w:anchor="_bookmark40" w:history="1">
            <w:r>
              <w:t>Data Collection</w:t>
            </w:r>
            <w:r>
              <w:rPr>
                <w:spacing w:val="-1"/>
              </w:rPr>
              <w:t xml:space="preserve"> </w:t>
            </w:r>
            <w:r>
              <w:t>Rates</w:t>
            </w:r>
            <w:r>
              <w:tab/>
              <w:t>20</w:t>
            </w:r>
          </w:hyperlink>
        </w:p>
        <w:p w14:paraId="7BCC75A1" w14:textId="77777777" w:rsidR="0031004A" w:rsidRDefault="007F7AC9">
          <w:pPr>
            <w:pStyle w:val="TOC2"/>
            <w:numPr>
              <w:ilvl w:val="1"/>
              <w:numId w:val="16"/>
            </w:numPr>
            <w:tabs>
              <w:tab w:val="left" w:pos="981"/>
              <w:tab w:val="left" w:pos="982"/>
              <w:tab w:val="left" w:leader="dot" w:pos="9229"/>
            </w:tabs>
            <w:spacing w:before="37"/>
          </w:pPr>
          <w:hyperlink w:anchor="_bookmark42" w:history="1">
            <w:r>
              <w:t>Habitability and Human</w:t>
            </w:r>
            <w:r>
              <w:rPr>
                <w:spacing w:val="-6"/>
              </w:rPr>
              <w:t xml:space="preserve"> </w:t>
            </w:r>
            <w:r>
              <w:t>Factors</w:t>
            </w:r>
            <w:r>
              <w:rPr>
                <w:spacing w:val="-4"/>
              </w:rPr>
              <w:t xml:space="preserve"> </w:t>
            </w:r>
            <w:r>
              <w:t>Observations</w:t>
            </w:r>
            <w:r>
              <w:tab/>
              <w:t>21</w:t>
            </w:r>
          </w:hyperlink>
        </w:p>
        <w:p w14:paraId="7BCC75A2" w14:textId="77777777" w:rsidR="0031004A" w:rsidRDefault="007F7AC9">
          <w:pPr>
            <w:pStyle w:val="TOC2"/>
            <w:numPr>
              <w:ilvl w:val="1"/>
              <w:numId w:val="16"/>
            </w:numPr>
            <w:tabs>
              <w:tab w:val="left" w:pos="981"/>
              <w:tab w:val="left" w:pos="982"/>
              <w:tab w:val="left" w:leader="dot" w:pos="9229"/>
            </w:tabs>
            <w:spacing w:before="140"/>
          </w:pPr>
          <w:hyperlink w:anchor="_bookmark45" w:history="1">
            <w:r>
              <w:t>Narrated</w:t>
            </w:r>
            <w:r>
              <w:rPr>
                <w:spacing w:val="-2"/>
              </w:rPr>
              <w:t xml:space="preserve"> </w:t>
            </w:r>
            <w:r>
              <w:t>Task</w:t>
            </w:r>
            <w:r>
              <w:rPr>
                <w:spacing w:val="-1"/>
              </w:rPr>
              <w:t xml:space="preserve"> </w:t>
            </w:r>
            <w:r>
              <w:t>Videos</w:t>
            </w:r>
            <w:r>
              <w:tab/>
              <w:t>21</w:t>
            </w:r>
          </w:hyperlink>
        </w:p>
        <w:p w14:paraId="7BCC75A3" w14:textId="77777777" w:rsidR="0031004A" w:rsidRDefault="007F7AC9">
          <w:pPr>
            <w:pStyle w:val="TOC2"/>
            <w:numPr>
              <w:ilvl w:val="1"/>
              <w:numId w:val="16"/>
            </w:numPr>
            <w:tabs>
              <w:tab w:val="left" w:pos="981"/>
              <w:tab w:val="left" w:pos="982"/>
              <w:tab w:val="left" w:leader="dot" w:pos="9229"/>
            </w:tabs>
            <w:spacing w:before="142"/>
          </w:pPr>
          <w:hyperlink w:anchor="_bookmark46" w:history="1">
            <w:r>
              <w:t>Walk-through</w:t>
            </w:r>
            <w:r>
              <w:rPr>
                <w:spacing w:val="-2"/>
              </w:rPr>
              <w:t xml:space="preserve"> </w:t>
            </w:r>
            <w:r>
              <w:t>Videos</w:t>
            </w:r>
            <w:r>
              <w:tab/>
              <w:t>22</w:t>
            </w:r>
          </w:hyperlink>
        </w:p>
        <w:p w14:paraId="7BCC75A4" w14:textId="77777777" w:rsidR="0031004A" w:rsidRDefault="007F7AC9">
          <w:pPr>
            <w:pStyle w:val="TOC2"/>
            <w:numPr>
              <w:ilvl w:val="1"/>
              <w:numId w:val="16"/>
            </w:numPr>
            <w:tabs>
              <w:tab w:val="left" w:pos="981"/>
              <w:tab w:val="left" w:pos="982"/>
              <w:tab w:val="left" w:leader="dot" w:pos="9229"/>
            </w:tabs>
          </w:pPr>
          <w:hyperlink w:anchor="_bookmark47" w:history="1">
            <w:r>
              <w:t>Combined</w:t>
            </w:r>
            <w:r>
              <w:rPr>
                <w:spacing w:val="-2"/>
              </w:rPr>
              <w:t xml:space="preserve"> </w:t>
            </w:r>
            <w:proofErr w:type="spellStart"/>
            <w:r>
              <w:t>iSHORT</w:t>
            </w:r>
            <w:proofErr w:type="spellEnd"/>
            <w:r>
              <w:t>-based</w:t>
            </w:r>
            <w:r>
              <w:rPr>
                <w:spacing w:val="-2"/>
              </w:rPr>
              <w:t xml:space="preserve"> </w:t>
            </w:r>
            <w:r>
              <w:t>data</w:t>
            </w:r>
            <w:r>
              <w:tab/>
              <w:t>22</w:t>
            </w:r>
          </w:hyperlink>
        </w:p>
        <w:p w14:paraId="7BCC75A5" w14:textId="77777777" w:rsidR="0031004A" w:rsidRDefault="007F7AC9">
          <w:pPr>
            <w:pStyle w:val="TOC3"/>
            <w:numPr>
              <w:ilvl w:val="2"/>
              <w:numId w:val="16"/>
            </w:numPr>
            <w:tabs>
              <w:tab w:val="left" w:pos="1420"/>
              <w:tab w:val="left" w:pos="1421"/>
              <w:tab w:val="left" w:leader="dot" w:pos="9229"/>
            </w:tabs>
          </w:pPr>
          <w:hyperlink w:anchor="_bookmark48" w:history="1">
            <w:r>
              <w:t>Categories and</w:t>
            </w:r>
            <w:r>
              <w:rPr>
                <w:spacing w:val="-4"/>
              </w:rPr>
              <w:t xml:space="preserve"> </w:t>
            </w:r>
            <w:r>
              <w:t>codes</w:t>
            </w:r>
            <w:r>
              <w:rPr>
                <w:spacing w:val="-3"/>
              </w:rPr>
              <w:t xml:space="preserve"> </w:t>
            </w:r>
            <w:r>
              <w:t>used</w:t>
            </w:r>
            <w:r>
              <w:tab/>
              <w:t>22</w:t>
            </w:r>
          </w:hyperlink>
        </w:p>
        <w:p w14:paraId="7BCC75A6" w14:textId="77777777" w:rsidR="0031004A" w:rsidRDefault="007F7AC9">
          <w:pPr>
            <w:pStyle w:val="TOC3"/>
            <w:numPr>
              <w:ilvl w:val="2"/>
              <w:numId w:val="16"/>
            </w:numPr>
            <w:tabs>
              <w:tab w:val="left" w:pos="1420"/>
              <w:tab w:val="left" w:pos="1421"/>
              <w:tab w:val="left" w:leader="dot" w:pos="9229"/>
            </w:tabs>
            <w:spacing w:before="142"/>
          </w:pPr>
          <w:hyperlink w:anchor="_bookmark59" w:history="1">
            <w:r>
              <w:t>Analysis</w:t>
            </w:r>
            <w:r>
              <w:rPr>
                <w:spacing w:val="-2"/>
              </w:rPr>
              <w:t xml:space="preserve"> </w:t>
            </w:r>
            <w:r>
              <w:t>of tone</w:t>
            </w:r>
            <w:r>
              <w:tab/>
              <w:t>29</w:t>
            </w:r>
          </w:hyperlink>
        </w:p>
        <w:p w14:paraId="7BCC75A7" w14:textId="77777777" w:rsidR="0031004A" w:rsidRDefault="007F7AC9">
          <w:pPr>
            <w:pStyle w:val="TOC3"/>
            <w:numPr>
              <w:ilvl w:val="2"/>
              <w:numId w:val="16"/>
            </w:numPr>
            <w:tabs>
              <w:tab w:val="left" w:pos="1420"/>
              <w:tab w:val="left" w:pos="1421"/>
              <w:tab w:val="left" w:leader="dot" w:pos="9229"/>
            </w:tabs>
          </w:pPr>
          <w:hyperlink w:anchor="_bookmark63" w:history="1">
            <w:r>
              <w:t>Location</w:t>
            </w:r>
            <w:r>
              <w:tab/>
              <w:t>33</w:t>
            </w:r>
          </w:hyperlink>
        </w:p>
        <w:p w14:paraId="7BCC75A8" w14:textId="77777777" w:rsidR="0031004A" w:rsidRDefault="007F7AC9">
          <w:pPr>
            <w:pStyle w:val="TOC2"/>
            <w:numPr>
              <w:ilvl w:val="1"/>
              <w:numId w:val="16"/>
            </w:numPr>
            <w:tabs>
              <w:tab w:val="left" w:pos="981"/>
              <w:tab w:val="left" w:pos="982"/>
              <w:tab w:val="left" w:leader="dot" w:pos="9229"/>
            </w:tabs>
          </w:pPr>
          <w:hyperlink w:anchor="_bookmark65" w:history="1">
            <w:r>
              <w:t>Habitability and Human</w:t>
            </w:r>
            <w:r>
              <w:rPr>
                <w:spacing w:val="-4"/>
              </w:rPr>
              <w:t xml:space="preserve"> </w:t>
            </w:r>
            <w:r>
              <w:t>Factors</w:t>
            </w:r>
            <w:r>
              <w:rPr>
                <w:spacing w:val="-4"/>
              </w:rPr>
              <w:t xml:space="preserve"> </w:t>
            </w:r>
            <w:r>
              <w:t>Questionnaire</w:t>
            </w:r>
            <w:r>
              <w:tab/>
              <w:t>34</w:t>
            </w:r>
          </w:hyperlink>
        </w:p>
        <w:p w14:paraId="7BCC75A9" w14:textId="77777777" w:rsidR="0031004A" w:rsidRDefault="007F7AC9">
          <w:pPr>
            <w:pStyle w:val="TOC2"/>
            <w:numPr>
              <w:ilvl w:val="1"/>
              <w:numId w:val="16"/>
            </w:numPr>
            <w:tabs>
              <w:tab w:val="left" w:pos="981"/>
              <w:tab w:val="left" w:pos="982"/>
              <w:tab w:val="left" w:leader="dot" w:pos="9229"/>
            </w:tabs>
            <w:spacing w:before="142"/>
          </w:pPr>
          <w:hyperlink w:anchor="_bookmark66" w:history="1">
            <w:r>
              <w:t>PI</w:t>
            </w:r>
            <w:r>
              <w:rPr>
                <w:spacing w:val="-2"/>
              </w:rPr>
              <w:t xml:space="preserve"> </w:t>
            </w:r>
            <w:r>
              <w:t>Conferences</w:t>
            </w:r>
            <w:r>
              <w:tab/>
              <w:t>35</w:t>
            </w:r>
          </w:hyperlink>
        </w:p>
        <w:p w14:paraId="7BCC75AA" w14:textId="77777777" w:rsidR="0031004A" w:rsidRDefault="007F7AC9">
          <w:pPr>
            <w:pStyle w:val="TOC2"/>
            <w:numPr>
              <w:ilvl w:val="1"/>
              <w:numId w:val="16"/>
            </w:numPr>
            <w:tabs>
              <w:tab w:val="left" w:pos="981"/>
              <w:tab w:val="left" w:pos="982"/>
              <w:tab w:val="left" w:leader="dot" w:pos="9229"/>
            </w:tabs>
          </w:pPr>
          <w:hyperlink w:anchor="_bookmark67" w:history="1">
            <w:r>
              <w:t>Interpretation and</w:t>
            </w:r>
            <w:r>
              <w:rPr>
                <w:spacing w:val="-4"/>
              </w:rPr>
              <w:t xml:space="preserve"> </w:t>
            </w:r>
            <w:r>
              <w:t>General</w:t>
            </w:r>
            <w:r>
              <w:rPr>
                <w:spacing w:val="-5"/>
              </w:rPr>
              <w:t xml:space="preserve"> </w:t>
            </w:r>
            <w:r>
              <w:t>Recommendations</w:t>
            </w:r>
            <w:r>
              <w:tab/>
              <w:t>35</w:t>
            </w:r>
          </w:hyperlink>
        </w:p>
        <w:p w14:paraId="7BCC75AB" w14:textId="77777777" w:rsidR="0031004A" w:rsidRDefault="007F7AC9">
          <w:pPr>
            <w:pStyle w:val="TOC3"/>
            <w:numPr>
              <w:ilvl w:val="2"/>
              <w:numId w:val="16"/>
            </w:numPr>
            <w:tabs>
              <w:tab w:val="left" w:pos="1420"/>
              <w:tab w:val="left" w:pos="1421"/>
              <w:tab w:val="left" w:leader="dot" w:pos="9229"/>
            </w:tabs>
            <w:ind w:left="539" w:firstLine="0"/>
          </w:pPr>
          <w:hyperlink w:anchor="_bookmark68" w:history="1">
            <w:r>
              <w:t>Increase the use of</w:t>
            </w:r>
            <w:r>
              <w:rPr>
                <w:spacing w:val="-9"/>
              </w:rPr>
              <w:t xml:space="preserve"> </w:t>
            </w:r>
            <w:r>
              <w:t>wireless</w:t>
            </w:r>
            <w:r>
              <w:rPr>
                <w:spacing w:val="-1"/>
              </w:rPr>
              <w:t xml:space="preserve"> </w:t>
            </w:r>
            <w:r>
              <w:t>technology</w:t>
            </w:r>
            <w:r>
              <w:tab/>
              <w:t>35</w:t>
            </w:r>
          </w:hyperlink>
        </w:p>
        <w:p w14:paraId="7BCC75AC" w14:textId="77777777" w:rsidR="0031004A" w:rsidRDefault="007F7AC9">
          <w:pPr>
            <w:pStyle w:val="TOC3"/>
            <w:numPr>
              <w:ilvl w:val="2"/>
              <w:numId w:val="16"/>
            </w:numPr>
            <w:tabs>
              <w:tab w:val="left" w:pos="1420"/>
              <w:tab w:val="left" w:pos="1421"/>
              <w:tab w:val="left" w:leader="dot" w:pos="9229"/>
            </w:tabs>
            <w:spacing w:before="141"/>
          </w:pPr>
          <w:hyperlink w:anchor="_bookmark70" w:history="1">
            <w:r>
              <w:t>Design stowage systems for efficiency</w:t>
            </w:r>
            <w:r>
              <w:rPr>
                <w:spacing w:val="-9"/>
              </w:rPr>
              <w:t xml:space="preserve"> </w:t>
            </w:r>
            <w:r>
              <w:t>and</w:t>
            </w:r>
            <w:r>
              <w:rPr>
                <w:spacing w:val="-4"/>
              </w:rPr>
              <w:t xml:space="preserve"> </w:t>
            </w:r>
            <w:r>
              <w:t>function</w:t>
            </w:r>
            <w:r>
              <w:tab/>
              <w:t>37</w:t>
            </w:r>
          </w:hyperlink>
        </w:p>
        <w:p w14:paraId="7BCC75AD" w14:textId="77777777" w:rsidR="0031004A" w:rsidRDefault="007F7AC9">
          <w:pPr>
            <w:pStyle w:val="TOC3"/>
            <w:numPr>
              <w:ilvl w:val="2"/>
              <w:numId w:val="16"/>
            </w:numPr>
            <w:tabs>
              <w:tab w:val="left" w:pos="1420"/>
              <w:tab w:val="left" w:pos="1421"/>
            </w:tabs>
          </w:pPr>
          <w:hyperlink w:anchor="_bookmark72" w:history="1">
            <w:r>
              <w:t>Give additional thought to the placement and design of handrails and restraint</w:t>
            </w:r>
            <w:r>
              <w:rPr>
                <w:spacing w:val="-4"/>
              </w:rPr>
              <w:t xml:space="preserve"> </w:t>
            </w:r>
            <w:r>
              <w:t>systems40</w:t>
            </w:r>
          </w:hyperlink>
        </w:p>
        <w:p w14:paraId="7BCC75AE" w14:textId="77777777" w:rsidR="0031004A" w:rsidRDefault="007F7AC9">
          <w:pPr>
            <w:pStyle w:val="TOC3"/>
            <w:numPr>
              <w:ilvl w:val="2"/>
              <w:numId w:val="16"/>
            </w:numPr>
            <w:tabs>
              <w:tab w:val="left" w:pos="1420"/>
              <w:tab w:val="left" w:pos="1421"/>
              <w:tab w:val="left" w:leader="dot" w:pos="9229"/>
            </w:tabs>
            <w:spacing w:before="144" w:line="271" w:lineRule="auto"/>
            <w:ind w:left="539" w:right="103" w:firstLine="0"/>
          </w:pPr>
          <w:hyperlink w:anchor="_bookmark75" w:history="1">
            <w:r>
              <w:t>Increase the integration of software and hardware for tasks that are expected to be</w:t>
            </w:r>
          </w:hyperlink>
          <w:r>
            <w:t xml:space="preserve"> </w:t>
          </w:r>
          <w:hyperlink w:anchor="_bookmark75" w:history="1">
            <w:r>
              <w:t>performed</w:t>
            </w:r>
            <w:r>
              <w:rPr>
                <w:spacing w:val="-1"/>
              </w:rPr>
              <w:t xml:space="preserve"> </w:t>
            </w:r>
            <w:r>
              <w:t>regularly</w:t>
            </w:r>
            <w:r>
              <w:tab/>
              <w:t>42</w:t>
            </w:r>
          </w:hyperlink>
        </w:p>
        <w:p w14:paraId="7BCC75AF" w14:textId="77777777" w:rsidR="0031004A" w:rsidRDefault="007F7AC9">
          <w:pPr>
            <w:pStyle w:val="TOC3"/>
            <w:numPr>
              <w:ilvl w:val="2"/>
              <w:numId w:val="16"/>
            </w:numPr>
            <w:tabs>
              <w:tab w:val="left" w:pos="1420"/>
              <w:tab w:val="left" w:pos="1421"/>
              <w:tab w:val="left" w:leader="dot" w:pos="9229"/>
            </w:tabs>
            <w:spacing w:before="109" w:line="271" w:lineRule="auto"/>
            <w:ind w:left="539" w:right="103" w:firstLine="0"/>
          </w:pPr>
          <w:hyperlink w:anchor="_bookmark76" w:history="1">
            <w:r>
              <w:t>Provide highly usable interfaces for hardware and software that are intended to be</w:t>
            </w:r>
          </w:hyperlink>
          <w:r>
            <w:t xml:space="preserve"> </w:t>
          </w:r>
          <w:hyperlink w:anchor="_bookmark76" w:history="1">
            <w:r>
              <w:t>reconfigured to support</w:t>
            </w:r>
            <w:r>
              <w:rPr>
                <w:spacing w:val="-10"/>
              </w:rPr>
              <w:t xml:space="preserve"> </w:t>
            </w:r>
            <w:r>
              <w:t>crewmember</w:t>
            </w:r>
            <w:r>
              <w:rPr>
                <w:spacing w:val="-2"/>
              </w:rPr>
              <w:t xml:space="preserve"> </w:t>
            </w:r>
            <w:r>
              <w:t>use</w:t>
            </w:r>
            <w:r>
              <w:tab/>
              <w:t>43</w:t>
            </w:r>
          </w:hyperlink>
        </w:p>
        <w:p w14:paraId="7BCC75B0" w14:textId="77777777" w:rsidR="0031004A" w:rsidRDefault="007F7AC9">
          <w:pPr>
            <w:pStyle w:val="TOC3"/>
            <w:numPr>
              <w:ilvl w:val="2"/>
              <w:numId w:val="16"/>
            </w:numPr>
            <w:tabs>
              <w:tab w:val="left" w:pos="1420"/>
              <w:tab w:val="left" w:pos="1421"/>
              <w:tab w:val="left" w:leader="dot" w:pos="9229"/>
            </w:tabs>
            <w:spacing w:before="106"/>
          </w:pPr>
          <w:hyperlink w:anchor="_bookmark77" w:history="1">
            <w:r>
              <w:t>Design systems</w:t>
            </w:r>
            <w:r>
              <w:rPr>
                <w:spacing w:val="-6"/>
              </w:rPr>
              <w:t xml:space="preserve"> </w:t>
            </w:r>
            <w:r>
              <w:t>for</w:t>
            </w:r>
            <w:r>
              <w:rPr>
                <w:spacing w:val="-4"/>
              </w:rPr>
              <w:t xml:space="preserve"> </w:t>
            </w:r>
            <w:r>
              <w:t>consistency</w:t>
            </w:r>
            <w:r>
              <w:tab/>
              <w:t>44</w:t>
            </w:r>
          </w:hyperlink>
        </w:p>
        <w:p w14:paraId="7BCC75B1" w14:textId="77777777" w:rsidR="0031004A" w:rsidRDefault="007F7AC9">
          <w:pPr>
            <w:pStyle w:val="TOC3"/>
            <w:numPr>
              <w:ilvl w:val="2"/>
              <w:numId w:val="16"/>
            </w:numPr>
            <w:tabs>
              <w:tab w:val="left" w:pos="1420"/>
              <w:tab w:val="left" w:pos="1421"/>
            </w:tabs>
            <w:spacing w:before="141" w:line="276" w:lineRule="auto"/>
            <w:ind w:right="110"/>
          </w:pPr>
          <w:hyperlink w:anchor="_bookmark79" w:history="1">
            <w:r>
              <w:t>Provide a dedicated volume for hygiene operations that is separate from toilet operations</w:t>
            </w:r>
          </w:hyperlink>
          <w:r>
            <w:t xml:space="preserve"> </w:t>
          </w:r>
          <w:hyperlink w:anchor="_bookmark79" w:history="1">
            <w:r>
              <w:t>46</w:t>
            </w:r>
          </w:hyperlink>
        </w:p>
        <w:p w14:paraId="7BCC75B2" w14:textId="77777777" w:rsidR="0031004A" w:rsidRDefault="007F7AC9">
          <w:pPr>
            <w:pStyle w:val="TOC3"/>
            <w:numPr>
              <w:ilvl w:val="2"/>
              <w:numId w:val="16"/>
            </w:numPr>
            <w:tabs>
              <w:tab w:val="left" w:pos="1420"/>
              <w:tab w:val="left" w:pos="1421"/>
              <w:tab w:val="left" w:leader="dot" w:pos="9229"/>
            </w:tabs>
            <w:spacing w:before="99"/>
          </w:pPr>
          <w:hyperlink w:anchor="_bookmark81" w:history="1">
            <w:r>
              <w:t>Ensure labels are clear, visible, and accessible from multiple</w:t>
            </w:r>
            <w:r>
              <w:rPr>
                <w:spacing w:val="-17"/>
              </w:rPr>
              <w:t xml:space="preserve"> </w:t>
            </w:r>
            <w:r>
              <w:t>viewing</w:t>
            </w:r>
            <w:r>
              <w:rPr>
                <w:spacing w:val="-3"/>
              </w:rPr>
              <w:t xml:space="preserve"> </w:t>
            </w:r>
            <w:r>
              <w:t>angles</w:t>
            </w:r>
            <w:r>
              <w:tab/>
              <w:t>47</w:t>
            </w:r>
          </w:hyperlink>
        </w:p>
        <w:p w14:paraId="7BCC75B3" w14:textId="77777777" w:rsidR="0031004A" w:rsidRDefault="007F7AC9">
          <w:pPr>
            <w:pStyle w:val="TOC3"/>
            <w:numPr>
              <w:ilvl w:val="2"/>
              <w:numId w:val="16"/>
            </w:numPr>
            <w:tabs>
              <w:tab w:val="left" w:pos="1420"/>
              <w:tab w:val="left" w:pos="1421"/>
            </w:tabs>
            <w:spacing w:before="142" w:line="273" w:lineRule="auto"/>
            <w:ind w:left="539" w:right="301" w:firstLine="0"/>
          </w:pPr>
          <w:hyperlink w:anchor="_bookmark83" w:history="1">
            <w:r>
              <w:t>Provide windows as resource for crewmember recreation as well as specific</w:t>
            </w:r>
            <w:r>
              <w:rPr>
                <w:spacing w:val="-28"/>
              </w:rPr>
              <w:t xml:space="preserve"> </w:t>
            </w:r>
            <w:r>
              <w:t>operational</w:t>
            </w:r>
          </w:hyperlink>
          <w:r>
            <w:t xml:space="preserve"> </w:t>
          </w:r>
          <w:hyperlink w:anchor="_bookmark83" w:history="1">
            <w:r>
              <w:t>tasks</w:t>
            </w:r>
            <w:r>
              <w:tab/>
              <w:t>49</w:t>
            </w:r>
          </w:hyperlink>
        </w:p>
        <w:p w14:paraId="7BCC75B4" w14:textId="77777777" w:rsidR="0031004A" w:rsidRDefault="007F7AC9">
          <w:pPr>
            <w:pStyle w:val="TOC3"/>
            <w:numPr>
              <w:ilvl w:val="2"/>
              <w:numId w:val="16"/>
            </w:numPr>
            <w:tabs>
              <w:tab w:val="left" w:pos="1420"/>
              <w:tab w:val="left" w:pos="1421"/>
              <w:tab w:val="left" w:leader="dot" w:pos="9229"/>
            </w:tabs>
            <w:spacing w:before="102"/>
          </w:pPr>
          <w:hyperlink w:anchor="_bookmark85" w:history="1">
            <w:r>
              <w:t>Provide crewmembers with the ability to control and modify</w:t>
            </w:r>
            <w:r>
              <w:rPr>
                <w:spacing w:val="-21"/>
              </w:rPr>
              <w:t xml:space="preserve"> </w:t>
            </w:r>
            <w:r>
              <w:t>environmental</w:t>
            </w:r>
            <w:r>
              <w:rPr>
                <w:spacing w:val="-2"/>
              </w:rPr>
              <w:t xml:space="preserve"> </w:t>
            </w:r>
            <w:r>
              <w:t>factors</w:t>
            </w:r>
            <w:r>
              <w:tab/>
              <w:t>50</w:t>
            </w:r>
          </w:hyperlink>
        </w:p>
        <w:p w14:paraId="7BCC75B5" w14:textId="77777777" w:rsidR="0031004A" w:rsidRDefault="007F7AC9">
          <w:pPr>
            <w:pStyle w:val="TOC3"/>
            <w:numPr>
              <w:ilvl w:val="2"/>
              <w:numId w:val="16"/>
            </w:numPr>
            <w:tabs>
              <w:tab w:val="left" w:pos="1420"/>
              <w:tab w:val="left" w:pos="1421"/>
              <w:tab w:val="left" w:leader="dot" w:pos="9229"/>
            </w:tabs>
            <w:spacing w:before="142"/>
          </w:pPr>
          <w:hyperlink w:anchor="_bookmark86" w:history="1">
            <w:r>
              <w:t>Ensure the trash management systems sufficiently</w:t>
            </w:r>
            <w:r>
              <w:rPr>
                <w:spacing w:val="-17"/>
              </w:rPr>
              <w:t xml:space="preserve"> </w:t>
            </w:r>
            <w:r>
              <w:t>control</w:t>
            </w:r>
            <w:r>
              <w:rPr>
                <w:spacing w:val="-4"/>
              </w:rPr>
              <w:t xml:space="preserve"> </w:t>
            </w:r>
            <w:r>
              <w:t>odor</w:t>
            </w:r>
            <w:r>
              <w:tab/>
              <w:t>52</w:t>
            </w:r>
          </w:hyperlink>
        </w:p>
        <w:p w14:paraId="7BCC75B6" w14:textId="77777777" w:rsidR="0031004A" w:rsidRDefault="007F7AC9">
          <w:pPr>
            <w:pStyle w:val="TOC3"/>
            <w:numPr>
              <w:ilvl w:val="2"/>
              <w:numId w:val="16"/>
            </w:numPr>
            <w:tabs>
              <w:tab w:val="left" w:pos="1420"/>
              <w:tab w:val="left" w:pos="1421"/>
              <w:tab w:val="left" w:leader="dot" w:pos="9229"/>
            </w:tabs>
          </w:pPr>
          <w:hyperlink w:anchor="_bookmark87" w:history="1">
            <w:r>
              <w:t>Design packaging to facilitate activities and reduce</w:t>
            </w:r>
            <w:r>
              <w:rPr>
                <w:spacing w:val="-12"/>
              </w:rPr>
              <w:t xml:space="preserve"> </w:t>
            </w:r>
            <w:r>
              <w:t>trash</w:t>
            </w:r>
            <w:r>
              <w:rPr>
                <w:spacing w:val="-2"/>
              </w:rPr>
              <w:t xml:space="preserve"> </w:t>
            </w:r>
            <w:r>
              <w:t>generation</w:t>
            </w:r>
            <w:r>
              <w:tab/>
              <w:t>53</w:t>
            </w:r>
          </w:hyperlink>
        </w:p>
        <w:p w14:paraId="7BCC75B7" w14:textId="77777777" w:rsidR="0031004A" w:rsidRDefault="007F7AC9">
          <w:pPr>
            <w:pStyle w:val="TOC3"/>
            <w:numPr>
              <w:ilvl w:val="2"/>
              <w:numId w:val="16"/>
            </w:numPr>
            <w:tabs>
              <w:tab w:val="left" w:pos="981"/>
              <w:tab w:val="left" w:pos="1420"/>
              <w:tab w:val="left" w:pos="1421"/>
              <w:tab w:val="left" w:leader="dot" w:pos="9229"/>
            </w:tabs>
            <w:spacing w:line="367" w:lineRule="auto"/>
            <w:ind w:left="321" w:right="103" w:firstLine="218"/>
          </w:pPr>
          <w:hyperlink w:anchor="_bookmark88" w:history="1">
            <w:r>
              <w:t>Ensure</w:t>
            </w:r>
            <w:r>
              <w:rPr>
                <w:spacing w:val="-1"/>
              </w:rPr>
              <w:t xml:space="preserve"> </w:t>
            </w:r>
            <w:r>
              <w:t>surfaces</w:t>
            </w:r>
            <w:r>
              <w:rPr>
                <w:spacing w:val="-1"/>
              </w:rPr>
              <w:t xml:space="preserve"> </w:t>
            </w:r>
            <w:r>
              <w:t>in</w:t>
            </w:r>
            <w:r>
              <w:rPr>
                <w:spacing w:val="-3"/>
              </w:rPr>
              <w:t xml:space="preserve"> </w:t>
            </w:r>
            <w:r>
              <w:t>areas</w:t>
            </w:r>
            <w:r>
              <w:rPr>
                <w:spacing w:val="-1"/>
              </w:rPr>
              <w:t xml:space="preserve"> </w:t>
            </w:r>
            <w:r>
              <w:t>that</w:t>
            </w:r>
            <w:r>
              <w:rPr>
                <w:spacing w:val="-1"/>
              </w:rPr>
              <w:t xml:space="preserve"> </w:t>
            </w:r>
            <w:r>
              <w:t>are</w:t>
            </w:r>
            <w:r>
              <w:rPr>
                <w:spacing w:val="-1"/>
              </w:rPr>
              <w:t xml:space="preserve"> </w:t>
            </w:r>
            <w:r>
              <w:t>likely</w:t>
            </w:r>
            <w:r>
              <w:rPr>
                <w:spacing w:val="-1"/>
              </w:rPr>
              <w:t xml:space="preserve"> </w:t>
            </w:r>
            <w:r>
              <w:t>to</w:t>
            </w:r>
            <w:r>
              <w:rPr>
                <w:spacing w:val="-1"/>
              </w:rPr>
              <w:t xml:space="preserve"> </w:t>
            </w:r>
            <w:r>
              <w:t>get</w:t>
            </w:r>
            <w:r>
              <w:rPr>
                <w:spacing w:val="-1"/>
              </w:rPr>
              <w:t xml:space="preserve"> </w:t>
            </w:r>
            <w:r>
              <w:t>dirty</w:t>
            </w:r>
            <w:r>
              <w:rPr>
                <w:spacing w:val="-3"/>
              </w:rPr>
              <w:t xml:space="preserve"> </w:t>
            </w:r>
            <w:r>
              <w:t>are</w:t>
            </w:r>
            <w:r>
              <w:rPr>
                <w:spacing w:val="-3"/>
              </w:rPr>
              <w:t xml:space="preserve"> </w:t>
            </w:r>
            <w:r>
              <w:t>easily</w:t>
            </w:r>
            <w:r>
              <w:rPr>
                <w:spacing w:val="-3"/>
              </w:rPr>
              <w:t xml:space="preserve"> </w:t>
            </w:r>
            <w:r>
              <w:t>cleanable</w:t>
            </w:r>
            <w:r>
              <w:rPr>
                <w:spacing w:val="-4"/>
              </w:rPr>
              <w:t xml:space="preserve"> </w:t>
            </w:r>
            <w:r>
              <w:t>and</w:t>
            </w:r>
            <w:r>
              <w:rPr>
                <w:spacing w:val="-3"/>
              </w:rPr>
              <w:t xml:space="preserve"> </w:t>
            </w:r>
            <w:r>
              <w:t>accessible</w:t>
            </w:r>
            <w:r>
              <w:rPr>
                <w:spacing w:val="-26"/>
              </w:rPr>
              <w:t xml:space="preserve"> </w:t>
            </w:r>
            <w:r>
              <w:t>...</w:t>
            </w:r>
            <w:r>
              <w:rPr>
                <w:spacing w:val="-28"/>
              </w:rPr>
              <w:t xml:space="preserve"> </w:t>
            </w:r>
            <w:r>
              <w:t>54</w:t>
            </w:r>
          </w:hyperlink>
          <w:r>
            <w:t xml:space="preserve"> </w:t>
          </w:r>
          <w:hyperlink w:anchor="_bookmark92" w:history="1">
            <w:r>
              <w:t>8.9</w:t>
            </w:r>
            <w:r>
              <w:tab/>
              <w:t>Additional uses for the data</w:t>
            </w:r>
            <w:r>
              <w:rPr>
                <w:spacing w:val="-4"/>
              </w:rPr>
              <w:t xml:space="preserve"> </w:t>
            </w:r>
            <w:r>
              <w:t>and</w:t>
            </w:r>
            <w:r>
              <w:rPr>
                <w:spacing w:val="-3"/>
              </w:rPr>
              <w:t xml:space="preserve"> </w:t>
            </w:r>
            <w:r>
              <w:t>tools</w:t>
            </w:r>
            <w:r>
              <w:tab/>
              <w:t>57</w:t>
            </w:r>
          </w:hyperlink>
        </w:p>
        <w:p w14:paraId="7BCC75B8" w14:textId="77777777" w:rsidR="0031004A" w:rsidRDefault="007F7AC9">
          <w:pPr>
            <w:pStyle w:val="TOC1"/>
            <w:numPr>
              <w:ilvl w:val="0"/>
              <w:numId w:val="16"/>
            </w:numPr>
            <w:tabs>
              <w:tab w:val="left" w:pos="539"/>
              <w:tab w:val="left" w:pos="540"/>
              <w:tab w:val="left" w:leader="dot" w:pos="9229"/>
            </w:tabs>
            <w:spacing w:before="0" w:line="266" w:lineRule="exact"/>
            <w:ind w:hanging="439"/>
          </w:pPr>
          <w:hyperlink w:anchor="_bookmark93" w:history="1">
            <w:r>
              <w:t>Lessons</w:t>
            </w:r>
            <w:r>
              <w:rPr>
                <w:spacing w:val="-2"/>
              </w:rPr>
              <w:t xml:space="preserve"> </w:t>
            </w:r>
            <w:r>
              <w:t>Learned</w:t>
            </w:r>
            <w:r>
              <w:tab/>
              <w:t>58</w:t>
            </w:r>
          </w:hyperlink>
        </w:p>
        <w:p w14:paraId="7BCC75B9" w14:textId="77777777" w:rsidR="0031004A" w:rsidRDefault="007F7AC9">
          <w:pPr>
            <w:pStyle w:val="TOC1"/>
            <w:numPr>
              <w:ilvl w:val="0"/>
              <w:numId w:val="16"/>
            </w:numPr>
            <w:tabs>
              <w:tab w:val="left" w:pos="760"/>
              <w:tab w:val="left" w:pos="761"/>
              <w:tab w:val="left" w:leader="dot" w:pos="9229"/>
            </w:tabs>
            <w:ind w:left="760" w:hanging="660"/>
          </w:pPr>
          <w:hyperlink w:anchor="_bookmark94" w:history="1">
            <w:r>
              <w:t>Conclusion</w:t>
            </w:r>
            <w:r>
              <w:tab/>
              <w:t>58</w:t>
            </w:r>
          </w:hyperlink>
        </w:p>
        <w:p w14:paraId="7BCC75BA" w14:textId="77777777" w:rsidR="0031004A" w:rsidRDefault="007F7AC9">
          <w:pPr>
            <w:pStyle w:val="TOC1"/>
            <w:numPr>
              <w:ilvl w:val="0"/>
              <w:numId w:val="16"/>
            </w:numPr>
            <w:tabs>
              <w:tab w:val="left" w:pos="760"/>
              <w:tab w:val="left" w:pos="761"/>
              <w:tab w:val="left" w:leader="dot" w:pos="9229"/>
            </w:tabs>
            <w:spacing w:before="141"/>
            <w:ind w:left="760" w:hanging="660"/>
          </w:pPr>
          <w:hyperlink w:anchor="_bookmark95" w:history="1">
            <w:r>
              <w:t>Acknowledgments</w:t>
            </w:r>
            <w:r>
              <w:tab/>
              <w:t>60</w:t>
            </w:r>
          </w:hyperlink>
        </w:p>
        <w:p w14:paraId="7BCC75BB" w14:textId="77777777" w:rsidR="0031004A" w:rsidRDefault="007F7AC9">
          <w:pPr>
            <w:pStyle w:val="TOC1"/>
            <w:numPr>
              <w:ilvl w:val="0"/>
              <w:numId w:val="16"/>
            </w:numPr>
            <w:tabs>
              <w:tab w:val="left" w:pos="760"/>
              <w:tab w:val="left" w:pos="761"/>
              <w:tab w:val="left" w:leader="dot" w:pos="9229"/>
            </w:tabs>
            <w:spacing w:before="138"/>
            <w:ind w:left="760" w:hanging="660"/>
          </w:pPr>
          <w:hyperlink w:anchor="_bookmark96" w:history="1">
            <w:r>
              <w:t>References</w:t>
            </w:r>
            <w:r>
              <w:tab/>
              <w:t>61</w:t>
            </w:r>
          </w:hyperlink>
        </w:p>
        <w:p w14:paraId="7BCC75BC" w14:textId="77777777" w:rsidR="0031004A" w:rsidRDefault="007F7AC9">
          <w:pPr>
            <w:pStyle w:val="TOC1"/>
            <w:numPr>
              <w:ilvl w:val="0"/>
              <w:numId w:val="16"/>
            </w:numPr>
            <w:tabs>
              <w:tab w:val="left" w:pos="760"/>
              <w:tab w:val="left" w:pos="761"/>
              <w:tab w:val="left" w:leader="dot" w:pos="9229"/>
            </w:tabs>
            <w:spacing w:before="141"/>
            <w:ind w:left="760" w:hanging="660"/>
          </w:pPr>
          <w:hyperlink w:anchor="_bookmark137" w:history="1">
            <w:r>
              <w:t>Appendix A –</w:t>
            </w:r>
            <w:r>
              <w:rPr>
                <w:spacing w:val="-2"/>
              </w:rPr>
              <w:t xml:space="preserve"> </w:t>
            </w:r>
            <w:r>
              <w:t>NEK</w:t>
            </w:r>
            <w:r>
              <w:rPr>
                <w:spacing w:val="-3"/>
              </w:rPr>
              <w:t xml:space="preserve"> </w:t>
            </w:r>
            <w:r>
              <w:t>Habitability</w:t>
            </w:r>
            <w:r>
              <w:tab/>
              <w:t>64</w:t>
            </w:r>
          </w:hyperlink>
        </w:p>
        <w:p w14:paraId="7BCC75BD" w14:textId="77777777" w:rsidR="0031004A" w:rsidRDefault="007F7AC9">
          <w:pPr>
            <w:pStyle w:val="TOC2"/>
            <w:numPr>
              <w:ilvl w:val="1"/>
              <w:numId w:val="16"/>
            </w:numPr>
            <w:tabs>
              <w:tab w:val="left" w:pos="981"/>
              <w:tab w:val="left" w:pos="982"/>
              <w:tab w:val="right" w:leader="dot" w:pos="9454"/>
            </w:tabs>
            <w:spacing w:before="37"/>
          </w:pPr>
          <w:hyperlink w:anchor="_bookmark138" w:history="1">
            <w:r>
              <w:t>Introduction and</w:t>
            </w:r>
            <w:r>
              <w:rPr>
                <w:spacing w:val="-3"/>
              </w:rPr>
              <w:t xml:space="preserve"> </w:t>
            </w:r>
            <w:r>
              <w:t>Specific</w:t>
            </w:r>
            <w:r>
              <w:rPr>
                <w:spacing w:val="-1"/>
              </w:rPr>
              <w:t xml:space="preserve"> </w:t>
            </w:r>
            <w:r>
              <w:t>Aims</w:t>
            </w:r>
            <w:r>
              <w:tab/>
              <w:t>64</w:t>
            </w:r>
          </w:hyperlink>
        </w:p>
        <w:p w14:paraId="7BCC75BE" w14:textId="77777777" w:rsidR="0031004A" w:rsidRDefault="007F7AC9">
          <w:pPr>
            <w:pStyle w:val="TOC2"/>
            <w:numPr>
              <w:ilvl w:val="1"/>
              <w:numId w:val="16"/>
            </w:numPr>
            <w:tabs>
              <w:tab w:val="left" w:pos="981"/>
              <w:tab w:val="left" w:pos="982"/>
              <w:tab w:val="right" w:leader="dot" w:pos="9454"/>
            </w:tabs>
            <w:spacing w:before="140"/>
          </w:pPr>
          <w:hyperlink w:anchor="_bookmark139" w:history="1">
            <w:r>
              <w:t>Methods</w:t>
            </w:r>
            <w:r>
              <w:tab/>
              <w:t>64</w:t>
            </w:r>
          </w:hyperlink>
        </w:p>
        <w:p w14:paraId="7BCC75BF" w14:textId="77777777" w:rsidR="0031004A" w:rsidRDefault="007F7AC9">
          <w:pPr>
            <w:pStyle w:val="TOC3"/>
            <w:numPr>
              <w:ilvl w:val="2"/>
              <w:numId w:val="16"/>
            </w:numPr>
            <w:tabs>
              <w:tab w:val="left" w:pos="1420"/>
              <w:tab w:val="left" w:pos="1421"/>
              <w:tab w:val="right" w:leader="dot" w:pos="9454"/>
            </w:tabs>
            <w:spacing w:before="142"/>
          </w:pPr>
          <w:hyperlink w:anchor="_bookmark140" w:history="1">
            <w:r>
              <w:t>Participants</w:t>
            </w:r>
            <w:r>
              <w:tab/>
              <w:t>64</w:t>
            </w:r>
          </w:hyperlink>
        </w:p>
        <w:p w14:paraId="7BCC75C0" w14:textId="77777777" w:rsidR="0031004A" w:rsidRDefault="007F7AC9">
          <w:pPr>
            <w:pStyle w:val="TOC3"/>
            <w:numPr>
              <w:ilvl w:val="2"/>
              <w:numId w:val="16"/>
            </w:numPr>
            <w:tabs>
              <w:tab w:val="left" w:pos="1420"/>
              <w:tab w:val="left" w:pos="1421"/>
              <w:tab w:val="right" w:leader="dot" w:pos="9454"/>
            </w:tabs>
          </w:pPr>
          <w:hyperlink w:anchor="_bookmark141" w:history="1">
            <w:r>
              <w:t>Procedures</w:t>
            </w:r>
            <w:r>
              <w:tab/>
              <w:t>64</w:t>
            </w:r>
          </w:hyperlink>
        </w:p>
        <w:p w14:paraId="7BCC75C1" w14:textId="77777777" w:rsidR="0031004A" w:rsidRDefault="007F7AC9">
          <w:pPr>
            <w:pStyle w:val="TOC3"/>
            <w:numPr>
              <w:ilvl w:val="2"/>
              <w:numId w:val="16"/>
            </w:numPr>
            <w:tabs>
              <w:tab w:val="left" w:pos="1420"/>
              <w:tab w:val="left" w:pos="1421"/>
              <w:tab w:val="right" w:leader="dot" w:pos="9454"/>
            </w:tabs>
          </w:pPr>
          <w:hyperlink w:anchor="_bookmark143" w:history="1">
            <w:r>
              <w:t>Tools</w:t>
            </w:r>
            <w:r>
              <w:tab/>
              <w:t>65</w:t>
            </w:r>
          </w:hyperlink>
        </w:p>
        <w:p w14:paraId="7BCC75C2" w14:textId="77777777" w:rsidR="0031004A" w:rsidRDefault="007F7AC9">
          <w:pPr>
            <w:pStyle w:val="TOC3"/>
            <w:numPr>
              <w:ilvl w:val="2"/>
              <w:numId w:val="16"/>
            </w:numPr>
            <w:tabs>
              <w:tab w:val="left" w:pos="1420"/>
              <w:tab w:val="left" w:pos="1421"/>
              <w:tab w:val="right" w:leader="dot" w:pos="9454"/>
            </w:tabs>
            <w:spacing w:before="142"/>
          </w:pPr>
          <w:hyperlink w:anchor="_bookmark144" w:history="1">
            <w:r>
              <w:t>Training</w:t>
            </w:r>
            <w:r>
              <w:tab/>
              <w:t>65</w:t>
            </w:r>
          </w:hyperlink>
        </w:p>
        <w:p w14:paraId="7BCC75C3" w14:textId="77777777" w:rsidR="0031004A" w:rsidRDefault="007F7AC9">
          <w:pPr>
            <w:pStyle w:val="TOC3"/>
            <w:numPr>
              <w:ilvl w:val="2"/>
              <w:numId w:val="16"/>
            </w:numPr>
            <w:tabs>
              <w:tab w:val="left" w:pos="1420"/>
              <w:tab w:val="left" w:pos="1421"/>
              <w:tab w:val="right" w:leader="dot" w:pos="9454"/>
            </w:tabs>
          </w:pPr>
          <w:hyperlink w:anchor="_bookmark145" w:history="1">
            <w:r>
              <w:t>Data analysis</w:t>
            </w:r>
            <w:r>
              <w:tab/>
              <w:t>65</w:t>
            </w:r>
          </w:hyperlink>
        </w:p>
        <w:p w14:paraId="7BCC75C4" w14:textId="77777777" w:rsidR="0031004A" w:rsidRDefault="007F7AC9">
          <w:pPr>
            <w:pStyle w:val="TOC2"/>
            <w:numPr>
              <w:ilvl w:val="1"/>
              <w:numId w:val="16"/>
            </w:numPr>
            <w:tabs>
              <w:tab w:val="left" w:pos="981"/>
              <w:tab w:val="left" w:pos="982"/>
              <w:tab w:val="right" w:leader="dot" w:pos="9454"/>
            </w:tabs>
          </w:pPr>
          <w:hyperlink w:anchor="_bookmark146" w:history="1">
            <w:r>
              <w:t>Results</w:t>
            </w:r>
            <w:r>
              <w:tab/>
              <w:t>65</w:t>
            </w:r>
          </w:hyperlink>
        </w:p>
        <w:p w14:paraId="7BCC75C5" w14:textId="77777777" w:rsidR="0031004A" w:rsidRDefault="007F7AC9">
          <w:pPr>
            <w:pStyle w:val="TOC3"/>
            <w:numPr>
              <w:ilvl w:val="2"/>
              <w:numId w:val="16"/>
            </w:numPr>
            <w:tabs>
              <w:tab w:val="left" w:pos="1420"/>
              <w:tab w:val="left" w:pos="1421"/>
              <w:tab w:val="right" w:leader="dot" w:pos="9454"/>
            </w:tabs>
            <w:spacing w:before="142"/>
          </w:pPr>
          <w:hyperlink w:anchor="_bookmark147" w:history="1">
            <w:r>
              <w:t>Data collection rates</w:t>
            </w:r>
            <w:r>
              <w:rPr>
                <w:spacing w:val="-4"/>
              </w:rPr>
              <w:t xml:space="preserve"> </w:t>
            </w:r>
            <w:r>
              <w:t>and</w:t>
            </w:r>
            <w:r>
              <w:rPr>
                <w:spacing w:val="-3"/>
              </w:rPr>
              <w:t xml:space="preserve"> </w:t>
            </w:r>
            <w:r>
              <w:t>overview</w:t>
            </w:r>
            <w:r>
              <w:tab/>
              <w:t>65</w:t>
            </w:r>
          </w:hyperlink>
        </w:p>
        <w:p w14:paraId="7BCC75C6" w14:textId="77777777" w:rsidR="0031004A" w:rsidRDefault="007F7AC9">
          <w:pPr>
            <w:pStyle w:val="TOC3"/>
            <w:numPr>
              <w:ilvl w:val="2"/>
              <w:numId w:val="16"/>
            </w:numPr>
            <w:tabs>
              <w:tab w:val="left" w:pos="1420"/>
              <w:tab w:val="left" w:pos="1421"/>
              <w:tab w:val="right" w:leader="dot" w:pos="9454"/>
            </w:tabs>
          </w:pPr>
          <w:hyperlink w:anchor="_bookmark149" w:history="1">
            <w:r>
              <w:t>Data relevancy</w:t>
            </w:r>
            <w:r>
              <w:tab/>
              <w:t>66</w:t>
            </w:r>
          </w:hyperlink>
        </w:p>
        <w:p w14:paraId="7BCC75C7" w14:textId="77777777" w:rsidR="0031004A" w:rsidRDefault="007F7AC9">
          <w:pPr>
            <w:pStyle w:val="TOC3"/>
            <w:numPr>
              <w:ilvl w:val="2"/>
              <w:numId w:val="16"/>
            </w:numPr>
            <w:tabs>
              <w:tab w:val="left" w:pos="1420"/>
              <w:tab w:val="left" w:pos="1421"/>
              <w:tab w:val="right" w:leader="dot" w:pos="9454"/>
            </w:tabs>
          </w:pPr>
          <w:hyperlink w:anchor="_bookmark151" w:history="1">
            <w:r>
              <w:t>Categories and</w:t>
            </w:r>
            <w:r>
              <w:rPr>
                <w:spacing w:val="-2"/>
              </w:rPr>
              <w:t xml:space="preserve"> </w:t>
            </w:r>
            <w:r>
              <w:t>codes</w:t>
            </w:r>
            <w:r>
              <w:rPr>
                <w:spacing w:val="-3"/>
              </w:rPr>
              <w:t xml:space="preserve"> </w:t>
            </w:r>
            <w:r>
              <w:t>used</w:t>
            </w:r>
            <w:r>
              <w:tab/>
              <w:t>67</w:t>
            </w:r>
          </w:hyperlink>
        </w:p>
        <w:p w14:paraId="7BCC75C8" w14:textId="77777777" w:rsidR="0031004A" w:rsidRDefault="007F7AC9">
          <w:pPr>
            <w:pStyle w:val="TOC3"/>
            <w:numPr>
              <w:ilvl w:val="2"/>
              <w:numId w:val="16"/>
            </w:numPr>
            <w:tabs>
              <w:tab w:val="left" w:pos="1420"/>
              <w:tab w:val="left" w:pos="1421"/>
              <w:tab w:val="right" w:leader="dot" w:pos="9454"/>
            </w:tabs>
            <w:spacing w:before="141"/>
          </w:pPr>
          <w:hyperlink w:anchor="_bookmark154" w:history="1">
            <w:r>
              <w:t>Analysis</w:t>
            </w:r>
            <w:r>
              <w:rPr>
                <w:spacing w:val="-2"/>
              </w:rPr>
              <w:t xml:space="preserve"> </w:t>
            </w:r>
            <w:r>
              <w:t>of tone</w:t>
            </w:r>
            <w:r>
              <w:tab/>
              <w:t>68</w:t>
            </w:r>
          </w:hyperlink>
        </w:p>
        <w:p w14:paraId="7BCC75C9" w14:textId="77777777" w:rsidR="0031004A" w:rsidRDefault="007F7AC9">
          <w:pPr>
            <w:pStyle w:val="TOC3"/>
            <w:numPr>
              <w:ilvl w:val="2"/>
              <w:numId w:val="16"/>
            </w:numPr>
            <w:tabs>
              <w:tab w:val="left" w:pos="1420"/>
              <w:tab w:val="left" w:pos="1421"/>
              <w:tab w:val="right" w:leader="dot" w:pos="9454"/>
            </w:tabs>
          </w:pPr>
          <w:hyperlink w:anchor="_bookmark156" w:history="1">
            <w:r>
              <w:t>Data</w:t>
            </w:r>
            <w:r>
              <w:rPr>
                <w:spacing w:val="-2"/>
              </w:rPr>
              <w:t xml:space="preserve"> </w:t>
            </w:r>
            <w:r>
              <w:t>collection</w:t>
            </w:r>
            <w:r>
              <w:rPr>
                <w:spacing w:val="-1"/>
              </w:rPr>
              <w:t xml:space="preserve"> </w:t>
            </w:r>
            <w:r>
              <w:t>types</w:t>
            </w:r>
            <w:r>
              <w:tab/>
              <w:t>69</w:t>
            </w:r>
          </w:hyperlink>
        </w:p>
        <w:p w14:paraId="7BCC75CA" w14:textId="77777777" w:rsidR="0031004A" w:rsidRDefault="007F7AC9">
          <w:pPr>
            <w:pStyle w:val="TOC3"/>
            <w:numPr>
              <w:ilvl w:val="2"/>
              <w:numId w:val="16"/>
            </w:numPr>
            <w:tabs>
              <w:tab w:val="left" w:pos="1420"/>
              <w:tab w:val="left" w:pos="1421"/>
              <w:tab w:val="right" w:leader="dot" w:pos="9454"/>
            </w:tabs>
            <w:spacing w:before="141"/>
          </w:pPr>
          <w:hyperlink w:anchor="_bookmark157" w:history="1">
            <w:r>
              <w:t>Recommendations</w:t>
            </w:r>
            <w:r>
              <w:tab/>
              <w:t>69</w:t>
            </w:r>
          </w:hyperlink>
        </w:p>
        <w:p w14:paraId="7BCC75CB" w14:textId="77777777" w:rsidR="0031004A" w:rsidRDefault="007F7AC9">
          <w:pPr>
            <w:pStyle w:val="TOC2"/>
            <w:numPr>
              <w:ilvl w:val="1"/>
              <w:numId w:val="16"/>
            </w:numPr>
            <w:tabs>
              <w:tab w:val="left" w:pos="981"/>
              <w:tab w:val="left" w:pos="982"/>
              <w:tab w:val="right" w:leader="dot" w:pos="9454"/>
            </w:tabs>
            <w:spacing w:before="138"/>
          </w:pPr>
          <w:hyperlink w:anchor="_bookmark161" w:history="1">
            <w:r>
              <w:t>Conclusions and</w:t>
            </w:r>
            <w:r>
              <w:rPr>
                <w:spacing w:val="-5"/>
              </w:rPr>
              <w:t xml:space="preserve"> </w:t>
            </w:r>
            <w:r>
              <w:t>Lessons</w:t>
            </w:r>
            <w:r>
              <w:rPr>
                <w:spacing w:val="-3"/>
              </w:rPr>
              <w:t xml:space="preserve"> </w:t>
            </w:r>
            <w:r>
              <w:t>Learned</w:t>
            </w:r>
            <w:r>
              <w:tab/>
              <w:t>72</w:t>
            </w:r>
          </w:hyperlink>
        </w:p>
        <w:p w14:paraId="7BCC75CC" w14:textId="77777777" w:rsidR="0031004A" w:rsidRDefault="007F7AC9">
          <w:pPr>
            <w:pStyle w:val="TOC1"/>
            <w:numPr>
              <w:ilvl w:val="0"/>
              <w:numId w:val="16"/>
            </w:numPr>
            <w:tabs>
              <w:tab w:val="left" w:pos="760"/>
              <w:tab w:val="left" w:pos="761"/>
              <w:tab w:val="right" w:leader="dot" w:pos="9454"/>
            </w:tabs>
            <w:spacing w:before="138"/>
            <w:ind w:left="760" w:hanging="660"/>
          </w:pPr>
          <w:hyperlink w:anchor="_bookmark163" w:history="1">
            <w:r>
              <w:t>Appendix B – PI</w:t>
            </w:r>
            <w:r>
              <w:rPr>
                <w:spacing w:val="-2"/>
              </w:rPr>
              <w:t xml:space="preserve"> </w:t>
            </w:r>
            <w:r>
              <w:t>Conference</w:t>
            </w:r>
            <w:r>
              <w:rPr>
                <w:spacing w:val="-1"/>
              </w:rPr>
              <w:t xml:space="preserve"> </w:t>
            </w:r>
            <w:r>
              <w:t>Questions</w:t>
            </w:r>
            <w:r>
              <w:tab/>
              <w:t>74</w:t>
            </w:r>
          </w:hyperlink>
        </w:p>
        <w:p w14:paraId="7BCC75CD" w14:textId="77777777" w:rsidR="0031004A" w:rsidRDefault="007F7AC9">
          <w:pPr>
            <w:pStyle w:val="TOC1"/>
            <w:numPr>
              <w:ilvl w:val="0"/>
              <w:numId w:val="16"/>
            </w:numPr>
            <w:tabs>
              <w:tab w:val="left" w:pos="760"/>
              <w:tab w:val="left" w:pos="761"/>
              <w:tab w:val="right" w:leader="dot" w:pos="9454"/>
            </w:tabs>
            <w:spacing w:before="141"/>
            <w:ind w:left="760" w:hanging="660"/>
          </w:pPr>
          <w:hyperlink w:anchor="_bookmark164" w:history="1">
            <w:r>
              <w:t>Appendix C – ISS Codes</w:t>
            </w:r>
            <w:r>
              <w:rPr>
                <w:spacing w:val="-1"/>
              </w:rPr>
              <w:t xml:space="preserve"> </w:t>
            </w:r>
            <w:r>
              <w:t>and</w:t>
            </w:r>
            <w:r>
              <w:rPr>
                <w:spacing w:val="-2"/>
              </w:rPr>
              <w:t xml:space="preserve"> </w:t>
            </w:r>
            <w:r>
              <w:t>Definitions</w:t>
            </w:r>
            <w:r>
              <w:tab/>
              <w:t>75</w:t>
            </w:r>
          </w:hyperlink>
        </w:p>
        <w:p w14:paraId="7BCC75CE" w14:textId="77777777" w:rsidR="0031004A" w:rsidRDefault="007F7AC9">
          <w:pPr>
            <w:pStyle w:val="TOC1"/>
            <w:numPr>
              <w:ilvl w:val="0"/>
              <w:numId w:val="16"/>
            </w:numPr>
            <w:tabs>
              <w:tab w:val="left" w:pos="760"/>
              <w:tab w:val="left" w:pos="761"/>
              <w:tab w:val="right" w:leader="dot" w:pos="9454"/>
            </w:tabs>
            <w:ind w:left="760" w:hanging="660"/>
          </w:pPr>
          <w:hyperlink w:anchor="_bookmark165" w:history="1">
            <w:r>
              <w:t>Appendix D –</w:t>
            </w:r>
            <w:r>
              <w:rPr>
                <w:spacing w:val="-1"/>
              </w:rPr>
              <w:t xml:space="preserve"> </w:t>
            </w:r>
            <w:r>
              <w:t>Questionnaire</w:t>
            </w:r>
            <w:r>
              <w:rPr>
                <w:spacing w:val="-1"/>
              </w:rPr>
              <w:t xml:space="preserve"> </w:t>
            </w:r>
            <w:r>
              <w:t>Results</w:t>
            </w:r>
            <w:r>
              <w:tab/>
              <w:t>77</w:t>
            </w:r>
          </w:hyperlink>
        </w:p>
        <w:p w14:paraId="7BCC75CF" w14:textId="77777777" w:rsidR="0031004A" w:rsidRDefault="007F7AC9">
          <w:pPr>
            <w:pStyle w:val="TOC1"/>
            <w:numPr>
              <w:ilvl w:val="0"/>
              <w:numId w:val="16"/>
            </w:numPr>
            <w:tabs>
              <w:tab w:val="left" w:pos="760"/>
              <w:tab w:val="left" w:pos="761"/>
              <w:tab w:val="right" w:leader="dot" w:pos="9454"/>
            </w:tabs>
            <w:ind w:left="760" w:hanging="660"/>
          </w:pPr>
          <w:hyperlink w:anchor="_bookmark166" w:history="1">
            <w:r>
              <w:t>Appendix E – NEK Codes</w:t>
            </w:r>
            <w:r>
              <w:rPr>
                <w:spacing w:val="-1"/>
              </w:rPr>
              <w:t xml:space="preserve"> </w:t>
            </w:r>
            <w:r>
              <w:t>and</w:t>
            </w:r>
            <w:r>
              <w:rPr>
                <w:spacing w:val="-2"/>
              </w:rPr>
              <w:t xml:space="preserve"> </w:t>
            </w:r>
            <w:r>
              <w:t>Definitions</w:t>
            </w:r>
            <w:r>
              <w:tab/>
              <w:t>81</w:t>
            </w:r>
          </w:hyperlink>
        </w:p>
        <w:p w14:paraId="7BCC75D0" w14:textId="77777777" w:rsidR="0031004A" w:rsidRDefault="007F7AC9">
          <w:pPr>
            <w:pStyle w:val="TOC1"/>
            <w:numPr>
              <w:ilvl w:val="0"/>
              <w:numId w:val="16"/>
            </w:numPr>
            <w:tabs>
              <w:tab w:val="left" w:pos="760"/>
              <w:tab w:val="left" w:pos="761"/>
              <w:tab w:val="right" w:leader="dot" w:pos="9454"/>
            </w:tabs>
            <w:spacing w:before="141"/>
            <w:ind w:left="760" w:hanging="660"/>
          </w:pPr>
          <w:hyperlink w:anchor="_bookmark167" w:history="1">
            <w:r>
              <w:t>Appendix F</w:t>
            </w:r>
            <w:r>
              <w:rPr>
                <w:spacing w:val="-1"/>
              </w:rPr>
              <w:t xml:space="preserve"> </w:t>
            </w:r>
            <w:r>
              <w:t>– Acronyms</w:t>
            </w:r>
            <w:r>
              <w:tab/>
              <w:t>84</w:t>
            </w:r>
          </w:hyperlink>
        </w:p>
      </w:sdtContent>
    </w:sdt>
    <w:p w14:paraId="7BCC75D1" w14:textId="77777777" w:rsidR="0031004A" w:rsidRDefault="0031004A">
      <w:pPr>
        <w:sectPr w:rsidR="0031004A">
          <w:type w:val="continuous"/>
          <w:pgSz w:w="12240" w:h="15840"/>
          <w:pgMar w:top="1399" w:right="1340" w:bottom="1428" w:left="1340" w:header="720" w:footer="720" w:gutter="0"/>
          <w:cols w:space="720"/>
        </w:sectPr>
      </w:pPr>
    </w:p>
    <w:p w14:paraId="7BCC75D2" w14:textId="77777777" w:rsidR="0031004A" w:rsidRDefault="007F7AC9">
      <w:pPr>
        <w:pStyle w:val="Heading1"/>
        <w:numPr>
          <w:ilvl w:val="0"/>
          <w:numId w:val="15"/>
        </w:numPr>
        <w:tabs>
          <w:tab w:val="left" w:pos="532"/>
          <w:tab w:val="left" w:pos="533"/>
        </w:tabs>
      </w:pPr>
      <w:bookmarkStart w:id="0" w:name="_bookmark0"/>
      <w:bookmarkEnd w:id="0"/>
      <w:r>
        <w:rPr>
          <w:color w:val="365F91"/>
        </w:rPr>
        <w:lastRenderedPageBreak/>
        <w:t>List of</w:t>
      </w:r>
      <w:r>
        <w:rPr>
          <w:color w:val="365F91"/>
          <w:spacing w:val="-6"/>
        </w:rPr>
        <w:t xml:space="preserve"> </w:t>
      </w:r>
      <w:r>
        <w:rPr>
          <w:color w:val="365F91"/>
        </w:rPr>
        <w:t>Figures</w:t>
      </w:r>
    </w:p>
    <w:p w14:paraId="7BCC75D3" w14:textId="77777777" w:rsidR="0031004A" w:rsidRDefault="007F7AC9">
      <w:pPr>
        <w:pStyle w:val="BodyText"/>
        <w:spacing w:before="51"/>
        <w:ind w:left="100"/>
      </w:pPr>
      <w:hyperlink w:anchor="_bookmark7" w:history="1">
        <w:r>
          <w:t>Figure 1. Current state of data sources, recipients, and products for human factors and habitability data.</w:t>
        </w:r>
      </w:hyperlink>
    </w:p>
    <w:p w14:paraId="7BCC75D4" w14:textId="77777777" w:rsidR="0031004A" w:rsidRDefault="007F7AC9">
      <w:pPr>
        <w:pStyle w:val="BodyText"/>
        <w:spacing w:before="38"/>
        <w:ind w:left="150"/>
      </w:pPr>
      <w:hyperlink w:anchor="_bookmark7" w:history="1">
        <w:r>
          <w:t>...................................................................................................................................................................... 9</w:t>
        </w:r>
      </w:hyperlink>
    </w:p>
    <w:p w14:paraId="7BCC75D5" w14:textId="77777777" w:rsidR="0031004A" w:rsidRDefault="007F7AC9">
      <w:pPr>
        <w:pStyle w:val="BodyText"/>
        <w:tabs>
          <w:tab w:val="left" w:leader="dot" w:pos="9229"/>
        </w:tabs>
        <w:spacing w:before="40"/>
        <w:ind w:left="100"/>
      </w:pPr>
      <w:hyperlink w:anchor="_bookmark21" w:history="1">
        <w:r>
          <w:t>Figure 2. Screenshot</w:t>
        </w:r>
        <w:r>
          <w:rPr>
            <w:spacing w:val="-7"/>
          </w:rPr>
          <w:t xml:space="preserve"> </w:t>
        </w:r>
        <w:r>
          <w:t>from</w:t>
        </w:r>
        <w:r>
          <w:rPr>
            <w:spacing w:val="-5"/>
          </w:rPr>
          <w:t xml:space="preserve"> </w:t>
        </w:r>
        <w:proofErr w:type="spellStart"/>
        <w:r>
          <w:t>iSHORT</w:t>
        </w:r>
        <w:proofErr w:type="spellEnd"/>
        <w:r>
          <w:tab/>
          <w:t>14</w:t>
        </w:r>
      </w:hyperlink>
    </w:p>
    <w:p w14:paraId="7BCC75D6" w14:textId="77777777" w:rsidR="0031004A" w:rsidRDefault="007F7AC9">
      <w:pPr>
        <w:pStyle w:val="BodyText"/>
        <w:tabs>
          <w:tab w:val="left" w:leader="dot" w:pos="9229"/>
        </w:tabs>
        <w:spacing w:before="40"/>
        <w:ind w:left="100"/>
      </w:pPr>
      <w:hyperlink w:anchor="_bookmark22" w:history="1">
        <w:r>
          <w:t>Figure 3. Screenshot of</w:t>
        </w:r>
        <w:r>
          <w:rPr>
            <w:spacing w:val="-8"/>
          </w:rPr>
          <w:t xml:space="preserve"> </w:t>
        </w:r>
        <w:proofErr w:type="spellStart"/>
        <w:r>
          <w:t>iQ&amp;A</w:t>
        </w:r>
        <w:proofErr w:type="spellEnd"/>
        <w:r>
          <w:rPr>
            <w:spacing w:val="-2"/>
          </w:rPr>
          <w:t xml:space="preserve"> </w:t>
        </w:r>
        <w:r>
          <w:t>survey</w:t>
        </w:r>
        <w:r>
          <w:tab/>
          <w:t>15</w:t>
        </w:r>
      </w:hyperlink>
    </w:p>
    <w:p w14:paraId="7BCC75D7" w14:textId="77777777" w:rsidR="0031004A" w:rsidRDefault="007F7AC9">
      <w:pPr>
        <w:pStyle w:val="BodyText"/>
        <w:tabs>
          <w:tab w:val="left" w:leader="dot" w:pos="9229"/>
        </w:tabs>
        <w:spacing w:before="40"/>
        <w:ind w:left="100"/>
      </w:pPr>
      <w:hyperlink w:anchor="_bookmark28" w:history="1">
        <w:r>
          <w:t>Figure 4. Screenshots from study</w:t>
        </w:r>
        <w:r>
          <w:rPr>
            <w:spacing w:val="-12"/>
          </w:rPr>
          <w:t xml:space="preserve"> </w:t>
        </w:r>
        <w:r>
          <w:t>training</w:t>
        </w:r>
        <w:r>
          <w:rPr>
            <w:spacing w:val="-5"/>
          </w:rPr>
          <w:t xml:space="preserve"> </w:t>
        </w:r>
        <w:r>
          <w:t>videos.</w:t>
        </w:r>
        <w:r>
          <w:tab/>
          <w:t>17</w:t>
        </w:r>
      </w:hyperlink>
    </w:p>
    <w:p w14:paraId="7BCC75D8" w14:textId="77777777" w:rsidR="0031004A" w:rsidRDefault="007F7AC9">
      <w:pPr>
        <w:pStyle w:val="BodyText"/>
        <w:tabs>
          <w:tab w:val="left" w:leader="dot" w:pos="9229"/>
        </w:tabs>
        <w:spacing w:before="38"/>
        <w:ind w:left="100"/>
      </w:pPr>
      <w:hyperlink w:anchor="_bookmark49" w:history="1">
        <w:r>
          <w:t>Figure 5. Major</w:t>
        </w:r>
        <w:r>
          <w:rPr>
            <w:spacing w:val="-9"/>
          </w:rPr>
          <w:t xml:space="preserve"> </w:t>
        </w:r>
        <w:r>
          <w:t>category</w:t>
        </w:r>
        <w:r>
          <w:rPr>
            <w:spacing w:val="-1"/>
          </w:rPr>
          <w:t xml:space="preserve"> </w:t>
        </w:r>
        <w:r>
          <w:t>frequency</w:t>
        </w:r>
        <w:r>
          <w:tab/>
          <w:t>23</w:t>
        </w:r>
      </w:hyperlink>
    </w:p>
    <w:p w14:paraId="7BCC75D9" w14:textId="77777777" w:rsidR="0031004A" w:rsidRDefault="007F7AC9">
      <w:pPr>
        <w:pStyle w:val="BodyText"/>
        <w:tabs>
          <w:tab w:val="left" w:leader="dot" w:pos="9229"/>
        </w:tabs>
        <w:spacing w:before="40"/>
        <w:ind w:left="100"/>
      </w:pPr>
      <w:hyperlink w:anchor="_bookmark50" w:history="1">
        <w:r>
          <w:t>Figure 6. Individual</w:t>
        </w:r>
        <w:r>
          <w:rPr>
            <w:spacing w:val="-4"/>
          </w:rPr>
          <w:t xml:space="preserve"> </w:t>
        </w:r>
        <w:r>
          <w:t>code</w:t>
        </w:r>
        <w:r>
          <w:rPr>
            <w:spacing w:val="-2"/>
          </w:rPr>
          <w:t xml:space="preserve"> </w:t>
        </w:r>
        <w:r>
          <w:t>frequency</w:t>
        </w:r>
        <w:r>
          <w:tab/>
          <w:t>24</w:t>
        </w:r>
      </w:hyperlink>
    </w:p>
    <w:p w14:paraId="7BCC75DA" w14:textId="77777777" w:rsidR="0031004A" w:rsidRDefault="007F7AC9">
      <w:pPr>
        <w:pStyle w:val="BodyText"/>
        <w:tabs>
          <w:tab w:val="left" w:leader="dot" w:pos="9229"/>
        </w:tabs>
        <w:spacing w:before="40"/>
        <w:ind w:left="100"/>
      </w:pPr>
      <w:hyperlink w:anchor="_bookmark60" w:history="1">
        <w:r>
          <w:t>Figure 7. Percentage distribution</w:t>
        </w:r>
        <w:r>
          <w:rPr>
            <w:spacing w:val="-7"/>
          </w:rPr>
          <w:t xml:space="preserve"> </w:t>
        </w:r>
        <w:r>
          <w:t>of</w:t>
        </w:r>
        <w:r>
          <w:rPr>
            <w:spacing w:val="-1"/>
          </w:rPr>
          <w:t xml:space="preserve"> </w:t>
        </w:r>
        <w:r>
          <w:t>tone.</w:t>
        </w:r>
        <w:r>
          <w:tab/>
          <w:t>29</w:t>
        </w:r>
      </w:hyperlink>
    </w:p>
    <w:p w14:paraId="7BCC75DB" w14:textId="77777777" w:rsidR="0031004A" w:rsidRDefault="007F7AC9">
      <w:pPr>
        <w:pStyle w:val="BodyText"/>
        <w:tabs>
          <w:tab w:val="left" w:leader="dot" w:pos="9229"/>
        </w:tabs>
        <w:spacing w:before="38"/>
        <w:ind w:left="100"/>
      </w:pPr>
      <w:hyperlink w:anchor="_bookmark61" w:history="1">
        <w:r>
          <w:t>Figure 8. Distribution of tone by</w:t>
        </w:r>
        <w:r>
          <w:rPr>
            <w:spacing w:val="-12"/>
          </w:rPr>
          <w:t xml:space="preserve"> </w:t>
        </w:r>
        <w:r>
          <w:t>mission</w:t>
        </w:r>
        <w:r>
          <w:rPr>
            <w:spacing w:val="-2"/>
          </w:rPr>
          <w:t xml:space="preserve"> </w:t>
        </w:r>
        <w:r>
          <w:t>quarter</w:t>
        </w:r>
        <w:r>
          <w:tab/>
          <w:t>30</w:t>
        </w:r>
      </w:hyperlink>
    </w:p>
    <w:p w14:paraId="7BCC75DC" w14:textId="77777777" w:rsidR="0031004A" w:rsidRDefault="007F7AC9">
      <w:pPr>
        <w:pStyle w:val="BodyText"/>
        <w:tabs>
          <w:tab w:val="left" w:leader="dot" w:pos="9229"/>
        </w:tabs>
        <w:spacing w:before="40"/>
        <w:ind w:left="100"/>
      </w:pPr>
      <w:hyperlink w:anchor="_bookmark62" w:history="1">
        <w:r>
          <w:t>Figure 9. NPN by participant and</w:t>
        </w:r>
        <w:r>
          <w:rPr>
            <w:spacing w:val="-10"/>
          </w:rPr>
          <w:t xml:space="preserve"> </w:t>
        </w:r>
        <w:r>
          <w:t>mission</w:t>
        </w:r>
        <w:r>
          <w:rPr>
            <w:spacing w:val="-3"/>
          </w:rPr>
          <w:t xml:space="preserve"> </w:t>
        </w:r>
        <w:r>
          <w:t>quarter.</w:t>
        </w:r>
        <w:r>
          <w:tab/>
          <w:t>32</w:t>
        </w:r>
      </w:hyperlink>
    </w:p>
    <w:p w14:paraId="7BCC75DD" w14:textId="77777777" w:rsidR="0031004A" w:rsidRDefault="007F7AC9">
      <w:pPr>
        <w:pStyle w:val="BodyText"/>
        <w:tabs>
          <w:tab w:val="left" w:leader="dot" w:pos="9229"/>
        </w:tabs>
        <w:spacing w:before="40"/>
        <w:ind w:left="100"/>
      </w:pPr>
      <w:hyperlink w:anchor="_bookmark69" w:history="1">
        <w:r>
          <w:t>Figure 10. An example of cables</w:t>
        </w:r>
        <w:r>
          <w:rPr>
            <w:spacing w:val="-8"/>
          </w:rPr>
          <w:t xml:space="preserve"> </w:t>
        </w:r>
        <w:r>
          <w:t>aboard</w:t>
        </w:r>
        <w:r>
          <w:rPr>
            <w:spacing w:val="-4"/>
          </w:rPr>
          <w:t xml:space="preserve"> </w:t>
        </w:r>
        <w:r>
          <w:t>ISS</w:t>
        </w:r>
        <w:r>
          <w:tab/>
          <w:t>36</w:t>
        </w:r>
      </w:hyperlink>
    </w:p>
    <w:p w14:paraId="7BCC75DE" w14:textId="77777777" w:rsidR="0031004A" w:rsidRDefault="007F7AC9">
      <w:pPr>
        <w:pStyle w:val="BodyText"/>
        <w:tabs>
          <w:tab w:val="left" w:leader="dot" w:pos="9229"/>
        </w:tabs>
        <w:spacing w:before="39" w:line="276" w:lineRule="auto"/>
        <w:ind w:left="100" w:right="103"/>
      </w:pPr>
      <w:hyperlink w:anchor="_bookmark71" w:history="1">
        <w:r>
          <w:t>Figure 11. Screenshot from a video showing the "lip" over payload containers. In order to access the</w:t>
        </w:r>
      </w:hyperlink>
      <w:r>
        <w:t xml:space="preserve"> </w:t>
      </w:r>
      <w:hyperlink w:anchor="_bookmark71" w:history="1">
        <w:r>
          <w:t xml:space="preserve">container a user needs to </w:t>
        </w:r>
        <w:proofErr w:type="spellStart"/>
        <w:r>
          <w:t>demate</w:t>
        </w:r>
        <w:proofErr w:type="spellEnd"/>
        <w:r>
          <w:t xml:space="preserve"> the connections and open</w:t>
        </w:r>
        <w:r>
          <w:rPr>
            <w:spacing w:val="-20"/>
          </w:rPr>
          <w:t xml:space="preserve"> </w:t>
        </w:r>
        <w:r>
          <w:t>the</w:t>
        </w:r>
        <w:r>
          <w:rPr>
            <w:spacing w:val="-1"/>
          </w:rPr>
          <w:t xml:space="preserve"> </w:t>
        </w:r>
        <w:r>
          <w:t>"lip."</w:t>
        </w:r>
        <w:r>
          <w:tab/>
          <w:t>39</w:t>
        </w:r>
      </w:hyperlink>
    </w:p>
    <w:p w14:paraId="7BCC75DF" w14:textId="77777777" w:rsidR="0031004A" w:rsidRDefault="007F7AC9">
      <w:pPr>
        <w:pStyle w:val="BodyText"/>
        <w:tabs>
          <w:tab w:val="left" w:leader="dot" w:pos="9229"/>
        </w:tabs>
        <w:spacing w:before="1"/>
        <w:ind w:left="100"/>
      </w:pPr>
      <w:hyperlink w:anchor="_bookmark73" w:history="1">
        <w:r>
          <w:t>Figure 12. Crewmembers modified this restraint in the dining area to</w:t>
        </w:r>
        <w:r>
          <w:rPr>
            <w:spacing w:val="-22"/>
          </w:rPr>
          <w:t xml:space="preserve"> </w:t>
        </w:r>
        <w:r>
          <w:t>increase</w:t>
        </w:r>
        <w:r>
          <w:rPr>
            <w:spacing w:val="-4"/>
          </w:rPr>
          <w:t xml:space="preserve"> </w:t>
        </w:r>
        <w:r>
          <w:t>comfort.</w:t>
        </w:r>
        <w:r>
          <w:tab/>
          <w:t>40</w:t>
        </w:r>
      </w:hyperlink>
    </w:p>
    <w:p w14:paraId="7BCC75E0" w14:textId="77777777" w:rsidR="0031004A" w:rsidRDefault="007F7AC9">
      <w:pPr>
        <w:pStyle w:val="BodyText"/>
        <w:tabs>
          <w:tab w:val="left" w:leader="dot" w:pos="9229"/>
        </w:tabs>
        <w:spacing w:before="38" w:line="276" w:lineRule="auto"/>
        <w:ind w:left="100" w:right="103"/>
      </w:pPr>
      <w:hyperlink w:anchor="_bookmark74" w:history="1">
        <w:r>
          <w:t>Figure 13. Improvised foot restraint in the Cupola. The crewmember is demonstrating using the hatch</w:t>
        </w:r>
      </w:hyperlink>
      <w:r>
        <w:t xml:space="preserve"> </w:t>
      </w:r>
      <w:hyperlink w:anchor="_bookmark74" w:history="1">
        <w:r>
          <w:t>opening</w:t>
        </w:r>
        <w:r>
          <w:rPr>
            <w:spacing w:val="-2"/>
          </w:rPr>
          <w:t xml:space="preserve"> </w:t>
        </w:r>
        <w:r>
          <w:t>for</w:t>
        </w:r>
        <w:r>
          <w:rPr>
            <w:spacing w:val="-4"/>
          </w:rPr>
          <w:t xml:space="preserve"> </w:t>
        </w:r>
        <w:r>
          <w:t>stabilization</w:t>
        </w:r>
        <w:r>
          <w:tab/>
          <w:t>41</w:t>
        </w:r>
      </w:hyperlink>
    </w:p>
    <w:p w14:paraId="7BCC75E1" w14:textId="77777777" w:rsidR="0031004A" w:rsidRDefault="007F7AC9">
      <w:pPr>
        <w:pStyle w:val="BodyText"/>
        <w:tabs>
          <w:tab w:val="left" w:leader="dot" w:pos="9229"/>
        </w:tabs>
        <w:ind w:left="100"/>
      </w:pPr>
      <w:hyperlink w:anchor="_bookmark78" w:history="1">
        <w:r>
          <w:t>Figure 14. Two light switches in the same module with</w:t>
        </w:r>
        <w:r>
          <w:rPr>
            <w:spacing w:val="-25"/>
          </w:rPr>
          <w:t xml:space="preserve"> </w:t>
        </w:r>
        <w:r>
          <w:t>inconsistent</w:t>
        </w:r>
        <w:r>
          <w:rPr>
            <w:spacing w:val="-3"/>
          </w:rPr>
          <w:t xml:space="preserve"> </w:t>
        </w:r>
        <w:r>
          <w:t>interfaces.</w:t>
        </w:r>
        <w:r>
          <w:tab/>
          <w:t>45</w:t>
        </w:r>
      </w:hyperlink>
    </w:p>
    <w:p w14:paraId="7BCC75E2" w14:textId="77777777" w:rsidR="0031004A" w:rsidRDefault="007F7AC9">
      <w:pPr>
        <w:pStyle w:val="BodyText"/>
        <w:tabs>
          <w:tab w:val="left" w:leader="dot" w:pos="9229"/>
        </w:tabs>
        <w:spacing w:before="38"/>
        <w:ind w:left="100"/>
      </w:pPr>
      <w:hyperlink w:anchor="_bookmark80" w:history="1">
        <w:r>
          <w:t>Figure 15. Screenshot from video showing translation path to improvised hygiene area in</w:t>
        </w:r>
        <w:r>
          <w:rPr>
            <w:spacing w:val="-25"/>
          </w:rPr>
          <w:t xml:space="preserve"> </w:t>
        </w:r>
        <w:r>
          <w:t>the</w:t>
        </w:r>
        <w:r>
          <w:rPr>
            <w:spacing w:val="-3"/>
          </w:rPr>
          <w:t xml:space="preserve"> </w:t>
        </w:r>
        <w:r>
          <w:t>PMM</w:t>
        </w:r>
        <w:r>
          <w:tab/>
          <w:t>46</w:t>
        </w:r>
      </w:hyperlink>
    </w:p>
    <w:p w14:paraId="7BCC75E3" w14:textId="77777777" w:rsidR="0031004A" w:rsidRDefault="007F7AC9">
      <w:pPr>
        <w:pStyle w:val="BodyText"/>
        <w:tabs>
          <w:tab w:val="left" w:leader="dot" w:pos="9229"/>
        </w:tabs>
        <w:spacing w:before="40"/>
        <w:ind w:left="100"/>
      </w:pPr>
      <w:hyperlink w:anchor="_bookmark82" w:history="1">
        <w:r>
          <w:t>Figure 16. Screenshot from video showing the tool box. The red arrow is pointing at</w:t>
        </w:r>
        <w:r>
          <w:rPr>
            <w:spacing w:val="-27"/>
          </w:rPr>
          <w:t xml:space="preserve"> </w:t>
        </w:r>
        <w:r>
          <w:t>a</w:t>
        </w:r>
        <w:r>
          <w:rPr>
            <w:spacing w:val="-2"/>
          </w:rPr>
          <w:t xml:space="preserve"> </w:t>
        </w:r>
        <w:r>
          <w:t>label.</w:t>
        </w:r>
        <w:r>
          <w:tab/>
          <w:t>48</w:t>
        </w:r>
      </w:hyperlink>
    </w:p>
    <w:p w14:paraId="7BCC75E4" w14:textId="77777777" w:rsidR="0031004A" w:rsidRDefault="007F7AC9">
      <w:pPr>
        <w:pStyle w:val="BodyText"/>
        <w:tabs>
          <w:tab w:val="left" w:leader="dot" w:pos="9229"/>
        </w:tabs>
        <w:spacing w:before="40"/>
        <w:ind w:left="100"/>
      </w:pPr>
      <w:hyperlink w:anchor="_bookmark84" w:history="1">
        <w:r>
          <w:t>Figure 17. A screenshot from a video showing a scratch pane on an</w:t>
        </w:r>
        <w:r>
          <w:rPr>
            <w:spacing w:val="-22"/>
          </w:rPr>
          <w:t xml:space="preserve"> </w:t>
        </w:r>
        <w:r>
          <w:t>ISS</w:t>
        </w:r>
        <w:r>
          <w:rPr>
            <w:spacing w:val="-4"/>
          </w:rPr>
          <w:t xml:space="preserve"> </w:t>
        </w:r>
        <w:r>
          <w:t>window.</w:t>
        </w:r>
        <w:r>
          <w:tab/>
          <w:t>49</w:t>
        </w:r>
      </w:hyperlink>
    </w:p>
    <w:p w14:paraId="7BCC75E5" w14:textId="77777777" w:rsidR="0031004A" w:rsidRDefault="007F7AC9">
      <w:pPr>
        <w:pStyle w:val="BodyText"/>
        <w:tabs>
          <w:tab w:val="left" w:leader="dot" w:pos="9229"/>
        </w:tabs>
        <w:spacing w:before="38"/>
        <w:ind w:left="100"/>
      </w:pPr>
      <w:hyperlink w:anchor="_bookmark89" w:history="1">
        <w:r>
          <w:t>Figure 18. Surface showing dirt accumulation in</w:t>
        </w:r>
        <w:r>
          <w:rPr>
            <w:spacing w:val="-13"/>
          </w:rPr>
          <w:t xml:space="preserve"> </w:t>
        </w:r>
        <w:r>
          <w:t>dining</w:t>
        </w:r>
        <w:r>
          <w:rPr>
            <w:spacing w:val="-2"/>
          </w:rPr>
          <w:t xml:space="preserve"> </w:t>
        </w:r>
        <w:r>
          <w:t>area.</w:t>
        </w:r>
        <w:r>
          <w:tab/>
          <w:t>54</w:t>
        </w:r>
      </w:hyperlink>
    </w:p>
    <w:p w14:paraId="7BCC75E6" w14:textId="77777777" w:rsidR="0031004A" w:rsidRDefault="007F7AC9">
      <w:pPr>
        <w:pStyle w:val="BodyText"/>
        <w:tabs>
          <w:tab w:val="left" w:leader="dot" w:pos="9229"/>
        </w:tabs>
        <w:spacing w:before="41" w:line="276" w:lineRule="auto"/>
        <w:ind w:left="100" w:right="103"/>
      </w:pPr>
      <w:hyperlink w:anchor="_bookmark90" w:history="1">
        <w:r>
          <w:t>Figure 19. Screenshot from video showing good grill design. These grills are highly visible and easy to</w:t>
        </w:r>
      </w:hyperlink>
      <w:r>
        <w:t xml:space="preserve"> </w:t>
      </w:r>
      <w:hyperlink w:anchor="_bookmark90" w:history="1">
        <w:r>
          <w:t>access</w:t>
        </w:r>
        <w:r>
          <w:rPr>
            <w:spacing w:val="-3"/>
          </w:rPr>
          <w:t xml:space="preserve"> </w:t>
        </w:r>
        <w:r>
          <w:t>and</w:t>
        </w:r>
        <w:r>
          <w:rPr>
            <w:spacing w:val="-2"/>
          </w:rPr>
          <w:t xml:space="preserve"> </w:t>
        </w:r>
        <w:r>
          <w:t>clean</w:t>
        </w:r>
        <w:r>
          <w:tab/>
          <w:t>56</w:t>
        </w:r>
      </w:hyperlink>
    </w:p>
    <w:p w14:paraId="7BCC75E7" w14:textId="77777777" w:rsidR="0031004A" w:rsidRDefault="007F7AC9">
      <w:pPr>
        <w:pStyle w:val="BodyText"/>
        <w:tabs>
          <w:tab w:val="left" w:leader="dot" w:pos="9229"/>
        </w:tabs>
        <w:spacing w:line="276" w:lineRule="auto"/>
        <w:ind w:left="100" w:right="103"/>
      </w:pPr>
      <w:hyperlink w:anchor="_bookmark91" w:history="1">
        <w:r>
          <w:t>Figure 20. Screenshot from video showing poor grill design. This grill is hard to access for cleaning and</w:t>
        </w:r>
      </w:hyperlink>
      <w:r>
        <w:t xml:space="preserve"> </w:t>
      </w:r>
      <w:hyperlink w:anchor="_bookmark91" w:history="1">
        <w:r>
          <w:t>requires</w:t>
        </w:r>
        <w:r>
          <w:rPr>
            <w:spacing w:val="-2"/>
          </w:rPr>
          <w:t xml:space="preserve"> </w:t>
        </w:r>
        <w:r>
          <w:t>using</w:t>
        </w:r>
        <w:r>
          <w:rPr>
            <w:spacing w:val="-2"/>
          </w:rPr>
          <w:t xml:space="preserve"> </w:t>
        </w:r>
        <w:r>
          <w:t>tools.</w:t>
        </w:r>
        <w:r>
          <w:tab/>
          <w:t>56</w:t>
        </w:r>
      </w:hyperlink>
    </w:p>
    <w:p w14:paraId="7BCC75E8" w14:textId="77777777" w:rsidR="0031004A" w:rsidRDefault="007F7AC9">
      <w:pPr>
        <w:pStyle w:val="BodyText"/>
        <w:tabs>
          <w:tab w:val="left" w:leader="dot" w:pos="9229"/>
        </w:tabs>
        <w:spacing w:before="2"/>
        <w:ind w:left="100"/>
      </w:pPr>
      <w:hyperlink w:anchor="_bookmark152" w:history="1">
        <w:r>
          <w:t>Figure 21. NEK major</w:t>
        </w:r>
        <w:r>
          <w:rPr>
            <w:spacing w:val="-8"/>
          </w:rPr>
          <w:t xml:space="preserve"> </w:t>
        </w:r>
        <w:r>
          <w:t>category</w:t>
        </w:r>
        <w:r>
          <w:rPr>
            <w:spacing w:val="-1"/>
          </w:rPr>
          <w:t xml:space="preserve"> </w:t>
        </w:r>
        <w:r>
          <w:t>frequency</w:t>
        </w:r>
        <w:r>
          <w:tab/>
          <w:t>67</w:t>
        </w:r>
      </w:hyperlink>
    </w:p>
    <w:p w14:paraId="7BCC75E9" w14:textId="77777777" w:rsidR="0031004A" w:rsidRDefault="007F7AC9">
      <w:pPr>
        <w:pStyle w:val="BodyText"/>
        <w:tabs>
          <w:tab w:val="left" w:leader="dot" w:pos="9229"/>
        </w:tabs>
        <w:spacing w:before="41"/>
        <w:ind w:left="100"/>
      </w:pPr>
      <w:hyperlink w:anchor="_bookmark153" w:history="1">
        <w:r>
          <w:t>Figure 22. NEK individual</w:t>
        </w:r>
        <w:r>
          <w:rPr>
            <w:spacing w:val="-8"/>
          </w:rPr>
          <w:t xml:space="preserve"> </w:t>
        </w:r>
        <w:r>
          <w:t>code</w:t>
        </w:r>
        <w:r>
          <w:rPr>
            <w:spacing w:val="-2"/>
          </w:rPr>
          <w:t xml:space="preserve"> </w:t>
        </w:r>
        <w:r>
          <w:t>frequency</w:t>
        </w:r>
        <w:r>
          <w:tab/>
          <w:t>68</w:t>
        </w:r>
      </w:hyperlink>
    </w:p>
    <w:p w14:paraId="7BCC75EA" w14:textId="77777777" w:rsidR="0031004A" w:rsidRDefault="007F7AC9">
      <w:pPr>
        <w:pStyle w:val="BodyText"/>
        <w:tabs>
          <w:tab w:val="left" w:leader="dot" w:pos="9229"/>
        </w:tabs>
        <w:spacing w:before="38"/>
        <w:ind w:left="100"/>
      </w:pPr>
      <w:hyperlink w:anchor="_bookmark155" w:history="1">
        <w:r>
          <w:t>Figure 23. Percentage distribution of tone</w:t>
        </w:r>
        <w:r>
          <w:rPr>
            <w:spacing w:val="-13"/>
          </w:rPr>
          <w:t xml:space="preserve"> </w:t>
        </w:r>
        <w:r>
          <w:t>for</w:t>
        </w:r>
        <w:r>
          <w:rPr>
            <w:spacing w:val="-1"/>
          </w:rPr>
          <w:t xml:space="preserve"> </w:t>
        </w:r>
        <w:r>
          <w:t>NEK.</w:t>
        </w:r>
        <w:r>
          <w:tab/>
          <w:t>69</w:t>
        </w:r>
      </w:hyperlink>
    </w:p>
    <w:p w14:paraId="7BCC75EB" w14:textId="77777777" w:rsidR="0031004A" w:rsidRDefault="007F7AC9">
      <w:pPr>
        <w:pStyle w:val="BodyText"/>
        <w:tabs>
          <w:tab w:val="left" w:leader="dot" w:pos="9229"/>
        </w:tabs>
        <w:spacing w:before="40"/>
        <w:ind w:left="100"/>
      </w:pPr>
      <w:hyperlink w:anchor="_bookmark158" w:history="1">
        <w:r>
          <w:t>Figure 24. NEK crewmember showing marks left by the heart</w:t>
        </w:r>
        <w:r>
          <w:rPr>
            <w:spacing w:val="-15"/>
          </w:rPr>
          <w:t xml:space="preserve"> </w:t>
        </w:r>
        <w:r>
          <w:t>rate</w:t>
        </w:r>
        <w:r>
          <w:rPr>
            <w:spacing w:val="-4"/>
          </w:rPr>
          <w:t xml:space="preserve"> </w:t>
        </w:r>
        <w:r>
          <w:t>monitor.</w:t>
        </w:r>
        <w:r>
          <w:tab/>
          <w:t>70</w:t>
        </w:r>
      </w:hyperlink>
    </w:p>
    <w:p w14:paraId="7BCC75EC" w14:textId="77777777" w:rsidR="0031004A" w:rsidRDefault="007F7AC9">
      <w:pPr>
        <w:pStyle w:val="BodyText"/>
        <w:tabs>
          <w:tab w:val="left" w:leader="dot" w:pos="9229"/>
        </w:tabs>
        <w:spacing w:before="40"/>
        <w:ind w:left="100"/>
      </w:pPr>
      <w:hyperlink w:anchor="_bookmark159" w:history="1">
        <w:r>
          <w:t>Figure 25. Screenshot from video showing</w:t>
        </w:r>
        <w:r>
          <w:rPr>
            <w:spacing w:val="-14"/>
          </w:rPr>
          <w:t xml:space="preserve"> </w:t>
        </w:r>
        <w:r>
          <w:t>broken</w:t>
        </w:r>
        <w:r>
          <w:rPr>
            <w:spacing w:val="-3"/>
          </w:rPr>
          <w:t xml:space="preserve"> </w:t>
        </w:r>
        <w:r>
          <w:t>badge.</w:t>
        </w:r>
        <w:r>
          <w:tab/>
          <w:t>71</w:t>
        </w:r>
      </w:hyperlink>
    </w:p>
    <w:p w14:paraId="7BCC75ED" w14:textId="77777777" w:rsidR="0031004A" w:rsidRDefault="007F7AC9">
      <w:pPr>
        <w:pStyle w:val="BodyText"/>
        <w:tabs>
          <w:tab w:val="left" w:leader="dot" w:pos="9229"/>
        </w:tabs>
        <w:spacing w:before="38"/>
        <w:ind w:left="100"/>
      </w:pPr>
      <w:hyperlink w:anchor="_bookmark160" w:history="1">
        <w:r>
          <w:t>Figure 26. Screenshot from a video showing the crew's schedule affixed to</w:t>
        </w:r>
        <w:r>
          <w:rPr>
            <w:spacing w:val="-21"/>
          </w:rPr>
          <w:t xml:space="preserve"> </w:t>
        </w:r>
        <w:r>
          <w:t>a</w:t>
        </w:r>
        <w:r>
          <w:rPr>
            <w:spacing w:val="-2"/>
          </w:rPr>
          <w:t xml:space="preserve"> </w:t>
        </w:r>
        <w:r>
          <w:t>wall</w:t>
        </w:r>
        <w:r>
          <w:tab/>
          <w:t>72</w:t>
        </w:r>
      </w:hyperlink>
    </w:p>
    <w:p w14:paraId="7BCC75EE" w14:textId="77777777" w:rsidR="0031004A" w:rsidRDefault="0031004A">
      <w:pPr>
        <w:sectPr w:rsidR="0031004A">
          <w:footerReference w:type="default" r:id="rId14"/>
          <w:pgSz w:w="12240" w:h="15840"/>
          <w:pgMar w:top="1420" w:right="1340" w:bottom="1200" w:left="1340" w:header="0" w:footer="1012" w:gutter="0"/>
          <w:pgNumType w:start="5"/>
          <w:cols w:space="720"/>
        </w:sectPr>
      </w:pPr>
    </w:p>
    <w:p w14:paraId="7BCC75EF" w14:textId="77777777" w:rsidR="0031004A" w:rsidRDefault="007F7AC9">
      <w:pPr>
        <w:pStyle w:val="Heading1"/>
        <w:numPr>
          <w:ilvl w:val="0"/>
          <w:numId w:val="15"/>
        </w:numPr>
        <w:tabs>
          <w:tab w:val="left" w:pos="532"/>
          <w:tab w:val="left" w:pos="533"/>
        </w:tabs>
      </w:pPr>
      <w:bookmarkStart w:id="1" w:name="_bookmark1"/>
      <w:bookmarkEnd w:id="1"/>
      <w:r>
        <w:rPr>
          <w:color w:val="365F91"/>
        </w:rPr>
        <w:lastRenderedPageBreak/>
        <w:t>List of</w:t>
      </w:r>
      <w:r>
        <w:rPr>
          <w:color w:val="365F91"/>
          <w:spacing w:val="-5"/>
        </w:rPr>
        <w:t xml:space="preserve"> </w:t>
      </w:r>
      <w:r>
        <w:rPr>
          <w:color w:val="365F91"/>
        </w:rPr>
        <w:t>Tables</w:t>
      </w:r>
    </w:p>
    <w:p w14:paraId="7BCC75F0" w14:textId="77777777" w:rsidR="0031004A" w:rsidRDefault="007F7AC9">
      <w:pPr>
        <w:pStyle w:val="BodyText"/>
        <w:tabs>
          <w:tab w:val="right" w:leader="dot" w:pos="9454"/>
        </w:tabs>
        <w:spacing w:before="51"/>
        <w:ind w:left="100"/>
      </w:pPr>
      <w:hyperlink w:anchor="_bookmark11" w:history="1">
        <w:r>
          <w:t>Table 1. Summary of relevant analog-based human factors and</w:t>
        </w:r>
        <w:r>
          <w:rPr>
            <w:spacing w:val="-14"/>
          </w:rPr>
          <w:t xml:space="preserve"> </w:t>
        </w:r>
        <w:r>
          <w:t>habitability</w:t>
        </w:r>
        <w:r>
          <w:rPr>
            <w:spacing w:val="-1"/>
          </w:rPr>
          <w:t xml:space="preserve"> </w:t>
        </w:r>
        <w:r>
          <w:t>research</w:t>
        </w:r>
        <w:r>
          <w:tab/>
          <w:t>10</w:t>
        </w:r>
      </w:hyperlink>
    </w:p>
    <w:p w14:paraId="7BCC75F1" w14:textId="77777777" w:rsidR="0031004A" w:rsidRDefault="007F7AC9">
      <w:pPr>
        <w:pStyle w:val="BodyText"/>
        <w:tabs>
          <w:tab w:val="right" w:leader="dot" w:pos="9454"/>
        </w:tabs>
        <w:spacing w:before="38"/>
        <w:ind w:left="100"/>
      </w:pPr>
      <w:hyperlink w:anchor="_bookmark13" w:history="1">
        <w:r>
          <w:t>Table 2. Summary of relevant spaceflight-based human factors and</w:t>
        </w:r>
        <w:r>
          <w:rPr>
            <w:spacing w:val="-18"/>
          </w:rPr>
          <w:t xml:space="preserve"> </w:t>
        </w:r>
        <w:r>
          <w:t>habitability</w:t>
        </w:r>
        <w:r>
          <w:rPr>
            <w:spacing w:val="-1"/>
          </w:rPr>
          <w:t xml:space="preserve"> </w:t>
        </w:r>
        <w:r>
          <w:t>research</w:t>
        </w:r>
        <w:r>
          <w:tab/>
          <w:t>11</w:t>
        </w:r>
      </w:hyperlink>
    </w:p>
    <w:p w14:paraId="7BCC75F2" w14:textId="77777777" w:rsidR="0031004A" w:rsidRDefault="007F7AC9">
      <w:pPr>
        <w:pStyle w:val="BodyText"/>
        <w:tabs>
          <w:tab w:val="right" w:leader="dot" w:pos="9454"/>
        </w:tabs>
        <w:spacing w:before="40"/>
        <w:ind w:left="100"/>
      </w:pPr>
      <w:hyperlink w:anchor="_bookmark15" w:history="1">
        <w:r>
          <w:t>Table 3. Specific aims</w:t>
        </w:r>
        <w:r>
          <w:rPr>
            <w:spacing w:val="-8"/>
          </w:rPr>
          <w:t xml:space="preserve"> </w:t>
        </w:r>
        <w:r>
          <w:t>and</w:t>
        </w:r>
        <w:r>
          <w:rPr>
            <w:spacing w:val="-3"/>
          </w:rPr>
          <w:t xml:space="preserve"> </w:t>
        </w:r>
        <w:r>
          <w:t>resolutions.</w:t>
        </w:r>
        <w:r>
          <w:tab/>
          <w:t>12</w:t>
        </w:r>
      </w:hyperlink>
    </w:p>
    <w:p w14:paraId="7BCC75F3" w14:textId="77777777" w:rsidR="0031004A" w:rsidRDefault="007F7AC9">
      <w:pPr>
        <w:pStyle w:val="BodyText"/>
        <w:tabs>
          <w:tab w:val="right" w:leader="dot" w:pos="9454"/>
        </w:tabs>
        <w:spacing w:before="40"/>
        <w:ind w:left="100"/>
      </w:pPr>
      <w:hyperlink w:anchor="_bookmark26" w:history="1">
        <w:r>
          <w:t>Table 4. ISS</w:t>
        </w:r>
        <w:r>
          <w:rPr>
            <w:spacing w:val="-5"/>
          </w:rPr>
          <w:t xml:space="preserve"> </w:t>
        </w:r>
        <w:r>
          <w:t>Habitability</w:t>
        </w:r>
        <w:r>
          <w:rPr>
            <w:spacing w:val="-2"/>
          </w:rPr>
          <w:t xml:space="preserve"> </w:t>
        </w:r>
        <w:r>
          <w:t>activities</w:t>
        </w:r>
        <w:r>
          <w:tab/>
          <w:t>16</w:t>
        </w:r>
      </w:hyperlink>
    </w:p>
    <w:p w14:paraId="7BCC75F4" w14:textId="77777777" w:rsidR="0031004A" w:rsidRDefault="007F7AC9">
      <w:pPr>
        <w:pStyle w:val="BodyText"/>
        <w:tabs>
          <w:tab w:val="right" w:leader="dot" w:pos="9454"/>
        </w:tabs>
        <w:spacing w:before="40"/>
        <w:ind w:left="100"/>
      </w:pPr>
      <w:hyperlink w:anchor="_bookmark37" w:history="1">
        <w:r>
          <w:t>Table 5. List of primary categories and examples of codes used</w:t>
        </w:r>
        <w:r>
          <w:rPr>
            <w:spacing w:val="-19"/>
          </w:rPr>
          <w:t xml:space="preserve"> </w:t>
        </w:r>
        <w:r>
          <w:t>for</w:t>
        </w:r>
        <w:r>
          <w:rPr>
            <w:spacing w:val="-1"/>
          </w:rPr>
          <w:t xml:space="preserve"> </w:t>
        </w:r>
        <w:r>
          <w:t>analysis.</w:t>
        </w:r>
        <w:r>
          <w:tab/>
          <w:t>19</w:t>
        </w:r>
      </w:hyperlink>
    </w:p>
    <w:p w14:paraId="7BCC75F5" w14:textId="77777777" w:rsidR="0031004A" w:rsidRDefault="007F7AC9">
      <w:pPr>
        <w:pStyle w:val="BodyText"/>
        <w:tabs>
          <w:tab w:val="right" w:leader="dot" w:pos="9454"/>
        </w:tabs>
        <w:spacing w:before="38"/>
        <w:ind w:left="100"/>
      </w:pPr>
      <w:hyperlink w:anchor="_bookmark41" w:history="1">
        <w:r>
          <w:t>Table 6. Number of data collection</w:t>
        </w:r>
        <w:r>
          <w:rPr>
            <w:spacing w:val="-9"/>
          </w:rPr>
          <w:t xml:space="preserve"> </w:t>
        </w:r>
        <w:r>
          <w:t>sessions</w:t>
        </w:r>
        <w:r>
          <w:rPr>
            <w:spacing w:val="-1"/>
          </w:rPr>
          <w:t xml:space="preserve"> </w:t>
        </w:r>
        <w:r>
          <w:t>completed</w:t>
        </w:r>
        <w:r>
          <w:tab/>
          <w:t>20</w:t>
        </w:r>
      </w:hyperlink>
    </w:p>
    <w:p w14:paraId="7BCC75F6" w14:textId="77777777" w:rsidR="0031004A" w:rsidRDefault="007F7AC9">
      <w:pPr>
        <w:pStyle w:val="BodyText"/>
        <w:tabs>
          <w:tab w:val="right" w:leader="dot" w:pos="9454"/>
        </w:tabs>
        <w:spacing w:before="40" w:line="276" w:lineRule="auto"/>
        <w:ind w:left="100" w:right="103"/>
      </w:pPr>
      <w:hyperlink w:anchor="_bookmark43" w:history="1">
        <w:r>
          <w:t>Table 7. Habitability and human factors Observation media used. Each participant’s preferred method is</w:t>
        </w:r>
      </w:hyperlink>
      <w:r>
        <w:t xml:space="preserve"> </w:t>
      </w:r>
      <w:hyperlink w:anchor="_bookmark43" w:history="1">
        <w:r>
          <w:t>highlighted</w:t>
        </w:r>
        <w:r>
          <w:rPr>
            <w:spacing w:val="-1"/>
          </w:rPr>
          <w:t xml:space="preserve"> </w:t>
        </w:r>
        <w:r>
          <w:t>in</w:t>
        </w:r>
        <w:r>
          <w:rPr>
            <w:spacing w:val="-1"/>
          </w:rPr>
          <w:t xml:space="preserve"> </w:t>
        </w:r>
        <w:r>
          <w:t>bold</w:t>
        </w:r>
        <w:r>
          <w:tab/>
          <w:t>21</w:t>
        </w:r>
      </w:hyperlink>
    </w:p>
    <w:p w14:paraId="7BCC75F7" w14:textId="77777777" w:rsidR="0031004A" w:rsidRDefault="007F7AC9">
      <w:pPr>
        <w:pStyle w:val="BodyText"/>
        <w:tabs>
          <w:tab w:val="right" w:leader="dot" w:pos="9454"/>
        </w:tabs>
        <w:spacing w:line="267" w:lineRule="exact"/>
        <w:ind w:left="100"/>
      </w:pPr>
      <w:hyperlink w:anchor="_bookmark44" w:history="1">
        <w:r>
          <w:t>Table 8. Frequency of participants' use</w:t>
        </w:r>
        <w:r>
          <w:rPr>
            <w:spacing w:val="-11"/>
          </w:rPr>
          <w:t xml:space="preserve"> </w:t>
        </w:r>
        <w:r>
          <w:t>of</w:t>
        </w:r>
        <w:r>
          <w:rPr>
            <w:spacing w:val="-1"/>
          </w:rPr>
          <w:t xml:space="preserve"> </w:t>
        </w:r>
        <w:r>
          <w:t>prompts.</w:t>
        </w:r>
        <w:r>
          <w:tab/>
          <w:t>21</w:t>
        </w:r>
      </w:hyperlink>
    </w:p>
    <w:p w14:paraId="7BCC75F8" w14:textId="77777777" w:rsidR="0031004A" w:rsidRDefault="007F7AC9">
      <w:pPr>
        <w:pStyle w:val="BodyText"/>
        <w:tabs>
          <w:tab w:val="right" w:leader="dot" w:pos="9454"/>
        </w:tabs>
        <w:spacing w:before="41"/>
        <w:ind w:left="100"/>
      </w:pPr>
      <w:hyperlink w:anchor="_bookmark51" w:history="1">
        <w:r>
          <w:t>Table 9. Most frequently used codes and</w:t>
        </w:r>
        <w:r>
          <w:rPr>
            <w:spacing w:val="-9"/>
          </w:rPr>
          <w:t xml:space="preserve"> </w:t>
        </w:r>
        <w:r>
          <w:t>major</w:t>
        </w:r>
        <w:r>
          <w:rPr>
            <w:spacing w:val="-1"/>
          </w:rPr>
          <w:t xml:space="preserve"> </w:t>
        </w:r>
        <w:r>
          <w:t>categories.</w:t>
        </w:r>
        <w:r>
          <w:tab/>
          <w:t>24</w:t>
        </w:r>
      </w:hyperlink>
    </w:p>
    <w:p w14:paraId="7BCC75F9" w14:textId="77777777" w:rsidR="0031004A" w:rsidRDefault="007F7AC9">
      <w:pPr>
        <w:pStyle w:val="BodyText"/>
        <w:tabs>
          <w:tab w:val="right" w:leader="dot" w:pos="9454"/>
        </w:tabs>
        <w:spacing w:before="40"/>
        <w:ind w:left="100"/>
      </w:pPr>
      <w:hyperlink w:anchor="_bookmark52" w:history="1">
        <w:r>
          <w:t>Table 10. Ten most frequently co-occurring codes with</w:t>
        </w:r>
        <w:r>
          <w:rPr>
            <w:spacing w:val="-8"/>
          </w:rPr>
          <w:t xml:space="preserve"> </w:t>
        </w:r>
        <w:r>
          <w:t>interface</w:t>
        </w:r>
        <w:r>
          <w:rPr>
            <w:spacing w:val="-4"/>
          </w:rPr>
          <w:t xml:space="preserve"> </w:t>
        </w:r>
        <w:r>
          <w:t>design</w:t>
        </w:r>
        <w:r>
          <w:tab/>
          <w:t>25</w:t>
        </w:r>
      </w:hyperlink>
    </w:p>
    <w:p w14:paraId="7BCC75FA" w14:textId="77777777" w:rsidR="0031004A" w:rsidRDefault="007F7AC9">
      <w:pPr>
        <w:pStyle w:val="BodyText"/>
        <w:tabs>
          <w:tab w:val="right" w:leader="dot" w:pos="9454"/>
        </w:tabs>
        <w:spacing w:before="39"/>
        <w:ind w:left="100"/>
      </w:pPr>
      <w:hyperlink w:anchor="_bookmark53" w:history="1">
        <w:r>
          <w:t>Table 11. Ten most frequently co-occurring codes</w:t>
        </w:r>
        <w:r>
          <w:rPr>
            <w:spacing w:val="-7"/>
          </w:rPr>
          <w:t xml:space="preserve"> </w:t>
        </w:r>
        <w:r>
          <w:t>with</w:t>
        </w:r>
        <w:r>
          <w:rPr>
            <w:spacing w:val="-2"/>
          </w:rPr>
          <w:t xml:space="preserve"> </w:t>
        </w:r>
        <w:r>
          <w:t>effectiveness.</w:t>
        </w:r>
        <w:r>
          <w:tab/>
          <w:t>26</w:t>
        </w:r>
      </w:hyperlink>
    </w:p>
    <w:p w14:paraId="7BCC75FB" w14:textId="77777777" w:rsidR="0031004A" w:rsidRDefault="007F7AC9">
      <w:pPr>
        <w:pStyle w:val="BodyText"/>
        <w:tabs>
          <w:tab w:val="right" w:leader="dot" w:pos="9454"/>
        </w:tabs>
        <w:spacing w:before="41"/>
        <w:ind w:left="100"/>
      </w:pPr>
      <w:hyperlink w:anchor="_bookmark55" w:history="1">
        <w:r>
          <w:t>Table 12.Ten most frequently co-occurring codes</w:t>
        </w:r>
        <w:r>
          <w:rPr>
            <w:spacing w:val="-6"/>
          </w:rPr>
          <w:t xml:space="preserve"> </w:t>
        </w:r>
        <w:r>
          <w:t>with</w:t>
        </w:r>
        <w:r>
          <w:rPr>
            <w:spacing w:val="-4"/>
          </w:rPr>
          <w:t xml:space="preserve"> </w:t>
        </w:r>
        <w:r>
          <w:t>Satisfaction</w:t>
        </w:r>
        <w:r>
          <w:tab/>
          <w:t>26</w:t>
        </w:r>
      </w:hyperlink>
    </w:p>
    <w:p w14:paraId="7BCC75FC" w14:textId="77777777" w:rsidR="0031004A" w:rsidRDefault="007F7AC9">
      <w:pPr>
        <w:pStyle w:val="BodyText"/>
        <w:tabs>
          <w:tab w:val="right" w:leader="dot" w:pos="9454"/>
        </w:tabs>
        <w:spacing w:before="41"/>
        <w:ind w:left="100"/>
      </w:pPr>
      <w:hyperlink w:anchor="_bookmark56" w:history="1">
        <w:r>
          <w:t>Table 13. Ten most frequently co-occurring codes with Ease</w:t>
        </w:r>
        <w:r>
          <w:rPr>
            <w:spacing w:val="-10"/>
          </w:rPr>
          <w:t xml:space="preserve"> </w:t>
        </w:r>
        <w:r>
          <w:t>of</w:t>
        </w:r>
        <w:r>
          <w:rPr>
            <w:spacing w:val="-1"/>
          </w:rPr>
          <w:t xml:space="preserve"> </w:t>
        </w:r>
        <w:r>
          <w:t>use.</w:t>
        </w:r>
        <w:r>
          <w:tab/>
          <w:t>27</w:t>
        </w:r>
      </w:hyperlink>
    </w:p>
    <w:p w14:paraId="7BCC75FD" w14:textId="77777777" w:rsidR="0031004A" w:rsidRDefault="007F7AC9">
      <w:pPr>
        <w:pStyle w:val="BodyText"/>
        <w:tabs>
          <w:tab w:val="right" w:leader="dot" w:pos="9454"/>
        </w:tabs>
        <w:spacing w:before="38"/>
        <w:ind w:left="100"/>
      </w:pPr>
      <w:hyperlink w:anchor="_bookmark57" w:history="1">
        <w:r>
          <w:t>Table 14. Ten most frequently co-occurring codes</w:t>
        </w:r>
        <w:r>
          <w:rPr>
            <w:spacing w:val="-7"/>
          </w:rPr>
          <w:t xml:space="preserve"> </w:t>
        </w:r>
        <w:r>
          <w:t>with</w:t>
        </w:r>
        <w:r>
          <w:rPr>
            <w:spacing w:val="-2"/>
          </w:rPr>
          <w:t xml:space="preserve"> </w:t>
        </w:r>
        <w:r>
          <w:t>Convenience.</w:t>
        </w:r>
        <w:r>
          <w:tab/>
          <w:t>28</w:t>
        </w:r>
      </w:hyperlink>
    </w:p>
    <w:p w14:paraId="7BCC75FE" w14:textId="77777777" w:rsidR="0031004A" w:rsidRDefault="007F7AC9">
      <w:pPr>
        <w:pStyle w:val="BodyText"/>
        <w:tabs>
          <w:tab w:val="right" w:leader="dot" w:pos="9454"/>
        </w:tabs>
        <w:spacing w:before="40"/>
        <w:ind w:left="100"/>
      </w:pPr>
      <w:hyperlink w:anchor="_bookmark58" w:history="1">
        <w:r>
          <w:t>Table 15. Ten most frequently co-occurring codes</w:t>
        </w:r>
        <w:r>
          <w:rPr>
            <w:spacing w:val="-7"/>
          </w:rPr>
          <w:t xml:space="preserve"> </w:t>
        </w:r>
        <w:r>
          <w:t>with</w:t>
        </w:r>
        <w:r>
          <w:rPr>
            <w:spacing w:val="-2"/>
          </w:rPr>
          <w:t xml:space="preserve"> </w:t>
        </w:r>
        <w:r>
          <w:t>Consistency</w:t>
        </w:r>
        <w:r>
          <w:tab/>
          <w:t>28</w:t>
        </w:r>
      </w:hyperlink>
    </w:p>
    <w:p w14:paraId="7BCC75FF" w14:textId="77777777" w:rsidR="0031004A" w:rsidRDefault="007F7AC9">
      <w:pPr>
        <w:pStyle w:val="BodyText"/>
        <w:tabs>
          <w:tab w:val="right" w:leader="dot" w:pos="9454"/>
        </w:tabs>
        <w:spacing w:before="40"/>
        <w:ind w:left="100"/>
      </w:pPr>
      <w:hyperlink w:anchor="_bookmark64" w:history="1">
        <w:r>
          <w:t>Table 16. Number of Observations about</w:t>
        </w:r>
        <w:r>
          <w:rPr>
            <w:spacing w:val="-4"/>
          </w:rPr>
          <w:t xml:space="preserve"> </w:t>
        </w:r>
        <w:r>
          <w:t>specific</w:t>
        </w:r>
        <w:r>
          <w:rPr>
            <w:spacing w:val="-1"/>
          </w:rPr>
          <w:t xml:space="preserve"> </w:t>
        </w:r>
        <w:r>
          <w:t>locations.</w:t>
        </w:r>
        <w:r>
          <w:tab/>
          <w:t>33</w:t>
        </w:r>
      </w:hyperlink>
    </w:p>
    <w:p w14:paraId="7BCC7600" w14:textId="77777777" w:rsidR="0031004A" w:rsidRDefault="007F7AC9">
      <w:pPr>
        <w:pStyle w:val="BodyText"/>
        <w:tabs>
          <w:tab w:val="right" w:leader="dot" w:pos="9454"/>
        </w:tabs>
        <w:spacing w:before="38"/>
        <w:ind w:left="100"/>
      </w:pPr>
      <w:hyperlink w:anchor="_bookmark142" w:history="1">
        <w:r>
          <w:t>Table 17. NEK</w:t>
        </w:r>
        <w:r>
          <w:rPr>
            <w:spacing w:val="-1"/>
          </w:rPr>
          <w:t xml:space="preserve"> </w:t>
        </w:r>
        <w:r>
          <w:t>Habitability</w:t>
        </w:r>
        <w:r>
          <w:rPr>
            <w:spacing w:val="-5"/>
          </w:rPr>
          <w:t xml:space="preserve"> </w:t>
        </w:r>
        <w:r>
          <w:t>activities.</w:t>
        </w:r>
        <w:r>
          <w:tab/>
          <w:t>64</w:t>
        </w:r>
      </w:hyperlink>
    </w:p>
    <w:p w14:paraId="7BCC7601" w14:textId="77777777" w:rsidR="0031004A" w:rsidRDefault="007F7AC9">
      <w:pPr>
        <w:pStyle w:val="BodyText"/>
        <w:tabs>
          <w:tab w:val="right" w:leader="dot" w:pos="9454"/>
        </w:tabs>
        <w:spacing w:before="41"/>
        <w:ind w:left="100"/>
      </w:pPr>
      <w:hyperlink w:anchor="_bookmark148" w:history="1">
        <w:r>
          <w:t>Table 18. Expected vs.</w:t>
        </w:r>
        <w:r>
          <w:rPr>
            <w:spacing w:val="-1"/>
          </w:rPr>
          <w:t xml:space="preserve"> </w:t>
        </w:r>
        <w:r>
          <w:t>received</w:t>
        </w:r>
        <w:r>
          <w:rPr>
            <w:spacing w:val="-2"/>
          </w:rPr>
          <w:t xml:space="preserve"> </w:t>
        </w:r>
        <w:r>
          <w:t>data.</w:t>
        </w:r>
        <w:r>
          <w:tab/>
          <w:t>66</w:t>
        </w:r>
      </w:hyperlink>
    </w:p>
    <w:p w14:paraId="7BCC7602" w14:textId="77777777" w:rsidR="0031004A" w:rsidRDefault="007F7AC9">
      <w:pPr>
        <w:pStyle w:val="BodyText"/>
        <w:tabs>
          <w:tab w:val="right" w:leader="dot" w:pos="9454"/>
        </w:tabs>
        <w:spacing w:before="41"/>
        <w:ind w:left="100"/>
      </w:pPr>
      <w:hyperlink w:anchor="_bookmark150" w:history="1">
        <w:r>
          <w:t>Table 19. Relevancy of NEK</w:t>
        </w:r>
        <w:r>
          <w:rPr>
            <w:spacing w:val="-9"/>
          </w:rPr>
          <w:t xml:space="preserve"> </w:t>
        </w:r>
        <w:r>
          <w:t>data</w:t>
        </w:r>
        <w:r>
          <w:rPr>
            <w:spacing w:val="-1"/>
          </w:rPr>
          <w:t xml:space="preserve"> </w:t>
        </w:r>
        <w:r>
          <w:t>files.</w:t>
        </w:r>
        <w:r>
          <w:tab/>
          <w:t>66</w:t>
        </w:r>
      </w:hyperlink>
    </w:p>
    <w:p w14:paraId="7BCC7603" w14:textId="77777777" w:rsidR="0031004A" w:rsidRDefault="007F7AC9">
      <w:pPr>
        <w:pStyle w:val="BodyText"/>
        <w:tabs>
          <w:tab w:val="right" w:leader="dot" w:pos="9454"/>
        </w:tabs>
        <w:spacing w:before="38"/>
        <w:ind w:left="100"/>
      </w:pPr>
      <w:hyperlink w:anchor="_bookmark162" w:history="1">
        <w:r>
          <w:t>Table 20. Limitations, impacts,</w:t>
        </w:r>
        <w:r>
          <w:rPr>
            <w:spacing w:val="-4"/>
          </w:rPr>
          <w:t xml:space="preserve"> </w:t>
        </w:r>
        <w:r>
          <w:t>and</w:t>
        </w:r>
        <w:r>
          <w:rPr>
            <w:spacing w:val="-3"/>
          </w:rPr>
          <w:t xml:space="preserve"> </w:t>
        </w:r>
        <w:r>
          <w:t>recommendations</w:t>
        </w:r>
        <w:r>
          <w:tab/>
          <w:t>72</w:t>
        </w:r>
      </w:hyperlink>
    </w:p>
    <w:p w14:paraId="7BCC7604" w14:textId="77777777" w:rsidR="0031004A" w:rsidRDefault="0031004A">
      <w:pPr>
        <w:sectPr w:rsidR="0031004A">
          <w:pgSz w:w="12240" w:h="15840"/>
          <w:pgMar w:top="1420" w:right="1340" w:bottom="1200" w:left="1340" w:header="0" w:footer="1012" w:gutter="0"/>
          <w:cols w:space="720"/>
        </w:sectPr>
      </w:pPr>
    </w:p>
    <w:p w14:paraId="7BCC7605" w14:textId="77777777" w:rsidR="0031004A" w:rsidRDefault="007F7AC9">
      <w:pPr>
        <w:pStyle w:val="Heading1"/>
        <w:numPr>
          <w:ilvl w:val="0"/>
          <w:numId w:val="15"/>
        </w:numPr>
        <w:tabs>
          <w:tab w:val="left" w:pos="533"/>
        </w:tabs>
        <w:jc w:val="both"/>
      </w:pPr>
      <w:bookmarkStart w:id="2" w:name="_bookmark2"/>
      <w:bookmarkEnd w:id="2"/>
      <w:r>
        <w:rPr>
          <w:color w:val="365F91"/>
        </w:rPr>
        <w:lastRenderedPageBreak/>
        <w:t>Executive</w:t>
      </w:r>
      <w:r>
        <w:rPr>
          <w:color w:val="365F91"/>
          <w:spacing w:val="-1"/>
        </w:rPr>
        <w:t xml:space="preserve"> </w:t>
      </w:r>
      <w:r>
        <w:rPr>
          <w:color w:val="365F91"/>
        </w:rPr>
        <w:t>Summary</w:t>
      </w:r>
    </w:p>
    <w:p w14:paraId="7BCC7606" w14:textId="01732D58" w:rsidR="0031004A" w:rsidRDefault="007F7AC9">
      <w:pPr>
        <w:pStyle w:val="BodyText"/>
        <w:spacing w:before="51" w:line="276" w:lineRule="auto"/>
        <w:ind w:left="100" w:right="115"/>
        <w:jc w:val="both"/>
      </w:pPr>
      <w:r>
        <w:t>Poor</w:t>
      </w:r>
      <w:r w:rsidR="008E438D">
        <w:t>ly designed</w:t>
      </w:r>
      <w:r>
        <w:t xml:space="preserve"> habitat</w:t>
      </w:r>
      <w:r w:rsidR="008E438D">
        <w:t>s</w:t>
      </w:r>
      <w:r>
        <w:t xml:space="preserve"> and vehicle</w:t>
      </w:r>
      <w:r w:rsidR="008E438D">
        <w:t>s</w:t>
      </w:r>
      <w:r>
        <w:t xml:space="preserve"> reduc</w:t>
      </w:r>
      <w:r w:rsidR="008E438D">
        <w:t>e</w:t>
      </w:r>
      <w:r>
        <w:t xml:space="preserve"> crew safety, introduc</w:t>
      </w:r>
      <w:r w:rsidR="008E438D">
        <w:t>e</w:t>
      </w:r>
      <w:r>
        <w:t xml:space="preserve"> inefficiencies and errors, and reduce satisfaction. It is therefore important to study and characterize habitability and human factors on board the International Space Station (ISS) to </w:t>
      </w:r>
      <w:r w:rsidR="00147C2C">
        <w:t xml:space="preserve">improve </w:t>
      </w:r>
      <w:r>
        <w:t>future vehicle and habitat design.</w:t>
      </w:r>
    </w:p>
    <w:p w14:paraId="7BCC7607" w14:textId="77777777" w:rsidR="0031004A" w:rsidRDefault="0031004A">
      <w:pPr>
        <w:pStyle w:val="BodyText"/>
        <w:spacing w:before="4"/>
        <w:rPr>
          <w:sz w:val="16"/>
        </w:rPr>
      </w:pPr>
    </w:p>
    <w:p w14:paraId="7BCC7608" w14:textId="3A9F35DA" w:rsidR="0031004A" w:rsidRDefault="007F7AC9">
      <w:pPr>
        <w:pStyle w:val="BodyText"/>
        <w:spacing w:line="276" w:lineRule="auto"/>
        <w:ind w:left="100" w:right="114"/>
        <w:jc w:val="both"/>
      </w:pPr>
      <w:r>
        <w:t xml:space="preserve">This report describes the research performed under the </w:t>
      </w:r>
      <w:r w:rsidR="008E438D">
        <w:t xml:space="preserve">directed research project titled </w:t>
      </w:r>
      <w:r w:rsidRPr="00314427">
        <w:rPr>
          <w:i/>
        </w:rPr>
        <w:t>Habitability Assessment of International Space Station (ISS Habitability) Human Factors and Behavioral Performance (HFBP)</w:t>
      </w:r>
      <w:r w:rsidR="008E438D">
        <w:rPr>
          <w:i/>
        </w:rPr>
        <w:t>.</w:t>
      </w:r>
      <w:r w:rsidRPr="00314427">
        <w:rPr>
          <w:i/>
        </w:rPr>
        <w:t xml:space="preserve"> </w:t>
      </w:r>
      <w:r>
        <w:t>Th</w:t>
      </w:r>
      <w:r w:rsidR="008E438D">
        <w:t>e</w:t>
      </w:r>
      <w:r>
        <w:t xml:space="preserve"> </w:t>
      </w:r>
      <w:r w:rsidR="008E438D">
        <w:t xml:space="preserve">aim of the </w:t>
      </w:r>
      <w:r>
        <w:t>study</w:t>
      </w:r>
      <w:r w:rsidR="008E438D">
        <w:t xml:space="preserve"> was to</w:t>
      </w:r>
      <w:r>
        <w:t xml:space="preserve"> address the </w:t>
      </w:r>
      <w:r w:rsidRPr="00314427">
        <w:rPr>
          <w:i/>
        </w:rPr>
        <w:t>Risk of an Incompatible Vehicle/Habitat Design</w:t>
      </w:r>
      <w:r w:rsidR="00450B73">
        <w:rPr>
          <w:i/>
        </w:rPr>
        <w:t>,</w:t>
      </w:r>
      <w:r>
        <w:t xml:space="preserve"> </w:t>
      </w:r>
      <w:r w:rsidR="008E438D">
        <w:t xml:space="preserve">and researchers </w:t>
      </w:r>
      <w:r>
        <w:t>collect</w:t>
      </w:r>
      <w:r w:rsidR="008E438D">
        <w:t>ed</w:t>
      </w:r>
      <w:r>
        <w:t xml:space="preserve"> and analyz</w:t>
      </w:r>
      <w:r w:rsidR="008E438D">
        <w:t>ed</w:t>
      </w:r>
      <w:r>
        <w:t xml:space="preserve"> data about human factors and habitability on board the ISS and ma</w:t>
      </w:r>
      <w:r w:rsidR="008E438D">
        <w:t>de</w:t>
      </w:r>
      <w:r>
        <w:t xml:space="preserve"> recommendations for </w:t>
      </w:r>
      <w:r w:rsidR="008E438D">
        <w:t xml:space="preserve">redesign of </w:t>
      </w:r>
      <w:r>
        <w:t>future vehicle</w:t>
      </w:r>
      <w:r w:rsidR="008E438D">
        <w:t>s</w:t>
      </w:r>
      <w:r>
        <w:t xml:space="preserve">. </w:t>
      </w:r>
      <w:r w:rsidR="00585190">
        <w:t xml:space="preserve">The participants of the </w:t>
      </w:r>
      <w:r>
        <w:t>study u</w:t>
      </w:r>
      <w:r w:rsidR="00585190">
        <w:t>sed</w:t>
      </w:r>
      <w:r>
        <w:t xml:space="preserve"> two custom iPad applications</w:t>
      </w:r>
      <w:r w:rsidR="008E438D">
        <w:t>: the</w:t>
      </w:r>
      <w:r w:rsidR="00585190">
        <w:t xml:space="preserve">y recorded </w:t>
      </w:r>
      <w:r w:rsidR="008E438D">
        <w:t xml:space="preserve"> </w:t>
      </w:r>
      <w:r w:rsidR="00585190">
        <w:t xml:space="preserve">observations about their living and working environment using the </w:t>
      </w:r>
      <w:r>
        <w:t>Space Habitability Observation Reporting Tool (</w:t>
      </w:r>
      <w:proofErr w:type="spellStart"/>
      <w:r>
        <w:t>iSHORT</w:t>
      </w:r>
      <w:proofErr w:type="spellEnd"/>
      <w:r>
        <w:t>)</w:t>
      </w:r>
      <w:r w:rsidR="00450B73">
        <w:t>,</w:t>
      </w:r>
      <w:r>
        <w:t xml:space="preserve"> and</w:t>
      </w:r>
      <w:r w:rsidR="008E438D">
        <w:t xml:space="preserve"> the</w:t>
      </w:r>
      <w:r w:rsidR="00585190">
        <w:t>y responded to</w:t>
      </w:r>
      <w:r w:rsidR="00585190" w:rsidRPr="00585190">
        <w:t xml:space="preserve"> </w:t>
      </w:r>
      <w:r w:rsidR="00585190">
        <w:t>questionnaires on the</w:t>
      </w:r>
      <w:r>
        <w:t xml:space="preserve"> </w:t>
      </w:r>
      <w:proofErr w:type="spellStart"/>
      <w:r>
        <w:t>iQuestion</w:t>
      </w:r>
      <w:proofErr w:type="spellEnd"/>
      <w:r>
        <w:t xml:space="preserve"> and Answer (</w:t>
      </w:r>
      <w:proofErr w:type="spellStart"/>
      <w:r>
        <w:t>iQ&amp;A</w:t>
      </w:r>
      <w:proofErr w:type="spellEnd"/>
      <w:r>
        <w:t>)</w:t>
      </w:r>
      <w:r w:rsidR="00585190">
        <w:t xml:space="preserve"> application</w:t>
      </w:r>
      <w:r>
        <w:t>. Six ISS crewmembers participated in the study</w:t>
      </w:r>
      <w:r w:rsidR="00450B73">
        <w:t>;</w:t>
      </w:r>
      <w:r>
        <w:t xml:space="preserve"> one crewmember</w:t>
      </w:r>
      <w:r w:rsidR="00585190">
        <w:t xml:space="preserve"> spent a year on the ISS</w:t>
      </w:r>
      <w:r>
        <w:t xml:space="preserve"> and </w:t>
      </w:r>
      <w:r w:rsidR="00585190">
        <w:t xml:space="preserve">the other </w:t>
      </w:r>
      <w:r>
        <w:t>five</w:t>
      </w:r>
      <w:r w:rsidR="00585190">
        <w:t xml:space="preserve"> </w:t>
      </w:r>
      <w:r>
        <w:t>crewmembers</w:t>
      </w:r>
      <w:r w:rsidR="00585190">
        <w:t xml:space="preserve"> spent </w:t>
      </w:r>
      <w:r w:rsidR="00475147">
        <w:t xml:space="preserve">six </w:t>
      </w:r>
      <w:r w:rsidR="00585190">
        <w:t>months on board</w:t>
      </w:r>
      <w:r>
        <w:t xml:space="preserve">. </w:t>
      </w:r>
      <w:r w:rsidR="00585190">
        <w:t>Participants collected d</w:t>
      </w:r>
      <w:r>
        <w:t>ata throughout the</w:t>
      </w:r>
      <w:r w:rsidR="00585190">
        <w:t>ir</w:t>
      </w:r>
      <w:r>
        <w:t xml:space="preserve"> missions</w:t>
      </w:r>
      <w:r w:rsidR="00585190">
        <w:t xml:space="preserve">: they </w:t>
      </w:r>
      <w:r>
        <w:t xml:space="preserve">were asked to capture </w:t>
      </w:r>
      <w:r w:rsidR="00585190">
        <w:t>o</w:t>
      </w:r>
      <w:r>
        <w:t>bservations about their environment about once every two weeks; to capture</w:t>
      </w:r>
      <w:r w:rsidR="00585190">
        <w:t xml:space="preserve"> a video as they passed</w:t>
      </w:r>
      <w:r w:rsidR="0066442B">
        <w:t xml:space="preserve"> through</w:t>
      </w:r>
      <w:r w:rsidR="00585190">
        <w:t xml:space="preserve"> </w:t>
      </w:r>
      <w:r>
        <w:t xml:space="preserve">an area of ISS about once per month; to narrate a task about once per month; to complete a human factors and habitability questionnaire three times </w:t>
      </w:r>
      <w:r w:rsidR="0066442B">
        <w:t>during the</w:t>
      </w:r>
      <w:r>
        <w:t xml:space="preserve"> mission; and to participate in a </w:t>
      </w:r>
      <w:r w:rsidR="0066442B">
        <w:t>c</w:t>
      </w:r>
      <w:r>
        <w:t>onference with the investigator</w:t>
      </w:r>
      <w:r w:rsidR="00450B73">
        <w:t>’s</w:t>
      </w:r>
      <w:r>
        <w:t xml:space="preserve"> team </w:t>
      </w:r>
      <w:r w:rsidR="0066442B">
        <w:t xml:space="preserve">after they had filled out </w:t>
      </w:r>
      <w:r>
        <w:t>each questionnaire. Content analysis was used to categorize the data</w:t>
      </w:r>
      <w:r w:rsidR="00450B73">
        <w:t xml:space="preserve">, </w:t>
      </w:r>
      <w:r>
        <w:t>draw general conclusions</w:t>
      </w:r>
      <w:r w:rsidR="0066442B">
        <w:t>,</w:t>
      </w:r>
      <w:r>
        <w:t xml:space="preserve"> and make recommendations for future vehicle and habitat design</w:t>
      </w:r>
      <w:r w:rsidR="0066442B">
        <w:t>s</w:t>
      </w:r>
      <w:r>
        <w:t>.</w:t>
      </w:r>
    </w:p>
    <w:p w14:paraId="7BCC7609" w14:textId="77777777" w:rsidR="0031004A" w:rsidRDefault="0031004A">
      <w:pPr>
        <w:spacing w:line="276" w:lineRule="auto"/>
        <w:jc w:val="both"/>
        <w:sectPr w:rsidR="0031004A">
          <w:pgSz w:w="12240" w:h="15840"/>
          <w:pgMar w:top="1420" w:right="1320" w:bottom="1200" w:left="1340" w:header="0" w:footer="1012" w:gutter="0"/>
          <w:cols w:space="720"/>
        </w:sectPr>
      </w:pPr>
    </w:p>
    <w:p w14:paraId="7BCC760A" w14:textId="77777777" w:rsidR="0031004A" w:rsidRDefault="007F7AC9">
      <w:pPr>
        <w:pStyle w:val="Heading1"/>
        <w:numPr>
          <w:ilvl w:val="0"/>
          <w:numId w:val="15"/>
        </w:numPr>
        <w:tabs>
          <w:tab w:val="left" w:pos="533"/>
        </w:tabs>
        <w:jc w:val="both"/>
      </w:pPr>
      <w:bookmarkStart w:id="3" w:name="_bookmark3"/>
      <w:bookmarkEnd w:id="3"/>
      <w:r>
        <w:rPr>
          <w:color w:val="365F91"/>
        </w:rPr>
        <w:lastRenderedPageBreak/>
        <w:t>Introduction</w:t>
      </w:r>
    </w:p>
    <w:p w14:paraId="7BCC760B" w14:textId="77777777" w:rsidR="0031004A" w:rsidRDefault="007F7AC9">
      <w:pPr>
        <w:pStyle w:val="Heading2"/>
        <w:numPr>
          <w:ilvl w:val="1"/>
          <w:numId w:val="15"/>
        </w:numPr>
        <w:tabs>
          <w:tab w:val="left" w:pos="677"/>
        </w:tabs>
        <w:spacing w:before="250"/>
        <w:ind w:firstLine="0"/>
      </w:pPr>
      <w:bookmarkStart w:id="4" w:name="_bookmark4"/>
      <w:bookmarkEnd w:id="4"/>
      <w:r>
        <w:rPr>
          <w:color w:val="4F81BC"/>
        </w:rPr>
        <w:t>Report</w:t>
      </w:r>
      <w:r>
        <w:rPr>
          <w:color w:val="4F81BC"/>
          <w:spacing w:val="-6"/>
        </w:rPr>
        <w:t xml:space="preserve"> </w:t>
      </w:r>
      <w:r>
        <w:rPr>
          <w:color w:val="4F81BC"/>
        </w:rPr>
        <w:t>Purpose</w:t>
      </w:r>
    </w:p>
    <w:p w14:paraId="7BCC760C" w14:textId="43F9BEF9" w:rsidR="0031004A" w:rsidRDefault="007F7AC9">
      <w:pPr>
        <w:pStyle w:val="BodyText"/>
        <w:spacing w:before="46" w:line="276" w:lineRule="auto"/>
        <w:ind w:left="100" w:right="112"/>
        <w:jc w:val="both"/>
      </w:pPr>
      <w:r>
        <w:t>This report document</w:t>
      </w:r>
      <w:r w:rsidR="0066442B">
        <w:t>s</w:t>
      </w:r>
      <w:r>
        <w:t xml:space="preserve"> work completed for the </w:t>
      </w:r>
      <w:r w:rsidRPr="00314427">
        <w:rPr>
          <w:i/>
        </w:rPr>
        <w:t>Habitability Assessment of International Space Station (ISS Habitability)</w:t>
      </w:r>
      <w:r>
        <w:t xml:space="preserve">. This study began in March 2015 and data </w:t>
      </w:r>
      <w:r w:rsidR="00450B73">
        <w:rPr>
          <w:spacing w:val="-9"/>
        </w:rPr>
        <w:t>was analyzed by</w:t>
      </w:r>
      <w:r>
        <w:rPr>
          <w:spacing w:val="-13"/>
        </w:rPr>
        <w:t xml:space="preserve"> </w:t>
      </w:r>
      <w:r>
        <w:t>August</w:t>
      </w:r>
      <w:r>
        <w:rPr>
          <w:spacing w:val="-11"/>
        </w:rPr>
        <w:t xml:space="preserve"> </w:t>
      </w:r>
      <w:r>
        <w:t>2018.</w:t>
      </w:r>
      <w:r>
        <w:rPr>
          <w:spacing w:val="-11"/>
        </w:rPr>
        <w:t xml:space="preserve"> </w:t>
      </w:r>
      <w:r w:rsidR="0066442B">
        <w:rPr>
          <w:spacing w:val="-9"/>
        </w:rPr>
        <w:t xml:space="preserve">NASA’s </w:t>
      </w:r>
      <w:r>
        <w:t>Human</w:t>
      </w:r>
      <w:r>
        <w:rPr>
          <w:spacing w:val="-12"/>
        </w:rPr>
        <w:t xml:space="preserve"> </w:t>
      </w:r>
      <w:r>
        <w:t>Research</w:t>
      </w:r>
      <w:r>
        <w:rPr>
          <w:spacing w:val="-12"/>
        </w:rPr>
        <w:t xml:space="preserve"> </w:t>
      </w:r>
      <w:r>
        <w:t>Program</w:t>
      </w:r>
      <w:r>
        <w:rPr>
          <w:spacing w:val="-10"/>
        </w:rPr>
        <w:t xml:space="preserve"> </w:t>
      </w:r>
      <w:r>
        <w:t>(HRP)</w:t>
      </w:r>
      <w:r w:rsidR="0066442B">
        <w:t xml:space="preserve"> approved this study</w:t>
      </w:r>
      <w:r>
        <w:t xml:space="preserve"> as</w:t>
      </w:r>
      <w:r>
        <w:rPr>
          <w:spacing w:val="-8"/>
        </w:rPr>
        <w:t xml:space="preserve"> </w:t>
      </w:r>
      <w:r>
        <w:t>part</w:t>
      </w:r>
      <w:r>
        <w:rPr>
          <w:spacing w:val="-10"/>
        </w:rPr>
        <w:t xml:space="preserve"> </w:t>
      </w:r>
      <w:r>
        <w:t>of</w:t>
      </w:r>
      <w:r>
        <w:rPr>
          <w:spacing w:val="-11"/>
        </w:rPr>
        <w:t xml:space="preserve"> </w:t>
      </w:r>
      <w:r>
        <w:t>the</w:t>
      </w:r>
      <w:r>
        <w:rPr>
          <w:spacing w:val="-13"/>
        </w:rPr>
        <w:t xml:space="preserve"> </w:t>
      </w:r>
      <w:r>
        <w:t>“ISS</w:t>
      </w:r>
      <w:r>
        <w:rPr>
          <w:spacing w:val="-9"/>
        </w:rPr>
        <w:t xml:space="preserve"> </w:t>
      </w:r>
      <w:r>
        <w:t>Habitability”</w:t>
      </w:r>
      <w:r>
        <w:rPr>
          <w:spacing w:val="-9"/>
        </w:rPr>
        <w:t xml:space="preserve"> </w:t>
      </w:r>
      <w:r>
        <w:t>(Master</w:t>
      </w:r>
      <w:r>
        <w:rPr>
          <w:spacing w:val="-10"/>
        </w:rPr>
        <w:t xml:space="preserve"> </w:t>
      </w:r>
      <w:r>
        <w:t>Task</w:t>
      </w:r>
      <w:r>
        <w:rPr>
          <w:spacing w:val="-10"/>
        </w:rPr>
        <w:t xml:space="preserve"> </w:t>
      </w:r>
      <w:r>
        <w:t>List</w:t>
      </w:r>
      <w:r>
        <w:rPr>
          <w:spacing w:val="-10"/>
        </w:rPr>
        <w:t xml:space="preserve"> </w:t>
      </w:r>
      <w:r>
        <w:t>883)</w:t>
      </w:r>
      <w:r>
        <w:rPr>
          <w:spacing w:val="-10"/>
        </w:rPr>
        <w:t xml:space="preserve"> </w:t>
      </w:r>
      <w:r>
        <w:t>study.</w:t>
      </w:r>
      <w:r>
        <w:rPr>
          <w:spacing w:val="-8"/>
        </w:rPr>
        <w:t xml:space="preserve"> </w:t>
      </w:r>
      <w:r w:rsidR="00450B73">
        <w:rPr>
          <w:spacing w:val="-8"/>
        </w:rPr>
        <w:t xml:space="preserve">NASA’s </w:t>
      </w:r>
      <w:r>
        <w:t>Institutional</w:t>
      </w:r>
      <w:r>
        <w:rPr>
          <w:spacing w:val="-11"/>
        </w:rPr>
        <w:t xml:space="preserve"> </w:t>
      </w:r>
      <w:r>
        <w:t>Review</w:t>
      </w:r>
      <w:r>
        <w:rPr>
          <w:spacing w:val="-7"/>
        </w:rPr>
        <w:t xml:space="preserve"> </w:t>
      </w:r>
      <w:r>
        <w:t>Board</w:t>
      </w:r>
      <w:r>
        <w:rPr>
          <w:spacing w:val="-9"/>
        </w:rPr>
        <w:t xml:space="preserve"> </w:t>
      </w:r>
      <w:r>
        <w:t>(IRB)</w:t>
      </w:r>
      <w:r>
        <w:rPr>
          <w:spacing w:val="-10"/>
        </w:rPr>
        <w:t xml:space="preserve"> </w:t>
      </w:r>
      <w:r>
        <w:t>approv</w:t>
      </w:r>
      <w:r w:rsidR="00475147">
        <w:t>ed th</w:t>
      </w:r>
      <w:r w:rsidR="00450B73">
        <w:t xml:space="preserve">e protocol as a modification to </w:t>
      </w:r>
      <w:r>
        <w:t xml:space="preserve">“ISS Habitability” (Pro1007), and </w:t>
      </w:r>
      <w:r w:rsidR="00475147">
        <w:t xml:space="preserve">the protocol </w:t>
      </w:r>
      <w:r>
        <w:t xml:space="preserve">was subsequently included in International Space Station (ISS) complement </w:t>
      </w:r>
      <w:r w:rsidR="00450B73">
        <w:t xml:space="preserve">of </w:t>
      </w:r>
      <w:r>
        <w:t>IRB packages.</w:t>
      </w:r>
      <w:r w:rsidR="00475147">
        <w:t xml:space="preserve"> Protocols, which were first tested</w:t>
      </w:r>
      <w:r>
        <w:t xml:space="preserve"> during Human Exploration Research Analog’s (HERA) Campaign 1 Mission 1, </w:t>
      </w:r>
      <w:r w:rsidR="00475147">
        <w:t xml:space="preserve">were implemented on board ISS </w:t>
      </w:r>
      <w:r>
        <w:t>as part of the 1-Year</w:t>
      </w:r>
      <w:r w:rsidR="00475147" w:rsidRPr="00475147">
        <w:t xml:space="preserve"> </w:t>
      </w:r>
      <w:r w:rsidR="00475147">
        <w:t>ISS</w:t>
      </w:r>
      <w:r>
        <w:t xml:space="preserve"> </w:t>
      </w:r>
      <w:r w:rsidR="00475147">
        <w:t>m</w:t>
      </w:r>
      <w:r>
        <w:t>ission</w:t>
      </w:r>
      <w:r w:rsidR="00475147">
        <w:t>,</w:t>
      </w:r>
      <w:r>
        <w:t xml:space="preserve"> and subsequent</w:t>
      </w:r>
      <w:r w:rsidR="00475147">
        <w:t>ly during</w:t>
      </w:r>
      <w:r>
        <w:t xml:space="preserve"> 6-month missions. A second investigation, NEK Habitability, is reported in </w:t>
      </w:r>
      <w:hyperlink w:anchor="_bookmark137" w:history="1">
        <w:r>
          <w:t>Appendix A</w:t>
        </w:r>
        <w:r w:rsidR="00450B73">
          <w:t>—</w:t>
        </w:r>
        <w:r>
          <w:t>NEK</w:t>
        </w:r>
        <w:r>
          <w:rPr>
            <w:spacing w:val="-24"/>
          </w:rPr>
          <w:t xml:space="preserve"> </w:t>
        </w:r>
        <w:r>
          <w:t>Habitability</w:t>
        </w:r>
      </w:hyperlink>
      <w:r>
        <w:t>.</w:t>
      </w:r>
    </w:p>
    <w:p w14:paraId="7BCC760D" w14:textId="77777777" w:rsidR="0031004A" w:rsidRDefault="0031004A">
      <w:pPr>
        <w:pStyle w:val="BodyText"/>
        <w:spacing w:before="4"/>
        <w:rPr>
          <w:sz w:val="16"/>
        </w:rPr>
      </w:pPr>
    </w:p>
    <w:p w14:paraId="7BCC760E" w14:textId="77777777" w:rsidR="0031004A" w:rsidRDefault="007F7AC9">
      <w:pPr>
        <w:pStyle w:val="Heading2"/>
        <w:numPr>
          <w:ilvl w:val="1"/>
          <w:numId w:val="15"/>
        </w:numPr>
        <w:tabs>
          <w:tab w:val="left" w:pos="677"/>
        </w:tabs>
        <w:spacing w:before="1"/>
        <w:ind w:left="676"/>
      </w:pPr>
      <w:bookmarkStart w:id="5" w:name="_bookmark5"/>
      <w:bookmarkEnd w:id="5"/>
      <w:r>
        <w:rPr>
          <w:color w:val="4F81BC"/>
        </w:rPr>
        <w:t>Importance of Human Factors and Habitability in Long-Duration</w:t>
      </w:r>
      <w:r>
        <w:rPr>
          <w:color w:val="4F81BC"/>
          <w:spacing w:val="-34"/>
        </w:rPr>
        <w:t xml:space="preserve"> </w:t>
      </w:r>
      <w:r>
        <w:rPr>
          <w:color w:val="4F81BC"/>
        </w:rPr>
        <w:t>Spaceflight</w:t>
      </w:r>
    </w:p>
    <w:p w14:paraId="7BCC760F" w14:textId="5754D177" w:rsidR="0031004A" w:rsidRDefault="007F7AC9">
      <w:pPr>
        <w:pStyle w:val="BodyText"/>
        <w:spacing w:before="47" w:line="276" w:lineRule="auto"/>
        <w:ind w:left="100" w:right="111"/>
        <w:jc w:val="both"/>
      </w:pPr>
      <w:r>
        <w:t xml:space="preserve">The design of space vehicles and </w:t>
      </w:r>
      <w:r w:rsidR="00475147">
        <w:t xml:space="preserve">space </w:t>
      </w:r>
      <w:r>
        <w:t xml:space="preserve">habitats can greatly affect habitability in terms of physical and psychological needs and comfort. Sources of discomfort may include inadequate volume in which to live and work, auditory interference, olfactory distress, frustration over confusing hardware and software interfaces, and other stressors </w:t>
      </w:r>
      <w:hyperlink w:anchor="_bookmark98" w:history="1">
        <w:r>
          <w:t>(Beaubien &amp; Baker, 2002</w:t>
        </w:r>
      </w:hyperlink>
      <w:r>
        <w:t>). These sources of discomfort become even more important</w:t>
      </w:r>
      <w:r w:rsidR="00450B73">
        <w:t xml:space="preserve"> as</w:t>
      </w:r>
      <w:r>
        <w:t xml:space="preserve"> spaceflight missions</w:t>
      </w:r>
      <w:r w:rsidR="00475147">
        <w:t xml:space="preserve"> extend in duration</w:t>
      </w:r>
      <w:r>
        <w:t xml:space="preserve"> (</w:t>
      </w:r>
      <w:hyperlink w:anchor="_bookmark103" w:history="1">
        <w:r>
          <w:t>Celentano, Amorelli, &amp; Freeman, 1963</w:t>
        </w:r>
      </w:hyperlink>
      <w:r>
        <w:t xml:space="preserve">; </w:t>
      </w:r>
      <w:hyperlink w:anchor="_bookmark106" w:history="1">
        <w:r>
          <w:t>Connors, Harrison, &amp;</w:t>
        </w:r>
      </w:hyperlink>
      <w:r>
        <w:t xml:space="preserve"> </w:t>
      </w:r>
      <w:hyperlink w:anchor="_bookmark106" w:history="1">
        <w:r>
          <w:t>Atkins, 1985</w:t>
        </w:r>
      </w:hyperlink>
      <w:r>
        <w:t xml:space="preserve">; </w:t>
      </w:r>
      <w:hyperlink w:anchor="_bookmark107" w:history="1">
        <w:r>
          <w:t>Fraser, 1968</w:t>
        </w:r>
      </w:hyperlink>
      <w:r>
        <w:t xml:space="preserve">; </w:t>
      </w:r>
      <w:hyperlink w:anchor="_bookmark108" w:history="1">
        <w:r>
          <w:t>Harrison &amp; Connors, 1990</w:t>
        </w:r>
      </w:hyperlink>
      <w:r>
        <w:t xml:space="preserve">; </w:t>
      </w:r>
      <w:hyperlink w:anchor="_bookmark111" w:history="1">
        <w:r>
          <w:t>Keeton, Schmidt, Slack, &amp; Malka, 2012</w:t>
        </w:r>
      </w:hyperlink>
      <w:r>
        <w:t xml:space="preserve">; </w:t>
      </w:r>
      <w:hyperlink w:anchor="_bookmark125" w:history="1">
        <w:proofErr w:type="spellStart"/>
        <w:r>
          <w:t>Stuster</w:t>
        </w:r>
        <w:proofErr w:type="spellEnd"/>
        <w:r>
          <w:t>,</w:t>
        </w:r>
      </w:hyperlink>
      <w:r>
        <w:t xml:space="preserve"> </w:t>
      </w:r>
      <w:hyperlink w:anchor="_bookmark125" w:history="1">
        <w:r>
          <w:t>1996,</w:t>
        </w:r>
      </w:hyperlink>
      <w:r>
        <w:t xml:space="preserve"> </w:t>
      </w:r>
      <w:hyperlink w:anchor="_bookmark126" w:history="1">
        <w:r>
          <w:t>2000,</w:t>
        </w:r>
      </w:hyperlink>
      <w:r>
        <w:t xml:space="preserve"> </w:t>
      </w:r>
      <w:hyperlink w:anchor="_bookmark127" w:history="1">
        <w:r>
          <w:t>2010</w:t>
        </w:r>
      </w:hyperlink>
      <w:r>
        <w:t xml:space="preserve">; </w:t>
      </w:r>
      <w:hyperlink w:anchor="_bookmark132" w:history="1">
        <w:r>
          <w:t>Whitmore, Adolf, &amp; Woolford, 2000</w:t>
        </w:r>
      </w:hyperlink>
      <w:r>
        <w:t xml:space="preserve">; </w:t>
      </w:r>
      <w:hyperlink w:anchor="_bookmark134" w:history="1">
        <w:r>
          <w:t>Whitmore, McQuilkin, &amp; Woolford, 1998</w:t>
        </w:r>
      </w:hyperlink>
      <w:r>
        <w:t>). Researchers</w:t>
      </w:r>
      <w:r>
        <w:rPr>
          <w:spacing w:val="-11"/>
        </w:rPr>
        <w:t xml:space="preserve"> </w:t>
      </w:r>
      <w:r>
        <w:t>have</w:t>
      </w:r>
      <w:r>
        <w:rPr>
          <w:spacing w:val="-12"/>
        </w:rPr>
        <w:t xml:space="preserve"> </w:t>
      </w:r>
      <w:r>
        <w:t>found</w:t>
      </w:r>
      <w:r>
        <w:rPr>
          <w:spacing w:val="-14"/>
        </w:rPr>
        <w:t xml:space="preserve"> </w:t>
      </w:r>
      <w:r>
        <w:t>that</w:t>
      </w:r>
      <w:r>
        <w:rPr>
          <w:spacing w:val="-10"/>
        </w:rPr>
        <w:t xml:space="preserve"> </w:t>
      </w:r>
      <w:r>
        <w:t>isolation</w:t>
      </w:r>
      <w:r>
        <w:rPr>
          <w:spacing w:val="-11"/>
        </w:rPr>
        <w:t xml:space="preserve"> </w:t>
      </w:r>
      <w:r>
        <w:t>tends</w:t>
      </w:r>
      <w:r>
        <w:rPr>
          <w:spacing w:val="-13"/>
        </w:rPr>
        <w:t xml:space="preserve"> </w:t>
      </w:r>
      <w:r>
        <w:t>to</w:t>
      </w:r>
      <w:r>
        <w:rPr>
          <w:spacing w:val="-9"/>
        </w:rPr>
        <w:t xml:space="preserve"> </w:t>
      </w:r>
      <w:r>
        <w:t>affect</w:t>
      </w:r>
      <w:r>
        <w:rPr>
          <w:spacing w:val="-12"/>
        </w:rPr>
        <w:t xml:space="preserve"> </w:t>
      </w:r>
      <w:r>
        <w:t>several</w:t>
      </w:r>
      <w:r>
        <w:rPr>
          <w:spacing w:val="-13"/>
        </w:rPr>
        <w:t xml:space="preserve"> </w:t>
      </w:r>
      <w:r>
        <w:t>areas</w:t>
      </w:r>
      <w:r>
        <w:rPr>
          <w:spacing w:val="-13"/>
        </w:rPr>
        <w:t xml:space="preserve"> </w:t>
      </w:r>
      <w:r>
        <w:t>of</w:t>
      </w:r>
      <w:r>
        <w:rPr>
          <w:spacing w:val="-11"/>
        </w:rPr>
        <w:t xml:space="preserve"> </w:t>
      </w:r>
      <w:r>
        <w:t>human</w:t>
      </w:r>
      <w:r>
        <w:rPr>
          <w:spacing w:val="-11"/>
        </w:rPr>
        <w:t xml:space="preserve"> </w:t>
      </w:r>
      <w:r>
        <w:t>function</w:t>
      </w:r>
      <w:r>
        <w:rPr>
          <w:spacing w:val="-11"/>
        </w:rPr>
        <w:t xml:space="preserve"> </w:t>
      </w:r>
      <w:r>
        <w:t>such</w:t>
      </w:r>
      <w:r>
        <w:rPr>
          <w:spacing w:val="-14"/>
        </w:rPr>
        <w:t xml:space="preserve"> </w:t>
      </w:r>
      <w:r>
        <w:t>as</w:t>
      </w:r>
      <w:r>
        <w:rPr>
          <w:spacing w:val="-11"/>
        </w:rPr>
        <w:t xml:space="preserve"> </w:t>
      </w:r>
      <w:r>
        <w:t>sleep</w:t>
      </w:r>
      <w:r>
        <w:rPr>
          <w:spacing w:val="-14"/>
        </w:rPr>
        <w:t xml:space="preserve"> </w:t>
      </w:r>
      <w:r>
        <w:t>cycle, immune</w:t>
      </w:r>
      <w:r>
        <w:rPr>
          <w:spacing w:val="-9"/>
        </w:rPr>
        <w:t xml:space="preserve"> </w:t>
      </w:r>
      <w:r>
        <w:t>function,</w:t>
      </w:r>
      <w:r>
        <w:rPr>
          <w:spacing w:val="-11"/>
        </w:rPr>
        <w:t xml:space="preserve"> </w:t>
      </w:r>
      <w:r>
        <w:t>and</w:t>
      </w:r>
      <w:r>
        <w:rPr>
          <w:spacing w:val="-10"/>
        </w:rPr>
        <w:t xml:space="preserve"> </w:t>
      </w:r>
      <w:r>
        <w:t>psychological</w:t>
      </w:r>
      <w:r>
        <w:rPr>
          <w:spacing w:val="-12"/>
        </w:rPr>
        <w:t xml:space="preserve"> </w:t>
      </w:r>
      <w:r>
        <w:t>adaptation</w:t>
      </w:r>
      <w:r>
        <w:rPr>
          <w:spacing w:val="-12"/>
        </w:rPr>
        <w:t xml:space="preserve"> </w:t>
      </w:r>
      <w:r>
        <w:t>to</w:t>
      </w:r>
      <w:r>
        <w:rPr>
          <w:spacing w:val="-9"/>
        </w:rPr>
        <w:t xml:space="preserve"> </w:t>
      </w:r>
      <w:r>
        <w:t>the</w:t>
      </w:r>
      <w:r>
        <w:rPr>
          <w:spacing w:val="-9"/>
        </w:rPr>
        <w:t xml:space="preserve"> </w:t>
      </w:r>
      <w:r>
        <w:t>environment</w:t>
      </w:r>
      <w:r>
        <w:rPr>
          <w:spacing w:val="-8"/>
        </w:rPr>
        <w:t xml:space="preserve"> </w:t>
      </w:r>
      <w:r>
        <w:t>(</w:t>
      </w:r>
      <w:hyperlink w:anchor="_bookmark99" w:history="1">
        <w:r>
          <w:t>American</w:t>
        </w:r>
        <w:r>
          <w:rPr>
            <w:spacing w:val="-10"/>
          </w:rPr>
          <w:t xml:space="preserve"> </w:t>
        </w:r>
        <w:r>
          <w:t>Bureau</w:t>
        </w:r>
        <w:r>
          <w:rPr>
            <w:spacing w:val="-10"/>
          </w:rPr>
          <w:t xml:space="preserve"> </w:t>
        </w:r>
        <w:r>
          <w:t>of</w:t>
        </w:r>
        <w:r>
          <w:rPr>
            <w:spacing w:val="-12"/>
          </w:rPr>
          <w:t xml:space="preserve"> </w:t>
        </w:r>
        <w:r>
          <w:t>Shipping,</w:t>
        </w:r>
        <w:r>
          <w:rPr>
            <w:spacing w:val="-10"/>
          </w:rPr>
          <w:t xml:space="preserve"> </w:t>
        </w:r>
        <w:r>
          <w:t>2001</w:t>
        </w:r>
      </w:hyperlink>
      <w:r>
        <w:t xml:space="preserve">; </w:t>
      </w:r>
      <w:hyperlink w:anchor="_bookmark112" w:history="1">
        <w:r>
          <w:t>Lane &amp; Feeback, 2002</w:t>
        </w:r>
      </w:hyperlink>
      <w:r>
        <w:t xml:space="preserve">). </w:t>
      </w:r>
      <w:r w:rsidR="00450B73">
        <w:t>These effects can potentially</w:t>
      </w:r>
      <w:r>
        <w:t xml:space="preserve"> </w:t>
      </w:r>
      <w:r w:rsidR="00815E1B">
        <w:t>reduce</w:t>
      </w:r>
      <w:r>
        <w:t xml:space="preserve"> crew safety, introduc</w:t>
      </w:r>
      <w:r w:rsidR="00815E1B">
        <w:t>e</w:t>
      </w:r>
      <w:r>
        <w:rPr>
          <w:spacing w:val="-7"/>
        </w:rPr>
        <w:t xml:space="preserve"> </w:t>
      </w:r>
      <w:r>
        <w:t>inefficiencies</w:t>
      </w:r>
      <w:r>
        <w:rPr>
          <w:spacing w:val="-3"/>
        </w:rPr>
        <w:t xml:space="preserve"> </w:t>
      </w:r>
      <w:r>
        <w:t>and</w:t>
      </w:r>
      <w:r>
        <w:rPr>
          <w:spacing w:val="-7"/>
        </w:rPr>
        <w:t xml:space="preserve"> </w:t>
      </w:r>
      <w:r>
        <w:t>errors,</w:t>
      </w:r>
      <w:r>
        <w:rPr>
          <w:spacing w:val="-7"/>
        </w:rPr>
        <w:t xml:space="preserve"> </w:t>
      </w:r>
      <w:r>
        <w:t>and</w:t>
      </w:r>
      <w:r>
        <w:rPr>
          <w:spacing w:val="-5"/>
        </w:rPr>
        <w:t xml:space="preserve"> </w:t>
      </w:r>
      <w:r>
        <w:t>reduced</w:t>
      </w:r>
      <w:r>
        <w:rPr>
          <w:spacing w:val="-9"/>
        </w:rPr>
        <w:t xml:space="preserve"> </w:t>
      </w:r>
      <w:r>
        <w:t>satisfaction.</w:t>
      </w:r>
      <w:r>
        <w:rPr>
          <w:spacing w:val="-7"/>
        </w:rPr>
        <w:t xml:space="preserve"> </w:t>
      </w:r>
      <w:r>
        <w:t>Therefore,</w:t>
      </w:r>
      <w:r>
        <w:rPr>
          <w:spacing w:val="-6"/>
        </w:rPr>
        <w:t xml:space="preserve"> </w:t>
      </w:r>
      <w:r>
        <w:t>documen</w:t>
      </w:r>
      <w:r w:rsidR="00450B73">
        <w:t>t</w:t>
      </w:r>
      <w:r w:rsidR="00815E1B">
        <w:t>ing</w:t>
      </w:r>
      <w:r>
        <w:t xml:space="preserve"> and quantify</w:t>
      </w:r>
      <w:r w:rsidR="00815E1B">
        <w:t>ing</w:t>
      </w:r>
      <w:r>
        <w:t xml:space="preserve"> details about crew task performance and well-being in a long-duration microgravity environment </w:t>
      </w:r>
      <w:r w:rsidR="00815E1B">
        <w:t>will</w:t>
      </w:r>
      <w:r>
        <w:t xml:space="preserve"> provide valuable data for use in research, operations</w:t>
      </w:r>
      <w:r w:rsidR="00815E1B">
        <w:t>,</w:t>
      </w:r>
      <w:r>
        <w:t xml:space="preserve"> and design of future vehicles.</w:t>
      </w:r>
    </w:p>
    <w:p w14:paraId="7BCC7610" w14:textId="77777777" w:rsidR="0031004A" w:rsidRDefault="0031004A">
      <w:pPr>
        <w:pStyle w:val="BodyText"/>
        <w:spacing w:before="4"/>
        <w:rPr>
          <w:sz w:val="16"/>
        </w:rPr>
      </w:pPr>
    </w:p>
    <w:p w14:paraId="044200D9" w14:textId="7A5077AF" w:rsidR="00415BBE" w:rsidRDefault="004C4E9F" w:rsidP="004C4E9F">
      <w:pPr>
        <w:pStyle w:val="BodyText"/>
        <w:spacing w:before="39" w:line="276" w:lineRule="auto"/>
        <w:ind w:left="100" w:right="114"/>
        <w:jc w:val="both"/>
        <w:rPr>
          <w:b/>
          <w:color w:val="4F81BC"/>
          <w:sz w:val="26"/>
        </w:rPr>
      </w:pPr>
      <w:bookmarkStart w:id="6" w:name="_bookmark6"/>
      <w:bookmarkEnd w:id="6"/>
      <w:r>
        <w:rPr>
          <w:b/>
          <w:color w:val="4F81BC"/>
          <w:sz w:val="26"/>
        </w:rPr>
        <w:t xml:space="preserve">4.3 </w:t>
      </w:r>
      <w:r w:rsidR="007F7AC9">
        <w:rPr>
          <w:b/>
          <w:color w:val="4F81BC"/>
          <w:sz w:val="26"/>
        </w:rPr>
        <w:t>Specific Needs for Habitability and Human Factors Data Collection Onboard ISS</w:t>
      </w:r>
    </w:p>
    <w:p w14:paraId="7BCC7613" w14:textId="225B7E03" w:rsidR="0031004A" w:rsidRDefault="007F7AC9" w:rsidP="007B04B5">
      <w:pPr>
        <w:pStyle w:val="ListParagraph"/>
        <w:spacing w:line="276" w:lineRule="auto"/>
        <w:ind w:left="86" w:firstLine="0"/>
        <w:jc w:val="both"/>
      </w:pPr>
      <w:r>
        <w:t xml:space="preserve">Currently, </w:t>
      </w:r>
      <w:r w:rsidR="007F6CD7">
        <w:t xml:space="preserve">collection of subjective </w:t>
      </w:r>
      <w:r>
        <w:t xml:space="preserve">real-time (or near real-time) </w:t>
      </w:r>
      <w:r w:rsidR="007F6CD7">
        <w:t xml:space="preserve">data on </w:t>
      </w:r>
      <w:r>
        <w:t>human factors and habitability during space</w:t>
      </w:r>
      <w:r w:rsidRPr="00BF4E85">
        <w:t xml:space="preserve"> </w:t>
      </w:r>
      <w:r>
        <w:t>operations</w:t>
      </w:r>
      <w:r w:rsidRPr="00BF4E85">
        <w:t xml:space="preserve"> </w:t>
      </w:r>
      <w:r>
        <w:t>is</w:t>
      </w:r>
      <w:r w:rsidRPr="00BF4E85">
        <w:t xml:space="preserve"> </w:t>
      </w:r>
      <w:r>
        <w:t>limited.</w:t>
      </w:r>
      <w:r w:rsidRPr="00BF4E85">
        <w:t xml:space="preserve"> </w:t>
      </w:r>
      <w:r w:rsidR="007F6CD7" w:rsidRPr="00BF4E85">
        <w:t>We define “</w:t>
      </w:r>
      <w:r w:rsidR="007F6CD7">
        <w:t>n</w:t>
      </w:r>
      <w:r>
        <w:t>ear</w:t>
      </w:r>
      <w:r w:rsidRPr="00BF4E85">
        <w:t xml:space="preserve"> </w:t>
      </w:r>
      <w:r>
        <w:t>real-time</w:t>
      </w:r>
      <w:r w:rsidRPr="00BF4E85">
        <w:t xml:space="preserve"> </w:t>
      </w:r>
      <w:r>
        <w:t>data</w:t>
      </w:r>
      <w:r w:rsidR="007F6CD7">
        <w:t>”</w:t>
      </w:r>
      <w:r w:rsidRPr="00BF4E85">
        <w:t xml:space="preserve"> </w:t>
      </w:r>
      <w:r>
        <w:t>as</w:t>
      </w:r>
      <w:r w:rsidRPr="00BF4E85">
        <w:t xml:space="preserve"> </w:t>
      </w:r>
      <w:r>
        <w:t>observations</w:t>
      </w:r>
      <w:r w:rsidRPr="00BF4E85">
        <w:t xml:space="preserve"> </w:t>
      </w:r>
      <w:r>
        <w:t>documented</w:t>
      </w:r>
      <w:r w:rsidRPr="00BF4E85">
        <w:t xml:space="preserve"> </w:t>
      </w:r>
      <w:r>
        <w:t>by crewmembers as soon as reasonably possible after an observation is made; the crewmember is not asked to stop a task to document an observation, but the observation is recorded during the mission</w:t>
      </w:r>
      <w:r w:rsidR="007F6CD7">
        <w:t>,</w:t>
      </w:r>
      <w:r w:rsidR="007F6CD7" w:rsidRPr="007F6CD7">
        <w:t xml:space="preserve"> </w:t>
      </w:r>
      <w:r w:rsidR="007F6CD7">
        <w:t>ideally while the observation is still fresh on the crewmember’s mind,</w:t>
      </w:r>
      <w:r>
        <w:t xml:space="preserve"> rather than during debriefs</w:t>
      </w:r>
      <w:r w:rsidR="007F6CD7">
        <w:t xml:space="preserve"> after the mission</w:t>
      </w:r>
      <w:r>
        <w:t>. ISS crewmember</w:t>
      </w:r>
      <w:r w:rsidR="002A4160">
        <w:t xml:space="preserve">s </w:t>
      </w:r>
      <w:r w:rsidR="00450B73">
        <w:t xml:space="preserve">routinely </w:t>
      </w:r>
      <w:r w:rsidR="002A4160">
        <w:t>provide their</w:t>
      </w:r>
      <w:r>
        <w:t xml:space="preserve"> </w:t>
      </w:r>
      <w:r w:rsidR="00450B73">
        <w:t>evaluation of</w:t>
      </w:r>
      <w:r>
        <w:t xml:space="preserve"> human factors and habitability</w:t>
      </w:r>
      <w:r w:rsidR="00755B84">
        <w:t xml:space="preserve"> of the ISS</w:t>
      </w:r>
      <w:r w:rsidRPr="00BF4E85">
        <w:t xml:space="preserve"> </w:t>
      </w:r>
      <w:r>
        <w:t>during</w:t>
      </w:r>
      <w:r w:rsidRPr="00BF4E85">
        <w:t xml:space="preserve"> </w:t>
      </w:r>
      <w:r>
        <w:t>postflight</w:t>
      </w:r>
      <w:r w:rsidRPr="00BF4E85">
        <w:t xml:space="preserve"> </w:t>
      </w:r>
      <w:r>
        <w:t>debrief</w:t>
      </w:r>
      <w:r w:rsidRPr="00BF4E85">
        <w:t xml:space="preserve"> </w:t>
      </w:r>
      <w:r>
        <w:t>sessions</w:t>
      </w:r>
      <w:r w:rsidRPr="00BF4E85">
        <w:t xml:space="preserve"> </w:t>
      </w:r>
      <w:r>
        <w:t>that</w:t>
      </w:r>
      <w:r w:rsidRPr="00BF4E85">
        <w:t xml:space="preserve"> </w:t>
      </w:r>
      <w:r>
        <w:t>occur</w:t>
      </w:r>
      <w:r w:rsidRPr="00BF4E85">
        <w:t xml:space="preserve"> </w:t>
      </w:r>
      <w:r w:rsidR="00755B84">
        <w:t xml:space="preserve">about </w:t>
      </w:r>
      <w:r>
        <w:t>a</w:t>
      </w:r>
      <w:r w:rsidRPr="00BF4E85">
        <w:t xml:space="preserve"> </w:t>
      </w:r>
      <w:r>
        <w:t>month</w:t>
      </w:r>
      <w:r w:rsidRPr="00BF4E85">
        <w:t xml:space="preserve"> </w:t>
      </w:r>
      <w:r w:rsidR="00755B84">
        <w:t>after they return from a mission</w:t>
      </w:r>
      <w:r>
        <w:t>.</w:t>
      </w:r>
      <w:r w:rsidRPr="00BF4E85">
        <w:t xml:space="preserve"> </w:t>
      </w:r>
      <w:r>
        <w:t>Limited</w:t>
      </w:r>
      <w:r w:rsidRPr="00BF4E85">
        <w:t xml:space="preserve"> </w:t>
      </w:r>
      <w:r>
        <w:t>additional</w:t>
      </w:r>
      <w:r w:rsidRPr="00BF4E85">
        <w:t xml:space="preserve"> </w:t>
      </w:r>
      <w:r>
        <w:t>data</w:t>
      </w:r>
      <w:r w:rsidRPr="00BF4E85">
        <w:t xml:space="preserve"> </w:t>
      </w:r>
      <w:r>
        <w:t>is</w:t>
      </w:r>
      <w:r w:rsidRPr="00BF4E85">
        <w:t xml:space="preserve"> </w:t>
      </w:r>
      <w:r>
        <w:t>retrieved</w:t>
      </w:r>
      <w:r w:rsidRPr="00BF4E85">
        <w:t xml:space="preserve"> </w:t>
      </w:r>
      <w:r>
        <w:t>from</w:t>
      </w:r>
      <w:r w:rsidRPr="00BF4E85">
        <w:t xml:space="preserve"> </w:t>
      </w:r>
      <w:r>
        <w:t>information</w:t>
      </w:r>
      <w:r w:rsidR="00755B84">
        <w:t xml:space="preserve"> the crewmembers </w:t>
      </w:r>
      <w:r w:rsidR="00755B84" w:rsidRPr="00BF4E85">
        <w:t>enter into</w:t>
      </w:r>
      <w:r>
        <w:t xml:space="preserve"> the crew scheduling tool known as </w:t>
      </w:r>
      <w:r w:rsidR="00755B84">
        <w:t xml:space="preserve">the </w:t>
      </w:r>
      <w:r w:rsidRPr="00BF4E85">
        <w:t>Operations Planning Timeline Integration System</w:t>
      </w:r>
      <w:r>
        <w:t xml:space="preserve"> (OPTIMIS)</w:t>
      </w:r>
      <w:r w:rsidR="00755B84" w:rsidRPr="00BF4E85">
        <w:t xml:space="preserve">; </w:t>
      </w:r>
      <w:r w:rsidR="00755B84">
        <w:t>h</w:t>
      </w:r>
      <w:r>
        <w:t>owever,</w:t>
      </w:r>
      <w:r w:rsidRPr="00BF4E85">
        <w:t xml:space="preserve"> </w:t>
      </w:r>
      <w:r>
        <w:t>crewmembers</w:t>
      </w:r>
      <w:r w:rsidRPr="00BF4E85">
        <w:t xml:space="preserve"> </w:t>
      </w:r>
      <w:r>
        <w:t>are</w:t>
      </w:r>
      <w:r w:rsidRPr="00BF4E85">
        <w:t xml:space="preserve"> </w:t>
      </w:r>
      <w:r>
        <w:t>not</w:t>
      </w:r>
      <w:r w:rsidRPr="00BF4E85">
        <w:t xml:space="preserve"> </w:t>
      </w:r>
      <w:r>
        <w:t>prompted</w:t>
      </w:r>
      <w:r w:rsidRPr="00BF4E85">
        <w:t xml:space="preserve"> </w:t>
      </w:r>
      <w:r>
        <w:t>or</w:t>
      </w:r>
      <w:r w:rsidRPr="00BF4E85">
        <w:t xml:space="preserve"> </w:t>
      </w:r>
      <w:r>
        <w:t>trained</w:t>
      </w:r>
      <w:r w:rsidRPr="00BF4E85">
        <w:t xml:space="preserve"> </w:t>
      </w:r>
      <w:r>
        <w:t>to</w:t>
      </w:r>
      <w:r w:rsidRPr="00BF4E85">
        <w:t xml:space="preserve"> </w:t>
      </w:r>
      <w:r>
        <w:t>specifically</w:t>
      </w:r>
      <w:r w:rsidRPr="00BF4E85">
        <w:t xml:space="preserve"> </w:t>
      </w:r>
      <w:r>
        <w:t>enter</w:t>
      </w:r>
      <w:r w:rsidRPr="00BF4E85">
        <w:t xml:space="preserve"> </w:t>
      </w:r>
      <w:r>
        <w:t>information</w:t>
      </w:r>
      <w:r w:rsidRPr="00BF4E85">
        <w:t xml:space="preserve"> </w:t>
      </w:r>
      <w:r>
        <w:t xml:space="preserve">relevant to human factors or habitability concerns. </w:t>
      </w:r>
      <w:r w:rsidR="00755B84">
        <w:t>M</w:t>
      </w:r>
      <w:r>
        <w:t>an</w:t>
      </w:r>
      <w:r w:rsidR="00450B73">
        <w:t>y</w:t>
      </w:r>
      <w:r w:rsidR="009355A9">
        <w:t xml:space="preserve"> </w:t>
      </w:r>
      <w:r>
        <w:t>crewmembers</w:t>
      </w:r>
      <w:r w:rsidR="00755B84">
        <w:t xml:space="preserve"> </w:t>
      </w:r>
      <w:r>
        <w:t xml:space="preserve">consider </w:t>
      </w:r>
      <w:r w:rsidR="00755B84">
        <w:t>their reports</w:t>
      </w:r>
      <w:r>
        <w:t xml:space="preserve"> to </w:t>
      </w:r>
      <w:r w:rsidR="009355A9">
        <w:t xml:space="preserve">the </w:t>
      </w:r>
      <w:r>
        <w:t>Mission Control Center (MCC) to be a primary me</w:t>
      </w:r>
      <w:r w:rsidR="00755B84">
        <w:t xml:space="preserve">thod of relaying </w:t>
      </w:r>
      <w:r>
        <w:t xml:space="preserve">human factors and habitability concerns. </w:t>
      </w:r>
      <w:r w:rsidR="00755B84">
        <w:t>Although</w:t>
      </w:r>
      <w:r>
        <w:t xml:space="preserve"> critical problems are addressed using this method, complete</w:t>
      </w:r>
      <w:r w:rsidRPr="00BF4E85">
        <w:t xml:space="preserve"> </w:t>
      </w:r>
      <w:r>
        <w:t>details</w:t>
      </w:r>
      <w:r w:rsidRPr="00BF4E85">
        <w:t xml:space="preserve"> </w:t>
      </w:r>
      <w:r>
        <w:t>of</w:t>
      </w:r>
      <w:r w:rsidRPr="00BF4E85">
        <w:t xml:space="preserve"> </w:t>
      </w:r>
      <w:r>
        <w:t>smaller</w:t>
      </w:r>
      <w:r w:rsidRPr="00BF4E85">
        <w:t xml:space="preserve"> </w:t>
      </w:r>
      <w:r>
        <w:t>issues</w:t>
      </w:r>
      <w:r w:rsidRPr="00BF4E85">
        <w:t xml:space="preserve"> </w:t>
      </w:r>
      <w:r>
        <w:t>or</w:t>
      </w:r>
      <w:r w:rsidRPr="00BF4E85">
        <w:t xml:space="preserve"> </w:t>
      </w:r>
      <w:r>
        <w:t>complaints</w:t>
      </w:r>
      <w:r w:rsidRPr="00BF4E85">
        <w:t xml:space="preserve"> </w:t>
      </w:r>
      <w:r>
        <w:t>may</w:t>
      </w:r>
      <w:r w:rsidRPr="00BF4E85">
        <w:t xml:space="preserve"> </w:t>
      </w:r>
      <w:r w:rsidR="009355A9" w:rsidRPr="00BF4E85">
        <w:t xml:space="preserve">not </w:t>
      </w:r>
      <w:r w:rsidR="00755B84">
        <w:t>reach</w:t>
      </w:r>
      <w:r w:rsidRPr="00BF4E85">
        <w:t xml:space="preserve"> </w:t>
      </w:r>
      <w:r>
        <w:t>the</w:t>
      </w:r>
      <w:r w:rsidRPr="00BF4E85">
        <w:t xml:space="preserve"> </w:t>
      </w:r>
      <w:r>
        <w:t>human</w:t>
      </w:r>
      <w:r w:rsidRPr="00BF4E85">
        <w:t xml:space="preserve"> </w:t>
      </w:r>
      <w:r>
        <w:t>factors and habitability practitioners or designers who need th</w:t>
      </w:r>
      <w:r w:rsidR="00755B84">
        <w:t>is</w:t>
      </w:r>
      <w:r>
        <w:t xml:space="preserve"> information </w:t>
      </w:r>
      <w:r w:rsidR="00755B84">
        <w:t xml:space="preserve">to </w:t>
      </w:r>
      <w:r>
        <w:t>enhanc</w:t>
      </w:r>
      <w:r w:rsidR="00755B84">
        <w:t>e</w:t>
      </w:r>
      <w:r>
        <w:t xml:space="preserve"> efficiencies and effectiveness and</w:t>
      </w:r>
      <w:r w:rsidR="00755B84">
        <w:t xml:space="preserve"> to </w:t>
      </w:r>
      <w:r w:rsidR="00755B84">
        <w:lastRenderedPageBreak/>
        <w:t>improve the</w:t>
      </w:r>
      <w:r w:rsidR="00755B84" w:rsidRPr="00755B84">
        <w:t xml:space="preserve"> </w:t>
      </w:r>
      <w:r w:rsidR="00755B84">
        <w:t>design</w:t>
      </w:r>
      <w:r>
        <w:t xml:space="preserve"> </w:t>
      </w:r>
      <w:r w:rsidR="00755B84">
        <w:t xml:space="preserve">of </w:t>
      </w:r>
      <w:r>
        <w:t xml:space="preserve">next generation spacecraft. </w:t>
      </w:r>
      <w:r w:rsidR="00755B84">
        <w:t>C</w:t>
      </w:r>
      <w:r>
        <w:t>rewmembers</w:t>
      </w:r>
      <w:r w:rsidRPr="00BF4E85">
        <w:t xml:space="preserve"> </w:t>
      </w:r>
      <w:r w:rsidR="00755B84" w:rsidRPr="00BF4E85">
        <w:t xml:space="preserve">also </w:t>
      </w:r>
      <w:r>
        <w:t>record</w:t>
      </w:r>
      <w:r w:rsidRPr="00BF4E85">
        <w:t xml:space="preserve"> </w:t>
      </w:r>
      <w:r>
        <w:t>video</w:t>
      </w:r>
      <w:r w:rsidRPr="00BF4E85">
        <w:t xml:space="preserve"> </w:t>
      </w:r>
      <w:r>
        <w:t>to</w:t>
      </w:r>
      <w:r w:rsidRPr="00BF4E85">
        <w:t xml:space="preserve"> </w:t>
      </w:r>
      <w:r>
        <w:t>document</w:t>
      </w:r>
      <w:r w:rsidRPr="00BF4E85">
        <w:t xml:space="preserve"> </w:t>
      </w:r>
      <w:r>
        <w:t>observations</w:t>
      </w:r>
      <w:r w:rsidR="009355A9">
        <w:t xml:space="preserve"> that</w:t>
      </w:r>
      <w:r w:rsidRPr="00BF4E85">
        <w:t xml:space="preserve"> </w:t>
      </w:r>
      <w:r w:rsidR="00076B17" w:rsidRPr="00BF4E85">
        <w:t xml:space="preserve">could assist </w:t>
      </w:r>
      <w:r>
        <w:t>hardware</w:t>
      </w:r>
      <w:r w:rsidRPr="00BF4E85">
        <w:t xml:space="preserve"> </w:t>
      </w:r>
      <w:r>
        <w:t>and</w:t>
      </w:r>
      <w:r w:rsidRPr="00BF4E85">
        <w:t xml:space="preserve"> </w:t>
      </w:r>
      <w:r>
        <w:t xml:space="preserve">system owners and designers, but </w:t>
      </w:r>
      <w:r w:rsidR="009355A9">
        <w:t xml:space="preserve">recording these observations </w:t>
      </w:r>
      <w:r>
        <w:t>this is not a requir</w:t>
      </w:r>
      <w:r w:rsidR="00076B17">
        <w:t>ement</w:t>
      </w:r>
      <w:r>
        <w:t xml:space="preserve">. A diagram of current information flow is provided in </w:t>
      </w:r>
      <w:hyperlink w:anchor="_bookmark7" w:history="1">
        <w:r>
          <w:t>Figure</w:t>
        </w:r>
        <w:r w:rsidRPr="00BF4E85">
          <w:t xml:space="preserve"> </w:t>
        </w:r>
        <w:r>
          <w:t>1</w:t>
        </w:r>
      </w:hyperlink>
      <w:r>
        <w:t>.</w:t>
      </w:r>
    </w:p>
    <w:p w14:paraId="7BCC7614" w14:textId="77777777" w:rsidR="0031004A" w:rsidRDefault="0031004A">
      <w:pPr>
        <w:pStyle w:val="BodyText"/>
        <w:rPr>
          <w:sz w:val="20"/>
        </w:rPr>
      </w:pPr>
    </w:p>
    <w:p w14:paraId="7BCC7615" w14:textId="77777777" w:rsidR="0031004A" w:rsidRDefault="0031004A">
      <w:pPr>
        <w:pStyle w:val="BodyText"/>
        <w:rPr>
          <w:sz w:val="20"/>
        </w:rPr>
      </w:pPr>
    </w:p>
    <w:p w14:paraId="7BCC7616" w14:textId="77777777" w:rsidR="0031004A" w:rsidRDefault="007F7AC9">
      <w:pPr>
        <w:pStyle w:val="BodyText"/>
        <w:spacing w:before="10"/>
        <w:rPr>
          <w:sz w:val="14"/>
        </w:rPr>
      </w:pPr>
      <w:r>
        <w:rPr>
          <w:noProof/>
        </w:rPr>
        <w:drawing>
          <wp:anchor distT="0" distB="0" distL="0" distR="0" simplePos="0" relativeHeight="251648512" behindDoc="0" locked="0" layoutInCell="1" allowOverlap="1" wp14:anchorId="7BCC824E" wp14:editId="7BCC824F">
            <wp:simplePos x="0" y="0"/>
            <wp:positionH relativeFrom="page">
              <wp:posOffset>1219200</wp:posOffset>
            </wp:positionH>
            <wp:positionV relativeFrom="paragraph">
              <wp:posOffset>139970</wp:posOffset>
            </wp:positionV>
            <wp:extent cx="5364225" cy="327383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364225" cy="3273837"/>
                    </a:xfrm>
                    <a:prstGeom prst="rect">
                      <a:avLst/>
                    </a:prstGeom>
                  </pic:spPr>
                </pic:pic>
              </a:graphicData>
            </a:graphic>
          </wp:anchor>
        </w:drawing>
      </w:r>
    </w:p>
    <w:p w14:paraId="7BCC7617" w14:textId="77777777" w:rsidR="0031004A" w:rsidRDefault="007F7AC9">
      <w:pPr>
        <w:spacing w:before="187"/>
        <w:ind w:left="556"/>
        <w:rPr>
          <w:sz w:val="20"/>
        </w:rPr>
      </w:pPr>
      <w:bookmarkStart w:id="7" w:name="_bookmark7"/>
      <w:bookmarkEnd w:id="7"/>
      <w:r>
        <w:rPr>
          <w:sz w:val="20"/>
        </w:rPr>
        <w:t>Figure 1. Current state of data sources, recipients, and products for human factors and habitability data.</w:t>
      </w:r>
    </w:p>
    <w:p w14:paraId="7BCC7618" w14:textId="77777777" w:rsidR="0031004A" w:rsidRDefault="0031004A">
      <w:pPr>
        <w:pStyle w:val="BodyText"/>
        <w:rPr>
          <w:sz w:val="20"/>
        </w:rPr>
      </w:pPr>
    </w:p>
    <w:p w14:paraId="7BCC7619" w14:textId="77777777" w:rsidR="0031004A" w:rsidRDefault="0031004A">
      <w:pPr>
        <w:pStyle w:val="BodyText"/>
        <w:spacing w:before="2"/>
        <w:rPr>
          <w:sz w:val="19"/>
        </w:rPr>
      </w:pPr>
    </w:p>
    <w:p w14:paraId="7BCC761A" w14:textId="77777777" w:rsidR="0031004A" w:rsidRDefault="007F7AC9">
      <w:pPr>
        <w:pStyle w:val="Heading1"/>
        <w:numPr>
          <w:ilvl w:val="0"/>
          <w:numId w:val="15"/>
        </w:numPr>
        <w:tabs>
          <w:tab w:val="left" w:pos="533"/>
        </w:tabs>
        <w:spacing w:before="0"/>
        <w:jc w:val="both"/>
      </w:pPr>
      <w:bookmarkStart w:id="8" w:name="_bookmark8"/>
      <w:bookmarkEnd w:id="8"/>
      <w:r>
        <w:rPr>
          <w:color w:val="365F91"/>
        </w:rPr>
        <w:t>Background</w:t>
      </w:r>
    </w:p>
    <w:p w14:paraId="7BCC761B" w14:textId="77777777" w:rsidR="0031004A" w:rsidRDefault="007F7AC9">
      <w:pPr>
        <w:pStyle w:val="Heading2"/>
        <w:numPr>
          <w:ilvl w:val="1"/>
          <w:numId w:val="15"/>
        </w:numPr>
        <w:tabs>
          <w:tab w:val="left" w:pos="677"/>
        </w:tabs>
        <w:spacing w:before="250"/>
        <w:ind w:left="676"/>
      </w:pPr>
      <w:bookmarkStart w:id="9" w:name="_bookmark9"/>
      <w:bookmarkEnd w:id="9"/>
      <w:r>
        <w:rPr>
          <w:color w:val="4F81BC"/>
        </w:rPr>
        <w:t>Previous Human Factors and Habitability</w:t>
      </w:r>
      <w:r>
        <w:rPr>
          <w:color w:val="4F81BC"/>
          <w:spacing w:val="-23"/>
        </w:rPr>
        <w:t xml:space="preserve"> </w:t>
      </w:r>
      <w:r>
        <w:rPr>
          <w:color w:val="4F81BC"/>
        </w:rPr>
        <w:t>Research</w:t>
      </w:r>
    </w:p>
    <w:p w14:paraId="7BCC761C" w14:textId="32D25924" w:rsidR="0031004A" w:rsidRDefault="007F7AC9">
      <w:pPr>
        <w:pStyle w:val="BodyText"/>
        <w:spacing w:before="47" w:line="276" w:lineRule="auto"/>
        <w:ind w:left="100" w:right="113"/>
        <w:jc w:val="both"/>
      </w:pPr>
      <w:r>
        <w:t xml:space="preserve">Previous </w:t>
      </w:r>
      <w:r w:rsidR="00076B17">
        <w:t xml:space="preserve">NASA research on </w:t>
      </w:r>
      <w:r>
        <w:t xml:space="preserve">habitability and human factors provides </w:t>
      </w:r>
      <w:r w:rsidR="00076B17">
        <w:t>an</w:t>
      </w:r>
      <w:r>
        <w:t xml:space="preserve"> existing knowledge base </w:t>
      </w:r>
      <w:r w:rsidR="0090625E">
        <w:t>that can be used to</w:t>
      </w:r>
      <w:r>
        <w:t xml:space="preserve"> direct</w:t>
      </w:r>
      <w:r w:rsidR="00076B17">
        <w:t xml:space="preserve"> future</w:t>
      </w:r>
      <w:r>
        <w:t xml:space="preserve"> research</w:t>
      </w:r>
      <w:r w:rsidR="00076B17">
        <w:t xml:space="preserve"> needs</w:t>
      </w:r>
      <w:r>
        <w:t xml:space="preserve">. This section provides a high-level summary of previous </w:t>
      </w:r>
      <w:r w:rsidR="00076B17">
        <w:t xml:space="preserve">research on </w:t>
      </w:r>
      <w:r>
        <w:t xml:space="preserve">habitability and human factors. </w:t>
      </w:r>
      <w:r w:rsidR="00076B17">
        <w:t>Although</w:t>
      </w:r>
      <w:r>
        <w:t xml:space="preserve"> these studies yielded valuable results, some of which formed the bas</w:t>
      </w:r>
      <w:r w:rsidR="00076B17">
        <w:t>is</w:t>
      </w:r>
      <w:r>
        <w:t xml:space="preserve"> of the ISS Habitability study, none of the</w:t>
      </w:r>
      <w:r w:rsidR="00415BBE">
        <w:t xml:space="preserve"> studies</w:t>
      </w:r>
      <w:r>
        <w:t xml:space="preserve"> </w:t>
      </w:r>
      <w:r w:rsidR="00076B17">
        <w:t>collected data du</w:t>
      </w:r>
      <w:r w:rsidR="00415BBE">
        <w:t xml:space="preserve">ring </w:t>
      </w:r>
      <w:r>
        <w:t xml:space="preserve">long-duration </w:t>
      </w:r>
      <w:r w:rsidR="00076B17">
        <w:t>spaceflights</w:t>
      </w:r>
      <w:r>
        <w:t>.</w:t>
      </w:r>
    </w:p>
    <w:p w14:paraId="7BCC761D" w14:textId="77777777" w:rsidR="0031004A" w:rsidRDefault="0031004A">
      <w:pPr>
        <w:spacing w:line="276" w:lineRule="auto"/>
        <w:jc w:val="both"/>
        <w:sectPr w:rsidR="0031004A">
          <w:pgSz w:w="12240" w:h="15840"/>
          <w:pgMar w:top="1400" w:right="1320" w:bottom="1200" w:left="1340" w:header="0" w:footer="1012" w:gutter="0"/>
          <w:cols w:space="720"/>
        </w:sectPr>
      </w:pPr>
    </w:p>
    <w:p w14:paraId="7BCC761E" w14:textId="77777777" w:rsidR="0031004A" w:rsidRDefault="007F7AC9">
      <w:pPr>
        <w:pStyle w:val="Heading3"/>
        <w:numPr>
          <w:ilvl w:val="2"/>
          <w:numId w:val="15"/>
        </w:numPr>
        <w:tabs>
          <w:tab w:val="left" w:pos="821"/>
        </w:tabs>
        <w:spacing w:before="39"/>
        <w:rPr>
          <w:color w:val="4F81BC"/>
        </w:rPr>
      </w:pPr>
      <w:bookmarkStart w:id="10" w:name="_bookmark10"/>
      <w:bookmarkEnd w:id="10"/>
      <w:r>
        <w:rPr>
          <w:color w:val="4F81BC"/>
        </w:rPr>
        <w:lastRenderedPageBreak/>
        <w:t>Analog</w:t>
      </w:r>
      <w:r>
        <w:rPr>
          <w:color w:val="4F81BC"/>
          <w:spacing w:val="-4"/>
        </w:rPr>
        <w:t xml:space="preserve"> </w:t>
      </w:r>
      <w:r>
        <w:rPr>
          <w:color w:val="4F81BC"/>
        </w:rPr>
        <w:t>Research</w:t>
      </w:r>
    </w:p>
    <w:p w14:paraId="7BCC761F" w14:textId="0D15C0C4" w:rsidR="0031004A" w:rsidRDefault="007F7AC9">
      <w:pPr>
        <w:pStyle w:val="BodyText"/>
        <w:spacing w:before="41" w:line="276" w:lineRule="auto"/>
        <w:ind w:left="100" w:right="116"/>
        <w:jc w:val="both"/>
      </w:pPr>
      <w:r>
        <w:t xml:space="preserve">Research performed in spaceflight analogs can provide unique insight into design and operational considerations. </w:t>
      </w:r>
      <w:hyperlink w:anchor="_bookmark11" w:history="1">
        <w:r>
          <w:t>Table 1</w:t>
        </w:r>
      </w:hyperlink>
      <w:r w:rsidR="00415BBE">
        <w:t xml:space="preserve"> summarizes</w:t>
      </w:r>
      <w:r>
        <w:t xml:space="preserve"> of human factors and habitability research that</w:t>
      </w:r>
      <w:r w:rsidR="00076B17">
        <w:t xml:space="preserve"> was conducted</w:t>
      </w:r>
      <w:r>
        <w:t xml:space="preserve"> in </w:t>
      </w:r>
      <w:r w:rsidR="00076B17">
        <w:t>various</w:t>
      </w:r>
      <w:r>
        <w:t xml:space="preserve"> </w:t>
      </w:r>
      <w:r w:rsidR="00415BBE">
        <w:t xml:space="preserve">spaceflight </w:t>
      </w:r>
      <w:r>
        <w:t xml:space="preserve">analog environments along with a brief description of data collected. This table </w:t>
      </w:r>
      <w:r w:rsidR="00076B17">
        <w:t>provides</w:t>
      </w:r>
      <w:r>
        <w:t xml:space="preserve"> a high level summary and list</w:t>
      </w:r>
      <w:r w:rsidR="00A12459">
        <w:t>s</w:t>
      </w:r>
      <w:r>
        <w:t xml:space="preserve"> references for previous human factors and habitability work.</w:t>
      </w:r>
    </w:p>
    <w:p w14:paraId="7BCC7620" w14:textId="77777777" w:rsidR="0031004A" w:rsidRDefault="0031004A">
      <w:pPr>
        <w:pStyle w:val="BodyText"/>
        <w:spacing w:before="6"/>
        <w:rPr>
          <w:sz w:val="16"/>
        </w:rPr>
      </w:pPr>
    </w:p>
    <w:p w14:paraId="7BCC7621" w14:textId="40363A5D" w:rsidR="0031004A" w:rsidRDefault="007F7AC9">
      <w:pPr>
        <w:ind w:left="100"/>
        <w:jc w:val="both"/>
        <w:rPr>
          <w:sz w:val="20"/>
        </w:rPr>
      </w:pPr>
      <w:bookmarkStart w:id="11" w:name="_bookmark11"/>
      <w:bookmarkEnd w:id="11"/>
      <w:r>
        <w:rPr>
          <w:sz w:val="20"/>
        </w:rPr>
        <w:t xml:space="preserve">Table 1. Summary of relevant </w:t>
      </w:r>
      <w:r w:rsidR="00415BBE">
        <w:rPr>
          <w:sz w:val="20"/>
        </w:rPr>
        <w:t xml:space="preserve">spaceflight </w:t>
      </w:r>
      <w:r>
        <w:rPr>
          <w:sz w:val="20"/>
        </w:rPr>
        <w:t>analog-based human factors and habitability research</w:t>
      </w:r>
    </w:p>
    <w:p w14:paraId="7BCC7622"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93"/>
      </w:tblGrid>
      <w:tr w:rsidR="0031004A" w14:paraId="7BCC7625" w14:textId="77777777">
        <w:trPr>
          <w:trHeight w:hRule="exact" w:val="989"/>
        </w:trPr>
        <w:tc>
          <w:tcPr>
            <w:tcW w:w="1728" w:type="dxa"/>
          </w:tcPr>
          <w:p w14:paraId="7BCC7623" w14:textId="77777777" w:rsidR="0031004A" w:rsidRDefault="007F7AC9">
            <w:pPr>
              <w:pStyle w:val="TableParagraph"/>
              <w:spacing w:before="1"/>
              <w:rPr>
                <w:sz w:val="20"/>
              </w:rPr>
            </w:pPr>
            <w:r>
              <w:rPr>
                <w:sz w:val="20"/>
              </w:rPr>
              <w:t>Project Tektite</w:t>
            </w:r>
          </w:p>
        </w:tc>
        <w:tc>
          <w:tcPr>
            <w:tcW w:w="7293" w:type="dxa"/>
          </w:tcPr>
          <w:p w14:paraId="7BCC7624" w14:textId="77777777" w:rsidR="0031004A" w:rsidRDefault="007F7AC9">
            <w:pPr>
              <w:pStyle w:val="TableParagraph"/>
              <w:spacing w:before="1"/>
              <w:ind w:right="105"/>
              <w:jc w:val="both"/>
              <w:rPr>
                <w:sz w:val="20"/>
              </w:rPr>
            </w:pPr>
            <w:r>
              <w:rPr>
                <w:sz w:val="20"/>
              </w:rPr>
              <w:t>Rating of habitat items and use of specially developed scales and questionnaires in an underwater habitat. Crew size: 4; Duration: 13-60 days. (</w:t>
            </w:r>
            <w:hyperlink w:anchor="_bookmark100" w:history="1">
              <w:r>
                <w:rPr>
                  <w:sz w:val="20"/>
                </w:rPr>
                <w:t>Bellcomm, 1970;</w:t>
              </w:r>
            </w:hyperlink>
            <w:r>
              <w:rPr>
                <w:sz w:val="20"/>
              </w:rPr>
              <w:t xml:space="preserve"> </w:t>
            </w:r>
            <w:hyperlink w:anchor="_bookmark109" w:history="1">
              <w:r>
                <w:rPr>
                  <w:sz w:val="20"/>
                </w:rPr>
                <w:t>Helmreich,</w:t>
              </w:r>
            </w:hyperlink>
            <w:r>
              <w:rPr>
                <w:sz w:val="20"/>
              </w:rPr>
              <w:t xml:space="preserve"> </w:t>
            </w:r>
            <w:hyperlink w:anchor="_bookmark109" w:history="1">
              <w:r>
                <w:rPr>
                  <w:sz w:val="20"/>
                </w:rPr>
                <w:t>1971;</w:t>
              </w:r>
            </w:hyperlink>
            <w:r>
              <w:rPr>
                <w:sz w:val="20"/>
              </w:rPr>
              <w:t xml:space="preserve"> </w:t>
            </w:r>
            <w:hyperlink w:anchor="_bookmark114" w:history="1">
              <w:r>
                <w:rPr>
                  <w:sz w:val="20"/>
                </w:rPr>
                <w:t>Miller &amp; Koblick, 1984;</w:t>
              </w:r>
            </w:hyperlink>
            <w:r>
              <w:rPr>
                <w:sz w:val="20"/>
              </w:rPr>
              <w:t xml:space="preserve"> </w:t>
            </w:r>
            <w:hyperlink w:anchor="_bookmark115" w:history="1">
              <w:r>
                <w:rPr>
                  <w:sz w:val="20"/>
                </w:rPr>
                <w:t>Miller, VanDerwalker, &amp; Waller, 1971;</w:t>
              </w:r>
            </w:hyperlink>
            <w:r>
              <w:rPr>
                <w:sz w:val="20"/>
              </w:rPr>
              <w:t xml:space="preserve"> </w:t>
            </w:r>
            <w:hyperlink w:anchor="_bookmark121" w:history="1">
              <w:proofErr w:type="spellStart"/>
              <w:r>
                <w:rPr>
                  <w:sz w:val="20"/>
                </w:rPr>
                <w:t>Nowlis</w:t>
              </w:r>
              <w:proofErr w:type="spellEnd"/>
              <w:r>
                <w:rPr>
                  <w:sz w:val="20"/>
                </w:rPr>
                <w:t>, Wortz, &amp;</w:t>
              </w:r>
            </w:hyperlink>
            <w:r>
              <w:rPr>
                <w:sz w:val="20"/>
              </w:rPr>
              <w:t xml:space="preserve"> </w:t>
            </w:r>
            <w:hyperlink w:anchor="_bookmark121" w:history="1">
              <w:r>
                <w:rPr>
                  <w:sz w:val="20"/>
                </w:rPr>
                <w:t>Watters, 1972;</w:t>
              </w:r>
            </w:hyperlink>
            <w:r>
              <w:rPr>
                <w:sz w:val="20"/>
              </w:rPr>
              <w:t xml:space="preserve"> </w:t>
            </w:r>
            <w:hyperlink w:anchor="_bookmark130" w:history="1">
              <w:r>
                <w:rPr>
                  <w:sz w:val="20"/>
                </w:rPr>
                <w:t>Tektite Underwater Habitat Museum, n.d.</w:t>
              </w:r>
            </w:hyperlink>
            <w:r>
              <w:rPr>
                <w:sz w:val="20"/>
              </w:rPr>
              <w:t>)</w:t>
            </w:r>
          </w:p>
        </w:tc>
      </w:tr>
      <w:tr w:rsidR="0031004A" w14:paraId="7BCC7629" w14:textId="77777777">
        <w:trPr>
          <w:trHeight w:hRule="exact" w:val="987"/>
        </w:trPr>
        <w:tc>
          <w:tcPr>
            <w:tcW w:w="1728" w:type="dxa"/>
          </w:tcPr>
          <w:p w14:paraId="7BCC7626" w14:textId="77777777" w:rsidR="0031004A" w:rsidRDefault="007F7AC9">
            <w:pPr>
              <w:pStyle w:val="TableParagraph"/>
              <w:ind w:right="382"/>
              <w:rPr>
                <w:sz w:val="20"/>
              </w:rPr>
            </w:pPr>
            <w:r>
              <w:rPr>
                <w:sz w:val="20"/>
              </w:rPr>
              <w:t>Skylab Medical Experiments Altitude Test (SMEAT)</w:t>
            </w:r>
          </w:p>
        </w:tc>
        <w:tc>
          <w:tcPr>
            <w:tcW w:w="7293" w:type="dxa"/>
          </w:tcPr>
          <w:p w14:paraId="7BCC7627" w14:textId="6DA403AF" w:rsidR="0031004A" w:rsidRDefault="007F7AC9">
            <w:pPr>
              <w:pStyle w:val="TableParagraph"/>
              <w:rPr>
                <w:sz w:val="20"/>
              </w:rPr>
            </w:pPr>
            <w:r>
              <w:rPr>
                <w:sz w:val="20"/>
              </w:rPr>
              <w:t xml:space="preserve">Habitability assessments </w:t>
            </w:r>
            <w:r w:rsidR="00415BBE">
              <w:rPr>
                <w:sz w:val="20"/>
              </w:rPr>
              <w:t xml:space="preserve">conducted before </w:t>
            </w:r>
            <w:r>
              <w:rPr>
                <w:sz w:val="20"/>
              </w:rPr>
              <w:t>Skylab missions using cue cards and adequacy ratings. Crew size: 3; Duration: 56 days.</w:t>
            </w:r>
          </w:p>
          <w:p w14:paraId="7BCC7628" w14:textId="77777777" w:rsidR="0031004A" w:rsidRDefault="007F7AC9">
            <w:pPr>
              <w:pStyle w:val="TableParagraph"/>
              <w:spacing w:before="1"/>
              <w:rPr>
                <w:sz w:val="20"/>
              </w:rPr>
            </w:pPr>
            <w:r>
              <w:rPr>
                <w:sz w:val="20"/>
              </w:rPr>
              <w:t>(</w:t>
            </w:r>
            <w:hyperlink w:anchor="_bookmark102" w:history="1">
              <w:r>
                <w:rPr>
                  <w:sz w:val="20"/>
                </w:rPr>
                <w:t>Bond, 1973)</w:t>
              </w:r>
            </w:hyperlink>
          </w:p>
        </w:tc>
      </w:tr>
      <w:tr w:rsidR="0031004A" w14:paraId="7BCC762D" w14:textId="77777777">
        <w:trPr>
          <w:trHeight w:hRule="exact" w:val="986"/>
        </w:trPr>
        <w:tc>
          <w:tcPr>
            <w:tcW w:w="1728" w:type="dxa"/>
          </w:tcPr>
          <w:p w14:paraId="7BCC762A" w14:textId="77777777" w:rsidR="0031004A" w:rsidRDefault="007F7AC9">
            <w:pPr>
              <w:pStyle w:val="TableParagraph"/>
              <w:spacing w:before="1"/>
              <w:ind w:right="21"/>
              <w:rPr>
                <w:sz w:val="20"/>
              </w:rPr>
            </w:pPr>
            <w:r>
              <w:rPr>
                <w:sz w:val="20"/>
              </w:rPr>
              <w:t>Lunar-Mars Life Support Test Project (LMLSTP)</w:t>
            </w:r>
          </w:p>
        </w:tc>
        <w:tc>
          <w:tcPr>
            <w:tcW w:w="7293" w:type="dxa"/>
          </w:tcPr>
          <w:p w14:paraId="7BCC762B" w14:textId="5B1E4823" w:rsidR="0031004A" w:rsidRDefault="007F7AC9">
            <w:pPr>
              <w:pStyle w:val="TableParagraph"/>
              <w:spacing w:before="1"/>
              <w:ind w:right="103"/>
              <w:jc w:val="both"/>
              <w:rPr>
                <w:sz w:val="20"/>
              </w:rPr>
            </w:pPr>
            <w:r>
              <w:rPr>
                <w:sz w:val="20"/>
              </w:rPr>
              <w:t xml:space="preserve">Habitability assessments including a habitability questionnaire, crew debriefs, Space Operations Incident Reporting Tool (SOIRT), and video analysis </w:t>
            </w:r>
            <w:r w:rsidR="00415BBE">
              <w:rPr>
                <w:sz w:val="20"/>
              </w:rPr>
              <w:t xml:space="preserve">conducted </w:t>
            </w:r>
            <w:r>
              <w:rPr>
                <w:sz w:val="20"/>
              </w:rPr>
              <w:t xml:space="preserve">in a vacuum chamber at </w:t>
            </w:r>
            <w:r w:rsidR="00415BBE">
              <w:rPr>
                <w:sz w:val="20"/>
              </w:rPr>
              <w:t xml:space="preserve">the </w:t>
            </w:r>
            <w:r>
              <w:rPr>
                <w:sz w:val="20"/>
              </w:rPr>
              <w:t>Johnson Space Center (JSC). Crew size: 4; Duration: 60-91 days.</w:t>
            </w:r>
          </w:p>
          <w:p w14:paraId="7BCC762C" w14:textId="77777777" w:rsidR="0031004A" w:rsidRDefault="007F7AC9">
            <w:pPr>
              <w:pStyle w:val="TableParagraph"/>
              <w:jc w:val="both"/>
              <w:rPr>
                <w:sz w:val="20"/>
              </w:rPr>
            </w:pPr>
            <w:r>
              <w:rPr>
                <w:sz w:val="20"/>
              </w:rPr>
              <w:t>(</w:t>
            </w:r>
            <w:hyperlink w:anchor="_bookmark116" w:history="1">
              <w:r>
                <w:rPr>
                  <w:sz w:val="20"/>
                </w:rPr>
                <w:t>Mount, 2002)</w:t>
              </w:r>
            </w:hyperlink>
          </w:p>
        </w:tc>
      </w:tr>
      <w:tr w:rsidR="0031004A" w14:paraId="7BCC7631" w14:textId="77777777">
        <w:trPr>
          <w:trHeight w:hRule="exact" w:val="742"/>
        </w:trPr>
        <w:tc>
          <w:tcPr>
            <w:tcW w:w="1728" w:type="dxa"/>
          </w:tcPr>
          <w:p w14:paraId="7BCC762E" w14:textId="77777777" w:rsidR="0031004A" w:rsidRDefault="007F7AC9">
            <w:pPr>
              <w:pStyle w:val="TableParagraph"/>
              <w:spacing w:before="1" w:line="243" w:lineRule="exact"/>
              <w:rPr>
                <w:sz w:val="20"/>
              </w:rPr>
            </w:pPr>
            <w:r>
              <w:rPr>
                <w:sz w:val="20"/>
              </w:rPr>
              <w:t>KC-135</w:t>
            </w:r>
          </w:p>
          <w:p w14:paraId="7BCC762F" w14:textId="77777777" w:rsidR="0031004A" w:rsidRDefault="007F7AC9">
            <w:pPr>
              <w:pStyle w:val="TableParagraph"/>
              <w:spacing w:line="243" w:lineRule="exact"/>
              <w:rPr>
                <w:sz w:val="20"/>
              </w:rPr>
            </w:pPr>
            <w:r>
              <w:rPr>
                <w:sz w:val="20"/>
              </w:rPr>
              <w:t>assessments</w:t>
            </w:r>
          </w:p>
        </w:tc>
        <w:tc>
          <w:tcPr>
            <w:tcW w:w="7293" w:type="dxa"/>
          </w:tcPr>
          <w:p w14:paraId="7BCC7630" w14:textId="33C25071" w:rsidR="0031004A" w:rsidRDefault="007F7AC9">
            <w:pPr>
              <w:pStyle w:val="TableParagraph"/>
              <w:spacing w:before="1"/>
              <w:ind w:right="101"/>
              <w:rPr>
                <w:sz w:val="20"/>
              </w:rPr>
            </w:pPr>
            <w:r>
              <w:rPr>
                <w:sz w:val="20"/>
              </w:rPr>
              <w:t>In-flight questionnaires, postflight analysis of video, and crew debriefs regarding glove box evaluations during parabolic flight. Duration: Short intervals of microgravity. (</w:t>
            </w:r>
            <w:hyperlink w:anchor="_bookmark133" w:history="1">
              <w:r>
                <w:rPr>
                  <w:sz w:val="20"/>
                </w:rPr>
                <w:t>Whitmore &amp; Chmielewski, 1998;</w:t>
              </w:r>
            </w:hyperlink>
            <w:r>
              <w:rPr>
                <w:sz w:val="20"/>
              </w:rPr>
              <w:t xml:space="preserve"> </w:t>
            </w:r>
            <w:hyperlink w:anchor="_bookmark135" w:history="1">
              <w:r>
                <w:rPr>
                  <w:sz w:val="20"/>
                </w:rPr>
                <w:t>Whitmore &amp; Mount, 1995</w:t>
              </w:r>
            </w:hyperlink>
            <w:r>
              <w:rPr>
                <w:sz w:val="20"/>
              </w:rPr>
              <w:t>)</w:t>
            </w:r>
          </w:p>
        </w:tc>
      </w:tr>
      <w:tr w:rsidR="0031004A" w14:paraId="7BCC7635" w14:textId="77777777">
        <w:trPr>
          <w:trHeight w:hRule="exact" w:val="742"/>
        </w:trPr>
        <w:tc>
          <w:tcPr>
            <w:tcW w:w="1728" w:type="dxa"/>
          </w:tcPr>
          <w:p w14:paraId="7BCC7632" w14:textId="77777777" w:rsidR="0031004A" w:rsidRDefault="007F7AC9">
            <w:pPr>
              <w:pStyle w:val="TableParagraph"/>
              <w:spacing w:before="1"/>
              <w:rPr>
                <w:sz w:val="20"/>
              </w:rPr>
            </w:pPr>
            <w:r>
              <w:rPr>
                <w:sz w:val="20"/>
              </w:rPr>
              <w:t>NEEMO 5</w:t>
            </w:r>
          </w:p>
        </w:tc>
        <w:tc>
          <w:tcPr>
            <w:tcW w:w="7293" w:type="dxa"/>
          </w:tcPr>
          <w:p w14:paraId="7BCC7633" w14:textId="77777777" w:rsidR="0031004A" w:rsidRDefault="007F7AC9">
            <w:pPr>
              <w:pStyle w:val="TableParagraph"/>
              <w:spacing w:before="1"/>
              <w:rPr>
                <w:sz w:val="20"/>
              </w:rPr>
            </w:pPr>
            <w:r>
              <w:rPr>
                <w:sz w:val="20"/>
              </w:rPr>
              <w:t>Development of non-invasive methods of capturing habitability data in underwater habitat. Crew size: 6; Duration: 14 days.</w:t>
            </w:r>
          </w:p>
          <w:p w14:paraId="7BCC7634" w14:textId="77777777" w:rsidR="0031004A" w:rsidRDefault="007F7AC9">
            <w:pPr>
              <w:pStyle w:val="TableParagraph"/>
              <w:spacing w:line="242" w:lineRule="exact"/>
              <w:rPr>
                <w:sz w:val="20"/>
              </w:rPr>
            </w:pPr>
            <w:r>
              <w:rPr>
                <w:sz w:val="20"/>
              </w:rPr>
              <w:t>(</w:t>
            </w:r>
            <w:hyperlink w:anchor="_bookmark136" w:history="1">
              <w:r>
                <w:rPr>
                  <w:sz w:val="20"/>
                </w:rPr>
                <w:t>Whitmore, Paige, Chung, Gieske, &amp; Blume, 2004)</w:t>
              </w:r>
            </w:hyperlink>
          </w:p>
        </w:tc>
      </w:tr>
      <w:tr w:rsidR="0031004A" w14:paraId="7BCC7639" w14:textId="77777777">
        <w:trPr>
          <w:trHeight w:hRule="exact" w:val="1232"/>
        </w:trPr>
        <w:tc>
          <w:tcPr>
            <w:tcW w:w="1728" w:type="dxa"/>
          </w:tcPr>
          <w:p w14:paraId="7BCC7636" w14:textId="77777777" w:rsidR="0031004A" w:rsidRDefault="007F7AC9">
            <w:pPr>
              <w:pStyle w:val="TableParagraph"/>
              <w:spacing w:before="1"/>
              <w:ind w:right="292"/>
              <w:jc w:val="both"/>
              <w:rPr>
                <w:sz w:val="20"/>
              </w:rPr>
            </w:pPr>
            <w:r>
              <w:rPr>
                <w:sz w:val="20"/>
              </w:rPr>
              <w:t>Desert Research and Technology Studies (DRATS)</w:t>
            </w:r>
          </w:p>
        </w:tc>
        <w:tc>
          <w:tcPr>
            <w:tcW w:w="7293" w:type="dxa"/>
          </w:tcPr>
          <w:p w14:paraId="7BCC7637" w14:textId="4094BDD7" w:rsidR="0031004A" w:rsidRDefault="007F7AC9">
            <w:pPr>
              <w:pStyle w:val="TableParagraph"/>
              <w:spacing w:before="1"/>
              <w:ind w:right="105"/>
              <w:jc w:val="both"/>
              <w:rPr>
                <w:sz w:val="20"/>
              </w:rPr>
            </w:pPr>
            <w:r>
              <w:rPr>
                <w:sz w:val="20"/>
              </w:rPr>
              <w:t>Ratings for items and tasks on a numerical scale, open-ended questionnaires, and targeted questionnaires related to various human factors during prototype testing in a desert environment. Crew size: 4; Duration: less than 7 days.</w:t>
            </w:r>
          </w:p>
          <w:p w14:paraId="7BCC7638" w14:textId="77777777" w:rsidR="0031004A" w:rsidRDefault="007F7AC9">
            <w:pPr>
              <w:pStyle w:val="TableParagraph"/>
              <w:ind w:right="105"/>
              <w:jc w:val="both"/>
              <w:rPr>
                <w:sz w:val="20"/>
              </w:rPr>
            </w:pPr>
            <w:r>
              <w:rPr>
                <w:sz w:val="20"/>
              </w:rPr>
              <w:t>(</w:t>
            </w:r>
            <w:hyperlink w:anchor="_bookmark97" w:history="1">
              <w:r>
                <w:rPr>
                  <w:sz w:val="20"/>
                </w:rPr>
                <w:t>Abercromby, Gernhardt, &amp; Litaker, 2010;</w:t>
              </w:r>
            </w:hyperlink>
            <w:r>
              <w:rPr>
                <w:sz w:val="20"/>
              </w:rPr>
              <w:t xml:space="preserve"> </w:t>
            </w:r>
            <w:hyperlink w:anchor="_bookmark113" w:history="1">
              <w:r>
                <w:rPr>
                  <w:sz w:val="20"/>
                </w:rPr>
                <w:t>Litaker, Thompson, &amp; Howard, 2009;</w:t>
              </w:r>
            </w:hyperlink>
            <w:r>
              <w:rPr>
                <w:sz w:val="20"/>
              </w:rPr>
              <w:t xml:space="preserve"> </w:t>
            </w:r>
            <w:hyperlink w:anchor="_bookmark123" w:history="1">
              <w:r>
                <w:rPr>
                  <w:sz w:val="20"/>
                </w:rPr>
                <w:t>Romig</w:t>
              </w:r>
            </w:hyperlink>
            <w:r>
              <w:rPr>
                <w:sz w:val="20"/>
              </w:rPr>
              <w:t xml:space="preserve"> </w:t>
            </w:r>
            <w:hyperlink w:anchor="_bookmark123" w:history="1">
              <w:r>
                <w:rPr>
                  <w:sz w:val="20"/>
                </w:rPr>
                <w:t>&amp; Kosmo, 2011)</w:t>
              </w:r>
            </w:hyperlink>
          </w:p>
        </w:tc>
      </w:tr>
      <w:tr w:rsidR="0031004A" w14:paraId="7BCC763D" w14:textId="77777777">
        <w:trPr>
          <w:trHeight w:hRule="exact" w:val="986"/>
        </w:trPr>
        <w:tc>
          <w:tcPr>
            <w:tcW w:w="1728" w:type="dxa"/>
          </w:tcPr>
          <w:p w14:paraId="7BCC763A" w14:textId="77777777" w:rsidR="0031004A" w:rsidRDefault="007F7AC9">
            <w:pPr>
              <w:pStyle w:val="TableParagraph"/>
              <w:spacing w:before="1"/>
              <w:rPr>
                <w:sz w:val="20"/>
              </w:rPr>
            </w:pPr>
            <w:r>
              <w:rPr>
                <w:sz w:val="20"/>
              </w:rPr>
              <w:t>Antarctic journals</w:t>
            </w:r>
          </w:p>
        </w:tc>
        <w:tc>
          <w:tcPr>
            <w:tcW w:w="7293" w:type="dxa"/>
          </w:tcPr>
          <w:p w14:paraId="7BCC763B" w14:textId="783DC5C4" w:rsidR="0031004A" w:rsidRDefault="007F7AC9">
            <w:pPr>
              <w:pStyle w:val="TableParagraph"/>
              <w:spacing w:before="1"/>
              <w:ind w:right="107"/>
              <w:jc w:val="both"/>
              <w:rPr>
                <w:sz w:val="20"/>
              </w:rPr>
            </w:pPr>
            <w:r>
              <w:rPr>
                <w:sz w:val="20"/>
              </w:rPr>
              <w:t>Journal entries documenting observations related specifically to a list of behavioral issues</w:t>
            </w:r>
            <w:r>
              <w:rPr>
                <w:spacing w:val="-11"/>
                <w:sz w:val="20"/>
              </w:rPr>
              <w:t xml:space="preserve"> </w:t>
            </w:r>
            <w:r>
              <w:rPr>
                <w:sz w:val="20"/>
              </w:rPr>
              <w:t>with</w:t>
            </w:r>
            <w:r>
              <w:rPr>
                <w:spacing w:val="-12"/>
                <w:sz w:val="20"/>
              </w:rPr>
              <w:t xml:space="preserve"> </w:t>
            </w:r>
            <w:r>
              <w:rPr>
                <w:sz w:val="20"/>
              </w:rPr>
              <w:t>design</w:t>
            </w:r>
            <w:r>
              <w:rPr>
                <w:spacing w:val="-12"/>
                <w:sz w:val="20"/>
              </w:rPr>
              <w:t xml:space="preserve"> </w:t>
            </w:r>
            <w:r>
              <w:rPr>
                <w:sz w:val="20"/>
              </w:rPr>
              <w:t>and</w:t>
            </w:r>
            <w:r>
              <w:rPr>
                <w:spacing w:val="-12"/>
                <w:sz w:val="20"/>
              </w:rPr>
              <w:t xml:space="preserve"> </w:t>
            </w:r>
            <w:r>
              <w:rPr>
                <w:sz w:val="20"/>
              </w:rPr>
              <w:t>procedural</w:t>
            </w:r>
            <w:r>
              <w:rPr>
                <w:spacing w:val="-13"/>
                <w:sz w:val="20"/>
              </w:rPr>
              <w:t xml:space="preserve"> </w:t>
            </w:r>
            <w:r>
              <w:rPr>
                <w:sz w:val="20"/>
              </w:rPr>
              <w:t>implications</w:t>
            </w:r>
            <w:r>
              <w:rPr>
                <w:spacing w:val="-14"/>
                <w:sz w:val="20"/>
              </w:rPr>
              <w:t xml:space="preserve"> </w:t>
            </w:r>
            <w:r>
              <w:rPr>
                <w:sz w:val="20"/>
              </w:rPr>
              <w:t>for</w:t>
            </w:r>
            <w:r>
              <w:rPr>
                <w:spacing w:val="-11"/>
                <w:sz w:val="20"/>
              </w:rPr>
              <w:t xml:space="preserve"> </w:t>
            </w:r>
            <w:r>
              <w:rPr>
                <w:sz w:val="20"/>
              </w:rPr>
              <w:t>spaceflight,</w:t>
            </w:r>
            <w:r>
              <w:rPr>
                <w:spacing w:val="-12"/>
                <w:sz w:val="20"/>
              </w:rPr>
              <w:t xml:space="preserve"> </w:t>
            </w:r>
            <w:r>
              <w:rPr>
                <w:sz w:val="20"/>
              </w:rPr>
              <w:t>collected</w:t>
            </w:r>
            <w:r>
              <w:rPr>
                <w:spacing w:val="-12"/>
                <w:sz w:val="20"/>
              </w:rPr>
              <w:t xml:space="preserve"> </w:t>
            </w:r>
            <w:r>
              <w:rPr>
                <w:sz w:val="20"/>
              </w:rPr>
              <w:t>during</w:t>
            </w:r>
            <w:r>
              <w:rPr>
                <w:spacing w:val="-13"/>
                <w:sz w:val="20"/>
              </w:rPr>
              <w:t xml:space="preserve"> </w:t>
            </w:r>
            <w:r>
              <w:rPr>
                <w:sz w:val="20"/>
              </w:rPr>
              <w:t>Antarctic expedition. Crew size: Varied; Duration: 69-363</w:t>
            </w:r>
            <w:r>
              <w:rPr>
                <w:spacing w:val="-23"/>
                <w:sz w:val="20"/>
              </w:rPr>
              <w:t xml:space="preserve"> </w:t>
            </w:r>
            <w:r>
              <w:rPr>
                <w:sz w:val="20"/>
              </w:rPr>
              <w:t>days.</w:t>
            </w:r>
          </w:p>
          <w:p w14:paraId="7BCC763C" w14:textId="77777777" w:rsidR="0031004A" w:rsidRDefault="007F7AC9">
            <w:pPr>
              <w:pStyle w:val="TableParagraph"/>
              <w:spacing w:line="242" w:lineRule="exact"/>
              <w:jc w:val="both"/>
              <w:rPr>
                <w:sz w:val="20"/>
              </w:rPr>
            </w:pPr>
            <w:hyperlink w:anchor="_bookmark129" w:history="1">
              <w:r>
                <w:rPr>
                  <w:sz w:val="20"/>
                </w:rPr>
                <w:t>(</w:t>
              </w:r>
              <w:proofErr w:type="spellStart"/>
              <w:r>
                <w:rPr>
                  <w:sz w:val="20"/>
                </w:rPr>
                <w:t>Stuster</w:t>
              </w:r>
              <w:proofErr w:type="spellEnd"/>
              <w:r>
                <w:rPr>
                  <w:sz w:val="20"/>
                </w:rPr>
                <w:t>, Bachelard, &amp; Suedfeld, 1999)</w:t>
              </w:r>
            </w:hyperlink>
          </w:p>
        </w:tc>
      </w:tr>
      <w:tr w:rsidR="0031004A" w14:paraId="7BCC7641" w14:textId="77777777">
        <w:trPr>
          <w:trHeight w:hRule="exact" w:val="744"/>
        </w:trPr>
        <w:tc>
          <w:tcPr>
            <w:tcW w:w="1728" w:type="dxa"/>
          </w:tcPr>
          <w:p w14:paraId="7BCC763E" w14:textId="77777777" w:rsidR="0031004A" w:rsidRDefault="007F7AC9">
            <w:pPr>
              <w:pStyle w:val="TableParagraph"/>
              <w:spacing w:before="1"/>
              <w:ind w:right="382"/>
              <w:rPr>
                <w:sz w:val="20"/>
              </w:rPr>
            </w:pPr>
            <w:r>
              <w:rPr>
                <w:sz w:val="20"/>
              </w:rPr>
              <w:t xml:space="preserve">Antarctic </w:t>
            </w:r>
            <w:r>
              <w:rPr>
                <w:w w:val="95"/>
                <w:sz w:val="20"/>
              </w:rPr>
              <w:t xml:space="preserve">operational </w:t>
            </w:r>
            <w:r>
              <w:rPr>
                <w:sz w:val="20"/>
              </w:rPr>
              <w:t>habitability</w:t>
            </w:r>
          </w:p>
        </w:tc>
        <w:tc>
          <w:tcPr>
            <w:tcW w:w="7293" w:type="dxa"/>
          </w:tcPr>
          <w:p w14:paraId="7BCC763F" w14:textId="749E4CF4" w:rsidR="0031004A" w:rsidRDefault="007F7AC9">
            <w:pPr>
              <w:pStyle w:val="TableParagraph"/>
              <w:spacing w:before="1"/>
              <w:rPr>
                <w:sz w:val="20"/>
              </w:rPr>
            </w:pPr>
            <w:r>
              <w:rPr>
                <w:sz w:val="20"/>
              </w:rPr>
              <w:t xml:space="preserve">Habitability characterization scale </w:t>
            </w:r>
            <w:r w:rsidR="00415BBE">
              <w:rPr>
                <w:sz w:val="20"/>
              </w:rPr>
              <w:t xml:space="preserve">conducted </w:t>
            </w:r>
            <w:r>
              <w:rPr>
                <w:sz w:val="20"/>
              </w:rPr>
              <w:t>weekly during Antarctic expedition. Crew size: 11; Duration: 35 days.</w:t>
            </w:r>
          </w:p>
          <w:p w14:paraId="7BCC7640" w14:textId="77777777" w:rsidR="0031004A" w:rsidRDefault="007F7AC9">
            <w:pPr>
              <w:pStyle w:val="TableParagraph"/>
              <w:rPr>
                <w:sz w:val="20"/>
              </w:rPr>
            </w:pPr>
            <w:hyperlink w:anchor="_bookmark131" w:history="1">
              <w:r>
                <w:rPr>
                  <w:sz w:val="20"/>
                </w:rPr>
                <w:t>(Vallance, 2001)</w:t>
              </w:r>
            </w:hyperlink>
          </w:p>
        </w:tc>
      </w:tr>
      <w:tr w:rsidR="0031004A" w14:paraId="7BCC7645" w14:textId="77777777">
        <w:trPr>
          <w:trHeight w:hRule="exact" w:val="986"/>
        </w:trPr>
        <w:tc>
          <w:tcPr>
            <w:tcW w:w="1728" w:type="dxa"/>
          </w:tcPr>
          <w:p w14:paraId="7BCC7642" w14:textId="77777777" w:rsidR="0031004A" w:rsidRDefault="007F7AC9">
            <w:pPr>
              <w:pStyle w:val="TableParagraph"/>
              <w:ind w:right="317"/>
              <w:rPr>
                <w:sz w:val="20"/>
              </w:rPr>
            </w:pPr>
            <w:r>
              <w:rPr>
                <w:sz w:val="20"/>
              </w:rPr>
              <w:t>Haughton-Mars Project (HMP)</w:t>
            </w:r>
          </w:p>
        </w:tc>
        <w:tc>
          <w:tcPr>
            <w:tcW w:w="7293" w:type="dxa"/>
          </w:tcPr>
          <w:p w14:paraId="7BCC7643" w14:textId="2543C330" w:rsidR="0031004A" w:rsidRDefault="007F7AC9">
            <w:pPr>
              <w:pStyle w:val="TableParagraph"/>
              <w:rPr>
                <w:sz w:val="20"/>
              </w:rPr>
            </w:pPr>
            <w:r>
              <w:rPr>
                <w:sz w:val="20"/>
              </w:rPr>
              <w:t>Ratings of environmental habitability on a scale, issues recorded by a participant- observer during analog tests. Crew size: 7; Duration: 120 days.</w:t>
            </w:r>
          </w:p>
          <w:p w14:paraId="7BCC7644" w14:textId="77777777" w:rsidR="0031004A" w:rsidRDefault="007F7AC9">
            <w:pPr>
              <w:pStyle w:val="TableParagraph"/>
              <w:spacing w:before="1"/>
              <w:rPr>
                <w:sz w:val="20"/>
              </w:rPr>
            </w:pPr>
            <w:r>
              <w:rPr>
                <w:sz w:val="20"/>
              </w:rPr>
              <w:t>(</w:t>
            </w:r>
            <w:proofErr w:type="spellStart"/>
            <w:r>
              <w:fldChar w:fldCharType="begin"/>
            </w:r>
            <w:r>
              <w:instrText>HYPERLINK \l "_bookmark101"</w:instrText>
            </w:r>
            <w:r>
              <w:fldChar w:fldCharType="separate"/>
            </w:r>
            <w:r>
              <w:rPr>
                <w:sz w:val="20"/>
              </w:rPr>
              <w:t>Binsted</w:t>
            </w:r>
            <w:proofErr w:type="spellEnd"/>
            <w:r>
              <w:rPr>
                <w:sz w:val="20"/>
              </w:rPr>
              <w:t xml:space="preserve">, Kobrick, </w:t>
            </w:r>
            <w:proofErr w:type="spellStart"/>
            <w:r>
              <w:rPr>
                <w:sz w:val="20"/>
              </w:rPr>
              <w:t>Griofa</w:t>
            </w:r>
            <w:proofErr w:type="spellEnd"/>
            <w:r>
              <w:rPr>
                <w:sz w:val="20"/>
              </w:rPr>
              <w:t>, Bishop, &amp; Lapierre, 2010;</w:t>
            </w:r>
            <w:r>
              <w:rPr>
                <w:sz w:val="20"/>
              </w:rPr>
              <w:fldChar w:fldCharType="end"/>
            </w:r>
            <w:r>
              <w:rPr>
                <w:sz w:val="20"/>
              </w:rPr>
              <w:t xml:space="preserve"> </w:t>
            </w:r>
            <w:hyperlink w:anchor="_bookmark104" w:history="1">
              <w:r>
                <w:rPr>
                  <w:sz w:val="20"/>
                </w:rPr>
                <w:t>Clancey, 2001;</w:t>
              </w:r>
            </w:hyperlink>
            <w:r>
              <w:rPr>
                <w:sz w:val="20"/>
              </w:rPr>
              <w:t xml:space="preserve"> </w:t>
            </w:r>
            <w:hyperlink w:anchor="_bookmark105" w:history="1">
              <w:r>
                <w:rPr>
                  <w:sz w:val="20"/>
                </w:rPr>
                <w:t>Clancey, Lee, Cockell,</w:t>
              </w:r>
            </w:hyperlink>
            <w:r>
              <w:rPr>
                <w:sz w:val="20"/>
              </w:rPr>
              <w:t xml:space="preserve"> </w:t>
            </w:r>
            <w:hyperlink w:anchor="_bookmark105" w:history="1">
              <w:r>
                <w:rPr>
                  <w:sz w:val="20"/>
                </w:rPr>
                <w:t>Braham, &amp; Shafto, 2006)</w:t>
              </w:r>
            </w:hyperlink>
          </w:p>
        </w:tc>
      </w:tr>
      <w:tr w:rsidR="0031004A" w14:paraId="7BCC7649" w14:textId="77777777">
        <w:trPr>
          <w:trHeight w:hRule="exact" w:val="987"/>
        </w:trPr>
        <w:tc>
          <w:tcPr>
            <w:tcW w:w="1728" w:type="dxa"/>
          </w:tcPr>
          <w:p w14:paraId="7BCC7646" w14:textId="77777777" w:rsidR="0031004A" w:rsidRDefault="007F7AC9">
            <w:pPr>
              <w:pStyle w:val="TableParagraph"/>
              <w:spacing w:before="2"/>
              <w:rPr>
                <w:sz w:val="20"/>
              </w:rPr>
            </w:pPr>
            <w:r>
              <w:rPr>
                <w:sz w:val="20"/>
              </w:rPr>
              <w:t>Mars Desert Research Station</w:t>
            </w:r>
          </w:p>
        </w:tc>
        <w:tc>
          <w:tcPr>
            <w:tcW w:w="7293" w:type="dxa"/>
          </w:tcPr>
          <w:p w14:paraId="7BCC7647" w14:textId="52CD68A1" w:rsidR="0031004A" w:rsidRDefault="006B405A">
            <w:pPr>
              <w:pStyle w:val="TableParagraph"/>
              <w:spacing w:before="2"/>
              <w:ind w:right="107"/>
              <w:jc w:val="both"/>
              <w:rPr>
                <w:sz w:val="20"/>
              </w:rPr>
            </w:pPr>
            <w:r>
              <w:rPr>
                <w:sz w:val="20"/>
              </w:rPr>
              <w:t>R</w:t>
            </w:r>
            <w:r w:rsidR="007F7AC9">
              <w:rPr>
                <w:sz w:val="20"/>
              </w:rPr>
              <w:t>eport</w:t>
            </w:r>
            <w:r>
              <w:rPr>
                <w:sz w:val="20"/>
              </w:rPr>
              <w:t xml:space="preserve"> of</w:t>
            </w:r>
            <w:r w:rsidR="007F7AC9">
              <w:rPr>
                <w:sz w:val="20"/>
              </w:rPr>
              <w:t xml:space="preserve"> daily activities, questionnaire regarding habitat, questionnaire </w:t>
            </w:r>
            <w:r>
              <w:rPr>
                <w:sz w:val="20"/>
              </w:rPr>
              <w:t>of</w:t>
            </w:r>
            <w:r w:rsidR="007F7AC9">
              <w:rPr>
                <w:sz w:val="20"/>
              </w:rPr>
              <w:t xml:space="preserve"> </w:t>
            </w:r>
            <w:r>
              <w:rPr>
                <w:sz w:val="20"/>
              </w:rPr>
              <w:t xml:space="preserve">capturing </w:t>
            </w:r>
            <w:r w:rsidR="007F7AC9">
              <w:rPr>
                <w:sz w:val="20"/>
              </w:rPr>
              <w:t>subjective</w:t>
            </w:r>
            <w:r w:rsidR="007F7AC9">
              <w:rPr>
                <w:spacing w:val="-6"/>
                <w:sz w:val="20"/>
              </w:rPr>
              <w:t xml:space="preserve"> </w:t>
            </w:r>
            <w:r w:rsidR="007F7AC9">
              <w:rPr>
                <w:sz w:val="20"/>
              </w:rPr>
              <w:t>remarks</w:t>
            </w:r>
            <w:r w:rsidR="007F7AC9">
              <w:rPr>
                <w:spacing w:val="-6"/>
                <w:sz w:val="20"/>
              </w:rPr>
              <w:t xml:space="preserve"> </w:t>
            </w:r>
            <w:r w:rsidR="007F7AC9">
              <w:rPr>
                <w:sz w:val="20"/>
              </w:rPr>
              <w:t>and</w:t>
            </w:r>
            <w:r w:rsidR="007F7AC9">
              <w:rPr>
                <w:spacing w:val="-5"/>
                <w:sz w:val="20"/>
              </w:rPr>
              <w:t xml:space="preserve"> </w:t>
            </w:r>
            <w:r w:rsidR="007F7AC9">
              <w:rPr>
                <w:sz w:val="20"/>
              </w:rPr>
              <w:t>overall</w:t>
            </w:r>
            <w:r w:rsidR="007F7AC9">
              <w:rPr>
                <w:spacing w:val="-6"/>
                <w:sz w:val="20"/>
              </w:rPr>
              <w:t xml:space="preserve"> </w:t>
            </w:r>
            <w:r w:rsidR="007F7AC9">
              <w:rPr>
                <w:sz w:val="20"/>
              </w:rPr>
              <w:t>impression</w:t>
            </w:r>
            <w:r w:rsidR="007F7AC9">
              <w:rPr>
                <w:spacing w:val="-5"/>
                <w:sz w:val="20"/>
              </w:rPr>
              <w:t xml:space="preserve"> </w:t>
            </w:r>
            <w:r w:rsidR="007F7AC9">
              <w:rPr>
                <w:sz w:val="20"/>
              </w:rPr>
              <w:t>during</w:t>
            </w:r>
            <w:r w:rsidR="007F7AC9">
              <w:rPr>
                <w:spacing w:val="-6"/>
                <w:sz w:val="20"/>
              </w:rPr>
              <w:t xml:space="preserve"> </w:t>
            </w:r>
            <w:r w:rsidR="007F7AC9">
              <w:rPr>
                <w:sz w:val="20"/>
              </w:rPr>
              <w:t>analog</w:t>
            </w:r>
            <w:r w:rsidR="007F7AC9">
              <w:rPr>
                <w:spacing w:val="-6"/>
                <w:sz w:val="20"/>
              </w:rPr>
              <w:t xml:space="preserve"> </w:t>
            </w:r>
            <w:r w:rsidR="007F7AC9">
              <w:rPr>
                <w:sz w:val="20"/>
              </w:rPr>
              <w:t>test.</w:t>
            </w:r>
            <w:r w:rsidR="007F7AC9">
              <w:rPr>
                <w:spacing w:val="-5"/>
                <w:sz w:val="20"/>
              </w:rPr>
              <w:t xml:space="preserve"> </w:t>
            </w:r>
            <w:r w:rsidR="007F7AC9">
              <w:rPr>
                <w:sz w:val="20"/>
              </w:rPr>
              <w:t>Crew</w:t>
            </w:r>
            <w:r w:rsidR="007F7AC9">
              <w:rPr>
                <w:spacing w:val="-6"/>
                <w:sz w:val="20"/>
              </w:rPr>
              <w:t xml:space="preserve"> </w:t>
            </w:r>
            <w:r w:rsidR="007F7AC9">
              <w:rPr>
                <w:sz w:val="20"/>
              </w:rPr>
              <w:t>size:</w:t>
            </w:r>
            <w:r w:rsidR="007F7AC9">
              <w:rPr>
                <w:spacing w:val="-6"/>
                <w:sz w:val="20"/>
              </w:rPr>
              <w:t xml:space="preserve"> </w:t>
            </w:r>
            <w:r w:rsidR="007F7AC9">
              <w:rPr>
                <w:sz w:val="20"/>
              </w:rPr>
              <w:t>6;</w:t>
            </w:r>
            <w:r w:rsidR="007F7AC9">
              <w:rPr>
                <w:spacing w:val="-6"/>
                <w:sz w:val="20"/>
              </w:rPr>
              <w:t xml:space="preserve"> </w:t>
            </w:r>
            <w:r w:rsidR="007F7AC9">
              <w:rPr>
                <w:sz w:val="20"/>
              </w:rPr>
              <w:t>Duration:</w:t>
            </w:r>
            <w:r w:rsidR="007F7AC9">
              <w:rPr>
                <w:spacing w:val="-6"/>
                <w:sz w:val="20"/>
              </w:rPr>
              <w:t xml:space="preserve"> </w:t>
            </w:r>
            <w:r w:rsidR="007F7AC9">
              <w:rPr>
                <w:sz w:val="20"/>
              </w:rPr>
              <w:t>14 days.</w:t>
            </w:r>
          </w:p>
          <w:p w14:paraId="7BCC7648" w14:textId="77777777" w:rsidR="0031004A" w:rsidRDefault="007F7AC9">
            <w:pPr>
              <w:pStyle w:val="TableParagraph"/>
              <w:jc w:val="both"/>
              <w:rPr>
                <w:sz w:val="20"/>
              </w:rPr>
            </w:pPr>
            <w:r>
              <w:rPr>
                <w:sz w:val="20"/>
              </w:rPr>
              <w:t>(</w:t>
            </w:r>
            <w:proofErr w:type="spellStart"/>
            <w:r>
              <w:fldChar w:fldCharType="begin"/>
            </w:r>
            <w:r>
              <w:instrText>HYPERLINK \l "_bookmark122"</w:instrText>
            </w:r>
            <w:r>
              <w:fldChar w:fldCharType="separate"/>
            </w:r>
            <w:r>
              <w:rPr>
                <w:sz w:val="20"/>
              </w:rPr>
              <w:t>Pletser</w:t>
            </w:r>
            <w:proofErr w:type="spellEnd"/>
            <w:r>
              <w:rPr>
                <w:sz w:val="20"/>
              </w:rPr>
              <w:t>, 2010)</w:t>
            </w:r>
            <w:r>
              <w:rPr>
                <w:sz w:val="20"/>
              </w:rPr>
              <w:fldChar w:fldCharType="end"/>
            </w:r>
          </w:p>
        </w:tc>
      </w:tr>
      <w:tr w:rsidR="0031004A" w14:paraId="7BCC764C" w14:textId="77777777">
        <w:trPr>
          <w:trHeight w:hRule="exact" w:val="742"/>
        </w:trPr>
        <w:tc>
          <w:tcPr>
            <w:tcW w:w="1728" w:type="dxa"/>
          </w:tcPr>
          <w:p w14:paraId="7BCC764A" w14:textId="77777777" w:rsidR="0031004A" w:rsidRDefault="007F7AC9">
            <w:pPr>
              <w:pStyle w:val="TableParagraph"/>
              <w:spacing w:before="1"/>
              <w:rPr>
                <w:sz w:val="20"/>
              </w:rPr>
            </w:pPr>
            <w:r>
              <w:rPr>
                <w:sz w:val="20"/>
              </w:rPr>
              <w:t>NEEMO 16</w:t>
            </w:r>
          </w:p>
        </w:tc>
        <w:tc>
          <w:tcPr>
            <w:tcW w:w="7293" w:type="dxa"/>
          </w:tcPr>
          <w:p w14:paraId="7BCC764B" w14:textId="38C67EC1" w:rsidR="0031004A" w:rsidRDefault="006B405A">
            <w:pPr>
              <w:pStyle w:val="TableParagraph"/>
              <w:spacing w:before="1"/>
              <w:ind w:right="103"/>
              <w:jc w:val="both"/>
              <w:rPr>
                <w:sz w:val="20"/>
              </w:rPr>
            </w:pPr>
            <w:r>
              <w:rPr>
                <w:sz w:val="20"/>
              </w:rPr>
              <w:t>E</w:t>
            </w:r>
            <w:r w:rsidR="007F7AC9">
              <w:rPr>
                <w:sz w:val="20"/>
              </w:rPr>
              <w:t>arly version of Space Habitability Observation Reporting Tool (</w:t>
            </w:r>
            <w:proofErr w:type="spellStart"/>
            <w:r w:rsidR="007F7AC9">
              <w:rPr>
                <w:sz w:val="20"/>
              </w:rPr>
              <w:t>iSHORT</w:t>
            </w:r>
            <w:proofErr w:type="spellEnd"/>
            <w:r w:rsidR="007F7AC9">
              <w:rPr>
                <w:sz w:val="20"/>
              </w:rPr>
              <w:t>) and video method</w:t>
            </w:r>
            <w:r>
              <w:rPr>
                <w:sz w:val="20"/>
              </w:rPr>
              <w:t>s</w:t>
            </w:r>
            <w:r w:rsidR="007F7AC9">
              <w:rPr>
                <w:sz w:val="20"/>
              </w:rPr>
              <w:t xml:space="preserve"> to assess effectiveness of tools and methods. Crew size: 4; Duration: 14 days. Feeds directly into current work.</w:t>
            </w:r>
          </w:p>
        </w:tc>
      </w:tr>
    </w:tbl>
    <w:p w14:paraId="7BCC764D" w14:textId="77777777" w:rsidR="0031004A" w:rsidRDefault="0031004A">
      <w:pPr>
        <w:jc w:val="both"/>
        <w:rPr>
          <w:sz w:val="20"/>
        </w:rPr>
        <w:sectPr w:rsidR="0031004A">
          <w:footerReference w:type="default" r:id="rId16"/>
          <w:pgSz w:w="12240" w:h="15840"/>
          <w:pgMar w:top="1400" w:right="1320" w:bottom="1200" w:left="1340" w:header="0" w:footer="1012"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7293"/>
      </w:tblGrid>
      <w:tr w:rsidR="0031004A" w14:paraId="7BCC7650" w14:textId="77777777">
        <w:trPr>
          <w:trHeight w:hRule="exact" w:val="1232"/>
        </w:trPr>
        <w:tc>
          <w:tcPr>
            <w:tcW w:w="1728" w:type="dxa"/>
          </w:tcPr>
          <w:p w14:paraId="7BCC764E" w14:textId="77777777" w:rsidR="0031004A" w:rsidRDefault="007F7AC9">
            <w:pPr>
              <w:pStyle w:val="TableParagraph"/>
              <w:spacing w:before="1"/>
              <w:rPr>
                <w:sz w:val="20"/>
              </w:rPr>
            </w:pPr>
            <w:r>
              <w:rPr>
                <w:sz w:val="20"/>
              </w:rPr>
              <w:lastRenderedPageBreak/>
              <w:t>HERA C1M1</w:t>
            </w:r>
          </w:p>
        </w:tc>
        <w:tc>
          <w:tcPr>
            <w:tcW w:w="7293" w:type="dxa"/>
          </w:tcPr>
          <w:p w14:paraId="7BCC764F" w14:textId="31F97ADF" w:rsidR="0031004A" w:rsidRDefault="006B405A" w:rsidP="00121541">
            <w:pPr>
              <w:pStyle w:val="TableParagraph"/>
              <w:spacing w:before="1"/>
              <w:ind w:right="103"/>
              <w:jc w:val="both"/>
              <w:rPr>
                <w:sz w:val="20"/>
              </w:rPr>
            </w:pPr>
            <w:r>
              <w:rPr>
                <w:sz w:val="20"/>
              </w:rPr>
              <w:t xml:space="preserve">Crewmembers of Human Exploration Research Analog (HERA) Campaign 1 Mission 1 </w:t>
            </w:r>
            <w:r w:rsidR="007F7AC9">
              <w:rPr>
                <w:sz w:val="20"/>
              </w:rPr>
              <w:t xml:space="preserve">used </w:t>
            </w:r>
            <w:proofErr w:type="spellStart"/>
            <w:r w:rsidR="007F7AC9">
              <w:rPr>
                <w:sz w:val="20"/>
              </w:rPr>
              <w:t>iSHORT</w:t>
            </w:r>
            <w:proofErr w:type="spellEnd"/>
            <w:r w:rsidR="007F7AC9">
              <w:rPr>
                <w:sz w:val="20"/>
              </w:rPr>
              <w:t xml:space="preserve"> to capture observations and targeted videos throughout the mission, completed a late mission questionnaire, and participated in an “on-orbit” PI conference. Served as dry run for current spaceflight experiment.</w:t>
            </w:r>
            <w:r>
              <w:rPr>
                <w:sz w:val="20"/>
              </w:rPr>
              <w:t xml:space="preserve"> Crew size: 4; Duration: 7 days.</w:t>
            </w:r>
          </w:p>
        </w:tc>
      </w:tr>
    </w:tbl>
    <w:p w14:paraId="7BCC7651" w14:textId="77777777" w:rsidR="0031004A" w:rsidRDefault="0031004A">
      <w:pPr>
        <w:pStyle w:val="BodyText"/>
        <w:rPr>
          <w:sz w:val="20"/>
        </w:rPr>
      </w:pPr>
    </w:p>
    <w:p w14:paraId="7BCC7652" w14:textId="77777777" w:rsidR="0031004A" w:rsidRDefault="0031004A">
      <w:pPr>
        <w:pStyle w:val="BodyText"/>
        <w:rPr>
          <w:sz w:val="17"/>
        </w:rPr>
      </w:pPr>
    </w:p>
    <w:p w14:paraId="7BCC7653" w14:textId="77777777" w:rsidR="0031004A" w:rsidRDefault="007F7AC9">
      <w:pPr>
        <w:pStyle w:val="Heading3"/>
        <w:numPr>
          <w:ilvl w:val="2"/>
          <w:numId w:val="15"/>
        </w:numPr>
        <w:tabs>
          <w:tab w:val="left" w:pos="821"/>
        </w:tabs>
        <w:spacing w:before="56"/>
        <w:rPr>
          <w:color w:val="4F81BC"/>
        </w:rPr>
      </w:pPr>
      <w:bookmarkStart w:id="12" w:name="_bookmark12"/>
      <w:bookmarkEnd w:id="12"/>
      <w:r>
        <w:rPr>
          <w:color w:val="4F81BC"/>
        </w:rPr>
        <w:t>Spaceflight</w:t>
      </w:r>
      <w:r>
        <w:rPr>
          <w:color w:val="4F81BC"/>
          <w:spacing w:val="-8"/>
        </w:rPr>
        <w:t xml:space="preserve"> </w:t>
      </w:r>
      <w:r>
        <w:rPr>
          <w:color w:val="4F81BC"/>
        </w:rPr>
        <w:t>Research</w:t>
      </w:r>
    </w:p>
    <w:p w14:paraId="7BCC7654" w14:textId="5D573EBE" w:rsidR="0031004A" w:rsidRDefault="00076B17">
      <w:pPr>
        <w:pStyle w:val="BodyText"/>
        <w:spacing w:before="40" w:line="276" w:lineRule="auto"/>
        <w:ind w:left="100" w:right="694"/>
        <w:jc w:val="both"/>
      </w:pPr>
      <w:r>
        <w:t>Previous research on h</w:t>
      </w:r>
      <w:r w:rsidR="007F7AC9">
        <w:t>uman factors and habitability</w:t>
      </w:r>
      <w:r w:rsidR="006B405A">
        <w:t xml:space="preserve"> during</w:t>
      </w:r>
      <w:r w:rsidR="006B405A" w:rsidRPr="006B405A">
        <w:t xml:space="preserve"> </w:t>
      </w:r>
      <w:r w:rsidR="006B405A">
        <w:t>spaceflight</w:t>
      </w:r>
      <w:r w:rsidR="007F7AC9">
        <w:t xml:space="preserve"> </w:t>
      </w:r>
      <w:r w:rsidR="00A12459">
        <w:t>is obviously</w:t>
      </w:r>
      <w:r w:rsidR="007F7AC9">
        <w:rPr>
          <w:spacing w:val="-5"/>
        </w:rPr>
        <w:t xml:space="preserve"> </w:t>
      </w:r>
      <w:r w:rsidR="00A12459" w:rsidRPr="001D0DB9">
        <w:rPr>
          <w:spacing w:val="-5"/>
        </w:rPr>
        <w:t xml:space="preserve">relevant for future </w:t>
      </w:r>
      <w:r w:rsidR="007F7AC9" w:rsidRPr="001D0DB9">
        <w:t>assessment</w:t>
      </w:r>
      <w:r w:rsidR="007F7AC9" w:rsidRPr="001D0DB9">
        <w:rPr>
          <w:spacing w:val="-6"/>
        </w:rPr>
        <w:t xml:space="preserve"> </w:t>
      </w:r>
      <w:r w:rsidR="007F7AC9" w:rsidRPr="001D0DB9">
        <w:t>of</w:t>
      </w:r>
      <w:r w:rsidR="007F7AC9" w:rsidRPr="001D0DB9">
        <w:rPr>
          <w:spacing w:val="-7"/>
        </w:rPr>
        <w:t xml:space="preserve"> </w:t>
      </w:r>
      <w:r w:rsidR="007F7AC9" w:rsidRPr="001D0DB9">
        <w:t>human</w:t>
      </w:r>
      <w:r w:rsidR="007F7AC9" w:rsidRPr="001D0DB9">
        <w:rPr>
          <w:spacing w:val="-5"/>
        </w:rPr>
        <w:t xml:space="preserve"> </w:t>
      </w:r>
      <w:r w:rsidR="007F7AC9" w:rsidRPr="001D0DB9">
        <w:t>factors</w:t>
      </w:r>
      <w:r w:rsidR="007F7AC9" w:rsidRPr="001D0DB9">
        <w:rPr>
          <w:spacing w:val="-7"/>
        </w:rPr>
        <w:t xml:space="preserve"> </w:t>
      </w:r>
      <w:r w:rsidR="007F7AC9" w:rsidRPr="001D0DB9">
        <w:t>and</w:t>
      </w:r>
      <w:r w:rsidR="007F7AC9" w:rsidRPr="001D0DB9">
        <w:rPr>
          <w:spacing w:val="-5"/>
        </w:rPr>
        <w:t xml:space="preserve"> </w:t>
      </w:r>
      <w:r w:rsidR="007F7AC9" w:rsidRPr="001D0DB9">
        <w:t>habitability</w:t>
      </w:r>
      <w:r w:rsidR="007F7AC9" w:rsidRPr="001D0DB9">
        <w:rPr>
          <w:spacing w:val="-3"/>
        </w:rPr>
        <w:t xml:space="preserve"> </w:t>
      </w:r>
      <w:r w:rsidR="007F7AC9" w:rsidRPr="001D0DB9">
        <w:t>in</w:t>
      </w:r>
      <w:r w:rsidR="007F7AC9" w:rsidRPr="001D0DB9">
        <w:rPr>
          <w:spacing w:val="-8"/>
        </w:rPr>
        <w:t xml:space="preserve"> </w:t>
      </w:r>
      <w:r w:rsidR="007F7AC9" w:rsidRPr="001D0DB9">
        <w:t>an</w:t>
      </w:r>
      <w:r w:rsidR="007F7AC9" w:rsidRPr="001D0DB9">
        <w:rPr>
          <w:spacing w:val="-7"/>
        </w:rPr>
        <w:t xml:space="preserve"> </w:t>
      </w:r>
      <w:r w:rsidR="007F7AC9" w:rsidRPr="001D0DB9">
        <w:t>operational</w:t>
      </w:r>
      <w:r w:rsidR="007F7AC9" w:rsidRPr="001D0DB9">
        <w:rPr>
          <w:spacing w:val="-5"/>
        </w:rPr>
        <w:t xml:space="preserve"> </w:t>
      </w:r>
      <w:r w:rsidR="007F7AC9" w:rsidRPr="001D0DB9">
        <w:t>spaceflight</w:t>
      </w:r>
      <w:r w:rsidR="007F7AC9" w:rsidRPr="001D0DB9">
        <w:rPr>
          <w:spacing w:val="-4"/>
        </w:rPr>
        <w:t xml:space="preserve"> </w:t>
      </w:r>
      <w:r w:rsidR="007F7AC9" w:rsidRPr="001D0DB9">
        <w:t>environment</w:t>
      </w:r>
      <w:r w:rsidR="0090625E">
        <w:t>.</w:t>
      </w:r>
      <w:r w:rsidR="007F7AC9">
        <w:rPr>
          <w:spacing w:val="-4"/>
        </w:rPr>
        <w:t xml:space="preserve"> </w:t>
      </w:r>
      <w:hyperlink w:anchor="_bookmark13" w:history="1">
        <w:r w:rsidR="007F7AC9">
          <w:t>Table</w:t>
        </w:r>
      </w:hyperlink>
      <w:r w:rsidR="007F7AC9">
        <w:t xml:space="preserve"> </w:t>
      </w:r>
      <w:hyperlink w:anchor="_bookmark13" w:history="1">
        <w:r w:rsidR="007F7AC9">
          <w:t>2</w:t>
        </w:r>
      </w:hyperlink>
      <w:r w:rsidR="007F7AC9">
        <w:t xml:space="preserve"> </w:t>
      </w:r>
      <w:r w:rsidR="006B405A">
        <w:t>summarizes</w:t>
      </w:r>
      <w:r w:rsidR="007F7AC9">
        <w:t xml:space="preserve"> </w:t>
      </w:r>
      <w:r w:rsidR="00A12459">
        <w:t xml:space="preserve">studies of </w:t>
      </w:r>
      <w:r w:rsidR="007F7AC9">
        <w:t>human factors and habitability</w:t>
      </w:r>
      <w:r w:rsidR="00A12459">
        <w:t xml:space="preserve"> conducted</w:t>
      </w:r>
      <w:r w:rsidR="007F7AC9">
        <w:t xml:space="preserve"> </w:t>
      </w:r>
      <w:r w:rsidR="006B405A">
        <w:t xml:space="preserve">during spaceflight that were conducted </w:t>
      </w:r>
      <w:r w:rsidR="007F7AC9">
        <w:t>over the past several decade</w:t>
      </w:r>
      <w:r w:rsidR="00A12459">
        <w:t>s, and</w:t>
      </w:r>
      <w:r w:rsidR="006B405A">
        <w:t xml:space="preserve"> gives</w:t>
      </w:r>
      <w:r w:rsidR="007F7AC9">
        <w:t xml:space="preserve"> a brief description of the data collected. </w:t>
      </w:r>
    </w:p>
    <w:p w14:paraId="7BCC7655" w14:textId="77777777" w:rsidR="0031004A" w:rsidRDefault="0031004A">
      <w:pPr>
        <w:pStyle w:val="BodyText"/>
        <w:spacing w:before="6"/>
        <w:rPr>
          <w:sz w:val="16"/>
        </w:rPr>
      </w:pPr>
    </w:p>
    <w:p w14:paraId="7BCC7656" w14:textId="77777777" w:rsidR="0031004A" w:rsidRDefault="007F7AC9">
      <w:pPr>
        <w:spacing w:before="1"/>
        <w:ind w:left="100"/>
        <w:jc w:val="both"/>
        <w:rPr>
          <w:sz w:val="20"/>
        </w:rPr>
      </w:pPr>
      <w:bookmarkStart w:id="13" w:name="_bookmark13"/>
      <w:bookmarkEnd w:id="13"/>
      <w:r>
        <w:rPr>
          <w:sz w:val="20"/>
        </w:rPr>
        <w:t>Table 2. Summary of relevant spaceflight-based human factors and habitability research.</w:t>
      </w:r>
    </w:p>
    <w:p w14:paraId="7BCC7657" w14:textId="77777777" w:rsidR="0031004A" w:rsidRDefault="0031004A">
      <w:pPr>
        <w:pStyle w:val="BodyText"/>
        <w:spacing w:before="3"/>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8030"/>
      </w:tblGrid>
      <w:tr w:rsidR="0031004A" w14:paraId="7BCC765B" w14:textId="77777777">
        <w:trPr>
          <w:trHeight w:hRule="exact" w:val="742"/>
        </w:trPr>
        <w:tc>
          <w:tcPr>
            <w:tcW w:w="1908" w:type="dxa"/>
          </w:tcPr>
          <w:p w14:paraId="7BCC7658" w14:textId="77777777" w:rsidR="0031004A" w:rsidRDefault="007F7AC9">
            <w:pPr>
              <w:pStyle w:val="TableParagraph"/>
              <w:spacing w:before="1"/>
              <w:rPr>
                <w:sz w:val="20"/>
              </w:rPr>
            </w:pPr>
            <w:r>
              <w:rPr>
                <w:sz w:val="20"/>
              </w:rPr>
              <w:t>Skylab</w:t>
            </w:r>
          </w:p>
        </w:tc>
        <w:tc>
          <w:tcPr>
            <w:tcW w:w="8030" w:type="dxa"/>
          </w:tcPr>
          <w:p w14:paraId="7BCC7659" w14:textId="77777777" w:rsidR="0031004A" w:rsidRDefault="007F7AC9">
            <w:pPr>
              <w:pStyle w:val="TableParagraph"/>
              <w:spacing w:before="1"/>
              <w:rPr>
                <w:sz w:val="20"/>
              </w:rPr>
            </w:pPr>
            <w:r>
              <w:rPr>
                <w:sz w:val="20"/>
              </w:rPr>
              <w:t>Habitability assessments including questionnaires and rating forms, use of voice recorder and video. Crew size: 3; Duration: 28-84 days.</w:t>
            </w:r>
          </w:p>
          <w:p w14:paraId="7BCC765A" w14:textId="77777777" w:rsidR="0031004A" w:rsidRDefault="007F7AC9">
            <w:pPr>
              <w:pStyle w:val="TableParagraph"/>
              <w:spacing w:line="242" w:lineRule="exact"/>
              <w:rPr>
                <w:sz w:val="20"/>
              </w:rPr>
            </w:pPr>
            <w:r>
              <w:rPr>
                <w:sz w:val="20"/>
              </w:rPr>
              <w:t>(</w:t>
            </w:r>
            <w:hyperlink w:anchor="_bookmark110" w:history="1">
              <w:r>
                <w:rPr>
                  <w:sz w:val="20"/>
                </w:rPr>
                <w:t>Johnson, 1975</w:t>
              </w:r>
            </w:hyperlink>
            <w:r>
              <w:rPr>
                <w:sz w:val="20"/>
              </w:rPr>
              <w:t>)</w:t>
            </w:r>
          </w:p>
        </w:tc>
      </w:tr>
      <w:tr w:rsidR="0031004A" w14:paraId="7BCC765E" w14:textId="77777777">
        <w:trPr>
          <w:trHeight w:hRule="exact" w:val="499"/>
        </w:trPr>
        <w:tc>
          <w:tcPr>
            <w:tcW w:w="1908" w:type="dxa"/>
          </w:tcPr>
          <w:p w14:paraId="7BCC765C" w14:textId="77777777" w:rsidR="0031004A" w:rsidRDefault="007F7AC9">
            <w:pPr>
              <w:pStyle w:val="TableParagraph"/>
              <w:spacing w:before="1"/>
              <w:rPr>
                <w:sz w:val="20"/>
              </w:rPr>
            </w:pPr>
            <w:r>
              <w:rPr>
                <w:sz w:val="20"/>
              </w:rPr>
              <w:t>Mir</w:t>
            </w:r>
          </w:p>
        </w:tc>
        <w:tc>
          <w:tcPr>
            <w:tcW w:w="8030" w:type="dxa"/>
          </w:tcPr>
          <w:p w14:paraId="7BCC765D" w14:textId="77777777" w:rsidR="0031004A" w:rsidRDefault="007F7AC9">
            <w:pPr>
              <w:pStyle w:val="TableParagraph"/>
              <w:spacing w:before="1"/>
              <w:ind w:right="719"/>
              <w:rPr>
                <w:sz w:val="20"/>
              </w:rPr>
            </w:pPr>
            <w:r>
              <w:rPr>
                <w:sz w:val="20"/>
              </w:rPr>
              <w:t>Questionnaire to report habitability issues. Crew size: 3; Duration: up to 188 days (</w:t>
            </w:r>
            <w:hyperlink w:anchor="_bookmark120" w:history="1">
              <w:r>
                <w:rPr>
                  <w:sz w:val="20"/>
                </w:rPr>
                <w:t>Novak, 2000;</w:t>
              </w:r>
            </w:hyperlink>
            <w:r>
              <w:rPr>
                <w:sz w:val="20"/>
              </w:rPr>
              <w:t xml:space="preserve"> </w:t>
            </w:r>
            <w:hyperlink w:anchor="_bookmark132" w:history="1">
              <w:r>
                <w:rPr>
                  <w:sz w:val="20"/>
                </w:rPr>
                <w:t>Whitmore et al., 2000)</w:t>
              </w:r>
            </w:hyperlink>
          </w:p>
        </w:tc>
      </w:tr>
      <w:tr w:rsidR="0031004A" w14:paraId="7BCC7662" w14:textId="77777777">
        <w:trPr>
          <w:trHeight w:hRule="exact" w:val="742"/>
        </w:trPr>
        <w:tc>
          <w:tcPr>
            <w:tcW w:w="1908" w:type="dxa"/>
          </w:tcPr>
          <w:p w14:paraId="7BCC765F" w14:textId="77777777" w:rsidR="0031004A" w:rsidRDefault="007F7AC9">
            <w:pPr>
              <w:pStyle w:val="TableParagraph"/>
              <w:spacing w:before="1"/>
              <w:rPr>
                <w:sz w:val="20"/>
              </w:rPr>
            </w:pPr>
            <w:r>
              <w:rPr>
                <w:sz w:val="20"/>
              </w:rPr>
              <w:t>Shuttle (STS-57)</w:t>
            </w:r>
          </w:p>
        </w:tc>
        <w:tc>
          <w:tcPr>
            <w:tcW w:w="8030" w:type="dxa"/>
          </w:tcPr>
          <w:p w14:paraId="7BCC7660" w14:textId="10D31A40" w:rsidR="0031004A" w:rsidRDefault="007F7AC9">
            <w:pPr>
              <w:pStyle w:val="TableParagraph"/>
              <w:spacing w:before="1"/>
              <w:ind w:right="46"/>
              <w:rPr>
                <w:sz w:val="20"/>
              </w:rPr>
            </w:pPr>
            <w:r>
              <w:rPr>
                <w:sz w:val="20"/>
              </w:rPr>
              <w:t>Questionnaires, monitoring</w:t>
            </w:r>
            <w:r w:rsidR="006B405A">
              <w:rPr>
                <w:sz w:val="20"/>
              </w:rPr>
              <w:t xml:space="preserve"> and </w:t>
            </w:r>
            <w:r>
              <w:rPr>
                <w:sz w:val="20"/>
              </w:rPr>
              <w:t>analys</w:t>
            </w:r>
            <w:r w:rsidR="006B405A">
              <w:rPr>
                <w:sz w:val="20"/>
              </w:rPr>
              <w:t>e</w:t>
            </w:r>
            <w:r>
              <w:rPr>
                <w:sz w:val="20"/>
              </w:rPr>
              <w:t>s using live video and ground audio, video walkthrough. Crew size: 6; Duration: 8 days</w:t>
            </w:r>
          </w:p>
          <w:p w14:paraId="7BCC7661" w14:textId="77777777" w:rsidR="0031004A" w:rsidRDefault="007F7AC9">
            <w:pPr>
              <w:pStyle w:val="TableParagraph"/>
              <w:spacing w:line="242" w:lineRule="exact"/>
              <w:rPr>
                <w:sz w:val="20"/>
              </w:rPr>
            </w:pPr>
            <w:r>
              <w:rPr>
                <w:sz w:val="20"/>
              </w:rPr>
              <w:t>(</w:t>
            </w:r>
            <w:hyperlink w:anchor="_bookmark117" w:history="1">
              <w:r>
                <w:rPr>
                  <w:sz w:val="20"/>
                </w:rPr>
                <w:t>Mount et al., 1994;</w:t>
              </w:r>
            </w:hyperlink>
            <w:r>
              <w:rPr>
                <w:sz w:val="20"/>
              </w:rPr>
              <w:t xml:space="preserve"> </w:t>
            </w:r>
            <w:hyperlink w:anchor="_bookmark118" w:history="1">
              <w:r>
                <w:rPr>
                  <w:sz w:val="20"/>
                </w:rPr>
                <w:t>Mount &amp; Foley, 1999;</w:t>
              </w:r>
            </w:hyperlink>
            <w:r>
              <w:rPr>
                <w:sz w:val="20"/>
              </w:rPr>
              <w:t xml:space="preserve"> </w:t>
            </w:r>
            <w:hyperlink w:anchor="_bookmark119" w:history="1">
              <w:r>
                <w:rPr>
                  <w:sz w:val="20"/>
                </w:rPr>
                <w:t>Mount, Whitmore, &amp; Stealey, 2003</w:t>
              </w:r>
            </w:hyperlink>
            <w:r>
              <w:rPr>
                <w:sz w:val="20"/>
              </w:rPr>
              <w:t>)</w:t>
            </w:r>
          </w:p>
        </w:tc>
      </w:tr>
      <w:tr w:rsidR="0031004A" w14:paraId="7BCC7665" w14:textId="77777777" w:rsidTr="001D0DB9">
        <w:trPr>
          <w:trHeight w:hRule="exact" w:val="847"/>
        </w:trPr>
        <w:tc>
          <w:tcPr>
            <w:tcW w:w="1908" w:type="dxa"/>
          </w:tcPr>
          <w:p w14:paraId="7BCC7663" w14:textId="77777777" w:rsidR="0031004A" w:rsidRDefault="007F7AC9">
            <w:pPr>
              <w:pStyle w:val="TableParagraph"/>
              <w:spacing w:before="1"/>
              <w:ind w:right="195"/>
              <w:rPr>
                <w:sz w:val="20"/>
              </w:rPr>
            </w:pPr>
            <w:r>
              <w:rPr>
                <w:sz w:val="20"/>
              </w:rPr>
              <w:t>International Space Station</w:t>
            </w:r>
          </w:p>
        </w:tc>
        <w:tc>
          <w:tcPr>
            <w:tcW w:w="8030" w:type="dxa"/>
          </w:tcPr>
          <w:p w14:paraId="30A2AF56" w14:textId="1B11C476" w:rsidR="006B405A" w:rsidRDefault="007F7AC9" w:rsidP="00121541">
            <w:pPr>
              <w:pStyle w:val="TableParagraph"/>
              <w:spacing w:before="1"/>
              <w:ind w:right="1810"/>
              <w:rPr>
                <w:sz w:val="20"/>
              </w:rPr>
            </w:pPr>
            <w:r>
              <w:rPr>
                <w:sz w:val="20"/>
              </w:rPr>
              <w:t>Astronaut journal</w:t>
            </w:r>
            <w:r w:rsidR="006B405A">
              <w:rPr>
                <w:sz w:val="20"/>
              </w:rPr>
              <w:t>s</w:t>
            </w:r>
            <w:r>
              <w:rPr>
                <w:sz w:val="20"/>
              </w:rPr>
              <w:t xml:space="preserve"> to record entries related to behavioral factors. Crew size: 3 and 6; Duration: 120-200 days.</w:t>
            </w:r>
            <w:r w:rsidR="006B405A">
              <w:rPr>
                <w:sz w:val="20"/>
              </w:rPr>
              <w:t xml:space="preserve"> </w:t>
            </w:r>
          </w:p>
          <w:p w14:paraId="7BCC7664" w14:textId="5E885E9E" w:rsidR="0031004A" w:rsidRDefault="006B405A" w:rsidP="00691E45">
            <w:pPr>
              <w:pStyle w:val="TableParagraph"/>
              <w:spacing w:before="1"/>
              <w:ind w:right="1810"/>
              <w:rPr>
                <w:sz w:val="20"/>
              </w:rPr>
            </w:pPr>
            <w:hyperlink w:anchor="_bookmark127" w:history="1">
              <w:r>
                <w:rPr>
                  <w:sz w:val="20"/>
                </w:rPr>
                <w:t>(</w:t>
              </w:r>
              <w:proofErr w:type="spellStart"/>
              <w:r>
                <w:rPr>
                  <w:sz w:val="20"/>
                </w:rPr>
                <w:t>Stuster</w:t>
              </w:r>
              <w:proofErr w:type="spellEnd"/>
              <w:r>
                <w:rPr>
                  <w:sz w:val="20"/>
                </w:rPr>
                <w:t>, 2010,</w:t>
              </w:r>
            </w:hyperlink>
            <w:r>
              <w:rPr>
                <w:sz w:val="20"/>
              </w:rPr>
              <w:t xml:space="preserve"> </w:t>
            </w:r>
            <w:hyperlink w:anchor="_bookmark128" w:history="1">
              <w:r>
                <w:rPr>
                  <w:sz w:val="20"/>
                </w:rPr>
                <w:t>2016</w:t>
              </w:r>
            </w:hyperlink>
            <w:r>
              <w:rPr>
                <w:sz w:val="20"/>
              </w:rPr>
              <w:t>)</w:t>
            </w:r>
          </w:p>
        </w:tc>
      </w:tr>
      <w:tr w:rsidR="0031004A" w14:paraId="7BCC7668" w14:textId="77777777" w:rsidTr="001D0DB9">
        <w:trPr>
          <w:trHeight w:hRule="exact" w:val="622"/>
        </w:trPr>
        <w:tc>
          <w:tcPr>
            <w:tcW w:w="1908" w:type="dxa"/>
          </w:tcPr>
          <w:p w14:paraId="7BCC7666" w14:textId="77777777" w:rsidR="0031004A" w:rsidRDefault="007F7AC9">
            <w:pPr>
              <w:pStyle w:val="TableParagraph"/>
              <w:spacing w:before="1"/>
              <w:ind w:right="195"/>
              <w:rPr>
                <w:sz w:val="20"/>
              </w:rPr>
            </w:pPr>
            <w:r>
              <w:rPr>
                <w:sz w:val="20"/>
              </w:rPr>
              <w:t>International Space Station</w:t>
            </w:r>
          </w:p>
        </w:tc>
        <w:tc>
          <w:tcPr>
            <w:tcW w:w="8030" w:type="dxa"/>
          </w:tcPr>
          <w:p w14:paraId="7BCC7667" w14:textId="13AAA5DB" w:rsidR="0031004A" w:rsidRDefault="007F7AC9">
            <w:pPr>
              <w:pStyle w:val="TableParagraph"/>
              <w:spacing w:before="1"/>
              <w:rPr>
                <w:sz w:val="20"/>
              </w:rPr>
            </w:pPr>
            <w:r>
              <w:rPr>
                <w:sz w:val="20"/>
              </w:rPr>
              <w:t xml:space="preserve">Debriefs with crewmembers </w:t>
            </w:r>
            <w:r w:rsidR="006B405A">
              <w:rPr>
                <w:sz w:val="20"/>
              </w:rPr>
              <w:t xml:space="preserve">conducted </w:t>
            </w:r>
            <w:r>
              <w:rPr>
                <w:sz w:val="20"/>
              </w:rPr>
              <w:t>by Operational Habitability (</w:t>
            </w:r>
            <w:proofErr w:type="spellStart"/>
            <w:r>
              <w:rPr>
                <w:sz w:val="20"/>
              </w:rPr>
              <w:t>OpsHab</w:t>
            </w:r>
            <w:proofErr w:type="spellEnd"/>
            <w:r>
              <w:rPr>
                <w:sz w:val="20"/>
              </w:rPr>
              <w:t xml:space="preserve">) Team </w:t>
            </w:r>
            <w:r w:rsidR="006B405A">
              <w:rPr>
                <w:sz w:val="20"/>
              </w:rPr>
              <w:t>from</w:t>
            </w:r>
            <w:r>
              <w:rPr>
                <w:sz w:val="20"/>
              </w:rPr>
              <w:t xml:space="preserve"> the Flight Crew Integration (FCI) group at JSC. Crew size: 2-6; Duration: up to 342 days.</w:t>
            </w:r>
          </w:p>
        </w:tc>
      </w:tr>
    </w:tbl>
    <w:p w14:paraId="7BCC7669" w14:textId="77777777" w:rsidR="0031004A" w:rsidRDefault="0031004A">
      <w:pPr>
        <w:pStyle w:val="BodyText"/>
        <w:rPr>
          <w:sz w:val="20"/>
        </w:rPr>
      </w:pPr>
    </w:p>
    <w:p w14:paraId="7BCC766A" w14:textId="77777777" w:rsidR="0031004A" w:rsidRDefault="0031004A">
      <w:pPr>
        <w:pStyle w:val="BodyText"/>
        <w:rPr>
          <w:sz w:val="20"/>
        </w:rPr>
      </w:pPr>
    </w:p>
    <w:p w14:paraId="7BCC766B" w14:textId="77777777" w:rsidR="0031004A" w:rsidRDefault="0031004A">
      <w:pPr>
        <w:pStyle w:val="BodyText"/>
        <w:spacing w:before="8"/>
        <w:rPr>
          <w:sz w:val="24"/>
        </w:rPr>
      </w:pPr>
    </w:p>
    <w:p w14:paraId="7BCC766C" w14:textId="77777777" w:rsidR="0031004A" w:rsidRDefault="007F7AC9">
      <w:pPr>
        <w:pStyle w:val="Heading1"/>
        <w:numPr>
          <w:ilvl w:val="0"/>
          <w:numId w:val="15"/>
        </w:numPr>
        <w:tabs>
          <w:tab w:val="left" w:pos="533"/>
        </w:tabs>
        <w:spacing w:before="0"/>
        <w:jc w:val="both"/>
      </w:pPr>
      <w:bookmarkStart w:id="14" w:name="_bookmark14"/>
      <w:bookmarkEnd w:id="14"/>
      <w:r>
        <w:rPr>
          <w:color w:val="365F91"/>
        </w:rPr>
        <w:t>Study</w:t>
      </w:r>
      <w:r>
        <w:rPr>
          <w:color w:val="365F91"/>
          <w:spacing w:val="-5"/>
        </w:rPr>
        <w:t xml:space="preserve"> </w:t>
      </w:r>
      <w:r>
        <w:rPr>
          <w:color w:val="365F91"/>
        </w:rPr>
        <w:t>Objectives</w:t>
      </w:r>
    </w:p>
    <w:p w14:paraId="7BCC766E" w14:textId="22F6A1A6" w:rsidR="0031004A" w:rsidRDefault="007F7AC9">
      <w:pPr>
        <w:pStyle w:val="BodyText"/>
        <w:spacing w:before="215" w:line="276" w:lineRule="auto"/>
        <w:ind w:left="100" w:right="691"/>
        <w:jc w:val="both"/>
      </w:pPr>
      <w:r>
        <w:t>The</w:t>
      </w:r>
      <w:r>
        <w:rPr>
          <w:spacing w:val="-2"/>
        </w:rPr>
        <w:t xml:space="preserve"> </w:t>
      </w:r>
      <w:r>
        <w:t>primary</w:t>
      </w:r>
      <w:r>
        <w:rPr>
          <w:spacing w:val="-4"/>
        </w:rPr>
        <w:t xml:space="preserve"> </w:t>
      </w:r>
      <w:r>
        <w:t>objectives</w:t>
      </w:r>
      <w:r>
        <w:rPr>
          <w:spacing w:val="-4"/>
        </w:rPr>
        <w:t xml:space="preserve"> </w:t>
      </w:r>
      <w:r>
        <w:t>of</w:t>
      </w:r>
      <w:r>
        <w:rPr>
          <w:spacing w:val="-5"/>
        </w:rPr>
        <w:t xml:space="preserve"> </w:t>
      </w:r>
      <w:r>
        <w:t>th</w:t>
      </w:r>
      <w:r w:rsidR="00A12459">
        <w:t>e current</w:t>
      </w:r>
      <w:r>
        <w:rPr>
          <w:spacing w:val="-2"/>
        </w:rPr>
        <w:t xml:space="preserve"> </w:t>
      </w:r>
      <w:r>
        <w:t>study</w:t>
      </w:r>
      <w:r>
        <w:rPr>
          <w:spacing w:val="-6"/>
        </w:rPr>
        <w:t xml:space="preserve"> </w:t>
      </w:r>
      <w:r>
        <w:t>were</w:t>
      </w:r>
      <w:r>
        <w:rPr>
          <w:spacing w:val="-4"/>
        </w:rPr>
        <w:t xml:space="preserve"> </w:t>
      </w:r>
      <w:r>
        <w:t>to</w:t>
      </w:r>
      <w:r>
        <w:rPr>
          <w:spacing w:val="-3"/>
        </w:rPr>
        <w:t xml:space="preserve"> </w:t>
      </w:r>
      <w:r>
        <w:t>characterize</w:t>
      </w:r>
      <w:r>
        <w:rPr>
          <w:spacing w:val="-2"/>
        </w:rPr>
        <w:t xml:space="preserve"> </w:t>
      </w:r>
      <w:r>
        <w:t>human</w:t>
      </w:r>
      <w:r>
        <w:rPr>
          <w:spacing w:val="-6"/>
        </w:rPr>
        <w:t xml:space="preserve"> </w:t>
      </w:r>
      <w:r>
        <w:t>factors</w:t>
      </w:r>
      <w:r>
        <w:rPr>
          <w:spacing w:val="-5"/>
        </w:rPr>
        <w:t xml:space="preserve"> </w:t>
      </w:r>
      <w:r>
        <w:t>and</w:t>
      </w:r>
      <w:r>
        <w:rPr>
          <w:spacing w:val="-6"/>
        </w:rPr>
        <w:t xml:space="preserve"> </w:t>
      </w:r>
      <w:r>
        <w:t>habitability</w:t>
      </w:r>
      <w:r>
        <w:rPr>
          <w:spacing w:val="-4"/>
        </w:rPr>
        <w:t xml:space="preserve"> </w:t>
      </w:r>
      <w:r>
        <w:t>on</w:t>
      </w:r>
      <w:r>
        <w:rPr>
          <w:spacing w:val="-5"/>
        </w:rPr>
        <w:t xml:space="preserve"> </w:t>
      </w:r>
      <w:r>
        <w:t>board</w:t>
      </w:r>
      <w:r>
        <w:rPr>
          <w:spacing w:val="-6"/>
        </w:rPr>
        <w:t xml:space="preserve"> </w:t>
      </w:r>
      <w:r>
        <w:t>the</w:t>
      </w:r>
      <w:r>
        <w:rPr>
          <w:spacing w:val="-2"/>
        </w:rPr>
        <w:t xml:space="preserve"> </w:t>
      </w:r>
      <w:r>
        <w:t>ISS and make recommendations for future long-duration spaceflights. The study consisted of two specific aims,</w:t>
      </w:r>
      <w:r>
        <w:rPr>
          <w:spacing w:val="-3"/>
        </w:rPr>
        <w:t xml:space="preserve"> </w:t>
      </w:r>
      <w:r>
        <w:t>each</w:t>
      </w:r>
      <w:r>
        <w:rPr>
          <w:spacing w:val="-4"/>
        </w:rPr>
        <w:t xml:space="preserve"> </w:t>
      </w:r>
      <w:r>
        <w:t>with</w:t>
      </w:r>
      <w:r>
        <w:rPr>
          <w:spacing w:val="-3"/>
        </w:rPr>
        <w:t xml:space="preserve"> </w:t>
      </w:r>
      <w:r>
        <w:t>a</w:t>
      </w:r>
      <w:r>
        <w:rPr>
          <w:spacing w:val="-3"/>
        </w:rPr>
        <w:t xml:space="preserve"> </w:t>
      </w:r>
      <w:r>
        <w:t>number</w:t>
      </w:r>
      <w:r>
        <w:rPr>
          <w:spacing w:val="-6"/>
        </w:rPr>
        <w:t xml:space="preserve"> </w:t>
      </w:r>
      <w:r>
        <w:t>of</w:t>
      </w:r>
      <w:r>
        <w:rPr>
          <w:spacing w:val="-3"/>
        </w:rPr>
        <w:t xml:space="preserve"> </w:t>
      </w:r>
      <w:r>
        <w:t>components</w:t>
      </w:r>
      <w:r w:rsidR="009945E4">
        <w:t xml:space="preserve"> (as shown in T</w:t>
      </w:r>
      <w:r w:rsidR="00A12459">
        <w:t>able 3)</w:t>
      </w:r>
      <w:r>
        <w:t>.</w:t>
      </w:r>
      <w:r>
        <w:rPr>
          <w:spacing w:val="-4"/>
        </w:rPr>
        <w:t xml:space="preserve"> </w:t>
      </w:r>
      <w:r>
        <w:t>Specific</w:t>
      </w:r>
      <w:r>
        <w:rPr>
          <w:spacing w:val="-3"/>
        </w:rPr>
        <w:t xml:space="preserve"> </w:t>
      </w:r>
      <w:r w:rsidR="009945E4">
        <w:t>A</w:t>
      </w:r>
      <w:r>
        <w:t>im</w:t>
      </w:r>
      <w:r>
        <w:rPr>
          <w:spacing w:val="-3"/>
        </w:rPr>
        <w:t xml:space="preserve"> </w:t>
      </w:r>
      <w:r>
        <w:t>1</w:t>
      </w:r>
      <w:r>
        <w:rPr>
          <w:spacing w:val="-3"/>
        </w:rPr>
        <w:t xml:space="preserve"> </w:t>
      </w:r>
      <w:r>
        <w:t>and</w:t>
      </w:r>
      <w:r>
        <w:rPr>
          <w:spacing w:val="-4"/>
        </w:rPr>
        <w:t xml:space="preserve"> </w:t>
      </w:r>
      <w:r>
        <w:t>its</w:t>
      </w:r>
      <w:r>
        <w:rPr>
          <w:spacing w:val="-3"/>
        </w:rPr>
        <w:t xml:space="preserve"> </w:t>
      </w:r>
      <w:r>
        <w:t>components</w:t>
      </w:r>
      <w:r>
        <w:rPr>
          <w:spacing w:val="-4"/>
        </w:rPr>
        <w:t xml:space="preserve"> </w:t>
      </w:r>
      <w:r>
        <w:t>were</w:t>
      </w:r>
      <w:r>
        <w:rPr>
          <w:spacing w:val="-3"/>
        </w:rPr>
        <w:t xml:space="preserve"> </w:t>
      </w:r>
      <w:r>
        <w:t>fully</w:t>
      </w:r>
      <w:r>
        <w:rPr>
          <w:spacing w:val="-3"/>
        </w:rPr>
        <w:t xml:space="preserve"> </w:t>
      </w:r>
      <w:r w:rsidR="00A12459">
        <w:t>achieved</w:t>
      </w:r>
      <w:r>
        <w:t>. Specific Aim 2 and its components were proposed with the expectation of leverag</w:t>
      </w:r>
      <w:r w:rsidR="00A12459">
        <w:t>ing</w:t>
      </w:r>
      <w:r>
        <w:t xml:space="preserve"> several tools that were in development at the time of the proposal, including the Automatic Video-based Motion Analysis (AVIMA) Small Business Innovation Research (SBIR), a tool </w:t>
      </w:r>
      <w:r w:rsidR="00247BD9">
        <w:t xml:space="preserve">to </w:t>
      </w:r>
      <w:r>
        <w:t>automa</w:t>
      </w:r>
      <w:r w:rsidR="00247BD9">
        <w:t>tically</w:t>
      </w:r>
      <w:r>
        <w:rPr>
          <w:spacing w:val="-4"/>
        </w:rPr>
        <w:t xml:space="preserve"> </w:t>
      </w:r>
      <w:r>
        <w:t>collect</w:t>
      </w:r>
      <w:r>
        <w:rPr>
          <w:spacing w:val="-4"/>
        </w:rPr>
        <w:t xml:space="preserve"> </w:t>
      </w:r>
      <w:r w:rsidR="00247BD9">
        <w:rPr>
          <w:spacing w:val="-4"/>
        </w:rPr>
        <w:t>data on how</w:t>
      </w:r>
      <w:r>
        <w:rPr>
          <w:spacing w:val="-4"/>
        </w:rPr>
        <w:t xml:space="preserve"> </w:t>
      </w:r>
      <w:r>
        <w:t>space</w:t>
      </w:r>
      <w:r w:rsidR="00247BD9">
        <w:t xml:space="preserve"> is used</w:t>
      </w:r>
      <w:r>
        <w:t>,</w:t>
      </w:r>
      <w:r>
        <w:rPr>
          <w:spacing w:val="-3"/>
        </w:rPr>
        <w:t xml:space="preserve"> </w:t>
      </w:r>
      <w:r>
        <w:t>a</w:t>
      </w:r>
      <w:r>
        <w:rPr>
          <w:spacing w:val="-1"/>
        </w:rPr>
        <w:t xml:space="preserve"> </w:t>
      </w:r>
      <w:r>
        <w:t>camera</w:t>
      </w:r>
      <w:r>
        <w:rPr>
          <w:spacing w:val="-1"/>
        </w:rPr>
        <w:t xml:space="preserve"> </w:t>
      </w:r>
      <w:r>
        <w:t>system</w:t>
      </w:r>
      <w:r>
        <w:rPr>
          <w:spacing w:val="-2"/>
        </w:rPr>
        <w:t xml:space="preserve"> </w:t>
      </w:r>
      <w:r>
        <w:t>for</w:t>
      </w:r>
      <w:r>
        <w:rPr>
          <w:spacing w:val="-4"/>
        </w:rPr>
        <w:t xml:space="preserve"> </w:t>
      </w:r>
      <w:r>
        <w:t>quantifying</w:t>
      </w:r>
      <w:r>
        <w:rPr>
          <w:spacing w:val="-4"/>
        </w:rPr>
        <w:t xml:space="preserve"> </w:t>
      </w:r>
      <w:r>
        <w:t>3-D</w:t>
      </w:r>
      <w:r>
        <w:rPr>
          <w:spacing w:val="-1"/>
        </w:rPr>
        <w:t xml:space="preserve"> </w:t>
      </w:r>
      <w:r w:rsidR="00247BD9">
        <w:rPr>
          <w:spacing w:val="-1"/>
        </w:rPr>
        <w:t xml:space="preserve">used of </w:t>
      </w:r>
      <w:r>
        <w:t>space,</w:t>
      </w:r>
      <w:r>
        <w:rPr>
          <w:spacing w:val="-4"/>
        </w:rPr>
        <w:t xml:space="preserve"> </w:t>
      </w:r>
      <w:r>
        <w:t>and active Radio-Frequency Identification (RFID) tools. Unfortunately, these tools were not sufficiently developed</w:t>
      </w:r>
      <w:r w:rsidR="00A12459">
        <w:t xml:space="preserve"> in time</w:t>
      </w:r>
      <w:r>
        <w:t xml:space="preserve"> to integrat</w:t>
      </w:r>
      <w:r w:rsidR="00A12459">
        <w:t>e</w:t>
      </w:r>
      <w:r>
        <w:t xml:space="preserve"> </w:t>
      </w:r>
      <w:r w:rsidR="00A12459">
        <w:t xml:space="preserve">them </w:t>
      </w:r>
      <w:r>
        <w:t>into the study. Aim 2 was partially achieved by examining specific locations discussed by the participants in their</w:t>
      </w:r>
      <w:r w:rsidR="0090625E">
        <w:t xml:space="preserve"> </w:t>
      </w:r>
      <w:r>
        <w:t xml:space="preserve"> </w:t>
      </w:r>
      <w:proofErr w:type="spellStart"/>
      <w:r>
        <w:t>iSHORT</w:t>
      </w:r>
      <w:proofErr w:type="spellEnd"/>
      <w:r>
        <w:t xml:space="preserve"> observations. </w:t>
      </w:r>
      <w:hyperlink w:anchor="_bookmark15" w:history="1">
        <w:r>
          <w:t>Table 3</w:t>
        </w:r>
      </w:hyperlink>
      <w:r>
        <w:t xml:space="preserve"> provides additional detail regarding how each aim and component were addressed, </w:t>
      </w:r>
      <w:r w:rsidRPr="001D0DB9">
        <w:t>and the sections in this report that are most</w:t>
      </w:r>
      <w:r w:rsidRPr="001D0DB9">
        <w:rPr>
          <w:spacing w:val="-4"/>
        </w:rPr>
        <w:t xml:space="preserve"> </w:t>
      </w:r>
      <w:r w:rsidRPr="001D0DB9">
        <w:t>relevant.</w:t>
      </w:r>
    </w:p>
    <w:p w14:paraId="7BCC766F" w14:textId="77777777" w:rsidR="0031004A" w:rsidRDefault="0031004A">
      <w:pPr>
        <w:spacing w:line="276" w:lineRule="auto"/>
        <w:jc w:val="both"/>
        <w:sectPr w:rsidR="0031004A">
          <w:footerReference w:type="default" r:id="rId17"/>
          <w:pgSz w:w="12240" w:h="15840"/>
          <w:pgMar w:top="1440" w:right="740" w:bottom="1200" w:left="1340" w:header="0" w:footer="1012" w:gutter="0"/>
          <w:pgNumType w:start="11"/>
          <w:cols w:space="720"/>
        </w:sectPr>
      </w:pPr>
    </w:p>
    <w:p w14:paraId="7BCC7670" w14:textId="77777777" w:rsidR="0031004A" w:rsidRDefault="007F7AC9">
      <w:pPr>
        <w:spacing w:before="41"/>
        <w:ind w:left="100"/>
        <w:rPr>
          <w:sz w:val="20"/>
        </w:rPr>
      </w:pPr>
      <w:bookmarkStart w:id="15" w:name="_bookmark15"/>
      <w:bookmarkEnd w:id="15"/>
      <w:r>
        <w:rPr>
          <w:sz w:val="20"/>
        </w:rPr>
        <w:lastRenderedPageBreak/>
        <w:t>Table 3. Specific aims and resolutions.</w:t>
      </w:r>
    </w:p>
    <w:p w14:paraId="7BCC7671" w14:textId="77777777" w:rsidR="0031004A" w:rsidRDefault="0031004A">
      <w:pPr>
        <w:pStyle w:val="BodyText"/>
        <w:spacing w:before="2" w:after="1"/>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2792"/>
        <w:gridCol w:w="2789"/>
        <w:gridCol w:w="1711"/>
      </w:tblGrid>
      <w:tr w:rsidR="0031004A" w14:paraId="7BCC7676" w14:textId="77777777">
        <w:trPr>
          <w:trHeight w:hRule="exact" w:val="298"/>
        </w:trPr>
        <w:tc>
          <w:tcPr>
            <w:tcW w:w="2515" w:type="dxa"/>
          </w:tcPr>
          <w:p w14:paraId="7BCC7672" w14:textId="77777777" w:rsidR="0031004A" w:rsidRDefault="007F7AC9">
            <w:pPr>
              <w:pStyle w:val="TableParagraph"/>
              <w:spacing w:before="44"/>
              <w:rPr>
                <w:b/>
                <w:sz w:val="20"/>
              </w:rPr>
            </w:pPr>
            <w:r>
              <w:rPr>
                <w:b/>
                <w:sz w:val="20"/>
              </w:rPr>
              <w:t>Specific Aim</w:t>
            </w:r>
          </w:p>
        </w:tc>
        <w:tc>
          <w:tcPr>
            <w:tcW w:w="2792" w:type="dxa"/>
          </w:tcPr>
          <w:p w14:paraId="7BCC7673" w14:textId="77777777" w:rsidR="0031004A" w:rsidRDefault="007F7AC9">
            <w:pPr>
              <w:pStyle w:val="TableParagraph"/>
              <w:spacing w:before="44"/>
              <w:rPr>
                <w:b/>
                <w:sz w:val="20"/>
              </w:rPr>
            </w:pPr>
            <w:r>
              <w:rPr>
                <w:b/>
                <w:sz w:val="20"/>
              </w:rPr>
              <w:t>Component</w:t>
            </w:r>
          </w:p>
        </w:tc>
        <w:tc>
          <w:tcPr>
            <w:tcW w:w="2789" w:type="dxa"/>
          </w:tcPr>
          <w:p w14:paraId="7BCC7674" w14:textId="77777777" w:rsidR="0031004A" w:rsidRDefault="007F7AC9">
            <w:pPr>
              <w:pStyle w:val="TableParagraph"/>
              <w:spacing w:before="44"/>
              <w:ind w:left="100"/>
              <w:rPr>
                <w:b/>
                <w:sz w:val="20"/>
              </w:rPr>
            </w:pPr>
            <w:r>
              <w:rPr>
                <w:b/>
                <w:sz w:val="20"/>
              </w:rPr>
              <w:t>How was this addressed?</w:t>
            </w:r>
          </w:p>
        </w:tc>
        <w:tc>
          <w:tcPr>
            <w:tcW w:w="1711" w:type="dxa"/>
          </w:tcPr>
          <w:p w14:paraId="7BCC7675" w14:textId="77777777" w:rsidR="0031004A" w:rsidRDefault="007F7AC9">
            <w:pPr>
              <w:pStyle w:val="TableParagraph"/>
              <w:spacing w:before="44"/>
              <w:ind w:left="83" w:right="123"/>
              <w:jc w:val="center"/>
              <w:rPr>
                <w:b/>
                <w:sz w:val="20"/>
              </w:rPr>
            </w:pPr>
            <w:r>
              <w:rPr>
                <w:b/>
                <w:sz w:val="20"/>
              </w:rPr>
              <w:t>Relevant sections</w:t>
            </w:r>
          </w:p>
        </w:tc>
      </w:tr>
      <w:tr w:rsidR="0031004A" w14:paraId="7BCC7690" w14:textId="77777777" w:rsidTr="00A86AFC">
        <w:trPr>
          <w:trHeight w:hRule="exact" w:val="2282"/>
        </w:trPr>
        <w:tc>
          <w:tcPr>
            <w:tcW w:w="2515" w:type="dxa"/>
            <w:vMerge w:val="restart"/>
          </w:tcPr>
          <w:p w14:paraId="7BCC7677" w14:textId="77777777" w:rsidR="0031004A" w:rsidRDefault="0031004A">
            <w:pPr>
              <w:pStyle w:val="TableParagraph"/>
              <w:ind w:left="0"/>
              <w:rPr>
                <w:sz w:val="20"/>
              </w:rPr>
            </w:pPr>
          </w:p>
          <w:p w14:paraId="7BCC7678" w14:textId="77777777" w:rsidR="0031004A" w:rsidRDefault="0031004A">
            <w:pPr>
              <w:pStyle w:val="TableParagraph"/>
              <w:ind w:left="0"/>
              <w:rPr>
                <w:sz w:val="20"/>
              </w:rPr>
            </w:pPr>
          </w:p>
          <w:p w14:paraId="7BCC7679" w14:textId="77777777" w:rsidR="0031004A" w:rsidRDefault="0031004A">
            <w:pPr>
              <w:pStyle w:val="TableParagraph"/>
              <w:ind w:left="0"/>
              <w:rPr>
                <w:sz w:val="20"/>
              </w:rPr>
            </w:pPr>
          </w:p>
          <w:p w14:paraId="7BCC767A" w14:textId="77777777" w:rsidR="0031004A" w:rsidRDefault="0031004A">
            <w:pPr>
              <w:pStyle w:val="TableParagraph"/>
              <w:ind w:left="0"/>
              <w:rPr>
                <w:sz w:val="20"/>
              </w:rPr>
            </w:pPr>
          </w:p>
          <w:p w14:paraId="7BCC767B" w14:textId="77777777" w:rsidR="0031004A" w:rsidRDefault="0031004A">
            <w:pPr>
              <w:pStyle w:val="TableParagraph"/>
              <w:ind w:left="0"/>
              <w:rPr>
                <w:sz w:val="20"/>
              </w:rPr>
            </w:pPr>
          </w:p>
          <w:p w14:paraId="7BCC767F" w14:textId="77777777" w:rsidR="0031004A" w:rsidRDefault="0031004A">
            <w:pPr>
              <w:pStyle w:val="TableParagraph"/>
              <w:spacing w:before="1"/>
              <w:ind w:left="0"/>
              <w:rPr>
                <w:sz w:val="24"/>
              </w:rPr>
            </w:pPr>
          </w:p>
          <w:p w14:paraId="7BCC7680" w14:textId="6AA42529" w:rsidR="0031004A" w:rsidRDefault="007F7AC9" w:rsidP="00121541">
            <w:pPr>
              <w:pStyle w:val="TableParagraph"/>
              <w:spacing w:before="1"/>
              <w:ind w:right="108"/>
              <w:rPr>
                <w:sz w:val="20"/>
              </w:rPr>
            </w:pPr>
            <w:r>
              <w:rPr>
                <w:sz w:val="20"/>
              </w:rPr>
              <w:t>Specific Aim 1: Characterize the current state of ISS habitability using tools to capture near real-time</w:t>
            </w:r>
            <w:r w:rsidR="00247BD9">
              <w:rPr>
                <w:sz w:val="20"/>
              </w:rPr>
              <w:t xml:space="preserve"> data</w:t>
            </w:r>
            <w:r>
              <w:rPr>
                <w:sz w:val="20"/>
              </w:rPr>
              <w:t>, with particular emphasis placed on areas of interest defined based on knowledge gaps, known trouble areas, and volume- driving tasks.</w:t>
            </w:r>
          </w:p>
        </w:tc>
        <w:tc>
          <w:tcPr>
            <w:tcW w:w="2792" w:type="dxa"/>
          </w:tcPr>
          <w:p w14:paraId="7838637C" w14:textId="77777777" w:rsidR="00A86AFC" w:rsidRDefault="00A86AFC">
            <w:pPr>
              <w:pStyle w:val="TableParagraph"/>
              <w:ind w:right="110"/>
              <w:rPr>
                <w:sz w:val="20"/>
              </w:rPr>
            </w:pPr>
          </w:p>
          <w:p w14:paraId="7BCC7682" w14:textId="64A4E064" w:rsidR="0031004A" w:rsidRDefault="007F7AC9">
            <w:pPr>
              <w:pStyle w:val="TableParagraph"/>
              <w:ind w:right="110"/>
              <w:rPr>
                <w:sz w:val="20"/>
              </w:rPr>
            </w:pPr>
            <w:r>
              <w:rPr>
                <w:sz w:val="20"/>
              </w:rPr>
              <w:t>Aim 1a: Document</w:t>
            </w:r>
            <w:r w:rsidR="00247BD9">
              <w:rPr>
                <w:sz w:val="20"/>
              </w:rPr>
              <w:t xml:space="preserve"> and </w:t>
            </w:r>
            <w:r>
              <w:rPr>
                <w:sz w:val="20"/>
              </w:rPr>
              <w:t>quantify details about</w:t>
            </w:r>
            <w:r w:rsidR="00247BD9">
              <w:rPr>
                <w:sz w:val="20"/>
              </w:rPr>
              <w:t xml:space="preserve"> how the</w:t>
            </w:r>
            <w:r>
              <w:rPr>
                <w:sz w:val="20"/>
              </w:rPr>
              <w:t xml:space="preserve"> crew perform</w:t>
            </w:r>
            <w:r w:rsidR="00247BD9">
              <w:rPr>
                <w:sz w:val="20"/>
              </w:rPr>
              <w:t xml:space="preserve"> tasks</w:t>
            </w:r>
            <w:r>
              <w:rPr>
                <w:sz w:val="20"/>
              </w:rPr>
              <w:t xml:space="preserve"> </w:t>
            </w:r>
            <w:r w:rsidR="00247BD9">
              <w:rPr>
                <w:sz w:val="20"/>
              </w:rPr>
              <w:t>during</w:t>
            </w:r>
            <w:r>
              <w:rPr>
                <w:sz w:val="20"/>
              </w:rPr>
              <w:t xml:space="preserve"> long-duration microgravity </w:t>
            </w:r>
            <w:r w:rsidR="00247BD9">
              <w:rPr>
                <w:sz w:val="20"/>
              </w:rPr>
              <w:t>exposure</w:t>
            </w:r>
            <w:r>
              <w:rPr>
                <w:sz w:val="20"/>
              </w:rPr>
              <w:t>, including</w:t>
            </w:r>
            <w:r w:rsidR="00247BD9">
              <w:rPr>
                <w:sz w:val="20"/>
              </w:rPr>
              <w:t xml:space="preserve"> how interaction with the </w:t>
            </w:r>
            <w:r>
              <w:rPr>
                <w:sz w:val="20"/>
              </w:rPr>
              <w:t>habit i</w:t>
            </w:r>
            <w:r w:rsidR="00247BD9">
              <w:rPr>
                <w:sz w:val="20"/>
              </w:rPr>
              <w:t>nfluences</w:t>
            </w:r>
            <w:r>
              <w:rPr>
                <w:sz w:val="20"/>
              </w:rPr>
              <w:t xml:space="preserve"> the</w:t>
            </w:r>
            <w:r w:rsidR="00247BD9">
              <w:rPr>
                <w:sz w:val="20"/>
              </w:rPr>
              <w:t>ir</w:t>
            </w:r>
            <w:r>
              <w:rPr>
                <w:sz w:val="20"/>
              </w:rPr>
              <w:t xml:space="preserve"> behavioral state.</w:t>
            </w:r>
          </w:p>
        </w:tc>
        <w:tc>
          <w:tcPr>
            <w:tcW w:w="2789" w:type="dxa"/>
          </w:tcPr>
          <w:p w14:paraId="7BCC7685" w14:textId="02C37ABA" w:rsidR="0031004A" w:rsidRDefault="007F7AC9" w:rsidP="00A86AFC">
            <w:pPr>
              <w:pStyle w:val="TableParagraph"/>
              <w:spacing w:before="151"/>
              <w:ind w:left="0" w:right="124"/>
              <w:rPr>
                <w:sz w:val="20"/>
              </w:rPr>
            </w:pPr>
            <w:r>
              <w:rPr>
                <w:sz w:val="20"/>
              </w:rPr>
              <w:t>This was the primary analysis of the study. Data from the study were analyzed to examine frequency of topics and outcomes discussed.</w:t>
            </w:r>
            <w:r>
              <w:rPr>
                <w:spacing w:val="-14"/>
                <w:sz w:val="20"/>
              </w:rPr>
              <w:t xml:space="preserve"> </w:t>
            </w:r>
            <w:r>
              <w:rPr>
                <w:sz w:val="20"/>
              </w:rPr>
              <w:t>These were used to develop general recommendations for future missions and vehicle</w:t>
            </w:r>
            <w:r>
              <w:rPr>
                <w:spacing w:val="-12"/>
                <w:sz w:val="20"/>
              </w:rPr>
              <w:t xml:space="preserve"> </w:t>
            </w:r>
            <w:r>
              <w:rPr>
                <w:sz w:val="20"/>
              </w:rPr>
              <w:t>design.</w:t>
            </w:r>
          </w:p>
        </w:tc>
        <w:tc>
          <w:tcPr>
            <w:tcW w:w="1711" w:type="dxa"/>
          </w:tcPr>
          <w:p w14:paraId="7BCC7686" w14:textId="77777777" w:rsidR="0031004A" w:rsidRDefault="0031004A">
            <w:pPr>
              <w:pStyle w:val="TableParagraph"/>
              <w:ind w:left="0"/>
              <w:rPr>
                <w:sz w:val="20"/>
              </w:rPr>
            </w:pPr>
          </w:p>
          <w:p w14:paraId="7BCC7687" w14:textId="77777777" w:rsidR="0031004A" w:rsidRDefault="0031004A">
            <w:pPr>
              <w:pStyle w:val="TableParagraph"/>
              <w:ind w:left="0"/>
              <w:rPr>
                <w:sz w:val="20"/>
              </w:rPr>
            </w:pPr>
          </w:p>
          <w:p w14:paraId="7BCC7688" w14:textId="77777777" w:rsidR="0031004A" w:rsidRDefault="0031004A">
            <w:pPr>
              <w:pStyle w:val="TableParagraph"/>
              <w:ind w:left="0"/>
              <w:rPr>
                <w:sz w:val="20"/>
              </w:rPr>
            </w:pPr>
          </w:p>
          <w:p w14:paraId="7BCC7689" w14:textId="77777777" w:rsidR="0031004A" w:rsidRDefault="0031004A">
            <w:pPr>
              <w:pStyle w:val="TableParagraph"/>
              <w:ind w:left="0"/>
              <w:rPr>
                <w:sz w:val="20"/>
              </w:rPr>
            </w:pPr>
          </w:p>
          <w:p w14:paraId="7BCC768A" w14:textId="77777777" w:rsidR="0031004A" w:rsidRDefault="0031004A">
            <w:pPr>
              <w:pStyle w:val="TableParagraph"/>
              <w:ind w:left="0"/>
              <w:rPr>
                <w:sz w:val="20"/>
              </w:rPr>
            </w:pPr>
          </w:p>
          <w:p w14:paraId="7BCC768B" w14:textId="77777777" w:rsidR="0031004A" w:rsidRDefault="0031004A">
            <w:pPr>
              <w:pStyle w:val="TableParagraph"/>
              <w:ind w:left="0"/>
              <w:rPr>
                <w:sz w:val="20"/>
              </w:rPr>
            </w:pPr>
          </w:p>
          <w:p w14:paraId="7BCC768C" w14:textId="77777777" w:rsidR="0031004A" w:rsidRDefault="0031004A">
            <w:pPr>
              <w:pStyle w:val="TableParagraph"/>
              <w:ind w:left="0"/>
              <w:rPr>
                <w:sz w:val="20"/>
              </w:rPr>
            </w:pPr>
          </w:p>
          <w:p w14:paraId="7BCC768D" w14:textId="77777777" w:rsidR="0031004A" w:rsidRDefault="0031004A">
            <w:pPr>
              <w:pStyle w:val="TableParagraph"/>
              <w:ind w:left="0"/>
              <w:rPr>
                <w:sz w:val="20"/>
              </w:rPr>
            </w:pPr>
          </w:p>
          <w:p w14:paraId="7BCC768E" w14:textId="77777777" w:rsidR="0031004A" w:rsidRDefault="0031004A">
            <w:pPr>
              <w:pStyle w:val="TableParagraph"/>
              <w:ind w:left="0"/>
              <w:rPr>
                <w:sz w:val="20"/>
              </w:rPr>
            </w:pPr>
          </w:p>
          <w:p w14:paraId="7BCC768F" w14:textId="77777777" w:rsidR="0031004A" w:rsidRDefault="007F7AC9">
            <w:pPr>
              <w:pStyle w:val="TableParagraph"/>
              <w:spacing w:before="151"/>
              <w:ind w:left="83" w:right="85"/>
              <w:jc w:val="center"/>
              <w:rPr>
                <w:sz w:val="20"/>
              </w:rPr>
            </w:pPr>
            <w:r>
              <w:rPr>
                <w:sz w:val="20"/>
              </w:rPr>
              <w:t>8.1 - 8.8</w:t>
            </w:r>
          </w:p>
        </w:tc>
      </w:tr>
      <w:tr w:rsidR="0031004A" w14:paraId="7BCC76A0" w14:textId="77777777" w:rsidTr="00A86AFC">
        <w:trPr>
          <w:trHeight w:hRule="exact" w:val="1265"/>
        </w:trPr>
        <w:tc>
          <w:tcPr>
            <w:tcW w:w="2515" w:type="dxa"/>
            <w:vMerge/>
          </w:tcPr>
          <w:p w14:paraId="7BCC7691" w14:textId="77777777" w:rsidR="0031004A" w:rsidRDefault="0031004A"/>
        </w:tc>
        <w:tc>
          <w:tcPr>
            <w:tcW w:w="2792" w:type="dxa"/>
          </w:tcPr>
          <w:p w14:paraId="7BCC7694" w14:textId="2A648156" w:rsidR="0031004A" w:rsidRDefault="007F7AC9" w:rsidP="00121541">
            <w:pPr>
              <w:pStyle w:val="TableParagraph"/>
              <w:rPr>
                <w:sz w:val="20"/>
              </w:rPr>
            </w:pPr>
            <w:r>
              <w:rPr>
                <w:sz w:val="20"/>
              </w:rPr>
              <w:t>Aim 1b: Determine whether habitability</w:t>
            </w:r>
            <w:r w:rsidR="00762D93">
              <w:rPr>
                <w:sz w:val="20"/>
              </w:rPr>
              <w:t xml:space="preserve"> and </w:t>
            </w:r>
            <w:r>
              <w:rPr>
                <w:sz w:val="20"/>
              </w:rPr>
              <w:t>human factors report</w:t>
            </w:r>
            <w:r w:rsidR="00762D93">
              <w:rPr>
                <w:sz w:val="20"/>
              </w:rPr>
              <w:t>ed</w:t>
            </w:r>
            <w:r>
              <w:rPr>
                <w:sz w:val="20"/>
              </w:rPr>
              <w:t xml:space="preserve"> by crewmembers</w:t>
            </w:r>
            <w:r w:rsidR="00762D93">
              <w:rPr>
                <w:sz w:val="20"/>
              </w:rPr>
              <w:t xml:space="preserve"> change with duration of the mission</w:t>
            </w:r>
            <w:r>
              <w:rPr>
                <w:sz w:val="20"/>
              </w:rPr>
              <w:t>.</w:t>
            </w:r>
          </w:p>
        </w:tc>
        <w:tc>
          <w:tcPr>
            <w:tcW w:w="2789" w:type="dxa"/>
          </w:tcPr>
          <w:p w14:paraId="7BCC7696" w14:textId="785CCB12" w:rsidR="0031004A" w:rsidRDefault="007516EB" w:rsidP="00A86AFC">
            <w:pPr>
              <w:pStyle w:val="TableParagraph"/>
              <w:ind w:left="100" w:right="106"/>
              <w:rPr>
                <w:sz w:val="20"/>
              </w:rPr>
            </w:pPr>
            <w:r>
              <w:rPr>
                <w:sz w:val="20"/>
              </w:rPr>
              <w:t xml:space="preserve">We examined how </w:t>
            </w:r>
            <w:r w:rsidR="00A86AFC">
              <w:rPr>
                <w:sz w:val="20"/>
              </w:rPr>
              <w:t xml:space="preserve">mission phase </w:t>
            </w:r>
            <w:r>
              <w:rPr>
                <w:sz w:val="20"/>
              </w:rPr>
              <w:t xml:space="preserve">affected </w:t>
            </w:r>
            <w:r w:rsidR="007F7AC9">
              <w:rPr>
                <w:sz w:val="20"/>
              </w:rPr>
              <w:t xml:space="preserve">the </w:t>
            </w:r>
            <w:r w:rsidR="007F7AC9" w:rsidRPr="001D0DB9">
              <w:rPr>
                <w:sz w:val="20"/>
              </w:rPr>
              <w:t>tone associated with</w:t>
            </w:r>
            <w:r w:rsidR="007F7AC9" w:rsidRPr="001D0DB9">
              <w:rPr>
                <w:spacing w:val="-10"/>
                <w:sz w:val="20"/>
              </w:rPr>
              <w:t xml:space="preserve"> </w:t>
            </w:r>
            <w:r w:rsidR="007F7AC9" w:rsidRPr="001D0DB9">
              <w:rPr>
                <w:sz w:val="20"/>
              </w:rPr>
              <w:t xml:space="preserve">the </w:t>
            </w:r>
            <w:proofErr w:type="spellStart"/>
            <w:r w:rsidR="007F7AC9" w:rsidRPr="001D0DB9">
              <w:rPr>
                <w:sz w:val="20"/>
              </w:rPr>
              <w:t>iSHORT</w:t>
            </w:r>
            <w:proofErr w:type="spellEnd"/>
            <w:r w:rsidR="007F7AC9" w:rsidRPr="001D0DB9">
              <w:rPr>
                <w:sz w:val="20"/>
              </w:rPr>
              <w:t>-based data</w:t>
            </w:r>
            <w:r>
              <w:rPr>
                <w:sz w:val="20"/>
              </w:rPr>
              <w:t xml:space="preserve"> and </w:t>
            </w:r>
            <w:r w:rsidR="007F7AC9">
              <w:rPr>
                <w:sz w:val="20"/>
              </w:rPr>
              <w:t>responses to the questionnaires over</w:t>
            </w:r>
            <w:r w:rsidR="007F7AC9">
              <w:rPr>
                <w:spacing w:val="-12"/>
                <w:sz w:val="20"/>
              </w:rPr>
              <w:t xml:space="preserve"> </w:t>
            </w:r>
            <w:r w:rsidR="007F7AC9">
              <w:rPr>
                <w:sz w:val="20"/>
              </w:rPr>
              <w:t>time.</w:t>
            </w:r>
          </w:p>
        </w:tc>
        <w:tc>
          <w:tcPr>
            <w:tcW w:w="1711" w:type="dxa"/>
          </w:tcPr>
          <w:p w14:paraId="7BCC7697" w14:textId="77777777" w:rsidR="0031004A" w:rsidRDefault="0031004A">
            <w:pPr>
              <w:pStyle w:val="TableParagraph"/>
              <w:ind w:left="0"/>
              <w:rPr>
                <w:sz w:val="20"/>
              </w:rPr>
            </w:pPr>
          </w:p>
          <w:p w14:paraId="7BCC7699" w14:textId="77777777" w:rsidR="0031004A" w:rsidRDefault="0031004A">
            <w:pPr>
              <w:pStyle w:val="TableParagraph"/>
              <w:ind w:left="0"/>
              <w:rPr>
                <w:sz w:val="20"/>
              </w:rPr>
            </w:pPr>
          </w:p>
          <w:p w14:paraId="7BCC769F" w14:textId="77777777" w:rsidR="0031004A" w:rsidRDefault="007F7AC9">
            <w:pPr>
              <w:pStyle w:val="TableParagraph"/>
              <w:ind w:left="321"/>
              <w:rPr>
                <w:sz w:val="20"/>
              </w:rPr>
            </w:pPr>
            <w:r>
              <w:rPr>
                <w:sz w:val="20"/>
              </w:rPr>
              <w:t>8.5.2 and 8.6</w:t>
            </w:r>
          </w:p>
        </w:tc>
      </w:tr>
      <w:tr w:rsidR="0031004A" w14:paraId="7BCC76AD" w14:textId="77777777" w:rsidTr="00A86AFC">
        <w:trPr>
          <w:trHeight w:hRule="exact" w:val="1805"/>
        </w:trPr>
        <w:tc>
          <w:tcPr>
            <w:tcW w:w="2515" w:type="dxa"/>
            <w:vMerge/>
          </w:tcPr>
          <w:p w14:paraId="7BCC76A1" w14:textId="77777777" w:rsidR="0031004A" w:rsidRDefault="0031004A"/>
        </w:tc>
        <w:tc>
          <w:tcPr>
            <w:tcW w:w="2792" w:type="dxa"/>
          </w:tcPr>
          <w:p w14:paraId="7BCC76A3" w14:textId="553F6342" w:rsidR="0031004A" w:rsidRDefault="007F7AC9" w:rsidP="00121541">
            <w:pPr>
              <w:pStyle w:val="TableParagraph"/>
              <w:spacing w:before="153"/>
              <w:ind w:right="235"/>
              <w:rPr>
                <w:sz w:val="20"/>
              </w:rPr>
            </w:pPr>
            <w:r>
              <w:rPr>
                <w:sz w:val="20"/>
              </w:rPr>
              <w:t xml:space="preserve">Aim 1c: Assess the cost versus benefit of implementing </w:t>
            </w:r>
            <w:r w:rsidR="00BD7318">
              <w:rPr>
                <w:sz w:val="20"/>
              </w:rPr>
              <w:t xml:space="preserve">tools to collect </w:t>
            </w:r>
            <w:r>
              <w:rPr>
                <w:sz w:val="20"/>
              </w:rPr>
              <w:t>near real-time</w:t>
            </w:r>
            <w:r w:rsidR="00BD7318">
              <w:rPr>
                <w:sz w:val="20"/>
              </w:rPr>
              <w:t xml:space="preserve"> data</w:t>
            </w:r>
            <w:r>
              <w:rPr>
                <w:sz w:val="20"/>
              </w:rPr>
              <w:t xml:space="preserve"> compared to traditional post-mission debriefs.</w:t>
            </w:r>
          </w:p>
        </w:tc>
        <w:tc>
          <w:tcPr>
            <w:tcW w:w="2789" w:type="dxa"/>
          </w:tcPr>
          <w:p w14:paraId="7BCC76A4" w14:textId="0B234496" w:rsidR="0031004A" w:rsidRDefault="007516EB" w:rsidP="00A86AFC">
            <w:pPr>
              <w:pStyle w:val="TableParagraph"/>
              <w:spacing w:before="64"/>
              <w:ind w:left="100" w:right="142"/>
              <w:rPr>
                <w:sz w:val="20"/>
              </w:rPr>
            </w:pPr>
            <w:r>
              <w:rPr>
                <w:sz w:val="20"/>
              </w:rPr>
              <w:t xml:space="preserve">We </w:t>
            </w:r>
            <w:r w:rsidR="007F7AC9">
              <w:rPr>
                <w:sz w:val="20"/>
              </w:rPr>
              <w:t>examin</w:t>
            </w:r>
            <w:r>
              <w:rPr>
                <w:sz w:val="20"/>
              </w:rPr>
              <w:t>ed</w:t>
            </w:r>
            <w:r w:rsidR="007F7AC9">
              <w:rPr>
                <w:sz w:val="20"/>
              </w:rPr>
              <w:t xml:space="preserve"> the implementation of the study (i.e., were participants able to provide good feedback</w:t>
            </w:r>
            <w:r w:rsidR="00A86AFC">
              <w:rPr>
                <w:sz w:val="20"/>
              </w:rPr>
              <w:t xml:space="preserve"> </w:t>
            </w:r>
            <w:r w:rsidR="007F7AC9">
              <w:rPr>
                <w:sz w:val="20"/>
              </w:rPr>
              <w:t xml:space="preserve">with little guidance?) and </w:t>
            </w:r>
            <w:r w:rsidR="007F7AC9" w:rsidRPr="00D23ED4">
              <w:rPr>
                <w:sz w:val="20"/>
              </w:rPr>
              <w:t>discover</w:t>
            </w:r>
            <w:r w:rsidRPr="00D23ED4">
              <w:rPr>
                <w:sz w:val="20"/>
              </w:rPr>
              <w:t>ed</w:t>
            </w:r>
            <w:r w:rsidR="007F7AC9" w:rsidRPr="00D00462">
              <w:rPr>
                <w:sz w:val="20"/>
              </w:rPr>
              <w:t xml:space="preserve"> additional uses for the data.</w:t>
            </w:r>
          </w:p>
        </w:tc>
        <w:tc>
          <w:tcPr>
            <w:tcW w:w="1711" w:type="dxa"/>
          </w:tcPr>
          <w:p w14:paraId="7BCC76A5" w14:textId="77777777" w:rsidR="0031004A" w:rsidRDefault="0031004A">
            <w:pPr>
              <w:pStyle w:val="TableParagraph"/>
              <w:ind w:left="0"/>
              <w:rPr>
                <w:sz w:val="20"/>
              </w:rPr>
            </w:pPr>
          </w:p>
          <w:p w14:paraId="7BCC76A7" w14:textId="77777777" w:rsidR="0031004A" w:rsidRDefault="0031004A">
            <w:pPr>
              <w:pStyle w:val="TableParagraph"/>
              <w:ind w:left="0"/>
              <w:rPr>
                <w:sz w:val="20"/>
              </w:rPr>
            </w:pPr>
          </w:p>
          <w:p w14:paraId="7BCC76AB" w14:textId="77777777" w:rsidR="0031004A" w:rsidRDefault="007F7AC9">
            <w:pPr>
              <w:pStyle w:val="TableParagraph"/>
              <w:ind w:left="83" w:right="86"/>
              <w:jc w:val="center"/>
              <w:rPr>
                <w:sz w:val="20"/>
              </w:rPr>
            </w:pPr>
            <w:r>
              <w:rPr>
                <w:sz w:val="20"/>
              </w:rPr>
              <w:t>8.1, 8.5.1, 8.8,</w:t>
            </w:r>
          </w:p>
          <w:p w14:paraId="7BCC76AC" w14:textId="77777777" w:rsidR="0031004A" w:rsidRDefault="007F7AC9">
            <w:pPr>
              <w:pStyle w:val="TableParagraph"/>
              <w:spacing w:before="1"/>
              <w:ind w:left="83" w:right="83"/>
              <w:jc w:val="center"/>
              <w:rPr>
                <w:sz w:val="20"/>
              </w:rPr>
            </w:pPr>
            <w:r>
              <w:rPr>
                <w:sz w:val="20"/>
              </w:rPr>
              <w:t>and 8.9</w:t>
            </w:r>
          </w:p>
        </w:tc>
      </w:tr>
      <w:tr w:rsidR="0031004A" w14:paraId="7BCC76D3" w14:textId="77777777" w:rsidTr="00B443E8">
        <w:trPr>
          <w:trHeight w:hRule="exact" w:val="1076"/>
        </w:trPr>
        <w:tc>
          <w:tcPr>
            <w:tcW w:w="2515" w:type="dxa"/>
            <w:vMerge w:val="restart"/>
          </w:tcPr>
          <w:p w14:paraId="7BCC76AE" w14:textId="77777777" w:rsidR="0031004A" w:rsidRDefault="0031004A" w:rsidP="00A86AFC">
            <w:pPr>
              <w:pStyle w:val="TableParagraph"/>
              <w:spacing w:before="153"/>
              <w:ind w:right="235"/>
              <w:rPr>
                <w:sz w:val="20"/>
              </w:rPr>
            </w:pPr>
          </w:p>
          <w:p w14:paraId="01C54D19" w14:textId="77777777" w:rsidR="00B443E8" w:rsidRDefault="00B443E8" w:rsidP="00A86AFC">
            <w:pPr>
              <w:pStyle w:val="TableParagraph"/>
              <w:spacing w:before="153"/>
              <w:ind w:right="235"/>
              <w:rPr>
                <w:sz w:val="20"/>
              </w:rPr>
            </w:pPr>
          </w:p>
          <w:p w14:paraId="092B71A2" w14:textId="77777777" w:rsidR="00B443E8" w:rsidRDefault="00B443E8" w:rsidP="00A86AFC">
            <w:pPr>
              <w:pStyle w:val="TableParagraph"/>
              <w:spacing w:before="153"/>
              <w:ind w:right="235"/>
              <w:rPr>
                <w:sz w:val="20"/>
              </w:rPr>
            </w:pPr>
          </w:p>
          <w:p w14:paraId="62B30B24" w14:textId="77777777" w:rsidR="00B443E8" w:rsidRDefault="00B443E8" w:rsidP="00A86AFC">
            <w:pPr>
              <w:pStyle w:val="TableParagraph"/>
              <w:spacing w:before="153"/>
              <w:ind w:right="235"/>
              <w:rPr>
                <w:sz w:val="20"/>
              </w:rPr>
            </w:pPr>
          </w:p>
          <w:p w14:paraId="09BF5E9C" w14:textId="77777777" w:rsidR="00B443E8" w:rsidRDefault="00B443E8" w:rsidP="00A86AFC">
            <w:pPr>
              <w:pStyle w:val="TableParagraph"/>
              <w:spacing w:before="153"/>
              <w:ind w:right="235"/>
              <w:rPr>
                <w:sz w:val="20"/>
              </w:rPr>
            </w:pPr>
          </w:p>
          <w:p w14:paraId="7BCC76B2" w14:textId="16D4E11E" w:rsidR="0031004A" w:rsidRDefault="007F7AC9" w:rsidP="00A86AFC">
            <w:pPr>
              <w:pStyle w:val="TableParagraph"/>
              <w:spacing w:before="153"/>
              <w:ind w:right="235"/>
              <w:rPr>
                <w:sz w:val="20"/>
              </w:rPr>
            </w:pPr>
            <w:r>
              <w:rPr>
                <w:sz w:val="20"/>
              </w:rPr>
              <w:t>Specific Aim 2: Document</w:t>
            </w:r>
            <w:r w:rsidR="007516EB">
              <w:rPr>
                <w:sz w:val="20"/>
              </w:rPr>
              <w:t xml:space="preserve"> </w:t>
            </w:r>
            <w:r>
              <w:rPr>
                <w:sz w:val="20"/>
              </w:rPr>
              <w:t>details about how crewmembers currently u</w:t>
            </w:r>
            <w:r w:rsidR="007516EB">
              <w:rPr>
                <w:sz w:val="20"/>
              </w:rPr>
              <w:t>se</w:t>
            </w:r>
            <w:r>
              <w:rPr>
                <w:sz w:val="20"/>
              </w:rPr>
              <w:t xml:space="preserve"> the space on ISS, </w:t>
            </w:r>
            <w:r w:rsidR="007516EB">
              <w:rPr>
                <w:sz w:val="20"/>
              </w:rPr>
              <w:t>particularly those</w:t>
            </w:r>
            <w:r>
              <w:rPr>
                <w:sz w:val="20"/>
              </w:rPr>
              <w:t xml:space="preserve"> areas of interest</w:t>
            </w:r>
            <w:r w:rsidR="007516EB">
              <w:rPr>
                <w:sz w:val="20"/>
              </w:rPr>
              <w:t>, i.e.</w:t>
            </w:r>
            <w:r>
              <w:rPr>
                <w:sz w:val="20"/>
              </w:rPr>
              <w:t xml:space="preserve"> knowledge gaps, known trouble areas, and </w:t>
            </w:r>
            <w:r w:rsidRPr="001D0DB9">
              <w:rPr>
                <w:sz w:val="20"/>
              </w:rPr>
              <w:t>volume-driving tasks.</w:t>
            </w:r>
          </w:p>
        </w:tc>
        <w:tc>
          <w:tcPr>
            <w:tcW w:w="2792" w:type="dxa"/>
          </w:tcPr>
          <w:p w14:paraId="7BCC76B5" w14:textId="6A7BC67C" w:rsidR="0031004A" w:rsidRDefault="007F7AC9" w:rsidP="00A86AFC">
            <w:pPr>
              <w:pStyle w:val="TableParagraph"/>
              <w:spacing w:before="153"/>
              <w:ind w:right="235"/>
              <w:rPr>
                <w:sz w:val="20"/>
              </w:rPr>
            </w:pPr>
            <w:r>
              <w:rPr>
                <w:sz w:val="20"/>
              </w:rPr>
              <w:t xml:space="preserve">Aim 2a: </w:t>
            </w:r>
            <w:r w:rsidR="00121541">
              <w:rPr>
                <w:sz w:val="20"/>
              </w:rPr>
              <w:t xml:space="preserve">Measure the </w:t>
            </w:r>
            <w:r>
              <w:rPr>
                <w:sz w:val="20"/>
              </w:rPr>
              <w:t xml:space="preserve">time crewmembers </w:t>
            </w:r>
            <w:r w:rsidR="00121541">
              <w:rPr>
                <w:sz w:val="20"/>
              </w:rPr>
              <w:t xml:space="preserve">spend at </w:t>
            </w:r>
            <w:r>
              <w:rPr>
                <w:sz w:val="20"/>
              </w:rPr>
              <w:t>workstations</w:t>
            </w:r>
            <w:r w:rsidR="00121541">
              <w:rPr>
                <w:sz w:val="20"/>
              </w:rPr>
              <w:t xml:space="preserve"> and other</w:t>
            </w:r>
            <w:r>
              <w:rPr>
                <w:sz w:val="20"/>
              </w:rPr>
              <w:t xml:space="preserve"> areas.</w:t>
            </w:r>
          </w:p>
        </w:tc>
        <w:tc>
          <w:tcPr>
            <w:tcW w:w="2789" w:type="dxa"/>
            <w:vMerge w:val="restart"/>
          </w:tcPr>
          <w:p w14:paraId="7BCC76B6" w14:textId="77777777" w:rsidR="0031004A" w:rsidRDefault="0031004A">
            <w:pPr>
              <w:pStyle w:val="TableParagraph"/>
              <w:ind w:left="0"/>
              <w:rPr>
                <w:sz w:val="20"/>
              </w:rPr>
            </w:pPr>
          </w:p>
          <w:p w14:paraId="7BCC76B7" w14:textId="77777777" w:rsidR="0031004A" w:rsidRDefault="0031004A">
            <w:pPr>
              <w:pStyle w:val="TableParagraph"/>
              <w:ind w:left="0"/>
              <w:rPr>
                <w:sz w:val="20"/>
              </w:rPr>
            </w:pPr>
          </w:p>
          <w:p w14:paraId="7BCC76B8" w14:textId="77777777" w:rsidR="0031004A" w:rsidRDefault="0031004A">
            <w:pPr>
              <w:pStyle w:val="TableParagraph"/>
              <w:ind w:left="0"/>
              <w:rPr>
                <w:sz w:val="20"/>
              </w:rPr>
            </w:pPr>
          </w:p>
          <w:p w14:paraId="7BCC76B9" w14:textId="77777777" w:rsidR="0031004A" w:rsidRDefault="0031004A">
            <w:pPr>
              <w:pStyle w:val="TableParagraph"/>
              <w:ind w:left="0"/>
              <w:rPr>
                <w:sz w:val="20"/>
              </w:rPr>
            </w:pPr>
          </w:p>
          <w:p w14:paraId="7BCC76BA" w14:textId="77777777" w:rsidR="0031004A" w:rsidRDefault="0031004A">
            <w:pPr>
              <w:pStyle w:val="TableParagraph"/>
              <w:ind w:left="0"/>
              <w:rPr>
                <w:sz w:val="20"/>
              </w:rPr>
            </w:pPr>
          </w:p>
          <w:p w14:paraId="7BCC76BB" w14:textId="77777777" w:rsidR="0031004A" w:rsidRDefault="0031004A">
            <w:pPr>
              <w:pStyle w:val="TableParagraph"/>
              <w:ind w:left="0"/>
              <w:rPr>
                <w:sz w:val="20"/>
              </w:rPr>
            </w:pPr>
          </w:p>
          <w:p w14:paraId="7BCC76BC" w14:textId="77777777" w:rsidR="0031004A" w:rsidRDefault="0031004A">
            <w:pPr>
              <w:pStyle w:val="TableParagraph"/>
              <w:ind w:left="0"/>
              <w:rPr>
                <w:sz w:val="20"/>
              </w:rPr>
            </w:pPr>
          </w:p>
          <w:p w14:paraId="7BCC76BD" w14:textId="77777777" w:rsidR="0031004A" w:rsidRDefault="0031004A">
            <w:pPr>
              <w:pStyle w:val="TableParagraph"/>
              <w:spacing w:before="9"/>
              <w:ind w:left="0"/>
              <w:rPr>
                <w:sz w:val="21"/>
              </w:rPr>
            </w:pPr>
          </w:p>
          <w:p w14:paraId="0D9D319C" w14:textId="77777777" w:rsidR="00B443E8" w:rsidRDefault="00B443E8" w:rsidP="00A86AFC">
            <w:pPr>
              <w:pStyle w:val="TableParagraph"/>
              <w:ind w:left="100" w:right="522"/>
              <w:rPr>
                <w:sz w:val="20"/>
              </w:rPr>
            </w:pPr>
          </w:p>
          <w:p w14:paraId="6284E438" w14:textId="77777777" w:rsidR="00B443E8" w:rsidRDefault="00B443E8" w:rsidP="00A86AFC">
            <w:pPr>
              <w:pStyle w:val="TableParagraph"/>
              <w:ind w:left="100" w:right="522"/>
              <w:rPr>
                <w:sz w:val="20"/>
              </w:rPr>
            </w:pPr>
          </w:p>
          <w:p w14:paraId="1F341B2D" w14:textId="77777777" w:rsidR="00B443E8" w:rsidRDefault="00B443E8" w:rsidP="00A86AFC">
            <w:pPr>
              <w:pStyle w:val="TableParagraph"/>
              <w:ind w:left="100" w:right="522"/>
              <w:rPr>
                <w:sz w:val="20"/>
              </w:rPr>
            </w:pPr>
          </w:p>
          <w:p w14:paraId="7BCC76BE" w14:textId="0AC660CA" w:rsidR="0031004A" w:rsidRDefault="00121541" w:rsidP="00A86AFC">
            <w:pPr>
              <w:pStyle w:val="TableParagraph"/>
              <w:ind w:left="100" w:right="522"/>
              <w:rPr>
                <w:sz w:val="20"/>
              </w:rPr>
            </w:pPr>
            <w:r>
              <w:rPr>
                <w:sz w:val="20"/>
              </w:rPr>
              <w:t>We</w:t>
            </w:r>
            <w:r w:rsidR="007F7AC9">
              <w:rPr>
                <w:sz w:val="20"/>
              </w:rPr>
              <w:t xml:space="preserve"> classif</w:t>
            </w:r>
            <w:r w:rsidR="00A86AFC">
              <w:rPr>
                <w:sz w:val="20"/>
              </w:rPr>
              <w:t>ied</w:t>
            </w:r>
            <w:r w:rsidR="007F7AC9">
              <w:rPr>
                <w:sz w:val="20"/>
              </w:rPr>
              <w:t xml:space="preserve"> the number of </w:t>
            </w:r>
            <w:proofErr w:type="spellStart"/>
            <w:r w:rsidR="007F7AC9">
              <w:rPr>
                <w:sz w:val="20"/>
              </w:rPr>
              <w:t>iSHORT</w:t>
            </w:r>
            <w:proofErr w:type="spellEnd"/>
            <w:r w:rsidR="007F7AC9">
              <w:rPr>
                <w:sz w:val="20"/>
              </w:rPr>
              <w:t>-based data points associated with specific locations on ISS.</w:t>
            </w:r>
          </w:p>
        </w:tc>
        <w:tc>
          <w:tcPr>
            <w:tcW w:w="1711" w:type="dxa"/>
            <w:vMerge w:val="restart"/>
          </w:tcPr>
          <w:p w14:paraId="7BCC76BF" w14:textId="77777777" w:rsidR="0031004A" w:rsidRDefault="0031004A">
            <w:pPr>
              <w:pStyle w:val="TableParagraph"/>
              <w:ind w:left="0"/>
              <w:rPr>
                <w:sz w:val="20"/>
              </w:rPr>
            </w:pPr>
          </w:p>
          <w:p w14:paraId="7BCC76C0" w14:textId="77777777" w:rsidR="0031004A" w:rsidRDefault="0031004A">
            <w:pPr>
              <w:pStyle w:val="TableParagraph"/>
              <w:ind w:left="0"/>
              <w:rPr>
                <w:sz w:val="20"/>
              </w:rPr>
            </w:pPr>
          </w:p>
          <w:p w14:paraId="7BCC76C1" w14:textId="77777777" w:rsidR="0031004A" w:rsidRDefault="0031004A">
            <w:pPr>
              <w:pStyle w:val="TableParagraph"/>
              <w:ind w:left="0"/>
              <w:rPr>
                <w:sz w:val="20"/>
              </w:rPr>
            </w:pPr>
          </w:p>
          <w:p w14:paraId="7BCC76C2" w14:textId="77777777" w:rsidR="0031004A" w:rsidRDefault="0031004A">
            <w:pPr>
              <w:pStyle w:val="TableParagraph"/>
              <w:ind w:left="0"/>
              <w:rPr>
                <w:sz w:val="20"/>
              </w:rPr>
            </w:pPr>
          </w:p>
          <w:p w14:paraId="7BCC76C3" w14:textId="77777777" w:rsidR="0031004A" w:rsidRDefault="0031004A">
            <w:pPr>
              <w:pStyle w:val="TableParagraph"/>
              <w:ind w:left="0"/>
              <w:rPr>
                <w:sz w:val="20"/>
              </w:rPr>
            </w:pPr>
          </w:p>
          <w:p w14:paraId="7BCC76C4" w14:textId="77777777" w:rsidR="0031004A" w:rsidRDefault="0031004A">
            <w:pPr>
              <w:pStyle w:val="TableParagraph"/>
              <w:ind w:left="0"/>
              <w:rPr>
                <w:sz w:val="20"/>
              </w:rPr>
            </w:pPr>
          </w:p>
          <w:p w14:paraId="7BCC76C5" w14:textId="77777777" w:rsidR="0031004A" w:rsidRDefault="0031004A">
            <w:pPr>
              <w:pStyle w:val="TableParagraph"/>
              <w:ind w:left="0"/>
              <w:rPr>
                <w:sz w:val="20"/>
              </w:rPr>
            </w:pPr>
          </w:p>
          <w:p w14:paraId="7BCC76C6" w14:textId="77777777" w:rsidR="0031004A" w:rsidRDefault="0031004A">
            <w:pPr>
              <w:pStyle w:val="TableParagraph"/>
              <w:ind w:left="0"/>
              <w:rPr>
                <w:sz w:val="20"/>
              </w:rPr>
            </w:pPr>
          </w:p>
          <w:p w14:paraId="2D03573A" w14:textId="77777777" w:rsidR="00B443E8" w:rsidRDefault="00B443E8" w:rsidP="00F45DEB">
            <w:pPr>
              <w:pStyle w:val="TableParagraph"/>
              <w:ind w:left="0"/>
              <w:jc w:val="center"/>
              <w:rPr>
                <w:sz w:val="20"/>
              </w:rPr>
            </w:pPr>
          </w:p>
          <w:p w14:paraId="743629A7" w14:textId="77777777" w:rsidR="00B443E8" w:rsidRDefault="00B443E8" w:rsidP="00F45DEB">
            <w:pPr>
              <w:pStyle w:val="TableParagraph"/>
              <w:ind w:left="0"/>
              <w:jc w:val="center"/>
              <w:rPr>
                <w:sz w:val="20"/>
              </w:rPr>
            </w:pPr>
          </w:p>
          <w:p w14:paraId="5CE8E6D9" w14:textId="77777777" w:rsidR="00B443E8" w:rsidRDefault="00B443E8" w:rsidP="00F45DEB">
            <w:pPr>
              <w:pStyle w:val="TableParagraph"/>
              <w:ind w:left="0"/>
              <w:jc w:val="center"/>
              <w:rPr>
                <w:sz w:val="20"/>
              </w:rPr>
            </w:pPr>
          </w:p>
          <w:p w14:paraId="6DED0459" w14:textId="77777777" w:rsidR="00B443E8" w:rsidRDefault="00B443E8" w:rsidP="00F45DEB">
            <w:pPr>
              <w:pStyle w:val="TableParagraph"/>
              <w:ind w:left="0"/>
              <w:jc w:val="center"/>
              <w:rPr>
                <w:sz w:val="20"/>
              </w:rPr>
            </w:pPr>
          </w:p>
          <w:p w14:paraId="7BCC76C7" w14:textId="37AC635B" w:rsidR="0031004A" w:rsidRDefault="00F45DEB" w:rsidP="00F45DEB">
            <w:pPr>
              <w:pStyle w:val="TableParagraph"/>
              <w:ind w:left="0"/>
              <w:jc w:val="center"/>
              <w:rPr>
                <w:sz w:val="20"/>
              </w:rPr>
            </w:pPr>
            <w:r>
              <w:rPr>
                <w:sz w:val="20"/>
              </w:rPr>
              <w:t>8.5.3</w:t>
            </w:r>
          </w:p>
          <w:p w14:paraId="7BCC76C8" w14:textId="77777777" w:rsidR="0031004A" w:rsidRDefault="0031004A">
            <w:pPr>
              <w:pStyle w:val="TableParagraph"/>
              <w:ind w:left="0"/>
              <w:rPr>
                <w:sz w:val="20"/>
              </w:rPr>
            </w:pPr>
          </w:p>
          <w:p w14:paraId="7BCC76C9" w14:textId="77777777" w:rsidR="0031004A" w:rsidRDefault="0031004A">
            <w:pPr>
              <w:pStyle w:val="TableParagraph"/>
              <w:ind w:left="0"/>
              <w:rPr>
                <w:sz w:val="20"/>
              </w:rPr>
            </w:pPr>
          </w:p>
          <w:p w14:paraId="7BCC76CA" w14:textId="77777777" w:rsidR="0031004A" w:rsidRDefault="0031004A">
            <w:pPr>
              <w:pStyle w:val="TableParagraph"/>
              <w:ind w:left="0"/>
              <w:rPr>
                <w:sz w:val="20"/>
              </w:rPr>
            </w:pPr>
          </w:p>
          <w:p w14:paraId="7BCC76CB" w14:textId="77777777" w:rsidR="0031004A" w:rsidRDefault="0031004A">
            <w:pPr>
              <w:pStyle w:val="TableParagraph"/>
              <w:ind w:left="0"/>
              <w:rPr>
                <w:sz w:val="20"/>
              </w:rPr>
            </w:pPr>
          </w:p>
          <w:p w14:paraId="7BCC76CC" w14:textId="77777777" w:rsidR="0031004A" w:rsidRDefault="0031004A">
            <w:pPr>
              <w:pStyle w:val="TableParagraph"/>
              <w:ind w:left="0"/>
              <w:rPr>
                <w:sz w:val="20"/>
              </w:rPr>
            </w:pPr>
          </w:p>
          <w:p w14:paraId="7BCC76CD" w14:textId="77777777" w:rsidR="0031004A" w:rsidRDefault="0031004A">
            <w:pPr>
              <w:pStyle w:val="TableParagraph"/>
              <w:ind w:left="0"/>
              <w:rPr>
                <w:sz w:val="20"/>
              </w:rPr>
            </w:pPr>
          </w:p>
          <w:p w14:paraId="7BCC76CE" w14:textId="77777777" w:rsidR="0031004A" w:rsidRDefault="0031004A">
            <w:pPr>
              <w:pStyle w:val="TableParagraph"/>
              <w:ind w:left="0"/>
              <w:rPr>
                <w:sz w:val="20"/>
              </w:rPr>
            </w:pPr>
          </w:p>
          <w:p w14:paraId="7BCC76CF" w14:textId="77777777" w:rsidR="0031004A" w:rsidRDefault="0031004A">
            <w:pPr>
              <w:pStyle w:val="TableParagraph"/>
              <w:ind w:left="0"/>
              <w:rPr>
                <w:sz w:val="20"/>
              </w:rPr>
            </w:pPr>
          </w:p>
          <w:p w14:paraId="7BCC76D0" w14:textId="77777777" w:rsidR="0031004A" w:rsidRDefault="0031004A">
            <w:pPr>
              <w:pStyle w:val="TableParagraph"/>
              <w:ind w:left="0"/>
              <w:rPr>
                <w:sz w:val="20"/>
              </w:rPr>
            </w:pPr>
          </w:p>
          <w:p w14:paraId="7BCC76D1" w14:textId="77777777" w:rsidR="0031004A" w:rsidRDefault="0031004A">
            <w:pPr>
              <w:pStyle w:val="TableParagraph"/>
              <w:spacing w:before="4"/>
              <w:ind w:left="0"/>
              <w:rPr>
                <w:sz w:val="23"/>
              </w:rPr>
            </w:pPr>
          </w:p>
          <w:p w14:paraId="7BCC76D2" w14:textId="77777777" w:rsidR="0031004A" w:rsidRDefault="007F7AC9">
            <w:pPr>
              <w:pStyle w:val="TableParagraph"/>
              <w:ind w:left="83" w:right="88"/>
              <w:jc w:val="center"/>
              <w:rPr>
                <w:sz w:val="20"/>
              </w:rPr>
            </w:pPr>
            <w:r>
              <w:rPr>
                <w:sz w:val="20"/>
              </w:rPr>
              <w:t>8.5.3</w:t>
            </w:r>
          </w:p>
        </w:tc>
      </w:tr>
      <w:tr w:rsidR="0031004A" w14:paraId="7BCC76D8" w14:textId="77777777" w:rsidTr="00B443E8">
        <w:trPr>
          <w:trHeight w:hRule="exact" w:val="2156"/>
        </w:trPr>
        <w:tc>
          <w:tcPr>
            <w:tcW w:w="2515" w:type="dxa"/>
            <w:vMerge/>
          </w:tcPr>
          <w:p w14:paraId="7BCC76D4" w14:textId="77777777" w:rsidR="0031004A" w:rsidRDefault="0031004A"/>
        </w:tc>
        <w:tc>
          <w:tcPr>
            <w:tcW w:w="2792" w:type="dxa"/>
            <w:tcBorders>
              <w:bottom w:val="single" w:sz="4" w:space="0" w:color="000000"/>
            </w:tcBorders>
          </w:tcPr>
          <w:p w14:paraId="7BCC76D5" w14:textId="77777777" w:rsidR="0031004A" w:rsidRDefault="007F7AC9">
            <w:pPr>
              <w:pStyle w:val="TableParagraph"/>
              <w:spacing w:before="1"/>
              <w:ind w:right="138"/>
              <w:rPr>
                <w:sz w:val="20"/>
              </w:rPr>
            </w:pPr>
            <w:r>
              <w:rPr>
                <w:sz w:val="20"/>
              </w:rPr>
              <w:t xml:space="preserve">Aim 2b: </w:t>
            </w:r>
            <w:r w:rsidRPr="00D23ED4">
              <w:rPr>
                <w:sz w:val="20"/>
              </w:rPr>
              <w:t>Collect naturalistic data (i.e. observation of subjects in their natural environment)</w:t>
            </w:r>
            <w:r>
              <w:rPr>
                <w:sz w:val="20"/>
              </w:rPr>
              <w:t xml:space="preserve"> to document movement of crewmembers throughout ISS (e.g., frequency of translations between locations).</w:t>
            </w:r>
          </w:p>
        </w:tc>
        <w:tc>
          <w:tcPr>
            <w:tcW w:w="2789" w:type="dxa"/>
            <w:vMerge/>
          </w:tcPr>
          <w:p w14:paraId="7BCC76D6" w14:textId="77777777" w:rsidR="0031004A" w:rsidRDefault="0031004A"/>
        </w:tc>
        <w:tc>
          <w:tcPr>
            <w:tcW w:w="1711" w:type="dxa"/>
            <w:vMerge/>
          </w:tcPr>
          <w:p w14:paraId="7BCC76D7" w14:textId="77777777" w:rsidR="0031004A" w:rsidRDefault="0031004A"/>
        </w:tc>
      </w:tr>
      <w:tr w:rsidR="0031004A" w14:paraId="7BCC76DD" w14:textId="77777777" w:rsidTr="00B443E8">
        <w:trPr>
          <w:trHeight w:hRule="exact" w:val="1184"/>
        </w:trPr>
        <w:tc>
          <w:tcPr>
            <w:tcW w:w="2515" w:type="dxa"/>
            <w:vMerge/>
            <w:tcBorders>
              <w:bottom w:val="nil"/>
            </w:tcBorders>
          </w:tcPr>
          <w:p w14:paraId="7BCC76D9" w14:textId="77777777" w:rsidR="0031004A" w:rsidRDefault="0031004A"/>
        </w:tc>
        <w:tc>
          <w:tcPr>
            <w:tcW w:w="2792" w:type="dxa"/>
            <w:tcBorders>
              <w:bottom w:val="single" w:sz="4" w:space="0" w:color="auto"/>
            </w:tcBorders>
          </w:tcPr>
          <w:p w14:paraId="7BCC76DA" w14:textId="250C9860" w:rsidR="0031004A" w:rsidRDefault="007F7AC9" w:rsidP="00121541">
            <w:pPr>
              <w:pStyle w:val="TableParagraph"/>
              <w:spacing w:before="1"/>
              <w:ind w:right="123"/>
              <w:rPr>
                <w:sz w:val="20"/>
              </w:rPr>
            </w:pPr>
            <w:r>
              <w:rPr>
                <w:sz w:val="20"/>
              </w:rPr>
              <w:t xml:space="preserve">Aim 2c: </w:t>
            </w:r>
            <w:r w:rsidRPr="001D0DB9">
              <w:rPr>
                <w:sz w:val="20"/>
              </w:rPr>
              <w:t>Collect evidence</w:t>
            </w:r>
            <w:r w:rsidR="00121541" w:rsidRPr="001D0DB9">
              <w:rPr>
                <w:sz w:val="20"/>
              </w:rPr>
              <w:t xml:space="preserve"> to </w:t>
            </w:r>
            <w:r w:rsidRPr="001D0DB9">
              <w:rPr>
                <w:sz w:val="20"/>
              </w:rPr>
              <w:t>estimate</w:t>
            </w:r>
            <w:r w:rsidR="00121541" w:rsidRPr="001D0DB9">
              <w:rPr>
                <w:sz w:val="20"/>
              </w:rPr>
              <w:t xml:space="preserve"> the</w:t>
            </w:r>
            <w:r w:rsidRPr="001D0DB9">
              <w:rPr>
                <w:sz w:val="20"/>
              </w:rPr>
              <w:t xml:space="preserve"> required volume </w:t>
            </w:r>
            <w:r w:rsidR="00121541" w:rsidRPr="001D0DB9">
              <w:rPr>
                <w:sz w:val="20"/>
              </w:rPr>
              <w:t>needed to</w:t>
            </w:r>
            <w:r w:rsidRPr="001D0DB9">
              <w:rPr>
                <w:sz w:val="20"/>
              </w:rPr>
              <w:t xml:space="preserve"> perform</w:t>
            </w:r>
            <w:r w:rsidR="00121541" w:rsidRPr="001D0DB9">
              <w:rPr>
                <w:sz w:val="20"/>
              </w:rPr>
              <w:t xml:space="preserve"> specific</w:t>
            </w:r>
            <w:r w:rsidRPr="001D0DB9">
              <w:rPr>
                <w:sz w:val="20"/>
              </w:rPr>
              <w:t xml:space="preserve"> volume-driving task</w:t>
            </w:r>
            <w:r w:rsidR="00121541" w:rsidRPr="001D0DB9">
              <w:rPr>
                <w:sz w:val="20"/>
              </w:rPr>
              <w:t>s</w:t>
            </w:r>
            <w:r w:rsidR="001D0DB9" w:rsidRPr="001D0DB9">
              <w:rPr>
                <w:sz w:val="20"/>
              </w:rPr>
              <w:t>.</w:t>
            </w:r>
          </w:p>
        </w:tc>
        <w:tc>
          <w:tcPr>
            <w:tcW w:w="2789" w:type="dxa"/>
            <w:vMerge/>
            <w:tcBorders>
              <w:bottom w:val="nil"/>
            </w:tcBorders>
          </w:tcPr>
          <w:p w14:paraId="7BCC76DB" w14:textId="77777777" w:rsidR="0031004A" w:rsidRDefault="0031004A"/>
        </w:tc>
        <w:tc>
          <w:tcPr>
            <w:tcW w:w="1711" w:type="dxa"/>
            <w:vMerge/>
            <w:tcBorders>
              <w:bottom w:val="nil"/>
            </w:tcBorders>
          </w:tcPr>
          <w:p w14:paraId="7BCC76DC" w14:textId="77777777" w:rsidR="0031004A" w:rsidRDefault="0031004A"/>
        </w:tc>
      </w:tr>
      <w:tr w:rsidR="00D00FE3" w14:paraId="46E19502" w14:textId="77777777" w:rsidTr="00B443E8">
        <w:trPr>
          <w:trHeight w:hRule="exact" w:val="1886"/>
        </w:trPr>
        <w:tc>
          <w:tcPr>
            <w:tcW w:w="2515" w:type="dxa"/>
            <w:tcBorders>
              <w:top w:val="nil"/>
              <w:left w:val="single" w:sz="4" w:space="0" w:color="auto"/>
              <w:bottom w:val="single" w:sz="4" w:space="0" w:color="auto"/>
              <w:right w:val="single" w:sz="4" w:space="0" w:color="auto"/>
            </w:tcBorders>
          </w:tcPr>
          <w:p w14:paraId="12733B27" w14:textId="77777777" w:rsidR="00D00FE3" w:rsidRDefault="00D00FE3"/>
        </w:tc>
        <w:tc>
          <w:tcPr>
            <w:tcW w:w="2792" w:type="dxa"/>
            <w:tcBorders>
              <w:top w:val="single" w:sz="4" w:space="0" w:color="auto"/>
              <w:left w:val="single" w:sz="4" w:space="0" w:color="auto"/>
              <w:bottom w:val="single" w:sz="4" w:space="0" w:color="auto"/>
              <w:right w:val="single" w:sz="4" w:space="0" w:color="auto"/>
            </w:tcBorders>
          </w:tcPr>
          <w:p w14:paraId="69B1050E" w14:textId="0BA15A5A" w:rsidR="00D00FE3" w:rsidRDefault="00D00FE3" w:rsidP="00121541">
            <w:pPr>
              <w:pStyle w:val="TableParagraph"/>
              <w:spacing w:before="1"/>
              <w:ind w:right="123"/>
              <w:rPr>
                <w:sz w:val="20"/>
              </w:rPr>
            </w:pPr>
            <w:r>
              <w:rPr>
                <w:sz w:val="20"/>
              </w:rPr>
              <w:t>Aim 2d: Examine how crew change their strategies throughout the course of the mission when performing tasks such as translation, stowage, handling, etc.</w:t>
            </w:r>
          </w:p>
        </w:tc>
        <w:tc>
          <w:tcPr>
            <w:tcW w:w="2789" w:type="dxa"/>
            <w:tcBorders>
              <w:top w:val="nil"/>
              <w:left w:val="single" w:sz="4" w:space="0" w:color="auto"/>
              <w:bottom w:val="single" w:sz="4" w:space="0" w:color="auto"/>
              <w:right w:val="single" w:sz="4" w:space="0" w:color="auto"/>
            </w:tcBorders>
          </w:tcPr>
          <w:p w14:paraId="471BEBA3" w14:textId="77777777" w:rsidR="00D00FE3" w:rsidRDefault="00D00FE3"/>
        </w:tc>
        <w:tc>
          <w:tcPr>
            <w:tcW w:w="1711" w:type="dxa"/>
            <w:tcBorders>
              <w:top w:val="nil"/>
              <w:left w:val="single" w:sz="4" w:space="0" w:color="auto"/>
              <w:bottom w:val="single" w:sz="4" w:space="0" w:color="auto"/>
              <w:right w:val="single" w:sz="4" w:space="0" w:color="auto"/>
            </w:tcBorders>
          </w:tcPr>
          <w:p w14:paraId="152BA83B" w14:textId="77777777" w:rsidR="00D00FE3" w:rsidRDefault="00D00FE3"/>
        </w:tc>
      </w:tr>
    </w:tbl>
    <w:p w14:paraId="7E63D46F" w14:textId="170E81B5" w:rsidR="00A86AFC" w:rsidRDefault="00A86AFC" w:rsidP="00A86AFC">
      <w:pPr>
        <w:pStyle w:val="BodyText"/>
        <w:ind w:left="100"/>
        <w:rPr>
          <w:sz w:val="20"/>
        </w:rPr>
      </w:pPr>
    </w:p>
    <w:p w14:paraId="6C851A72" w14:textId="4C812E38" w:rsidR="00A86AFC" w:rsidRDefault="00A86AFC"/>
    <w:p w14:paraId="45EFE341" w14:textId="77777777" w:rsidR="00A86AFC" w:rsidRDefault="00A86AFC"/>
    <w:p w14:paraId="1EEE03E4" w14:textId="77777777" w:rsidR="00A86AFC" w:rsidRDefault="00A86AFC">
      <w:pPr>
        <w:sectPr w:rsidR="00A86AFC">
          <w:pgSz w:w="12240" w:h="15840"/>
          <w:pgMar w:top="1400" w:right="860" w:bottom="1200" w:left="1340" w:header="0" w:footer="1012" w:gutter="0"/>
          <w:cols w:space="720"/>
        </w:sectPr>
      </w:pPr>
    </w:p>
    <w:p w14:paraId="7BCC76E3" w14:textId="77777777" w:rsidR="0031004A" w:rsidRDefault="007F7AC9">
      <w:pPr>
        <w:pStyle w:val="Heading1"/>
        <w:numPr>
          <w:ilvl w:val="0"/>
          <w:numId w:val="15"/>
        </w:numPr>
        <w:tabs>
          <w:tab w:val="left" w:pos="533"/>
        </w:tabs>
        <w:spacing w:before="44"/>
        <w:jc w:val="both"/>
      </w:pPr>
      <w:bookmarkStart w:id="16" w:name="_bookmark16"/>
      <w:bookmarkEnd w:id="16"/>
      <w:r>
        <w:rPr>
          <w:color w:val="365F91"/>
        </w:rPr>
        <w:lastRenderedPageBreak/>
        <w:t>Methods</w:t>
      </w:r>
    </w:p>
    <w:p w14:paraId="7BCC76E4" w14:textId="77777777" w:rsidR="0031004A" w:rsidRDefault="007F7AC9">
      <w:pPr>
        <w:pStyle w:val="Heading2"/>
        <w:numPr>
          <w:ilvl w:val="1"/>
          <w:numId w:val="15"/>
        </w:numPr>
        <w:tabs>
          <w:tab w:val="left" w:pos="677"/>
        </w:tabs>
        <w:spacing w:before="247"/>
        <w:ind w:left="676"/>
      </w:pPr>
      <w:bookmarkStart w:id="17" w:name="_bookmark17"/>
      <w:bookmarkEnd w:id="17"/>
      <w:r>
        <w:rPr>
          <w:color w:val="4F81BC"/>
        </w:rPr>
        <w:t>Equipment</w:t>
      </w:r>
    </w:p>
    <w:p w14:paraId="7BCC76E5" w14:textId="446BBF18" w:rsidR="0031004A" w:rsidRDefault="007F7AC9">
      <w:pPr>
        <w:pStyle w:val="BodyText"/>
        <w:spacing w:before="49" w:line="276" w:lineRule="auto"/>
        <w:ind w:left="100" w:right="551"/>
        <w:jc w:val="both"/>
      </w:pPr>
      <w:r>
        <w:t xml:space="preserve"> </w:t>
      </w:r>
      <w:r w:rsidR="00CA3238">
        <w:t>T</w:t>
      </w:r>
      <w:r>
        <w:t>wo custom applications</w:t>
      </w:r>
      <w:r w:rsidR="00CA3238">
        <w:t xml:space="preserve"> were loaded onto t</w:t>
      </w:r>
      <w:r>
        <w:t>he</w:t>
      </w:r>
      <w:r w:rsidR="00CA3238">
        <w:t xml:space="preserve"> ISS</w:t>
      </w:r>
      <w:r>
        <w:t xml:space="preserve"> iPad 3s </w:t>
      </w:r>
      <w:r w:rsidR="0090625E">
        <w:t xml:space="preserve">that </w:t>
      </w:r>
      <w:r>
        <w:t>r</w:t>
      </w:r>
      <w:r w:rsidR="0090625E">
        <w:t>an on</w:t>
      </w:r>
      <w:r>
        <w:t xml:space="preserve"> iOS 7 and 8.</w:t>
      </w:r>
      <w:r w:rsidR="002728ED">
        <w:t xml:space="preserve"> The applications used</w:t>
      </w:r>
      <w:r>
        <w:t xml:space="preserve"> </w:t>
      </w:r>
      <w:r w:rsidR="002728ED">
        <w:t>l</w:t>
      </w:r>
      <w:r>
        <w:t xml:space="preserve">ocal wireless network to access the LS1 server </w:t>
      </w:r>
      <w:r w:rsidR="002728ED">
        <w:t xml:space="preserve">on </w:t>
      </w:r>
      <w:r>
        <w:t xml:space="preserve">board </w:t>
      </w:r>
      <w:r w:rsidR="002728ED">
        <w:t xml:space="preserve">the </w:t>
      </w:r>
      <w:r>
        <w:t>ISS.</w:t>
      </w:r>
    </w:p>
    <w:p w14:paraId="7BCC76E6" w14:textId="77777777" w:rsidR="0031004A" w:rsidRDefault="0031004A">
      <w:pPr>
        <w:pStyle w:val="BodyText"/>
        <w:spacing w:before="5"/>
        <w:rPr>
          <w:sz w:val="16"/>
        </w:rPr>
      </w:pPr>
    </w:p>
    <w:p w14:paraId="7BCC76E7" w14:textId="77777777" w:rsidR="0031004A" w:rsidRDefault="007F7AC9">
      <w:pPr>
        <w:pStyle w:val="Heading2"/>
        <w:numPr>
          <w:ilvl w:val="1"/>
          <w:numId w:val="15"/>
        </w:numPr>
        <w:tabs>
          <w:tab w:val="left" w:pos="677"/>
        </w:tabs>
        <w:ind w:left="676"/>
      </w:pPr>
      <w:bookmarkStart w:id="18" w:name="_bookmark18"/>
      <w:bookmarkEnd w:id="18"/>
      <w:r>
        <w:rPr>
          <w:color w:val="4F81BC"/>
        </w:rPr>
        <w:t>Tools</w:t>
      </w:r>
    </w:p>
    <w:p w14:paraId="7BCC76E8" w14:textId="77777777" w:rsidR="0031004A" w:rsidRDefault="0031004A">
      <w:pPr>
        <w:pStyle w:val="BodyText"/>
        <w:spacing w:before="4"/>
        <w:rPr>
          <w:b/>
          <w:sz w:val="20"/>
        </w:rPr>
      </w:pPr>
    </w:p>
    <w:p w14:paraId="7BCC76E9" w14:textId="77777777" w:rsidR="0031004A" w:rsidRDefault="007F7AC9">
      <w:pPr>
        <w:pStyle w:val="Heading3"/>
        <w:numPr>
          <w:ilvl w:val="2"/>
          <w:numId w:val="15"/>
        </w:numPr>
        <w:tabs>
          <w:tab w:val="left" w:pos="821"/>
        </w:tabs>
        <w:rPr>
          <w:rFonts w:ascii="Cambria"/>
          <w:color w:val="4F81BC"/>
        </w:rPr>
      </w:pPr>
      <w:bookmarkStart w:id="19" w:name="_bookmark19"/>
      <w:bookmarkEnd w:id="19"/>
      <w:r>
        <w:rPr>
          <w:rFonts w:ascii="Cambria"/>
          <w:color w:val="4F81BC"/>
        </w:rPr>
        <w:t>Tool</w:t>
      </w:r>
      <w:r>
        <w:rPr>
          <w:rFonts w:ascii="Cambria"/>
          <w:color w:val="4F81BC"/>
          <w:spacing w:val="-10"/>
        </w:rPr>
        <w:t xml:space="preserve"> </w:t>
      </w:r>
      <w:r>
        <w:rPr>
          <w:rFonts w:ascii="Cambria"/>
          <w:color w:val="4F81BC"/>
        </w:rPr>
        <w:t>development</w:t>
      </w:r>
    </w:p>
    <w:p w14:paraId="7BCC76EA" w14:textId="57A62BFA" w:rsidR="0031004A" w:rsidRDefault="007F7AC9">
      <w:pPr>
        <w:pStyle w:val="BodyText"/>
        <w:spacing w:before="36" w:line="276" w:lineRule="auto"/>
        <w:ind w:left="100" w:right="553"/>
        <w:jc w:val="both"/>
      </w:pPr>
      <w:r>
        <w:t xml:space="preserve">The </w:t>
      </w:r>
      <w:proofErr w:type="spellStart"/>
      <w:r>
        <w:t>iSHORT</w:t>
      </w:r>
      <w:proofErr w:type="spellEnd"/>
      <w:r>
        <w:t xml:space="preserve"> was developed</w:t>
      </w:r>
      <w:r w:rsidR="002728ED">
        <w:t xml:space="preserve"> as an upgrade to the</w:t>
      </w:r>
      <w:r w:rsidR="002728ED" w:rsidRPr="002728ED">
        <w:t xml:space="preserve"> </w:t>
      </w:r>
      <w:r w:rsidR="002728ED">
        <w:t>previously developed</w:t>
      </w:r>
      <w:r>
        <w:t xml:space="preserve"> Space Operations Incident Reporting Tool (SOIRT). </w:t>
      </w:r>
      <w:r w:rsidR="002728ED">
        <w:t>R</w:t>
      </w:r>
      <w:r>
        <w:t xml:space="preserve">esearchers at JSC </w:t>
      </w:r>
      <w:r w:rsidR="002728ED">
        <w:t xml:space="preserve">created the SOIRT </w:t>
      </w:r>
      <w:r>
        <w:t>to provide a process</w:t>
      </w:r>
      <w:r>
        <w:rPr>
          <w:spacing w:val="-7"/>
        </w:rPr>
        <w:t xml:space="preserve"> </w:t>
      </w:r>
      <w:r w:rsidR="002728ED">
        <w:rPr>
          <w:spacing w:val="-7"/>
        </w:rPr>
        <w:t xml:space="preserve">for </w:t>
      </w:r>
      <w:r w:rsidR="002728ED">
        <w:t xml:space="preserve">identifying </w:t>
      </w:r>
      <w:r>
        <w:t>human</w:t>
      </w:r>
      <w:r>
        <w:rPr>
          <w:spacing w:val="-5"/>
        </w:rPr>
        <w:t xml:space="preserve"> </w:t>
      </w:r>
      <w:r>
        <w:t>factors</w:t>
      </w:r>
      <w:r>
        <w:rPr>
          <w:spacing w:val="-4"/>
        </w:rPr>
        <w:t xml:space="preserve"> </w:t>
      </w:r>
      <w:r>
        <w:t>and</w:t>
      </w:r>
      <w:r>
        <w:rPr>
          <w:spacing w:val="-5"/>
        </w:rPr>
        <w:t xml:space="preserve"> </w:t>
      </w:r>
      <w:r>
        <w:t>habitability</w:t>
      </w:r>
      <w:r>
        <w:rPr>
          <w:spacing w:val="-4"/>
        </w:rPr>
        <w:t xml:space="preserve"> </w:t>
      </w:r>
      <w:r>
        <w:t>issues</w:t>
      </w:r>
      <w:r w:rsidR="002728ED">
        <w:t xml:space="preserve"> in real-time</w:t>
      </w:r>
      <w:r>
        <w:rPr>
          <w:spacing w:val="-5"/>
        </w:rPr>
        <w:t xml:space="preserve"> </w:t>
      </w:r>
      <w:r>
        <w:t>(</w:t>
      </w:r>
      <w:hyperlink w:anchor="_bookmark116" w:history="1">
        <w:r>
          <w:t>Mount,</w:t>
        </w:r>
        <w:r>
          <w:rPr>
            <w:spacing w:val="-8"/>
          </w:rPr>
          <w:t xml:space="preserve"> </w:t>
        </w:r>
        <w:r>
          <w:t>2002</w:t>
        </w:r>
      </w:hyperlink>
      <w:r>
        <w:t>).</w:t>
      </w:r>
    </w:p>
    <w:p w14:paraId="7BCC76EB" w14:textId="77777777" w:rsidR="0031004A" w:rsidRDefault="0031004A">
      <w:pPr>
        <w:pStyle w:val="BodyText"/>
        <w:spacing w:before="4"/>
        <w:rPr>
          <w:sz w:val="16"/>
        </w:rPr>
      </w:pPr>
    </w:p>
    <w:p w14:paraId="7BCC76EC" w14:textId="3B7AF504" w:rsidR="0031004A" w:rsidRDefault="007F7AC9">
      <w:pPr>
        <w:pStyle w:val="BodyText"/>
        <w:spacing w:line="276" w:lineRule="auto"/>
        <w:ind w:left="100" w:right="553"/>
        <w:jc w:val="both"/>
      </w:pPr>
      <w:r>
        <w:t xml:space="preserve">During development of these tools, significant revisions were made based on </w:t>
      </w:r>
      <w:r w:rsidR="002728ED">
        <w:t xml:space="preserve">discussions with the </w:t>
      </w:r>
      <w:r>
        <w:t xml:space="preserve">investigative team, </w:t>
      </w:r>
      <w:r w:rsidR="002728ED">
        <w:t xml:space="preserve">feedback from the </w:t>
      </w:r>
      <w:r>
        <w:t>subject matter exper</w:t>
      </w:r>
      <w:r w:rsidR="002728ED">
        <w:t>ts</w:t>
      </w:r>
      <w:r>
        <w:t xml:space="preserve">, and </w:t>
      </w:r>
      <w:r w:rsidR="002728ED">
        <w:t xml:space="preserve">results of </w:t>
      </w:r>
      <w:r>
        <w:t xml:space="preserve">pilot testing. </w:t>
      </w:r>
      <w:r w:rsidR="00691E45">
        <w:t>The tool was i</w:t>
      </w:r>
      <w:r>
        <w:t xml:space="preserve">nitially implemented as a web-based interface </w:t>
      </w:r>
      <w:r w:rsidR="00691E45">
        <w:t>to i</w:t>
      </w:r>
      <w:r w:rsidR="0090625E">
        <w:t>nput</w:t>
      </w:r>
      <w:r>
        <w:t xml:space="preserve"> text, the</w:t>
      </w:r>
      <w:r w:rsidR="00691E45">
        <w:t>n</w:t>
      </w:r>
      <w:r>
        <w:t xml:space="preserve"> </w:t>
      </w:r>
      <w:r w:rsidR="00691E45">
        <w:t xml:space="preserve">converted </w:t>
      </w:r>
      <w:r>
        <w:t xml:space="preserve">to an iOS platform </w:t>
      </w:r>
      <w:r w:rsidR="00691E45">
        <w:t>that</w:t>
      </w:r>
      <w:r w:rsidR="0090625E">
        <w:t xml:space="preserve"> </w:t>
      </w:r>
      <w:r w:rsidR="00691E45">
        <w:t xml:space="preserve">incorporates </w:t>
      </w:r>
      <w:r>
        <w:t xml:space="preserve">multimedia reporting features, allowing </w:t>
      </w:r>
      <w:r w:rsidR="00691E45">
        <w:t>users</w:t>
      </w:r>
      <w:r>
        <w:t xml:space="preserve"> to  create photographs, videos, and audio recordings in addition </w:t>
      </w:r>
      <w:r w:rsidR="00691E45">
        <w:t xml:space="preserve">to inputting </w:t>
      </w:r>
      <w:r>
        <w:t xml:space="preserve"> text </w:t>
      </w:r>
      <w:r w:rsidR="00691E45">
        <w:t xml:space="preserve"> into the </w:t>
      </w:r>
      <w:proofErr w:type="spellStart"/>
      <w:r>
        <w:t>iSHORT</w:t>
      </w:r>
      <w:proofErr w:type="spellEnd"/>
      <w:r>
        <w:t xml:space="preserve">. </w:t>
      </w:r>
      <w:r w:rsidR="00691E45">
        <w:t xml:space="preserve">Implementing the </w:t>
      </w:r>
      <w:proofErr w:type="spellStart"/>
      <w:r>
        <w:t>iSHORT</w:t>
      </w:r>
      <w:proofErr w:type="spellEnd"/>
      <w:r>
        <w:t xml:space="preserve"> as an iPad application also provided portability, which was a highly desirable feature.</w:t>
      </w:r>
    </w:p>
    <w:p w14:paraId="7BCC76ED" w14:textId="77777777" w:rsidR="0031004A" w:rsidRDefault="0031004A">
      <w:pPr>
        <w:pStyle w:val="BodyText"/>
        <w:spacing w:before="4"/>
        <w:rPr>
          <w:sz w:val="16"/>
        </w:rPr>
      </w:pPr>
    </w:p>
    <w:p w14:paraId="7BCC76EE" w14:textId="2888503B" w:rsidR="0031004A" w:rsidRDefault="005A4E14">
      <w:pPr>
        <w:pStyle w:val="BodyText"/>
        <w:spacing w:line="276" w:lineRule="auto"/>
        <w:ind w:left="100" w:right="553"/>
        <w:jc w:val="both"/>
      </w:pPr>
      <w:r>
        <w:t xml:space="preserve">During NASA Extreme Environment Mission Operations (NEEMO) 16, the </w:t>
      </w:r>
      <w:proofErr w:type="spellStart"/>
      <w:r w:rsidR="007F7AC9">
        <w:t>iSHORT</w:t>
      </w:r>
      <w:proofErr w:type="spellEnd"/>
      <w:r w:rsidR="007F7AC9">
        <w:t xml:space="preserve"> </w:t>
      </w:r>
      <w:r>
        <w:t>was tested and certified fo</w:t>
      </w:r>
      <w:r w:rsidR="0090625E">
        <w:t>r near-time data collection of</w:t>
      </w:r>
      <w:r w:rsidR="007F7AC9">
        <w:t xml:space="preserve"> human factors and habitability data. </w:t>
      </w:r>
      <w:r w:rsidR="003D027F">
        <w:t>Before this spaceflight study,</w:t>
      </w:r>
      <w:r w:rsidR="007F7AC9">
        <w:t xml:space="preserve"> </w:t>
      </w:r>
      <w:r w:rsidR="003D027F">
        <w:t xml:space="preserve">the </w:t>
      </w:r>
      <w:proofErr w:type="spellStart"/>
      <w:r w:rsidR="007F7AC9">
        <w:t>iSHORT</w:t>
      </w:r>
      <w:proofErr w:type="spellEnd"/>
      <w:r w:rsidR="003D027F">
        <w:t xml:space="preserve"> was </w:t>
      </w:r>
      <w:r w:rsidR="007F7AC9">
        <w:t>update</w:t>
      </w:r>
      <w:r w:rsidR="003D027F">
        <w:t>d</w:t>
      </w:r>
      <w:r w:rsidR="007F7AC9">
        <w:t xml:space="preserve"> </w:t>
      </w:r>
      <w:r w:rsidR="003D027F">
        <w:t xml:space="preserve">to </w:t>
      </w:r>
      <w:r w:rsidR="007F7AC9">
        <w:t xml:space="preserve"> improv</w:t>
      </w:r>
      <w:r w:rsidR="003D027F">
        <w:t>e</w:t>
      </w:r>
      <w:r w:rsidR="007F7AC9">
        <w:t xml:space="preserve"> the user interface, enhanc</w:t>
      </w:r>
      <w:r w:rsidR="003D027F">
        <w:t>e</w:t>
      </w:r>
      <w:r w:rsidR="007F7AC9">
        <w:t xml:space="preserve"> multimedia capabilities, and provid</w:t>
      </w:r>
      <w:r w:rsidR="003D027F">
        <w:t>e</w:t>
      </w:r>
      <w:r w:rsidR="007F7AC9">
        <w:t xml:space="preserve"> means to directly synchronize </w:t>
      </w:r>
      <w:proofErr w:type="spellStart"/>
      <w:r w:rsidR="007F7AC9">
        <w:t>iSHORT</w:t>
      </w:r>
      <w:proofErr w:type="spellEnd"/>
      <w:r w:rsidR="007F7AC9">
        <w:t xml:space="preserve"> data with a flight-like data server. Iterative improvements to </w:t>
      </w:r>
      <w:r w:rsidR="0090625E">
        <w:t xml:space="preserve">the </w:t>
      </w:r>
      <w:proofErr w:type="spellStart"/>
      <w:r w:rsidR="007F7AC9">
        <w:t>iSHORT</w:t>
      </w:r>
      <w:proofErr w:type="spellEnd"/>
      <w:r w:rsidR="007F7AC9">
        <w:t xml:space="preserve"> have continued throughout the ISS Habitability study, including </w:t>
      </w:r>
      <w:r w:rsidR="003D027F">
        <w:t xml:space="preserve">extracting the </w:t>
      </w:r>
      <w:r w:rsidR="007F7AC9">
        <w:t>survey capabilities</w:t>
      </w:r>
      <w:r w:rsidR="003D027F">
        <w:t xml:space="preserve"> as</w:t>
      </w:r>
      <w:r w:rsidR="007F7AC9">
        <w:t xml:space="preserve"> a stand-alone application called </w:t>
      </w:r>
      <w:proofErr w:type="spellStart"/>
      <w:r w:rsidR="007F7AC9">
        <w:t>iQuestion</w:t>
      </w:r>
      <w:proofErr w:type="spellEnd"/>
      <w:r w:rsidR="007F7AC9">
        <w:t xml:space="preserve"> &amp; Answer (</w:t>
      </w:r>
      <w:proofErr w:type="spellStart"/>
      <w:r w:rsidR="007F7AC9">
        <w:t>iQ&amp;A</w:t>
      </w:r>
      <w:proofErr w:type="spellEnd"/>
      <w:r w:rsidR="007F7AC9">
        <w:t>).</w:t>
      </w:r>
    </w:p>
    <w:p w14:paraId="7BCC76EF" w14:textId="77777777" w:rsidR="0031004A" w:rsidRDefault="0031004A">
      <w:pPr>
        <w:pStyle w:val="BodyText"/>
        <w:spacing w:before="6"/>
        <w:rPr>
          <w:sz w:val="16"/>
        </w:rPr>
      </w:pPr>
    </w:p>
    <w:p w14:paraId="7BCC76F0" w14:textId="77777777" w:rsidR="0031004A" w:rsidRDefault="007F7AC9">
      <w:pPr>
        <w:pStyle w:val="Heading3"/>
        <w:numPr>
          <w:ilvl w:val="2"/>
          <w:numId w:val="15"/>
        </w:numPr>
        <w:tabs>
          <w:tab w:val="left" w:pos="821"/>
        </w:tabs>
        <w:spacing w:before="1"/>
        <w:rPr>
          <w:rFonts w:ascii="Cambria"/>
          <w:color w:val="4F81BC"/>
        </w:rPr>
      </w:pPr>
      <w:bookmarkStart w:id="20" w:name="_bookmark20"/>
      <w:bookmarkEnd w:id="20"/>
      <w:r>
        <w:rPr>
          <w:rFonts w:ascii="Cambria"/>
          <w:color w:val="4F81BC"/>
        </w:rPr>
        <w:t>Tool use during ISS</w:t>
      </w:r>
      <w:r>
        <w:rPr>
          <w:rFonts w:ascii="Cambria"/>
          <w:color w:val="4F81BC"/>
          <w:spacing w:val="-13"/>
        </w:rPr>
        <w:t xml:space="preserve"> </w:t>
      </w:r>
      <w:r>
        <w:rPr>
          <w:rFonts w:ascii="Cambria"/>
          <w:color w:val="4F81BC"/>
        </w:rPr>
        <w:t>Habitability</w:t>
      </w:r>
    </w:p>
    <w:p w14:paraId="7BCC76F1" w14:textId="4B5645A7" w:rsidR="0031004A" w:rsidRDefault="003D027F">
      <w:pPr>
        <w:pStyle w:val="BodyText"/>
        <w:spacing w:before="34" w:line="276" w:lineRule="auto"/>
        <w:ind w:left="100" w:right="555"/>
        <w:jc w:val="both"/>
      </w:pPr>
      <w:r>
        <w:t xml:space="preserve">The </w:t>
      </w:r>
      <w:proofErr w:type="spellStart"/>
      <w:r w:rsidR="007F7AC9">
        <w:t>iSHORT</w:t>
      </w:r>
      <w:proofErr w:type="spellEnd"/>
      <w:r w:rsidR="007F7AC9">
        <w:t xml:space="preserve"> provide</w:t>
      </w:r>
      <w:r w:rsidR="00AA512D">
        <w:t>s</w:t>
      </w:r>
      <w:r w:rsidR="007F7AC9">
        <w:t xml:space="preserve"> a simple interface for users to report positive or negative observations about their environment, equipment, and general activities within the habitat (see </w:t>
      </w:r>
      <w:hyperlink w:anchor="_bookmark21" w:history="1">
        <w:r w:rsidR="007F7AC9">
          <w:rPr>
            <w:sz w:val="20"/>
          </w:rPr>
          <w:t>Figure 2</w:t>
        </w:r>
      </w:hyperlink>
      <w:r w:rsidR="007F7AC9">
        <w:t>).</w:t>
      </w:r>
    </w:p>
    <w:p w14:paraId="7BCC76F2" w14:textId="77777777" w:rsidR="0031004A" w:rsidRDefault="0031004A">
      <w:pPr>
        <w:spacing w:line="276" w:lineRule="auto"/>
        <w:jc w:val="both"/>
        <w:sectPr w:rsidR="0031004A">
          <w:pgSz w:w="12240" w:h="15840"/>
          <w:pgMar w:top="1440" w:right="880" w:bottom="1200" w:left="1340" w:header="0" w:footer="1012" w:gutter="0"/>
          <w:cols w:space="720"/>
        </w:sectPr>
      </w:pPr>
    </w:p>
    <w:p w14:paraId="7BCC76F3" w14:textId="77777777" w:rsidR="0031004A" w:rsidRDefault="0031004A">
      <w:pPr>
        <w:pStyle w:val="BodyText"/>
        <w:spacing w:before="3"/>
        <w:rPr>
          <w:sz w:val="28"/>
        </w:rPr>
      </w:pPr>
    </w:p>
    <w:tbl>
      <w:tblPr>
        <w:tblW w:w="0" w:type="auto"/>
        <w:tblInd w:w="13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3"/>
        <w:gridCol w:w="6521"/>
        <w:gridCol w:w="173"/>
      </w:tblGrid>
      <w:tr w:rsidR="0031004A" w14:paraId="7BCC76F7" w14:textId="77777777">
        <w:trPr>
          <w:trHeight w:hRule="exact" w:val="159"/>
        </w:trPr>
        <w:tc>
          <w:tcPr>
            <w:tcW w:w="173" w:type="dxa"/>
            <w:shd w:val="clear" w:color="auto" w:fill="000000"/>
          </w:tcPr>
          <w:p w14:paraId="7BCC76F4" w14:textId="77777777" w:rsidR="0031004A" w:rsidRDefault="0031004A"/>
        </w:tc>
        <w:tc>
          <w:tcPr>
            <w:tcW w:w="6521" w:type="dxa"/>
            <w:shd w:val="clear" w:color="auto" w:fill="000000"/>
          </w:tcPr>
          <w:p w14:paraId="7BCC76F5" w14:textId="77777777" w:rsidR="0031004A" w:rsidRDefault="0031004A"/>
        </w:tc>
        <w:tc>
          <w:tcPr>
            <w:tcW w:w="173" w:type="dxa"/>
            <w:shd w:val="clear" w:color="auto" w:fill="000000"/>
          </w:tcPr>
          <w:p w14:paraId="7BCC76F6" w14:textId="77777777" w:rsidR="0031004A" w:rsidRDefault="0031004A"/>
        </w:tc>
      </w:tr>
      <w:tr w:rsidR="0031004A" w14:paraId="7BCC76FB" w14:textId="77777777">
        <w:trPr>
          <w:trHeight w:hRule="exact" w:val="4866"/>
        </w:trPr>
        <w:tc>
          <w:tcPr>
            <w:tcW w:w="173" w:type="dxa"/>
            <w:shd w:val="clear" w:color="auto" w:fill="000000"/>
          </w:tcPr>
          <w:p w14:paraId="7BCC76F8" w14:textId="77777777" w:rsidR="0031004A" w:rsidRDefault="0031004A"/>
        </w:tc>
        <w:tc>
          <w:tcPr>
            <w:tcW w:w="6521" w:type="dxa"/>
            <w:tcBorders>
              <w:top w:val="single" w:sz="16" w:space="0" w:color="000000"/>
              <w:left w:val="single" w:sz="16" w:space="0" w:color="000000"/>
            </w:tcBorders>
          </w:tcPr>
          <w:p w14:paraId="7BCC76F9" w14:textId="77777777" w:rsidR="0031004A" w:rsidRDefault="0031004A"/>
        </w:tc>
        <w:tc>
          <w:tcPr>
            <w:tcW w:w="173" w:type="dxa"/>
            <w:shd w:val="clear" w:color="auto" w:fill="000000"/>
          </w:tcPr>
          <w:p w14:paraId="7BCC76FA" w14:textId="77777777" w:rsidR="0031004A" w:rsidRDefault="0031004A"/>
        </w:tc>
      </w:tr>
      <w:tr w:rsidR="0031004A" w14:paraId="7BCC76FF" w14:textId="77777777">
        <w:trPr>
          <w:trHeight w:hRule="exact" w:val="159"/>
        </w:trPr>
        <w:tc>
          <w:tcPr>
            <w:tcW w:w="173" w:type="dxa"/>
            <w:shd w:val="clear" w:color="auto" w:fill="000000"/>
          </w:tcPr>
          <w:p w14:paraId="7BCC76FC" w14:textId="77777777" w:rsidR="0031004A" w:rsidRDefault="0031004A"/>
        </w:tc>
        <w:tc>
          <w:tcPr>
            <w:tcW w:w="6521" w:type="dxa"/>
            <w:shd w:val="clear" w:color="auto" w:fill="000000"/>
          </w:tcPr>
          <w:p w14:paraId="7BCC76FD" w14:textId="77777777" w:rsidR="0031004A" w:rsidRDefault="0031004A"/>
        </w:tc>
        <w:tc>
          <w:tcPr>
            <w:tcW w:w="173" w:type="dxa"/>
            <w:shd w:val="clear" w:color="auto" w:fill="000000"/>
          </w:tcPr>
          <w:p w14:paraId="7BCC76FE" w14:textId="77777777" w:rsidR="0031004A" w:rsidRDefault="0031004A"/>
        </w:tc>
      </w:tr>
    </w:tbl>
    <w:p w14:paraId="7BCC7700" w14:textId="77777777" w:rsidR="0031004A" w:rsidRDefault="007F7AC9">
      <w:pPr>
        <w:spacing w:before="82"/>
        <w:ind w:left="217" w:right="238"/>
        <w:jc w:val="center"/>
        <w:rPr>
          <w:sz w:val="20"/>
        </w:rPr>
      </w:pPr>
      <w:r>
        <w:rPr>
          <w:noProof/>
        </w:rPr>
        <w:drawing>
          <wp:anchor distT="0" distB="0" distL="0" distR="0" simplePos="0" relativeHeight="251659776" behindDoc="1" locked="0" layoutInCell="1" allowOverlap="1" wp14:anchorId="7BCC8253" wp14:editId="7BCC8254">
            <wp:simplePos x="0" y="0"/>
            <wp:positionH relativeFrom="page">
              <wp:posOffset>1793875</wp:posOffset>
            </wp:positionH>
            <wp:positionV relativeFrom="paragraph">
              <wp:posOffset>-3226035</wp:posOffset>
            </wp:positionV>
            <wp:extent cx="4179568" cy="313372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4179568" cy="3133725"/>
                    </a:xfrm>
                    <a:prstGeom prst="rect">
                      <a:avLst/>
                    </a:prstGeom>
                  </pic:spPr>
                </pic:pic>
              </a:graphicData>
            </a:graphic>
          </wp:anchor>
        </w:drawing>
      </w:r>
      <w:bookmarkStart w:id="21" w:name="_bookmark21"/>
      <w:bookmarkEnd w:id="21"/>
      <w:r>
        <w:rPr>
          <w:sz w:val="20"/>
        </w:rPr>
        <w:t xml:space="preserve">Figure 2. Screenshot from </w:t>
      </w:r>
      <w:proofErr w:type="spellStart"/>
      <w:r>
        <w:rPr>
          <w:sz w:val="20"/>
        </w:rPr>
        <w:t>iSHORT</w:t>
      </w:r>
      <w:proofErr w:type="spellEnd"/>
    </w:p>
    <w:p w14:paraId="7BCC7701" w14:textId="77777777" w:rsidR="0031004A" w:rsidRDefault="0031004A">
      <w:pPr>
        <w:pStyle w:val="BodyText"/>
        <w:spacing w:before="1"/>
        <w:rPr>
          <w:sz w:val="16"/>
        </w:rPr>
      </w:pPr>
    </w:p>
    <w:p w14:paraId="7BCC7702" w14:textId="3D06E3C6" w:rsidR="0031004A" w:rsidRDefault="00AA512D">
      <w:pPr>
        <w:pStyle w:val="BodyText"/>
        <w:spacing w:before="1" w:line="276" w:lineRule="auto"/>
        <w:ind w:left="100" w:right="114"/>
        <w:jc w:val="both"/>
      </w:pPr>
      <w:r>
        <w:t xml:space="preserve">Users </w:t>
      </w:r>
      <w:r w:rsidR="007F7AC9">
        <w:t>log in</w:t>
      </w:r>
      <w:r>
        <w:t xml:space="preserve">to the </w:t>
      </w:r>
      <w:proofErr w:type="spellStart"/>
      <w:r>
        <w:t>iSHORT</w:t>
      </w:r>
      <w:proofErr w:type="spellEnd"/>
      <w:r w:rsidR="007F7AC9">
        <w:t xml:space="preserve"> with an existing or new user name, with or without </w:t>
      </w:r>
      <w:r>
        <w:t>creating</w:t>
      </w:r>
      <w:r w:rsidR="007F7AC9">
        <w:t xml:space="preserve"> a 4-digit PIN. Reports </w:t>
      </w:r>
      <w:r>
        <w:t>are</w:t>
      </w:r>
      <w:r w:rsidR="007F7AC9">
        <w:t xml:space="preserve"> pre-populated with the current date and time, but </w:t>
      </w:r>
      <w:r>
        <w:t>users can</w:t>
      </w:r>
      <w:r w:rsidR="007F7AC9">
        <w:t xml:space="preserve"> adjust the</w:t>
      </w:r>
      <w:r w:rsidR="007F7AC9">
        <w:rPr>
          <w:spacing w:val="-8"/>
        </w:rPr>
        <w:t xml:space="preserve"> </w:t>
      </w:r>
      <w:r w:rsidR="007F7AC9">
        <w:t>date</w:t>
      </w:r>
      <w:r w:rsidR="007F7AC9">
        <w:rPr>
          <w:spacing w:val="-7"/>
        </w:rPr>
        <w:t xml:space="preserve"> </w:t>
      </w:r>
      <w:r w:rsidR="007F7AC9">
        <w:t>and</w:t>
      </w:r>
      <w:r w:rsidR="007F7AC9">
        <w:rPr>
          <w:spacing w:val="-9"/>
        </w:rPr>
        <w:t xml:space="preserve"> </w:t>
      </w:r>
      <w:r w:rsidR="007F7AC9">
        <w:t>time</w:t>
      </w:r>
      <w:r w:rsidR="007F7AC9">
        <w:rPr>
          <w:spacing w:val="-7"/>
        </w:rPr>
        <w:t xml:space="preserve"> </w:t>
      </w:r>
      <w:r w:rsidR="007F7AC9">
        <w:t>to</w:t>
      </w:r>
      <w:r w:rsidR="007F7AC9">
        <w:rPr>
          <w:spacing w:val="-7"/>
        </w:rPr>
        <w:t xml:space="preserve"> </w:t>
      </w:r>
      <w:r w:rsidR="007F7AC9">
        <w:t>report</w:t>
      </w:r>
      <w:r w:rsidR="007F7AC9">
        <w:rPr>
          <w:spacing w:val="-10"/>
        </w:rPr>
        <w:t xml:space="preserve"> </w:t>
      </w:r>
      <w:r w:rsidR="007F7AC9">
        <w:t>events</w:t>
      </w:r>
      <w:r w:rsidR="007F7AC9">
        <w:rPr>
          <w:spacing w:val="-8"/>
        </w:rPr>
        <w:t xml:space="preserve"> </w:t>
      </w:r>
      <w:r w:rsidR="007F7AC9">
        <w:t>that</w:t>
      </w:r>
      <w:r w:rsidR="007F7AC9">
        <w:rPr>
          <w:spacing w:val="-8"/>
        </w:rPr>
        <w:t xml:space="preserve"> </w:t>
      </w:r>
      <w:r w:rsidR="007F7AC9">
        <w:t>happened</w:t>
      </w:r>
      <w:r w:rsidR="007F7AC9">
        <w:rPr>
          <w:spacing w:val="-9"/>
        </w:rPr>
        <w:t xml:space="preserve"> </w:t>
      </w:r>
      <w:r w:rsidR="007F7AC9">
        <w:t>in</w:t>
      </w:r>
      <w:r w:rsidR="007F7AC9">
        <w:rPr>
          <w:spacing w:val="-9"/>
        </w:rPr>
        <w:t xml:space="preserve"> </w:t>
      </w:r>
      <w:r w:rsidR="007F7AC9">
        <w:t>the</w:t>
      </w:r>
      <w:r w:rsidR="007F7AC9">
        <w:rPr>
          <w:spacing w:val="-7"/>
        </w:rPr>
        <w:t xml:space="preserve"> </w:t>
      </w:r>
      <w:r w:rsidR="007F7AC9">
        <w:t>past.</w:t>
      </w:r>
      <w:r w:rsidR="007F7AC9">
        <w:rPr>
          <w:spacing w:val="-7"/>
        </w:rPr>
        <w:t xml:space="preserve"> </w:t>
      </w:r>
      <w:r w:rsidR="007F7AC9">
        <w:t>Participants</w:t>
      </w:r>
      <w:r w:rsidR="007F7AC9">
        <w:rPr>
          <w:spacing w:val="-10"/>
        </w:rPr>
        <w:t xml:space="preserve"> </w:t>
      </w:r>
      <w:r w:rsidR="007F7AC9">
        <w:t>c</w:t>
      </w:r>
      <w:r>
        <w:t>an</w:t>
      </w:r>
      <w:r w:rsidR="007F7AC9">
        <w:rPr>
          <w:spacing w:val="-9"/>
        </w:rPr>
        <w:t xml:space="preserve"> </w:t>
      </w:r>
      <w:r w:rsidR="007F7AC9">
        <w:t>also</w:t>
      </w:r>
      <w:r>
        <w:t xml:space="preserve"> assign</w:t>
      </w:r>
      <w:r w:rsidR="007F7AC9">
        <w:rPr>
          <w:spacing w:val="-7"/>
        </w:rPr>
        <w:t xml:space="preserve"> </w:t>
      </w:r>
      <w:r w:rsidR="007F7AC9">
        <w:t>a</w:t>
      </w:r>
      <w:r w:rsidR="007F7AC9">
        <w:rPr>
          <w:spacing w:val="-11"/>
        </w:rPr>
        <w:t xml:space="preserve"> </w:t>
      </w:r>
      <w:r w:rsidR="007F7AC9">
        <w:t>priority</w:t>
      </w:r>
      <w:r w:rsidR="007F7AC9">
        <w:rPr>
          <w:spacing w:val="-7"/>
        </w:rPr>
        <w:t xml:space="preserve"> </w:t>
      </w:r>
      <w:r w:rsidR="007F7AC9">
        <w:t>level</w:t>
      </w:r>
      <w:r w:rsidR="007F7AC9">
        <w:rPr>
          <w:spacing w:val="-4"/>
        </w:rPr>
        <w:t xml:space="preserve"> </w:t>
      </w:r>
      <w:r w:rsidR="007F7AC9">
        <w:t>to</w:t>
      </w:r>
      <w:r w:rsidR="007F7AC9">
        <w:rPr>
          <w:spacing w:val="-2"/>
        </w:rPr>
        <w:t xml:space="preserve"> </w:t>
      </w:r>
      <w:r w:rsidR="007F7AC9">
        <w:t>the</w:t>
      </w:r>
      <w:r w:rsidR="007F7AC9">
        <w:rPr>
          <w:spacing w:val="-3"/>
        </w:rPr>
        <w:t xml:space="preserve"> </w:t>
      </w:r>
      <w:r w:rsidR="007F7AC9">
        <w:t>observation</w:t>
      </w:r>
      <w:r>
        <w:t xml:space="preserve">: </w:t>
      </w:r>
      <w:r w:rsidR="007F7AC9">
        <w:rPr>
          <w:spacing w:val="-3"/>
        </w:rPr>
        <w:t xml:space="preserve"> </w:t>
      </w:r>
      <w:r w:rsidR="007F7AC9">
        <w:t>must</w:t>
      </w:r>
      <w:r w:rsidR="007F7AC9">
        <w:rPr>
          <w:spacing w:val="-3"/>
        </w:rPr>
        <w:t xml:space="preserve"> </w:t>
      </w:r>
      <w:r w:rsidR="007F7AC9">
        <w:t>be</w:t>
      </w:r>
      <w:r w:rsidR="007F7AC9">
        <w:rPr>
          <w:spacing w:val="-3"/>
        </w:rPr>
        <w:t xml:space="preserve"> </w:t>
      </w:r>
      <w:r w:rsidR="007F7AC9">
        <w:t>addressed,</w:t>
      </w:r>
      <w:r w:rsidR="007F7AC9">
        <w:rPr>
          <w:spacing w:val="-2"/>
        </w:rPr>
        <w:t xml:space="preserve"> </w:t>
      </w:r>
      <w:r w:rsidR="007F7AC9">
        <w:t>“nice to have”, or no change</w:t>
      </w:r>
      <w:r>
        <w:t xml:space="preserve"> required</w:t>
      </w:r>
      <w:r w:rsidR="007F7AC9">
        <w:t xml:space="preserve">. In addition, </w:t>
      </w:r>
      <w:r>
        <w:t>users can</w:t>
      </w:r>
      <w:r w:rsidR="007F7AC9">
        <w:t xml:space="preserve"> select tags to identify relevant human factors and habitability topics of interest that relate to the observation. The tags c</w:t>
      </w:r>
      <w:r>
        <w:t>an</w:t>
      </w:r>
      <w:r w:rsidR="007F7AC9">
        <w:t xml:space="preserve"> also be used </w:t>
      </w:r>
      <w:r>
        <w:t xml:space="preserve">to remind users of </w:t>
      </w:r>
      <w:r w:rsidR="006D0FB4">
        <w:t>the</w:t>
      </w:r>
      <w:r w:rsidR="007F7AC9">
        <w:t xml:space="preserve"> </w:t>
      </w:r>
      <w:r w:rsidR="007F7AC9" w:rsidRPr="006D0FB4">
        <w:t>kind of expected entries</w:t>
      </w:r>
      <w:r w:rsidR="007F7AC9">
        <w:t xml:space="preserve">. </w:t>
      </w:r>
      <w:r w:rsidR="001F2622">
        <w:t>Users can enter t</w:t>
      </w:r>
      <w:r w:rsidR="007F7AC9">
        <w:t xml:space="preserve">ext using the iPad’s software keyboard, and </w:t>
      </w:r>
      <w:r w:rsidR="001F2622">
        <w:t>they</w:t>
      </w:r>
      <w:r>
        <w:t xml:space="preserve"> can</w:t>
      </w:r>
      <w:r w:rsidR="007F7AC9">
        <w:t xml:space="preserve"> capture photos, video, and audio within the application as well as access photos and videos stored on the iPad.</w:t>
      </w:r>
    </w:p>
    <w:p w14:paraId="7BCC7703" w14:textId="77777777" w:rsidR="0031004A" w:rsidRDefault="0031004A">
      <w:pPr>
        <w:pStyle w:val="BodyText"/>
        <w:spacing w:before="4"/>
        <w:rPr>
          <w:sz w:val="16"/>
        </w:rPr>
      </w:pPr>
    </w:p>
    <w:p w14:paraId="7BCC7704" w14:textId="7CCD9209" w:rsidR="0031004A" w:rsidRDefault="00AA512D">
      <w:pPr>
        <w:pStyle w:val="BodyText"/>
        <w:spacing w:line="276" w:lineRule="auto"/>
        <w:ind w:left="100" w:right="112"/>
        <w:jc w:val="both"/>
      </w:pPr>
      <w:r>
        <w:t xml:space="preserve">In </w:t>
      </w:r>
      <w:r w:rsidR="007F7AC9">
        <w:t xml:space="preserve">2016, the ISS Habitability team developed </w:t>
      </w:r>
      <w:proofErr w:type="spellStart"/>
      <w:r w:rsidR="007F7AC9">
        <w:t>iQ&amp;A</w:t>
      </w:r>
      <w:proofErr w:type="spellEnd"/>
      <w:r w:rsidR="007F7AC9">
        <w:t>, a stand-alone app</w:t>
      </w:r>
      <w:r>
        <w:t>lication</w:t>
      </w:r>
      <w:r w:rsidR="007F7AC9">
        <w:t xml:space="preserve"> </w:t>
      </w:r>
      <w:r>
        <w:t>with</w:t>
      </w:r>
      <w:r w:rsidR="007F7AC9">
        <w:t xml:space="preserve"> capabilities </w:t>
      </w:r>
      <w:r>
        <w:t xml:space="preserve">that </w:t>
      </w:r>
      <w:r w:rsidR="007F7AC9">
        <w:t xml:space="preserve">were previously </w:t>
      </w:r>
      <w:r>
        <w:t>included in the</w:t>
      </w:r>
      <w:r w:rsidR="007F7AC9">
        <w:t xml:space="preserve"> </w:t>
      </w:r>
      <w:proofErr w:type="spellStart"/>
      <w:r w:rsidR="007F7AC9">
        <w:t>iSHORT</w:t>
      </w:r>
      <w:proofErr w:type="spellEnd"/>
      <w:r w:rsidR="007F7AC9">
        <w:t>. Th</w:t>
      </w:r>
      <w:r w:rsidR="001F2622">
        <w:t xml:space="preserve">e </w:t>
      </w:r>
      <w:proofErr w:type="spellStart"/>
      <w:r w:rsidR="001F2622" w:rsidRPr="001F2622">
        <w:t>iQ&amp;A</w:t>
      </w:r>
      <w:proofErr w:type="spellEnd"/>
      <w:r w:rsidR="001F2622" w:rsidRPr="001F2622" w:rsidDel="001F2622">
        <w:t xml:space="preserve"> </w:t>
      </w:r>
      <w:r w:rsidR="001F2622">
        <w:t>tool</w:t>
      </w:r>
      <w:r>
        <w:t xml:space="preserve"> is simpler and easier to use than the</w:t>
      </w:r>
      <w:r w:rsidR="007F7AC9">
        <w:t xml:space="preserve"> </w:t>
      </w:r>
      <w:proofErr w:type="spellStart"/>
      <w:r w:rsidR="007F7AC9">
        <w:t>iSHORT</w:t>
      </w:r>
      <w:proofErr w:type="spellEnd"/>
      <w:r>
        <w:t xml:space="preserve"> and still includes</w:t>
      </w:r>
      <w:r w:rsidR="001F2622" w:rsidRPr="001F2622">
        <w:t xml:space="preserve"> </w:t>
      </w:r>
      <w:r w:rsidR="001F2622">
        <w:t>iPad’s</w:t>
      </w:r>
      <w:r w:rsidR="007F7AC9">
        <w:t xml:space="preserve"> multimedia functions</w:t>
      </w:r>
      <w:r w:rsidR="006D44AE">
        <w:t xml:space="preserve">: </w:t>
      </w:r>
      <w:r w:rsidR="007F7AC9">
        <w:t>questionnaires</w:t>
      </w:r>
      <w:r w:rsidR="007F7AC9">
        <w:rPr>
          <w:spacing w:val="-6"/>
        </w:rPr>
        <w:t xml:space="preserve"> </w:t>
      </w:r>
      <w:r w:rsidR="006D44AE">
        <w:rPr>
          <w:spacing w:val="-6"/>
        </w:rPr>
        <w:t xml:space="preserve">can be created </w:t>
      </w:r>
      <w:r w:rsidR="007F7AC9">
        <w:t>with</w:t>
      </w:r>
      <w:r w:rsidR="007F7AC9">
        <w:rPr>
          <w:spacing w:val="-7"/>
        </w:rPr>
        <w:t xml:space="preserve"> </w:t>
      </w:r>
      <w:r w:rsidR="007F7AC9">
        <w:t>a</w:t>
      </w:r>
      <w:r w:rsidR="007F7AC9">
        <w:rPr>
          <w:spacing w:val="-7"/>
        </w:rPr>
        <w:t xml:space="preserve"> </w:t>
      </w:r>
      <w:r w:rsidR="007F7AC9">
        <w:t>variety</w:t>
      </w:r>
      <w:r w:rsidR="007F7AC9">
        <w:rPr>
          <w:spacing w:val="-8"/>
        </w:rPr>
        <w:t xml:space="preserve"> </w:t>
      </w:r>
      <w:r w:rsidR="007F7AC9">
        <w:t>of</w:t>
      </w:r>
      <w:r w:rsidR="007F7AC9">
        <w:rPr>
          <w:spacing w:val="-7"/>
        </w:rPr>
        <w:t xml:space="preserve"> </w:t>
      </w:r>
      <w:r w:rsidR="007F7AC9">
        <w:t>input</w:t>
      </w:r>
      <w:r w:rsidR="007F7AC9">
        <w:rPr>
          <w:spacing w:val="-8"/>
        </w:rPr>
        <w:t xml:space="preserve"> </w:t>
      </w:r>
      <w:r w:rsidR="007F7AC9">
        <w:t>methods</w:t>
      </w:r>
      <w:r w:rsidR="007F7AC9">
        <w:rPr>
          <w:spacing w:val="-7"/>
        </w:rPr>
        <w:t xml:space="preserve"> </w:t>
      </w:r>
      <w:r w:rsidR="007F7AC9">
        <w:t>(free</w:t>
      </w:r>
      <w:r w:rsidR="007F7AC9">
        <w:rPr>
          <w:spacing w:val="-8"/>
        </w:rPr>
        <w:t xml:space="preserve"> </w:t>
      </w:r>
      <w:r w:rsidR="007F7AC9">
        <w:t>response,</w:t>
      </w:r>
      <w:r w:rsidR="007F7AC9">
        <w:rPr>
          <w:spacing w:val="-6"/>
        </w:rPr>
        <w:t xml:space="preserve"> </w:t>
      </w:r>
      <w:r w:rsidR="007F7AC9">
        <w:t>radio</w:t>
      </w:r>
      <w:r w:rsidR="007F7AC9">
        <w:rPr>
          <w:spacing w:val="-6"/>
        </w:rPr>
        <w:t xml:space="preserve"> </w:t>
      </w:r>
      <w:r w:rsidR="007F7AC9">
        <w:t xml:space="preserve">buttons, checkboxes, etc.), and </w:t>
      </w:r>
      <w:r w:rsidR="006D44AE">
        <w:t xml:space="preserve">users can </w:t>
      </w:r>
      <w:r w:rsidR="007F7AC9">
        <w:t>attach video, photographs,</w:t>
      </w:r>
      <w:r w:rsidR="007F7AC9">
        <w:rPr>
          <w:spacing w:val="-8"/>
        </w:rPr>
        <w:t xml:space="preserve"> </w:t>
      </w:r>
      <w:r w:rsidR="007F7AC9">
        <w:t>text,</w:t>
      </w:r>
      <w:r w:rsidR="007F7AC9">
        <w:rPr>
          <w:spacing w:val="-10"/>
        </w:rPr>
        <w:t xml:space="preserve"> </w:t>
      </w:r>
      <w:r w:rsidR="007F7AC9">
        <w:t>or</w:t>
      </w:r>
      <w:r w:rsidR="007F7AC9">
        <w:rPr>
          <w:spacing w:val="-8"/>
        </w:rPr>
        <w:t xml:space="preserve"> </w:t>
      </w:r>
      <w:r w:rsidR="007F7AC9">
        <w:t>audio</w:t>
      </w:r>
      <w:r w:rsidR="007F7AC9">
        <w:rPr>
          <w:spacing w:val="-7"/>
        </w:rPr>
        <w:t xml:space="preserve"> </w:t>
      </w:r>
      <w:r w:rsidR="007F7AC9">
        <w:t>files</w:t>
      </w:r>
      <w:r w:rsidR="007F7AC9">
        <w:rPr>
          <w:spacing w:val="-7"/>
        </w:rPr>
        <w:t xml:space="preserve"> </w:t>
      </w:r>
      <w:r w:rsidR="007F7AC9">
        <w:t>(see</w:t>
      </w:r>
      <w:r w:rsidR="007F7AC9">
        <w:rPr>
          <w:spacing w:val="-7"/>
        </w:rPr>
        <w:t xml:space="preserve"> </w:t>
      </w:r>
      <w:hyperlink w:anchor="_bookmark22" w:history="1">
        <w:r w:rsidR="007F7AC9">
          <w:t>Figure</w:t>
        </w:r>
        <w:r w:rsidR="007F7AC9">
          <w:rPr>
            <w:spacing w:val="-8"/>
          </w:rPr>
          <w:t xml:space="preserve"> </w:t>
        </w:r>
        <w:r w:rsidR="007F7AC9">
          <w:t>3</w:t>
        </w:r>
      </w:hyperlink>
      <w:r w:rsidR="007F7AC9">
        <w:t>).</w:t>
      </w:r>
      <w:r w:rsidR="007F7AC9">
        <w:rPr>
          <w:spacing w:val="-8"/>
        </w:rPr>
        <w:t xml:space="preserve"> </w:t>
      </w:r>
      <w:r w:rsidR="007F7AC9">
        <w:t xml:space="preserve"> Because </w:t>
      </w:r>
      <w:proofErr w:type="spellStart"/>
      <w:r w:rsidR="007F7AC9">
        <w:t>iQ&amp;A</w:t>
      </w:r>
      <w:proofErr w:type="spellEnd"/>
      <w:r w:rsidR="007F7AC9">
        <w:t xml:space="preserve"> was</w:t>
      </w:r>
      <w:r w:rsidR="001F2622">
        <w:t xml:space="preserve"> implemented after the start of this study,</w:t>
      </w:r>
      <w:r w:rsidR="007F7AC9">
        <w:t xml:space="preserve"> three participants completed all surveys using</w:t>
      </w:r>
      <w:r w:rsidR="001F2622">
        <w:t xml:space="preserve"> the </w:t>
      </w:r>
      <w:proofErr w:type="spellStart"/>
      <w:r w:rsidR="007F7AC9">
        <w:t>iSHORT</w:t>
      </w:r>
      <w:proofErr w:type="spellEnd"/>
      <w:r w:rsidR="001F2622">
        <w:t xml:space="preserve">, </w:t>
      </w:r>
      <w:r w:rsidR="007F7AC9">
        <w:t xml:space="preserve">one participant used </w:t>
      </w:r>
      <w:proofErr w:type="spellStart"/>
      <w:r w:rsidR="007F7AC9">
        <w:t>iSHORT</w:t>
      </w:r>
      <w:proofErr w:type="spellEnd"/>
      <w:r w:rsidR="007F7AC9">
        <w:t xml:space="preserve"> for the early part of the mission and </w:t>
      </w:r>
      <w:proofErr w:type="spellStart"/>
      <w:r w:rsidR="007F7AC9">
        <w:t>iQ&amp;A</w:t>
      </w:r>
      <w:proofErr w:type="spellEnd"/>
      <w:r w:rsidR="007F7AC9">
        <w:t xml:space="preserve"> at a later phase of the mission</w:t>
      </w:r>
      <w:r w:rsidR="001F2622">
        <w:t>, and t</w:t>
      </w:r>
      <w:r w:rsidR="007F7AC9">
        <w:t xml:space="preserve">he remaining two participants used </w:t>
      </w:r>
      <w:proofErr w:type="spellStart"/>
      <w:r w:rsidR="007F7AC9">
        <w:t>iQ&amp;A</w:t>
      </w:r>
      <w:proofErr w:type="spellEnd"/>
      <w:r w:rsidR="007F7AC9">
        <w:t xml:space="preserve"> for all</w:t>
      </w:r>
      <w:r w:rsidR="007F7AC9">
        <w:rPr>
          <w:spacing w:val="-7"/>
        </w:rPr>
        <w:t xml:space="preserve"> </w:t>
      </w:r>
      <w:r w:rsidR="007F7AC9">
        <w:t>surveys.</w:t>
      </w:r>
    </w:p>
    <w:p w14:paraId="7BCC7705" w14:textId="77777777" w:rsidR="0031004A" w:rsidRDefault="0031004A">
      <w:pPr>
        <w:spacing w:line="276" w:lineRule="auto"/>
        <w:jc w:val="both"/>
        <w:sectPr w:rsidR="0031004A">
          <w:pgSz w:w="12240" w:h="15840"/>
          <w:pgMar w:top="1500" w:right="1320" w:bottom="1200" w:left="1340" w:header="0" w:footer="1012" w:gutter="0"/>
          <w:cols w:space="720"/>
        </w:sectPr>
      </w:pPr>
    </w:p>
    <w:p w14:paraId="7BCC7706" w14:textId="18F53C2A" w:rsidR="0031004A" w:rsidRDefault="00815E1B">
      <w:pPr>
        <w:pStyle w:val="BodyText"/>
        <w:ind w:left="1196"/>
        <w:rPr>
          <w:sz w:val="20"/>
        </w:rPr>
      </w:pPr>
      <w:r>
        <w:rPr>
          <w:noProof/>
          <w:sz w:val="20"/>
        </w:rPr>
        <w:lastRenderedPageBreak/>
        <mc:AlternateContent>
          <mc:Choice Requires="wpg">
            <w:drawing>
              <wp:inline distT="0" distB="0" distL="0" distR="0" wp14:anchorId="7BCC8255" wp14:editId="7E8394ED">
                <wp:extent cx="4551045" cy="3503930"/>
                <wp:effectExtent l="635" t="0" r="1270" b="4445"/>
                <wp:docPr id="5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1045" cy="3503930"/>
                          <a:chOff x="0" y="0"/>
                          <a:chExt cx="7167" cy="5518"/>
                        </a:xfrm>
                      </wpg:grpSpPr>
                      <pic:pic xmlns:pic="http://schemas.openxmlformats.org/drawingml/2006/picture">
                        <pic:nvPicPr>
                          <pic:cNvPr id="58"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6" cy="55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8" y="236"/>
                            <a:ext cx="6585" cy="4939"/>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5"/>
                        <wps:cNvSpPr>
                          <a:spLocks noChangeArrowheads="1"/>
                        </wps:cNvSpPr>
                        <wps:spPr bwMode="auto">
                          <a:xfrm>
                            <a:off x="138" y="136"/>
                            <a:ext cx="6785" cy="5139"/>
                          </a:xfrm>
                          <a:prstGeom prst="rect">
                            <a:avLst/>
                          </a:prstGeom>
                          <a:noFill/>
                          <a:ln w="1270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009519" id="Group 14" o:spid="_x0000_s1026" style="width:358.35pt;height:275.9pt;mso-position-horizontal-relative:char;mso-position-vertical-relative:line" coordsize="7167,55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iGwk1TQNTsoSomubWWFCxwNzIQ&#10;M+2TWhUV1cxWVtLcTuI4YkMjueiqBkn8qAON0uHxppenW1mlppDpBGsYZp5MkAY/u1Z+0+Nv+fHR&#10;v/AiT/4mrP8Awsjwz/0GLb8z/hR/wsjwz/0GLb8z/hQBW+0+Nv8Anx0b/wACJP8A4mj7T42/58dG&#10;/wDAiT/4mrP/AAsjwz/0GLb8z/hR/wALI8M/9Bi2/M/4UAZF/o3inXtS0Z7+DTYLeyvEuWMEzliA&#10;eRgrXeVz9p4+8P311FbwarBLPKwREUnLMTgCug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l+KbaW98MavbwIZJpbOaNEXqzFCAPzrUpGYIpZiFUDJJ6CgDgNF8Ua5pekWdm3hK/kaCJYywdQ&#10;DgYzVz/hN9b/AOhQ1D/v4tdZ/aFr/wA/MP8A38FH9oWv/PzD/wB/BQByf/Cb63/0KGof9/Fo/wCE&#10;31v/AKFDUP8Av4tdZ/aFr/z8w/8AfwUf2ha/8/MP/fwUAef6rfa14o1bQFfw5d2MVrfxzySyspAU&#10;HnpXpFQLfWzsFW4iZicABwSan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10;jFS/hHXFUEsbGcADqf3bVsUUAeceH/ijo+naHYWs0V6JYYEjfFsxGQMGtD/hb2h/8877/wABmrt6&#10;KAOI/wCFvaH/AM877/wGaj/hb2h/8877/wABmrt6KAPLdd8aWPivWfDUFjFdb4tTikcywlQFzjrX&#10;qV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G8Z/8ifrv/XhP/wCi2rZpksSTxPHIiyRuCrIwyGB6gjuKAOP8MeONAtfDmmQy6tax&#10;yx26KyM/IIUZFaf/AAn/AIc/6DNp/wB/Ku/8Ivo3/QJsf/AZP8KP+EX0b/oE2P8A4DJ/hQBS/wCE&#10;/wDDn/QZtP8Av5R/wn/hz/oM2n/fyrv/AAi+jf8AQJsf/AZP8KP+EX0b/oE2P/gMn+FAHGeLvE2l&#10;a3qvhaKwv4bqRdUiZlibJAz1r0as6Hw7pVvKksWmWcciEMrpboCp9QcVo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Q8QX8mlaDqV7EFaW2tpJkDjKkqpIz7cVfrG8Z/8AIn67/wBeE/8A6LagDmNP1bx7qVjb&#10;3cVrovlTIJF3GQHBGR/FVj7T8Qf+fXQ/zk/+KrofCH/IraT/ANesf/oIrXoA4f7T8Qf+fXQ/zk/+&#10;Ko+0/EH/AJ9dD/OT/wCKruKKAPPpvEvi/R9U0iLVbbSltb27S2Jt95YZPOMt6V6DXGfEP/kIeFP+&#10;wtFXZ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Y3jP8A&#10;5E/Xf+vCf/0W1bNVdUsE1XTbuylLLHcwvCxXqAykHH50AUvCH/IraT/16x/+giteuJh+GQt4kii8&#10;Ra1HGgCqi3OAB6AYp/8Awrh/+hl1z/wKP+FAHZ0Vxn/CuH/6GXXP/Ao/4Uf8K4f/AKGXXP8AwKP+&#10;FAB8Q/8AkIeFP+wtFXZ1xsHw1iS/srqfWdUvTaTLPHHcz713A5HBFdlQAUUUUAYdv4H8P2vi268U&#10;Q6NZR+I7qBbabVBCv2h4l6IX67Rgce1bl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TV9QGk6Te3zIZFtoHmKA4LBVJx+lW6xvGf/In6&#10;7/14T/8AotqAMK18d6xe20VxD4SvJIZVDowuE5B6Gpf+Ey13/oT7z/wIStrwh/yK2k/9esf/AKCK&#10;16AOO/4TLXf+hPvP/AhKP+Ey13/oT7z/AMCErsaKAOL/AOE/vrfUNPtr/wAOXNgl5cLbpLJMpAZj&#10;6Cu0rjPiH/yEPCn/AGFoq7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9/exabY3N3OSILeNpZCBkhVBJ4+gqxWN4z/5E/Xf+vCf/wBFtQBlx/E3&#10;SZUV0g1F0YZDLZSEEflTv+Fk6X/z7al/4Ayf4Vp+EB/xS2k/9esf/oIrXxQByv8AwsnS/wDn21L/&#10;AMAZP8KP+Fk6X/z7al/4Ayf4V1WKMUAcvB8R9JnvbW1KXsMtzIsUfnWroCxOAMkV1NcZ8Qv+Qh4U&#10;/wCwtFXZ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bR6CjaPQUtFACbR6CjaPQUtFACbR6Cl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v2P/AB6RfSp6gsf+PSL6&#10;VPWD3AKKKKQBRRRQAVT1X/j0P1FFFNbgYtFFFb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166;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">
                  <v:imagedata r:id="rId22" o:title=""/>
                </v:shape>
                <v:shape id="Picture 16" o:spid="_x0000_s1028" type="#_x0000_t75" style="position:absolute;left:238;top:236;width:6585;height:4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">
                  <v:imagedata r:id="rId23" o:title=""/>
                </v:shape>
                <v:rect id="Rectangle 15" o:spid="_x0000_s1029" style="position:absolute;left:138;top:136;width:6785;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" filled="f" strokeweight="10pt"/>
                <w10:anchorlock/>
              </v:group>
            </w:pict>
          </mc:Fallback>
        </mc:AlternateContent>
      </w:r>
    </w:p>
    <w:p w14:paraId="7BCC7707" w14:textId="77777777" w:rsidR="0031004A" w:rsidRDefault="0031004A">
      <w:pPr>
        <w:pStyle w:val="BodyText"/>
        <w:spacing w:before="5"/>
        <w:rPr>
          <w:sz w:val="15"/>
        </w:rPr>
      </w:pPr>
    </w:p>
    <w:p w14:paraId="7BCC7708" w14:textId="77777777" w:rsidR="0031004A" w:rsidRDefault="007F7AC9">
      <w:pPr>
        <w:spacing w:before="59"/>
        <w:ind w:left="217" w:right="234"/>
        <w:jc w:val="center"/>
        <w:rPr>
          <w:sz w:val="20"/>
        </w:rPr>
      </w:pPr>
      <w:bookmarkStart w:id="22" w:name="_bookmark22"/>
      <w:bookmarkEnd w:id="22"/>
      <w:r>
        <w:rPr>
          <w:sz w:val="20"/>
        </w:rPr>
        <w:t xml:space="preserve">Figure 3. Screenshot of </w:t>
      </w:r>
      <w:proofErr w:type="spellStart"/>
      <w:r>
        <w:rPr>
          <w:sz w:val="20"/>
        </w:rPr>
        <w:t>iQ&amp;A</w:t>
      </w:r>
      <w:proofErr w:type="spellEnd"/>
      <w:r>
        <w:rPr>
          <w:sz w:val="20"/>
        </w:rPr>
        <w:t xml:space="preserve"> survey</w:t>
      </w:r>
    </w:p>
    <w:p w14:paraId="7BCC7709" w14:textId="77777777" w:rsidR="0031004A" w:rsidRDefault="0031004A">
      <w:pPr>
        <w:pStyle w:val="BodyText"/>
        <w:spacing w:before="1"/>
        <w:rPr>
          <w:sz w:val="16"/>
        </w:rPr>
      </w:pPr>
    </w:p>
    <w:p w14:paraId="7BCC770A" w14:textId="77777777" w:rsidR="0031004A" w:rsidRDefault="007F7AC9">
      <w:pPr>
        <w:pStyle w:val="BodyText"/>
        <w:spacing w:before="1" w:line="276" w:lineRule="auto"/>
        <w:ind w:left="100" w:right="113"/>
        <w:jc w:val="both"/>
      </w:pPr>
      <w:r>
        <w:t>Observations and surveys were submitted wirelessly to a local server when the user tapped a “submit” button within the applications. Users could view previously submitted observations as well as receive feedback that each entry has synchronized with the data server.</w:t>
      </w:r>
    </w:p>
    <w:p w14:paraId="7BCC770B" w14:textId="77777777" w:rsidR="0031004A" w:rsidRDefault="0031004A">
      <w:pPr>
        <w:pStyle w:val="BodyText"/>
        <w:spacing w:before="5"/>
        <w:rPr>
          <w:sz w:val="16"/>
        </w:rPr>
      </w:pPr>
    </w:p>
    <w:p w14:paraId="7BCC770C" w14:textId="77777777" w:rsidR="0031004A" w:rsidRDefault="007F7AC9">
      <w:pPr>
        <w:pStyle w:val="Heading2"/>
        <w:numPr>
          <w:ilvl w:val="1"/>
          <w:numId w:val="15"/>
        </w:numPr>
        <w:tabs>
          <w:tab w:val="left" w:pos="677"/>
        </w:tabs>
        <w:ind w:left="676"/>
      </w:pPr>
      <w:bookmarkStart w:id="23" w:name="_bookmark23"/>
      <w:bookmarkEnd w:id="23"/>
      <w:r>
        <w:rPr>
          <w:color w:val="4F81BC"/>
        </w:rPr>
        <w:t>Participants</w:t>
      </w:r>
    </w:p>
    <w:p w14:paraId="7BCC770D" w14:textId="118FD5F9" w:rsidR="0031004A" w:rsidRDefault="007F7AC9">
      <w:pPr>
        <w:pStyle w:val="BodyText"/>
        <w:spacing w:before="46" w:line="276" w:lineRule="auto"/>
        <w:ind w:left="100" w:right="111"/>
        <w:jc w:val="both"/>
      </w:pPr>
      <w:r>
        <w:t xml:space="preserve">Six </w:t>
      </w:r>
      <w:r w:rsidR="00F11BC4">
        <w:t>U.S. astronauts participated</w:t>
      </w:r>
      <w:r>
        <w:t xml:space="preserve"> in the study</w:t>
      </w:r>
      <w:r w:rsidR="00F11BC4">
        <w:t>; one astronaut’s ISS mission lasted one year</w:t>
      </w:r>
      <w:r w:rsidR="001067AE">
        <w:t>,</w:t>
      </w:r>
      <w:r w:rsidR="00F11BC4">
        <w:t xml:space="preserve"> and the remaining five astronauts participated in ISS missions lasting approximately 6 months</w:t>
      </w:r>
      <w:r>
        <w:t>. International Space Station Medical Project (ISSMP) personnel acted as an interface for the ISS Habitability team to recruit and consent participants for this study. There were no inclusion or exclusion criteria for participation in the study.</w:t>
      </w:r>
    </w:p>
    <w:p w14:paraId="7BCC770E" w14:textId="77777777" w:rsidR="0031004A" w:rsidRDefault="0031004A">
      <w:pPr>
        <w:pStyle w:val="BodyText"/>
        <w:spacing w:before="4"/>
        <w:rPr>
          <w:sz w:val="16"/>
        </w:rPr>
      </w:pPr>
    </w:p>
    <w:p w14:paraId="7BCC770F" w14:textId="77777777" w:rsidR="0031004A" w:rsidRDefault="007F7AC9">
      <w:pPr>
        <w:pStyle w:val="Heading2"/>
        <w:numPr>
          <w:ilvl w:val="1"/>
          <w:numId w:val="15"/>
        </w:numPr>
        <w:tabs>
          <w:tab w:val="left" w:pos="677"/>
        </w:tabs>
        <w:ind w:left="676"/>
      </w:pPr>
      <w:bookmarkStart w:id="24" w:name="_bookmark24"/>
      <w:bookmarkEnd w:id="24"/>
      <w:r>
        <w:rPr>
          <w:color w:val="4F81BC"/>
        </w:rPr>
        <w:t>Facilities</w:t>
      </w:r>
    </w:p>
    <w:p w14:paraId="7BCC7710" w14:textId="019D7B4C" w:rsidR="0031004A" w:rsidRDefault="00F11BC4">
      <w:pPr>
        <w:pStyle w:val="BodyText"/>
        <w:spacing w:before="46" w:line="276" w:lineRule="auto"/>
        <w:ind w:left="100" w:right="115"/>
        <w:jc w:val="both"/>
      </w:pPr>
      <w:r>
        <w:t xml:space="preserve">All data was collected on </w:t>
      </w:r>
      <w:r w:rsidR="007F7AC9">
        <w:t xml:space="preserve">board the ISS. </w:t>
      </w:r>
      <w:r>
        <w:t>During some</w:t>
      </w:r>
      <w:r w:rsidR="007F7AC9">
        <w:t xml:space="preserve"> data collection sessions</w:t>
      </w:r>
      <w:r>
        <w:t>, the astronaut was</w:t>
      </w:r>
      <w:r w:rsidR="007F7AC9">
        <w:t xml:space="preserve"> required to </w:t>
      </w:r>
      <w:r w:rsidR="00D23ED4">
        <w:t xml:space="preserve">capture video in </w:t>
      </w:r>
      <w:r w:rsidR="007F7AC9">
        <w:t>specific areas of ISS (e.g., crew quarters, hygiene compartment), but unless otherwise specified the location of data collection within ISS was at the participant’s discretion.</w:t>
      </w:r>
    </w:p>
    <w:p w14:paraId="7BCC7711" w14:textId="77777777" w:rsidR="0031004A" w:rsidRDefault="0031004A">
      <w:pPr>
        <w:pStyle w:val="BodyText"/>
        <w:spacing w:before="4"/>
        <w:rPr>
          <w:sz w:val="16"/>
        </w:rPr>
      </w:pPr>
    </w:p>
    <w:p w14:paraId="7BCC7712" w14:textId="77777777" w:rsidR="0031004A" w:rsidRDefault="007F7AC9">
      <w:pPr>
        <w:pStyle w:val="Heading2"/>
        <w:numPr>
          <w:ilvl w:val="1"/>
          <w:numId w:val="15"/>
        </w:numPr>
        <w:tabs>
          <w:tab w:val="left" w:pos="677"/>
        </w:tabs>
        <w:spacing w:before="1"/>
        <w:ind w:left="676"/>
      </w:pPr>
      <w:bookmarkStart w:id="25" w:name="_bookmark25"/>
      <w:bookmarkEnd w:id="25"/>
      <w:r>
        <w:rPr>
          <w:color w:val="4F81BC"/>
        </w:rPr>
        <w:t>Procedures and</w:t>
      </w:r>
      <w:r>
        <w:rPr>
          <w:color w:val="4F81BC"/>
          <w:spacing w:val="-12"/>
        </w:rPr>
        <w:t xml:space="preserve"> </w:t>
      </w:r>
      <w:r>
        <w:rPr>
          <w:color w:val="4F81BC"/>
        </w:rPr>
        <w:t>Timeline</w:t>
      </w:r>
    </w:p>
    <w:p w14:paraId="7BCC7713" w14:textId="6D020FC1" w:rsidR="0031004A" w:rsidRDefault="007F7AC9">
      <w:pPr>
        <w:pStyle w:val="BodyText"/>
        <w:spacing w:before="47" w:line="276" w:lineRule="auto"/>
        <w:ind w:left="100" w:right="114"/>
        <w:jc w:val="both"/>
      </w:pPr>
      <w:r w:rsidRPr="002053A5">
        <w:t>Participants</w:t>
      </w:r>
      <w:r w:rsidRPr="002053A5">
        <w:rPr>
          <w:spacing w:val="-13"/>
        </w:rPr>
        <w:t xml:space="preserve"> </w:t>
      </w:r>
      <w:r w:rsidR="00F11BC4" w:rsidRPr="002053A5">
        <w:t>of</w:t>
      </w:r>
      <w:r w:rsidRPr="002053A5">
        <w:rPr>
          <w:spacing w:val="-12"/>
        </w:rPr>
        <w:t xml:space="preserve"> </w:t>
      </w:r>
      <w:r w:rsidRPr="002053A5">
        <w:t>the</w:t>
      </w:r>
      <w:r w:rsidRPr="002053A5">
        <w:rPr>
          <w:spacing w:val="-13"/>
        </w:rPr>
        <w:t xml:space="preserve"> </w:t>
      </w:r>
      <w:r w:rsidRPr="002053A5">
        <w:t>ISS</w:t>
      </w:r>
      <w:r w:rsidRPr="002053A5">
        <w:rPr>
          <w:spacing w:val="-11"/>
        </w:rPr>
        <w:t xml:space="preserve"> </w:t>
      </w:r>
      <w:r w:rsidRPr="002053A5">
        <w:t>Habitability</w:t>
      </w:r>
      <w:r w:rsidRPr="002053A5">
        <w:rPr>
          <w:spacing w:val="-10"/>
        </w:rPr>
        <w:t xml:space="preserve"> </w:t>
      </w:r>
      <w:r w:rsidRPr="002053A5">
        <w:t>study</w:t>
      </w:r>
      <w:r w:rsidRPr="002053A5">
        <w:rPr>
          <w:spacing w:val="-12"/>
        </w:rPr>
        <w:t xml:space="preserve"> </w:t>
      </w:r>
      <w:r w:rsidRPr="002053A5">
        <w:t>were</w:t>
      </w:r>
      <w:r w:rsidRPr="002053A5">
        <w:rPr>
          <w:spacing w:val="-10"/>
        </w:rPr>
        <w:t xml:space="preserve"> </w:t>
      </w:r>
      <w:r w:rsidRPr="002053A5">
        <w:t>asked</w:t>
      </w:r>
      <w:r w:rsidRPr="002053A5">
        <w:rPr>
          <w:spacing w:val="-14"/>
        </w:rPr>
        <w:t xml:space="preserve"> </w:t>
      </w:r>
      <w:r w:rsidRPr="002053A5">
        <w:t>to</w:t>
      </w:r>
      <w:r w:rsidRPr="002053A5">
        <w:rPr>
          <w:spacing w:val="-14"/>
        </w:rPr>
        <w:t xml:space="preserve"> </w:t>
      </w:r>
      <w:r w:rsidR="00F11BC4" w:rsidRPr="002053A5">
        <w:t>watch</w:t>
      </w:r>
      <w:r w:rsidRPr="002053A5">
        <w:rPr>
          <w:spacing w:val="-12"/>
        </w:rPr>
        <w:t xml:space="preserve"> </w:t>
      </w:r>
      <w:r w:rsidRPr="002053A5">
        <w:t>an</w:t>
      </w:r>
      <w:r w:rsidRPr="002053A5">
        <w:rPr>
          <w:spacing w:val="-14"/>
        </w:rPr>
        <w:t xml:space="preserve"> </w:t>
      </w:r>
      <w:r w:rsidRPr="002053A5">
        <w:t>overview</w:t>
      </w:r>
      <w:r w:rsidRPr="002053A5">
        <w:rPr>
          <w:spacing w:val="-12"/>
        </w:rPr>
        <w:t xml:space="preserve"> </w:t>
      </w:r>
      <w:r w:rsidRPr="002053A5">
        <w:t>video</w:t>
      </w:r>
      <w:r w:rsidRPr="002053A5">
        <w:rPr>
          <w:spacing w:val="-8"/>
        </w:rPr>
        <w:t xml:space="preserve"> </w:t>
      </w:r>
      <w:r w:rsidRPr="002053A5">
        <w:t>(serving</w:t>
      </w:r>
      <w:r w:rsidRPr="002053A5">
        <w:rPr>
          <w:spacing w:val="-11"/>
        </w:rPr>
        <w:t xml:space="preserve"> </w:t>
      </w:r>
      <w:r w:rsidRPr="002053A5">
        <w:t>as</w:t>
      </w:r>
      <w:r w:rsidRPr="002053A5">
        <w:rPr>
          <w:spacing w:val="-11"/>
        </w:rPr>
        <w:t xml:space="preserve"> </w:t>
      </w:r>
      <w:r w:rsidRPr="002053A5">
        <w:t>the</w:t>
      </w:r>
      <w:r w:rsidRPr="002053A5">
        <w:rPr>
          <w:spacing w:val="-10"/>
        </w:rPr>
        <w:t xml:space="preserve"> </w:t>
      </w:r>
      <w:r w:rsidRPr="002053A5">
        <w:t>only</w:t>
      </w:r>
      <w:r w:rsidRPr="002053A5">
        <w:rPr>
          <w:spacing w:val="-10"/>
        </w:rPr>
        <w:t xml:space="preserve"> </w:t>
      </w:r>
      <w:r w:rsidRPr="002053A5">
        <w:t>training for the study</w:t>
      </w:r>
      <w:r>
        <w:t xml:space="preserve">), capture data using </w:t>
      </w:r>
      <w:r w:rsidR="00F11BC4">
        <w:t xml:space="preserve">the </w:t>
      </w:r>
      <w:proofErr w:type="spellStart"/>
      <w:r>
        <w:t>iSHORT</w:t>
      </w:r>
      <w:proofErr w:type="spellEnd"/>
      <w:r>
        <w:t xml:space="preserve"> </w:t>
      </w:r>
      <w:r w:rsidR="00F11BC4">
        <w:t>or</w:t>
      </w:r>
      <w:r w:rsidR="00D23ED4">
        <w:t xml:space="preserve"> </w:t>
      </w:r>
      <w:proofErr w:type="spellStart"/>
      <w:r>
        <w:t>iQ&amp;A</w:t>
      </w:r>
      <w:proofErr w:type="spellEnd"/>
      <w:r w:rsidR="00F11BC4">
        <w:t xml:space="preserve"> tool</w:t>
      </w:r>
      <w:r>
        <w:t xml:space="preserve">, and participate in three </w:t>
      </w:r>
      <w:r w:rsidR="00D00462">
        <w:t>principle investigator</w:t>
      </w:r>
      <w:r>
        <w:t xml:space="preserve"> </w:t>
      </w:r>
      <w:r w:rsidR="00D00462">
        <w:t xml:space="preserve">(PI) </w:t>
      </w:r>
      <w:r>
        <w:t xml:space="preserve">conferences. </w:t>
      </w:r>
      <w:r w:rsidR="00F11BC4">
        <w:t>No</w:t>
      </w:r>
      <w:r>
        <w:rPr>
          <w:spacing w:val="-5"/>
        </w:rPr>
        <w:t xml:space="preserve"> </w:t>
      </w:r>
      <w:r>
        <w:t>activities</w:t>
      </w:r>
      <w:r w:rsidR="00F11BC4">
        <w:t xml:space="preserve"> were required before or after the mission</w:t>
      </w:r>
      <w:r>
        <w:t>.</w:t>
      </w:r>
      <w:r>
        <w:rPr>
          <w:spacing w:val="-7"/>
        </w:rPr>
        <w:t xml:space="preserve"> </w:t>
      </w:r>
      <w:r>
        <w:t>The</w:t>
      </w:r>
      <w:r>
        <w:rPr>
          <w:spacing w:val="-4"/>
        </w:rPr>
        <w:t xml:space="preserve"> </w:t>
      </w:r>
      <w:r w:rsidR="00F11BC4">
        <w:rPr>
          <w:spacing w:val="-4"/>
        </w:rPr>
        <w:t>method</w:t>
      </w:r>
      <w:r>
        <w:rPr>
          <w:spacing w:val="-4"/>
        </w:rPr>
        <w:t xml:space="preserve"> </w:t>
      </w:r>
      <w:r>
        <w:t>and</w:t>
      </w:r>
      <w:r>
        <w:rPr>
          <w:spacing w:val="-5"/>
        </w:rPr>
        <w:t xml:space="preserve"> </w:t>
      </w:r>
      <w:r>
        <w:t>frequency</w:t>
      </w:r>
      <w:r>
        <w:rPr>
          <w:spacing w:val="-4"/>
        </w:rPr>
        <w:t xml:space="preserve"> </w:t>
      </w:r>
      <w:r w:rsidR="00F11BC4">
        <w:rPr>
          <w:spacing w:val="-4"/>
        </w:rPr>
        <w:t xml:space="preserve">of data collections </w:t>
      </w:r>
      <w:r>
        <w:t>are</w:t>
      </w:r>
      <w:r>
        <w:rPr>
          <w:spacing w:val="-6"/>
        </w:rPr>
        <w:t xml:space="preserve"> </w:t>
      </w:r>
      <w:r>
        <w:t>summarized</w:t>
      </w:r>
      <w:r>
        <w:rPr>
          <w:spacing w:val="-5"/>
        </w:rPr>
        <w:t xml:space="preserve"> </w:t>
      </w:r>
      <w:r>
        <w:t>in</w:t>
      </w:r>
      <w:r>
        <w:rPr>
          <w:spacing w:val="-2"/>
        </w:rPr>
        <w:t xml:space="preserve"> </w:t>
      </w:r>
      <w:hyperlink w:anchor="_bookmark26" w:history="1">
        <w:r>
          <w:t>Table</w:t>
        </w:r>
        <w:r>
          <w:rPr>
            <w:spacing w:val="-5"/>
          </w:rPr>
          <w:t xml:space="preserve"> </w:t>
        </w:r>
        <w:r>
          <w:t>4</w:t>
        </w:r>
      </w:hyperlink>
      <w:r>
        <w:rPr>
          <w:spacing w:val="-3"/>
        </w:rPr>
        <w:t xml:space="preserve"> </w:t>
      </w:r>
      <w:r>
        <w:t>and additional detail is given in the sections</w:t>
      </w:r>
      <w:r>
        <w:rPr>
          <w:spacing w:val="-7"/>
        </w:rPr>
        <w:t xml:space="preserve"> </w:t>
      </w:r>
      <w:r>
        <w:t>below.</w:t>
      </w:r>
    </w:p>
    <w:p w14:paraId="7BCC7714" w14:textId="77777777" w:rsidR="0031004A" w:rsidRDefault="0031004A">
      <w:pPr>
        <w:spacing w:line="276" w:lineRule="auto"/>
        <w:jc w:val="both"/>
        <w:sectPr w:rsidR="0031004A">
          <w:pgSz w:w="12240" w:h="15840"/>
          <w:pgMar w:top="1480" w:right="1320" w:bottom="1200" w:left="1340" w:header="0" w:footer="1012" w:gutter="0"/>
          <w:cols w:space="720"/>
        </w:sectPr>
      </w:pPr>
    </w:p>
    <w:p w14:paraId="7BCC7715" w14:textId="77777777" w:rsidR="0031004A" w:rsidRDefault="007F7AC9">
      <w:pPr>
        <w:spacing w:before="41"/>
        <w:ind w:left="100"/>
        <w:rPr>
          <w:sz w:val="20"/>
        </w:rPr>
      </w:pPr>
      <w:bookmarkStart w:id="26" w:name="_bookmark26"/>
      <w:bookmarkEnd w:id="26"/>
      <w:r>
        <w:rPr>
          <w:sz w:val="20"/>
        </w:rPr>
        <w:lastRenderedPageBreak/>
        <w:t>Table 4. ISS Habitability activities</w:t>
      </w:r>
    </w:p>
    <w:p w14:paraId="7BCC7716" w14:textId="77777777" w:rsidR="0031004A" w:rsidRDefault="0031004A">
      <w:pPr>
        <w:pStyle w:val="BodyText"/>
        <w:spacing w:before="7"/>
        <w:rPr>
          <w:sz w:val="16"/>
        </w:rPr>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246"/>
        <w:gridCol w:w="4997"/>
      </w:tblGrid>
      <w:tr w:rsidR="0031004A" w14:paraId="7BCC771A" w14:textId="77777777">
        <w:trPr>
          <w:trHeight w:hRule="exact" w:val="425"/>
        </w:trPr>
        <w:tc>
          <w:tcPr>
            <w:tcW w:w="1618" w:type="dxa"/>
          </w:tcPr>
          <w:p w14:paraId="7BCC7717" w14:textId="77777777" w:rsidR="0031004A" w:rsidRDefault="007F7AC9">
            <w:pPr>
              <w:pStyle w:val="TableParagraph"/>
              <w:spacing w:before="73"/>
              <w:ind w:left="2"/>
              <w:rPr>
                <w:b/>
              </w:rPr>
            </w:pPr>
            <w:r>
              <w:rPr>
                <w:b/>
              </w:rPr>
              <w:t>Method/Tool</w:t>
            </w:r>
          </w:p>
        </w:tc>
        <w:tc>
          <w:tcPr>
            <w:tcW w:w="2246" w:type="dxa"/>
            <w:tcBorders>
              <w:right w:val="double" w:sz="3" w:space="0" w:color="000000"/>
            </w:tcBorders>
          </w:tcPr>
          <w:p w14:paraId="7BCC7718" w14:textId="77777777" w:rsidR="0031004A" w:rsidRDefault="007F7AC9">
            <w:pPr>
              <w:pStyle w:val="TableParagraph"/>
              <w:spacing w:before="73"/>
              <w:ind w:left="4"/>
              <w:rPr>
                <w:b/>
              </w:rPr>
            </w:pPr>
            <w:r>
              <w:rPr>
                <w:b/>
              </w:rPr>
              <w:t>Frequency</w:t>
            </w:r>
          </w:p>
        </w:tc>
        <w:tc>
          <w:tcPr>
            <w:tcW w:w="4997" w:type="dxa"/>
            <w:tcBorders>
              <w:left w:val="double" w:sz="3" w:space="0" w:color="000000"/>
            </w:tcBorders>
          </w:tcPr>
          <w:p w14:paraId="7BCC7719" w14:textId="77777777" w:rsidR="0031004A" w:rsidRDefault="007F7AC9">
            <w:pPr>
              <w:pStyle w:val="TableParagraph"/>
              <w:spacing w:before="73"/>
              <w:ind w:left="-1"/>
              <w:rPr>
                <w:b/>
              </w:rPr>
            </w:pPr>
            <w:r>
              <w:rPr>
                <w:b/>
              </w:rPr>
              <w:t>Description</w:t>
            </w:r>
          </w:p>
        </w:tc>
      </w:tr>
      <w:tr w:rsidR="0031004A" w14:paraId="7BCC7720" w14:textId="77777777">
        <w:trPr>
          <w:trHeight w:hRule="exact" w:val="826"/>
        </w:trPr>
        <w:tc>
          <w:tcPr>
            <w:tcW w:w="1618" w:type="dxa"/>
            <w:tcBorders>
              <w:bottom w:val="single" w:sz="8" w:space="0" w:color="000000"/>
            </w:tcBorders>
          </w:tcPr>
          <w:p w14:paraId="7BCC771B" w14:textId="77777777" w:rsidR="0031004A" w:rsidRDefault="0031004A">
            <w:pPr>
              <w:pStyle w:val="TableParagraph"/>
              <w:spacing w:before="4"/>
              <w:ind w:left="0"/>
            </w:pPr>
          </w:p>
          <w:p w14:paraId="7BCC771C" w14:textId="77777777" w:rsidR="0031004A" w:rsidRDefault="007F7AC9">
            <w:pPr>
              <w:pStyle w:val="TableParagraph"/>
              <w:ind w:left="2"/>
            </w:pPr>
            <w:r>
              <w:t>Overview video</w:t>
            </w:r>
          </w:p>
        </w:tc>
        <w:tc>
          <w:tcPr>
            <w:tcW w:w="2246" w:type="dxa"/>
            <w:tcBorders>
              <w:bottom w:val="single" w:sz="8" w:space="0" w:color="000000"/>
              <w:right w:val="double" w:sz="3" w:space="0" w:color="000000"/>
            </w:tcBorders>
          </w:tcPr>
          <w:p w14:paraId="7BCC771D" w14:textId="77777777" w:rsidR="0031004A" w:rsidRDefault="0031004A">
            <w:pPr>
              <w:pStyle w:val="TableParagraph"/>
              <w:spacing w:before="4"/>
              <w:ind w:left="0"/>
            </w:pPr>
          </w:p>
          <w:p w14:paraId="7BCC771E" w14:textId="77777777" w:rsidR="0031004A" w:rsidRDefault="007F7AC9">
            <w:pPr>
              <w:pStyle w:val="TableParagraph"/>
              <w:ind w:left="4"/>
            </w:pPr>
            <w:r>
              <w:t>Once per mission</w:t>
            </w:r>
          </w:p>
        </w:tc>
        <w:tc>
          <w:tcPr>
            <w:tcW w:w="4997" w:type="dxa"/>
            <w:tcBorders>
              <w:left w:val="double" w:sz="3" w:space="0" w:color="000000"/>
              <w:bottom w:val="single" w:sz="8" w:space="0" w:color="000000"/>
            </w:tcBorders>
          </w:tcPr>
          <w:p w14:paraId="7BCC771F" w14:textId="77777777" w:rsidR="0031004A" w:rsidRDefault="007F7AC9">
            <w:pPr>
              <w:pStyle w:val="TableParagraph"/>
              <w:spacing w:before="4"/>
              <w:ind w:left="-1" w:right="48"/>
            </w:pPr>
            <w:r>
              <w:t>Crewmembers were scheduled to view an introductory video that described the use of the applications and the type of data being requested.</w:t>
            </w:r>
          </w:p>
        </w:tc>
      </w:tr>
      <w:tr w:rsidR="0031004A" w14:paraId="7BCC7725" w14:textId="77777777">
        <w:trPr>
          <w:trHeight w:hRule="exact" w:val="1094"/>
        </w:trPr>
        <w:tc>
          <w:tcPr>
            <w:tcW w:w="1618" w:type="dxa"/>
            <w:tcBorders>
              <w:top w:val="single" w:sz="8" w:space="0" w:color="000000"/>
            </w:tcBorders>
          </w:tcPr>
          <w:p w14:paraId="7BCC7721" w14:textId="77777777" w:rsidR="0031004A" w:rsidRDefault="007F7AC9">
            <w:pPr>
              <w:pStyle w:val="TableParagraph"/>
              <w:ind w:left="2" w:right="171"/>
            </w:pPr>
            <w:r>
              <w:t>Human Factors and Habitability Observation (</w:t>
            </w:r>
            <w:proofErr w:type="spellStart"/>
            <w:r>
              <w:t>iSHORT</w:t>
            </w:r>
            <w:proofErr w:type="spellEnd"/>
            <w:r>
              <w:t>)</w:t>
            </w:r>
          </w:p>
        </w:tc>
        <w:tc>
          <w:tcPr>
            <w:tcW w:w="2246" w:type="dxa"/>
            <w:tcBorders>
              <w:top w:val="single" w:sz="8" w:space="0" w:color="000000"/>
              <w:right w:val="double" w:sz="3" w:space="0" w:color="000000"/>
            </w:tcBorders>
          </w:tcPr>
          <w:p w14:paraId="7BCC7722" w14:textId="77777777" w:rsidR="0031004A" w:rsidRDefault="0031004A">
            <w:pPr>
              <w:pStyle w:val="TableParagraph"/>
              <w:spacing w:before="11"/>
              <w:ind w:left="0"/>
              <w:rPr>
                <w:sz w:val="21"/>
              </w:rPr>
            </w:pPr>
          </w:p>
          <w:p w14:paraId="7BCC7723" w14:textId="77777777" w:rsidR="0031004A" w:rsidRDefault="007F7AC9">
            <w:pPr>
              <w:pStyle w:val="TableParagraph"/>
              <w:ind w:left="4" w:right="411"/>
            </w:pPr>
            <w:r>
              <w:t>Approximately once every two weeks</w:t>
            </w:r>
          </w:p>
        </w:tc>
        <w:tc>
          <w:tcPr>
            <w:tcW w:w="4997" w:type="dxa"/>
            <w:tcBorders>
              <w:top w:val="single" w:sz="8" w:space="0" w:color="000000"/>
              <w:left w:val="double" w:sz="3" w:space="0" w:color="000000"/>
            </w:tcBorders>
          </w:tcPr>
          <w:p w14:paraId="7BCC7724" w14:textId="77777777" w:rsidR="0031004A" w:rsidRDefault="007F7AC9">
            <w:pPr>
              <w:pStyle w:val="TableParagraph"/>
              <w:spacing w:before="133"/>
              <w:ind w:left="-1" w:right="4"/>
            </w:pPr>
            <w:r>
              <w:t xml:space="preserve">Crewmembers were scheduled to use </w:t>
            </w:r>
            <w:proofErr w:type="spellStart"/>
            <w:r>
              <w:t>iSHORT</w:t>
            </w:r>
            <w:proofErr w:type="spellEnd"/>
            <w:r>
              <w:t xml:space="preserve"> to document human factors and habitability observations, with the tool available for additional use as needed.</w:t>
            </w:r>
          </w:p>
        </w:tc>
      </w:tr>
      <w:tr w:rsidR="0031004A" w14:paraId="7BCC7729" w14:textId="77777777">
        <w:trPr>
          <w:trHeight w:hRule="exact" w:val="826"/>
        </w:trPr>
        <w:tc>
          <w:tcPr>
            <w:tcW w:w="1618" w:type="dxa"/>
            <w:tcBorders>
              <w:bottom w:val="single" w:sz="8" w:space="0" w:color="000000"/>
            </w:tcBorders>
          </w:tcPr>
          <w:p w14:paraId="7BCC7726" w14:textId="77777777" w:rsidR="0031004A" w:rsidRDefault="007F7AC9">
            <w:pPr>
              <w:pStyle w:val="TableParagraph"/>
              <w:spacing w:before="138"/>
              <w:ind w:left="2" w:right="164"/>
            </w:pPr>
            <w:r>
              <w:t>Walk-through videos (</w:t>
            </w:r>
            <w:proofErr w:type="spellStart"/>
            <w:r>
              <w:t>iSHORT</w:t>
            </w:r>
            <w:proofErr w:type="spellEnd"/>
            <w:r>
              <w:t>)</w:t>
            </w:r>
          </w:p>
        </w:tc>
        <w:tc>
          <w:tcPr>
            <w:tcW w:w="2246" w:type="dxa"/>
            <w:tcBorders>
              <w:bottom w:val="single" w:sz="8" w:space="0" w:color="000000"/>
              <w:right w:val="double" w:sz="3" w:space="0" w:color="000000"/>
            </w:tcBorders>
          </w:tcPr>
          <w:p w14:paraId="7BCC7727" w14:textId="77777777" w:rsidR="0031004A" w:rsidRDefault="007F7AC9">
            <w:pPr>
              <w:pStyle w:val="TableParagraph"/>
              <w:spacing w:before="138"/>
              <w:ind w:left="4" w:right="59"/>
            </w:pPr>
            <w:r>
              <w:t>Approximately once per month</w:t>
            </w:r>
          </w:p>
        </w:tc>
        <w:tc>
          <w:tcPr>
            <w:tcW w:w="4997" w:type="dxa"/>
            <w:tcBorders>
              <w:left w:val="double" w:sz="3" w:space="0" w:color="000000"/>
              <w:bottom w:val="single" w:sz="8" w:space="0" w:color="000000"/>
            </w:tcBorders>
          </w:tcPr>
          <w:p w14:paraId="7BCC7728" w14:textId="77777777" w:rsidR="0031004A" w:rsidRDefault="007F7AC9">
            <w:pPr>
              <w:pStyle w:val="TableParagraph"/>
              <w:spacing w:before="4"/>
              <w:ind w:left="-1" w:right="300"/>
            </w:pPr>
            <w:r>
              <w:t xml:space="preserve">Crewmembers were scheduled to use </w:t>
            </w:r>
            <w:proofErr w:type="spellStart"/>
            <w:r>
              <w:t>iSHORT</w:t>
            </w:r>
            <w:proofErr w:type="spellEnd"/>
            <w:r>
              <w:t xml:space="preserve"> to provide a guided tour of an area of the habitat to an audience of human factors engineers.</w:t>
            </w:r>
          </w:p>
        </w:tc>
      </w:tr>
      <w:tr w:rsidR="0031004A" w14:paraId="7BCC772E" w14:textId="77777777">
        <w:trPr>
          <w:trHeight w:hRule="exact" w:val="1095"/>
        </w:trPr>
        <w:tc>
          <w:tcPr>
            <w:tcW w:w="1618" w:type="dxa"/>
            <w:tcBorders>
              <w:top w:val="single" w:sz="8" w:space="0" w:color="000000"/>
              <w:bottom w:val="single" w:sz="8" w:space="0" w:color="000000"/>
            </w:tcBorders>
          </w:tcPr>
          <w:p w14:paraId="7BCC772A" w14:textId="77777777" w:rsidR="0031004A" w:rsidRDefault="007F7AC9">
            <w:pPr>
              <w:pStyle w:val="TableParagraph"/>
              <w:ind w:left="2" w:right="119"/>
            </w:pPr>
            <w:r>
              <w:t>Task-based videos/Narrated Task videos (</w:t>
            </w:r>
            <w:proofErr w:type="spellStart"/>
            <w:r>
              <w:t>iSHORT</w:t>
            </w:r>
            <w:proofErr w:type="spellEnd"/>
            <w:r>
              <w:t>)</w:t>
            </w:r>
          </w:p>
        </w:tc>
        <w:tc>
          <w:tcPr>
            <w:tcW w:w="2246" w:type="dxa"/>
            <w:tcBorders>
              <w:top w:val="single" w:sz="8" w:space="0" w:color="000000"/>
              <w:bottom w:val="single" w:sz="8" w:space="0" w:color="000000"/>
              <w:right w:val="double" w:sz="3" w:space="0" w:color="000000"/>
            </w:tcBorders>
          </w:tcPr>
          <w:p w14:paraId="7BCC772B" w14:textId="77777777" w:rsidR="0031004A" w:rsidRDefault="0031004A">
            <w:pPr>
              <w:pStyle w:val="TableParagraph"/>
              <w:ind w:left="0"/>
            </w:pPr>
          </w:p>
          <w:p w14:paraId="7BCC772C" w14:textId="77777777" w:rsidR="0031004A" w:rsidRDefault="007F7AC9">
            <w:pPr>
              <w:pStyle w:val="TableParagraph"/>
              <w:ind w:left="4" w:right="59"/>
            </w:pPr>
            <w:r>
              <w:t>Approximately once per month</w:t>
            </w:r>
          </w:p>
        </w:tc>
        <w:tc>
          <w:tcPr>
            <w:tcW w:w="4997" w:type="dxa"/>
            <w:tcBorders>
              <w:top w:val="single" w:sz="8" w:space="0" w:color="000000"/>
              <w:left w:val="double" w:sz="3" w:space="0" w:color="000000"/>
              <w:bottom w:val="single" w:sz="8" w:space="0" w:color="000000"/>
            </w:tcBorders>
          </w:tcPr>
          <w:p w14:paraId="7BCC772D" w14:textId="77777777" w:rsidR="0031004A" w:rsidRDefault="007F7AC9">
            <w:pPr>
              <w:pStyle w:val="TableParagraph"/>
              <w:spacing w:before="134"/>
              <w:ind w:left="-1" w:right="192"/>
            </w:pPr>
            <w:r>
              <w:t xml:space="preserve">Crewmembers were scheduled to use </w:t>
            </w:r>
            <w:proofErr w:type="spellStart"/>
            <w:r>
              <w:t>iSHORT</w:t>
            </w:r>
            <w:proofErr w:type="spellEnd"/>
            <w:r>
              <w:t xml:space="preserve"> to talk- aloud throughout the performance of pre-selected tasks to provide insight to human factors engineers.</w:t>
            </w:r>
          </w:p>
        </w:tc>
      </w:tr>
      <w:tr w:rsidR="0031004A" w14:paraId="7BCC7733" w14:textId="77777777">
        <w:trPr>
          <w:trHeight w:hRule="exact" w:val="1363"/>
        </w:trPr>
        <w:tc>
          <w:tcPr>
            <w:tcW w:w="1618" w:type="dxa"/>
            <w:tcBorders>
              <w:top w:val="single" w:sz="8" w:space="0" w:color="000000"/>
            </w:tcBorders>
          </w:tcPr>
          <w:p w14:paraId="7BCC772F" w14:textId="77777777" w:rsidR="0031004A" w:rsidRDefault="007F7AC9">
            <w:pPr>
              <w:pStyle w:val="TableParagraph"/>
              <w:spacing w:before="133"/>
              <w:ind w:left="2" w:right="171"/>
            </w:pPr>
            <w:r>
              <w:t>Habitability and human factors questionnaire (</w:t>
            </w:r>
            <w:proofErr w:type="spellStart"/>
            <w:r>
              <w:t>iQ&amp;A</w:t>
            </w:r>
            <w:proofErr w:type="spellEnd"/>
            <w:r>
              <w:t>)</w:t>
            </w:r>
          </w:p>
        </w:tc>
        <w:tc>
          <w:tcPr>
            <w:tcW w:w="2246" w:type="dxa"/>
            <w:tcBorders>
              <w:top w:val="single" w:sz="8" w:space="0" w:color="000000"/>
              <w:right w:val="double" w:sz="3" w:space="0" w:color="000000"/>
            </w:tcBorders>
          </w:tcPr>
          <w:p w14:paraId="7BCC7730" w14:textId="77777777" w:rsidR="0031004A" w:rsidRDefault="0031004A">
            <w:pPr>
              <w:pStyle w:val="TableParagraph"/>
              <w:spacing w:before="11"/>
              <w:ind w:left="0"/>
              <w:rPr>
                <w:sz w:val="32"/>
              </w:rPr>
            </w:pPr>
          </w:p>
          <w:p w14:paraId="7BCC7731" w14:textId="77777777" w:rsidR="0031004A" w:rsidRDefault="007F7AC9">
            <w:pPr>
              <w:pStyle w:val="TableParagraph"/>
              <w:spacing w:before="1"/>
              <w:ind w:left="4" w:right="166"/>
            </w:pPr>
            <w:r>
              <w:t>Three times during the mission</w:t>
            </w:r>
          </w:p>
        </w:tc>
        <w:tc>
          <w:tcPr>
            <w:tcW w:w="4997" w:type="dxa"/>
            <w:tcBorders>
              <w:top w:val="single" w:sz="8" w:space="0" w:color="000000"/>
              <w:left w:val="double" w:sz="3" w:space="0" w:color="000000"/>
            </w:tcBorders>
          </w:tcPr>
          <w:p w14:paraId="7BCC7732" w14:textId="77777777" w:rsidR="0031004A" w:rsidRDefault="007F7AC9">
            <w:pPr>
              <w:pStyle w:val="TableParagraph"/>
              <w:ind w:left="-1" w:right="218"/>
            </w:pPr>
            <w:r>
              <w:t xml:space="preserve">Crewmembers were scheduled to use </w:t>
            </w:r>
            <w:proofErr w:type="spellStart"/>
            <w:r>
              <w:t>iQ&amp;A</w:t>
            </w:r>
            <w:proofErr w:type="spellEnd"/>
            <w:r>
              <w:t xml:space="preserve"> to complete a questionnaire addressing a diverse set of habitability and human factors concerns similar to topics typically covered during post-mission debriefs, and also including behavioral health questions.</w:t>
            </w:r>
          </w:p>
        </w:tc>
      </w:tr>
      <w:tr w:rsidR="0031004A" w14:paraId="7BCC773A" w14:textId="77777777">
        <w:trPr>
          <w:trHeight w:hRule="exact" w:val="1363"/>
        </w:trPr>
        <w:tc>
          <w:tcPr>
            <w:tcW w:w="1618" w:type="dxa"/>
          </w:tcPr>
          <w:p w14:paraId="7BCC7734" w14:textId="77777777" w:rsidR="0031004A" w:rsidRDefault="0031004A">
            <w:pPr>
              <w:pStyle w:val="TableParagraph"/>
              <w:ind w:left="0"/>
            </w:pPr>
          </w:p>
          <w:p w14:paraId="7BCC7735" w14:textId="77777777" w:rsidR="0031004A" w:rsidRDefault="0031004A">
            <w:pPr>
              <w:pStyle w:val="TableParagraph"/>
              <w:spacing w:before="4"/>
              <w:ind w:left="0"/>
            </w:pPr>
          </w:p>
          <w:p w14:paraId="7BCC7736" w14:textId="77777777" w:rsidR="0031004A" w:rsidRDefault="007F7AC9">
            <w:pPr>
              <w:pStyle w:val="TableParagraph"/>
              <w:ind w:left="2"/>
            </w:pPr>
            <w:r>
              <w:t>PI conference</w:t>
            </w:r>
          </w:p>
        </w:tc>
        <w:tc>
          <w:tcPr>
            <w:tcW w:w="2246" w:type="dxa"/>
            <w:tcBorders>
              <w:right w:val="double" w:sz="3" w:space="0" w:color="000000"/>
            </w:tcBorders>
          </w:tcPr>
          <w:p w14:paraId="7BCC7737" w14:textId="77777777" w:rsidR="0031004A" w:rsidRDefault="0031004A">
            <w:pPr>
              <w:pStyle w:val="TableParagraph"/>
              <w:ind w:left="0"/>
            </w:pPr>
          </w:p>
          <w:p w14:paraId="7BCC7738" w14:textId="77777777" w:rsidR="0031004A" w:rsidRDefault="007F7AC9">
            <w:pPr>
              <w:pStyle w:val="TableParagraph"/>
              <w:spacing w:before="138"/>
              <w:ind w:left="4" w:right="166"/>
            </w:pPr>
            <w:r>
              <w:t>Three times during the mission</w:t>
            </w:r>
          </w:p>
        </w:tc>
        <w:tc>
          <w:tcPr>
            <w:tcW w:w="4997" w:type="dxa"/>
            <w:tcBorders>
              <w:left w:val="double" w:sz="3" w:space="0" w:color="000000"/>
            </w:tcBorders>
          </w:tcPr>
          <w:p w14:paraId="7BCC7739" w14:textId="77777777" w:rsidR="0031004A" w:rsidRDefault="007F7AC9">
            <w:pPr>
              <w:pStyle w:val="TableParagraph"/>
              <w:spacing w:before="4"/>
              <w:ind w:left="-1" w:right="53"/>
            </w:pPr>
            <w:r>
              <w:t xml:space="preserve">Crewmembers were scheduled to participate in a real- time conference with the PI. The conference consisted of investigators asking human factors/habitability questions based on the responses to the questionnaire and previous </w:t>
            </w:r>
            <w:proofErr w:type="spellStart"/>
            <w:r>
              <w:t>iSHORT</w:t>
            </w:r>
            <w:proofErr w:type="spellEnd"/>
            <w:r>
              <w:t>-based data collected.</w:t>
            </w:r>
          </w:p>
        </w:tc>
      </w:tr>
    </w:tbl>
    <w:p w14:paraId="7BCC773B" w14:textId="77777777" w:rsidR="0031004A" w:rsidRDefault="0031004A">
      <w:pPr>
        <w:pStyle w:val="BodyText"/>
        <w:rPr>
          <w:sz w:val="20"/>
        </w:rPr>
      </w:pPr>
    </w:p>
    <w:p w14:paraId="7BCC773C" w14:textId="77777777" w:rsidR="0031004A" w:rsidRDefault="0031004A">
      <w:pPr>
        <w:pStyle w:val="BodyText"/>
      </w:pPr>
    </w:p>
    <w:p w14:paraId="7BCC773D" w14:textId="77777777" w:rsidR="0031004A" w:rsidRDefault="007F7AC9">
      <w:pPr>
        <w:pStyle w:val="Heading3"/>
        <w:numPr>
          <w:ilvl w:val="2"/>
          <w:numId w:val="15"/>
        </w:numPr>
        <w:tabs>
          <w:tab w:val="left" w:pos="820"/>
          <w:tab w:val="left" w:pos="821"/>
        </w:tabs>
        <w:rPr>
          <w:color w:val="4F81BC"/>
        </w:rPr>
      </w:pPr>
      <w:bookmarkStart w:id="27" w:name="_bookmark27"/>
      <w:bookmarkEnd w:id="27"/>
      <w:r>
        <w:rPr>
          <w:color w:val="4F81BC"/>
        </w:rPr>
        <w:t>Overview</w:t>
      </w:r>
      <w:r>
        <w:rPr>
          <w:color w:val="4F81BC"/>
          <w:spacing w:val="-6"/>
        </w:rPr>
        <w:t xml:space="preserve"> </w:t>
      </w:r>
      <w:r>
        <w:rPr>
          <w:color w:val="4F81BC"/>
        </w:rPr>
        <w:t>Video</w:t>
      </w:r>
    </w:p>
    <w:p w14:paraId="7BCC773E" w14:textId="77777777" w:rsidR="0031004A" w:rsidRDefault="007F7AC9">
      <w:pPr>
        <w:pStyle w:val="BodyText"/>
        <w:spacing w:before="40" w:line="273" w:lineRule="auto"/>
        <w:ind w:left="100"/>
      </w:pPr>
      <w:r>
        <w:t>Participants</w:t>
      </w:r>
      <w:r>
        <w:rPr>
          <w:spacing w:val="-13"/>
        </w:rPr>
        <w:t xml:space="preserve"> </w:t>
      </w:r>
      <w:r>
        <w:t>were</w:t>
      </w:r>
      <w:r>
        <w:rPr>
          <w:spacing w:val="-11"/>
        </w:rPr>
        <w:t xml:space="preserve"> </w:t>
      </w:r>
      <w:r>
        <w:t>scheduled</w:t>
      </w:r>
      <w:r>
        <w:rPr>
          <w:spacing w:val="-10"/>
        </w:rPr>
        <w:t xml:space="preserve"> </w:t>
      </w:r>
      <w:r>
        <w:t>to</w:t>
      </w:r>
      <w:r>
        <w:rPr>
          <w:spacing w:val="-12"/>
        </w:rPr>
        <w:t xml:space="preserve"> </w:t>
      </w:r>
      <w:r>
        <w:t>view</w:t>
      </w:r>
      <w:r>
        <w:rPr>
          <w:spacing w:val="-8"/>
        </w:rPr>
        <w:t xml:space="preserve"> </w:t>
      </w:r>
      <w:r>
        <w:t>approximately</w:t>
      </w:r>
      <w:r>
        <w:rPr>
          <w:spacing w:val="-10"/>
        </w:rPr>
        <w:t xml:space="preserve"> </w:t>
      </w:r>
      <w:r>
        <w:t>15</w:t>
      </w:r>
      <w:r>
        <w:rPr>
          <w:spacing w:val="-11"/>
        </w:rPr>
        <w:t xml:space="preserve"> </w:t>
      </w:r>
      <w:r>
        <w:t>minutes</w:t>
      </w:r>
      <w:r>
        <w:rPr>
          <w:spacing w:val="-14"/>
        </w:rPr>
        <w:t xml:space="preserve"> </w:t>
      </w:r>
      <w:r>
        <w:t>of</w:t>
      </w:r>
      <w:r>
        <w:rPr>
          <w:spacing w:val="-9"/>
        </w:rPr>
        <w:t xml:space="preserve"> </w:t>
      </w:r>
      <w:r>
        <w:t>reference</w:t>
      </w:r>
      <w:r>
        <w:rPr>
          <w:spacing w:val="-11"/>
        </w:rPr>
        <w:t xml:space="preserve"> </w:t>
      </w:r>
      <w:r>
        <w:t>videos</w:t>
      </w:r>
      <w:r>
        <w:rPr>
          <w:spacing w:val="-9"/>
        </w:rPr>
        <w:t xml:space="preserve"> </w:t>
      </w:r>
      <w:r>
        <w:t>intended</w:t>
      </w:r>
      <w:r>
        <w:rPr>
          <w:spacing w:val="-12"/>
        </w:rPr>
        <w:t xml:space="preserve"> </w:t>
      </w:r>
      <w:r>
        <w:t>to</w:t>
      </w:r>
      <w:r>
        <w:rPr>
          <w:spacing w:val="-10"/>
        </w:rPr>
        <w:t xml:space="preserve"> </w:t>
      </w:r>
      <w:r>
        <w:t>familiarize them with the following</w:t>
      </w:r>
      <w:r>
        <w:rPr>
          <w:spacing w:val="-7"/>
        </w:rPr>
        <w:t xml:space="preserve"> </w:t>
      </w:r>
      <w:r>
        <w:t>topics:</w:t>
      </w:r>
    </w:p>
    <w:p w14:paraId="7BCC773F" w14:textId="77777777" w:rsidR="0031004A" w:rsidRDefault="0031004A">
      <w:pPr>
        <w:pStyle w:val="BodyText"/>
        <w:spacing w:before="7"/>
        <w:rPr>
          <w:sz w:val="16"/>
        </w:rPr>
      </w:pPr>
    </w:p>
    <w:p w14:paraId="7BCC7740" w14:textId="77777777" w:rsidR="0031004A" w:rsidRPr="00C8479E" w:rsidRDefault="007F7AC9" w:rsidP="002053A5">
      <w:pPr>
        <w:tabs>
          <w:tab w:val="left" w:pos="820"/>
          <w:tab w:val="left" w:pos="821"/>
        </w:tabs>
        <w:ind w:left="460"/>
        <w:rPr>
          <w:rFonts w:ascii="Symbol"/>
        </w:rPr>
      </w:pPr>
      <w:r>
        <w:t xml:space="preserve">Use of </w:t>
      </w:r>
      <w:proofErr w:type="spellStart"/>
      <w:r>
        <w:t>iSHORT</w:t>
      </w:r>
      <w:proofErr w:type="spellEnd"/>
      <w:r>
        <w:t xml:space="preserve"> and</w:t>
      </w:r>
      <w:r w:rsidRPr="00C8479E">
        <w:rPr>
          <w:spacing w:val="-4"/>
        </w:rPr>
        <w:t xml:space="preserve"> </w:t>
      </w:r>
      <w:proofErr w:type="spellStart"/>
      <w:r>
        <w:t>iQ&amp;A</w:t>
      </w:r>
      <w:proofErr w:type="spellEnd"/>
    </w:p>
    <w:p w14:paraId="7BCC7741" w14:textId="77777777" w:rsidR="0031004A" w:rsidRPr="00C8479E" w:rsidRDefault="007F7AC9" w:rsidP="002053A5">
      <w:pPr>
        <w:tabs>
          <w:tab w:val="left" w:pos="820"/>
          <w:tab w:val="left" w:pos="821"/>
        </w:tabs>
        <w:spacing w:before="41"/>
        <w:ind w:left="460"/>
        <w:rPr>
          <w:rFonts w:ascii="Symbol"/>
        </w:rPr>
      </w:pPr>
      <w:r>
        <w:t>Overview of</w:t>
      </w:r>
      <w:r w:rsidRPr="00C8479E">
        <w:rPr>
          <w:spacing w:val="-8"/>
        </w:rPr>
        <w:t xml:space="preserve"> </w:t>
      </w:r>
      <w:r>
        <w:t>Habitability</w:t>
      </w:r>
    </w:p>
    <w:p w14:paraId="7BCC7742" w14:textId="77777777" w:rsidR="0031004A" w:rsidRPr="00C8479E" w:rsidRDefault="007F7AC9" w:rsidP="002053A5">
      <w:pPr>
        <w:tabs>
          <w:tab w:val="left" w:pos="820"/>
          <w:tab w:val="left" w:pos="821"/>
        </w:tabs>
        <w:spacing w:before="41"/>
        <w:ind w:left="460"/>
        <w:rPr>
          <w:rFonts w:ascii="Symbol"/>
        </w:rPr>
      </w:pPr>
      <w:r>
        <w:t>Observation sessions (capturing an observation with</w:t>
      </w:r>
      <w:r w:rsidRPr="00C8479E">
        <w:rPr>
          <w:spacing w:val="-26"/>
        </w:rPr>
        <w:t xml:space="preserve"> </w:t>
      </w:r>
      <w:proofErr w:type="spellStart"/>
      <w:r>
        <w:t>iSHORT</w:t>
      </w:r>
      <w:proofErr w:type="spellEnd"/>
      <w:r>
        <w:t>)</w:t>
      </w:r>
    </w:p>
    <w:p w14:paraId="7BCC7743" w14:textId="77777777" w:rsidR="0031004A" w:rsidRPr="00C8479E" w:rsidRDefault="007F7AC9" w:rsidP="002053A5">
      <w:pPr>
        <w:tabs>
          <w:tab w:val="left" w:pos="820"/>
          <w:tab w:val="left" w:pos="821"/>
        </w:tabs>
        <w:spacing w:before="38"/>
        <w:ind w:left="460"/>
        <w:rPr>
          <w:rFonts w:ascii="Symbol"/>
        </w:rPr>
      </w:pPr>
      <w:r>
        <w:t>Walk-through</w:t>
      </w:r>
      <w:r w:rsidRPr="00C8479E">
        <w:rPr>
          <w:spacing w:val="-2"/>
        </w:rPr>
        <w:t xml:space="preserve"> </w:t>
      </w:r>
      <w:r>
        <w:t>Videos</w:t>
      </w:r>
    </w:p>
    <w:p w14:paraId="7BCC7744" w14:textId="77777777" w:rsidR="0031004A" w:rsidRPr="00C8479E" w:rsidRDefault="007F7AC9" w:rsidP="002053A5">
      <w:pPr>
        <w:tabs>
          <w:tab w:val="left" w:pos="820"/>
          <w:tab w:val="left" w:pos="821"/>
        </w:tabs>
        <w:spacing w:before="40"/>
        <w:ind w:left="460"/>
        <w:rPr>
          <w:rFonts w:ascii="Symbol"/>
        </w:rPr>
      </w:pPr>
      <w:r>
        <w:t>Task-based</w:t>
      </w:r>
      <w:r w:rsidRPr="00C8479E">
        <w:rPr>
          <w:spacing w:val="-6"/>
        </w:rPr>
        <w:t xml:space="preserve"> </w:t>
      </w:r>
      <w:r>
        <w:t>Videos</w:t>
      </w:r>
    </w:p>
    <w:p w14:paraId="7BCC7745" w14:textId="77777777" w:rsidR="0031004A" w:rsidRDefault="007F7AC9" w:rsidP="002053A5">
      <w:pPr>
        <w:tabs>
          <w:tab w:val="left" w:pos="820"/>
          <w:tab w:val="left" w:pos="821"/>
        </w:tabs>
        <w:spacing w:before="37"/>
        <w:ind w:left="460"/>
      </w:pPr>
      <w:r>
        <w:t xml:space="preserve">Questionnaires using </w:t>
      </w:r>
      <w:proofErr w:type="spellStart"/>
      <w:r>
        <w:t>iQ&amp;A</w:t>
      </w:r>
      <w:proofErr w:type="spellEnd"/>
      <w:r>
        <w:t xml:space="preserve"> and PI</w:t>
      </w:r>
      <w:r w:rsidRPr="00C8479E">
        <w:rPr>
          <w:spacing w:val="-13"/>
        </w:rPr>
        <w:t xml:space="preserve"> </w:t>
      </w:r>
      <w:r>
        <w:t>Conferences</w:t>
      </w:r>
    </w:p>
    <w:p w14:paraId="4739907F" w14:textId="77777777" w:rsidR="002053A5" w:rsidRPr="00C8479E" w:rsidRDefault="002053A5" w:rsidP="002053A5">
      <w:pPr>
        <w:tabs>
          <w:tab w:val="left" w:pos="820"/>
          <w:tab w:val="left" w:pos="821"/>
        </w:tabs>
        <w:spacing w:before="37"/>
        <w:ind w:left="460"/>
        <w:rPr>
          <w:rFonts w:ascii="Symbol"/>
          <w:sz w:val="24"/>
        </w:rPr>
      </w:pPr>
    </w:p>
    <w:p w14:paraId="7BCC7748" w14:textId="066935A7" w:rsidR="0031004A" w:rsidRDefault="007F7AC9" w:rsidP="002053A5">
      <w:pPr>
        <w:pStyle w:val="BodyText"/>
      </w:pPr>
      <w:r>
        <w:t>Th</w:t>
      </w:r>
      <w:r w:rsidR="00C8479E">
        <w:t xml:space="preserve">is video training </w:t>
      </w:r>
      <w:r>
        <w:t>approach was validated during HERA Campaign 1 Mission 1. Screenshots from the reference videos are provided in</w:t>
      </w:r>
      <w:r w:rsidR="00C8479E">
        <w:t xml:space="preserve"> </w:t>
      </w:r>
      <w:hyperlink w:anchor="_bookmark29" w:history="1">
        <w:r>
          <w:t xml:space="preserve">Figure </w:t>
        </w:r>
        <w:r>
          <w:rPr>
            <w:sz w:val="20"/>
          </w:rPr>
          <w:t>4</w:t>
        </w:r>
        <w:r>
          <w:t>.</w:t>
        </w:r>
      </w:hyperlink>
    </w:p>
    <w:p w14:paraId="7BCC7749" w14:textId="77777777" w:rsidR="0031004A" w:rsidRDefault="0031004A">
      <w:pPr>
        <w:sectPr w:rsidR="0031004A">
          <w:pgSz w:w="12240" w:h="15840"/>
          <w:pgMar w:top="1400" w:right="1320" w:bottom="1200" w:left="1340" w:header="0" w:footer="1012" w:gutter="0"/>
          <w:cols w:space="720"/>
        </w:sectPr>
      </w:pPr>
    </w:p>
    <w:p w14:paraId="7BCC774A" w14:textId="77777777" w:rsidR="0031004A" w:rsidRDefault="0031004A">
      <w:pPr>
        <w:pStyle w:val="BodyText"/>
        <w:rPr>
          <w:sz w:val="20"/>
        </w:rPr>
      </w:pPr>
    </w:p>
    <w:p w14:paraId="7BCC774B" w14:textId="77777777" w:rsidR="0031004A" w:rsidRDefault="0031004A">
      <w:pPr>
        <w:pStyle w:val="BodyText"/>
        <w:spacing w:before="9"/>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5"/>
        <w:gridCol w:w="5197"/>
      </w:tblGrid>
      <w:tr w:rsidR="0031004A" w14:paraId="7BCC7759" w14:textId="77777777">
        <w:trPr>
          <w:trHeight w:hRule="exact" w:val="2890"/>
        </w:trPr>
        <w:tc>
          <w:tcPr>
            <w:tcW w:w="4155" w:type="dxa"/>
          </w:tcPr>
          <w:p w14:paraId="7BCC774C" w14:textId="77777777" w:rsidR="0031004A" w:rsidRDefault="0031004A">
            <w:pPr>
              <w:pStyle w:val="TableParagraph"/>
              <w:ind w:left="0"/>
              <w:rPr>
                <w:sz w:val="20"/>
              </w:rPr>
            </w:pPr>
          </w:p>
          <w:p w14:paraId="7BCC774D" w14:textId="77777777" w:rsidR="0031004A" w:rsidRDefault="0031004A">
            <w:pPr>
              <w:pStyle w:val="TableParagraph"/>
              <w:ind w:left="0"/>
              <w:rPr>
                <w:sz w:val="20"/>
              </w:rPr>
            </w:pPr>
          </w:p>
          <w:p w14:paraId="7BCC774E" w14:textId="77777777" w:rsidR="0031004A" w:rsidRDefault="0031004A">
            <w:pPr>
              <w:pStyle w:val="TableParagraph"/>
              <w:ind w:left="0"/>
              <w:rPr>
                <w:sz w:val="20"/>
              </w:rPr>
            </w:pPr>
          </w:p>
          <w:p w14:paraId="7BCC774F" w14:textId="77777777" w:rsidR="0031004A" w:rsidRDefault="0031004A">
            <w:pPr>
              <w:pStyle w:val="TableParagraph"/>
              <w:ind w:left="0"/>
              <w:rPr>
                <w:sz w:val="20"/>
              </w:rPr>
            </w:pPr>
          </w:p>
          <w:p w14:paraId="7BCC7750" w14:textId="77777777" w:rsidR="0031004A" w:rsidRDefault="0031004A">
            <w:pPr>
              <w:pStyle w:val="TableParagraph"/>
              <w:ind w:left="0"/>
              <w:rPr>
                <w:sz w:val="20"/>
              </w:rPr>
            </w:pPr>
          </w:p>
          <w:p w14:paraId="7BCC7751" w14:textId="77777777" w:rsidR="0031004A" w:rsidRDefault="0031004A">
            <w:pPr>
              <w:pStyle w:val="TableParagraph"/>
              <w:ind w:left="0"/>
              <w:rPr>
                <w:sz w:val="20"/>
              </w:rPr>
            </w:pPr>
          </w:p>
          <w:p w14:paraId="7BCC7752" w14:textId="77777777" w:rsidR="0031004A" w:rsidRDefault="0031004A">
            <w:pPr>
              <w:pStyle w:val="TableParagraph"/>
              <w:ind w:left="0"/>
              <w:rPr>
                <w:sz w:val="20"/>
              </w:rPr>
            </w:pPr>
          </w:p>
          <w:p w14:paraId="7BCC7753" w14:textId="77777777" w:rsidR="0031004A" w:rsidRDefault="0031004A">
            <w:pPr>
              <w:pStyle w:val="TableParagraph"/>
              <w:ind w:left="0"/>
              <w:rPr>
                <w:sz w:val="20"/>
              </w:rPr>
            </w:pPr>
          </w:p>
          <w:p w14:paraId="7BCC7754" w14:textId="77777777" w:rsidR="0031004A" w:rsidRDefault="0031004A">
            <w:pPr>
              <w:pStyle w:val="TableParagraph"/>
              <w:ind w:left="0"/>
              <w:rPr>
                <w:sz w:val="20"/>
              </w:rPr>
            </w:pPr>
          </w:p>
          <w:p w14:paraId="7BCC7755" w14:textId="77777777" w:rsidR="0031004A" w:rsidRDefault="0031004A">
            <w:pPr>
              <w:pStyle w:val="TableParagraph"/>
              <w:ind w:left="0"/>
              <w:rPr>
                <w:sz w:val="20"/>
              </w:rPr>
            </w:pPr>
          </w:p>
          <w:p w14:paraId="7BCC7756" w14:textId="77777777" w:rsidR="0031004A" w:rsidRDefault="0031004A">
            <w:pPr>
              <w:pStyle w:val="TableParagraph"/>
              <w:ind w:left="0"/>
              <w:rPr>
                <w:sz w:val="20"/>
              </w:rPr>
            </w:pPr>
          </w:p>
          <w:p w14:paraId="7BCC7757" w14:textId="77777777" w:rsidR="0031004A" w:rsidRDefault="0031004A">
            <w:pPr>
              <w:pStyle w:val="TableParagraph"/>
              <w:spacing w:before="11"/>
              <w:ind w:left="0"/>
              <w:rPr>
                <w:sz w:val="15"/>
              </w:rPr>
            </w:pPr>
          </w:p>
        </w:tc>
        <w:tc>
          <w:tcPr>
            <w:tcW w:w="5197" w:type="dxa"/>
          </w:tcPr>
          <w:p w14:paraId="7BCC7758" w14:textId="77777777" w:rsidR="0031004A" w:rsidRDefault="007F7AC9">
            <w:pPr>
              <w:pStyle w:val="TableParagraph"/>
              <w:ind w:left="102"/>
              <w:rPr>
                <w:sz w:val="20"/>
              </w:rPr>
            </w:pPr>
            <w:r>
              <w:rPr>
                <w:noProof/>
                <w:sz w:val="20"/>
              </w:rPr>
              <w:drawing>
                <wp:inline distT="0" distB="0" distL="0" distR="0" wp14:anchorId="7BCC8257" wp14:editId="7BCC8258">
                  <wp:extent cx="3175039" cy="1839849"/>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3175039" cy="1839849"/>
                          </a:xfrm>
                          <a:prstGeom prst="rect">
                            <a:avLst/>
                          </a:prstGeom>
                        </pic:spPr>
                      </pic:pic>
                    </a:graphicData>
                  </a:graphic>
                </wp:inline>
              </w:drawing>
            </w:r>
          </w:p>
        </w:tc>
      </w:tr>
    </w:tbl>
    <w:p w14:paraId="7BCC775A" w14:textId="77777777" w:rsidR="0031004A" w:rsidRDefault="0031004A">
      <w:pPr>
        <w:pStyle w:val="BodyText"/>
        <w:spacing w:before="4"/>
        <w:rPr>
          <w:sz w:val="15"/>
        </w:rPr>
      </w:pPr>
    </w:p>
    <w:p w14:paraId="7BCC775B" w14:textId="77777777" w:rsidR="0031004A" w:rsidRDefault="007F7AC9">
      <w:pPr>
        <w:spacing w:before="59"/>
        <w:ind w:left="2801"/>
        <w:rPr>
          <w:sz w:val="20"/>
        </w:rPr>
      </w:pPr>
      <w:r>
        <w:rPr>
          <w:noProof/>
        </w:rPr>
        <w:drawing>
          <wp:anchor distT="0" distB="0" distL="0" distR="0" simplePos="0" relativeHeight="251649536" behindDoc="0" locked="0" layoutInCell="1" allowOverlap="1" wp14:anchorId="7BCC8259" wp14:editId="7BCC825A">
            <wp:simplePos x="0" y="0"/>
            <wp:positionH relativeFrom="page">
              <wp:posOffset>997902</wp:posOffset>
            </wp:positionH>
            <wp:positionV relativeFrom="paragraph">
              <wp:posOffset>-1953876</wp:posOffset>
            </wp:positionV>
            <wp:extent cx="2498124" cy="184404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2498124" cy="1844040"/>
                    </a:xfrm>
                    <a:prstGeom prst="rect">
                      <a:avLst/>
                    </a:prstGeom>
                  </pic:spPr>
                </pic:pic>
              </a:graphicData>
            </a:graphic>
          </wp:anchor>
        </w:drawing>
      </w:r>
      <w:bookmarkStart w:id="28" w:name="_bookmark28"/>
      <w:bookmarkStart w:id="29" w:name="_bookmark29"/>
      <w:bookmarkEnd w:id="28"/>
      <w:bookmarkEnd w:id="29"/>
      <w:r>
        <w:rPr>
          <w:sz w:val="20"/>
        </w:rPr>
        <w:t>Figure 4. Screenshots from study training videos.</w:t>
      </w:r>
    </w:p>
    <w:p w14:paraId="7BCC775C" w14:textId="77777777" w:rsidR="0031004A" w:rsidRDefault="0031004A">
      <w:pPr>
        <w:pStyle w:val="BodyText"/>
        <w:spacing w:before="2"/>
        <w:rPr>
          <w:sz w:val="16"/>
        </w:rPr>
      </w:pPr>
    </w:p>
    <w:p w14:paraId="7BCC775D" w14:textId="77777777" w:rsidR="0031004A" w:rsidRDefault="007F7AC9">
      <w:pPr>
        <w:pStyle w:val="Heading3"/>
        <w:numPr>
          <w:ilvl w:val="2"/>
          <w:numId w:val="15"/>
        </w:numPr>
        <w:tabs>
          <w:tab w:val="left" w:pos="821"/>
        </w:tabs>
        <w:rPr>
          <w:color w:val="4F81BC"/>
        </w:rPr>
      </w:pPr>
      <w:bookmarkStart w:id="30" w:name="_bookmark30"/>
      <w:bookmarkEnd w:id="30"/>
      <w:r>
        <w:rPr>
          <w:color w:val="4F81BC"/>
        </w:rPr>
        <w:t>Human Factors and Habitability</w:t>
      </w:r>
      <w:r>
        <w:rPr>
          <w:color w:val="4F81BC"/>
          <w:spacing w:val="-16"/>
        </w:rPr>
        <w:t xml:space="preserve"> </w:t>
      </w:r>
      <w:r>
        <w:rPr>
          <w:color w:val="4F81BC"/>
        </w:rPr>
        <w:t>Observations</w:t>
      </w:r>
    </w:p>
    <w:p w14:paraId="7BCC775E" w14:textId="5F0896E1" w:rsidR="0031004A" w:rsidRDefault="00D23ED4">
      <w:pPr>
        <w:pStyle w:val="BodyText"/>
        <w:spacing w:before="40" w:line="276" w:lineRule="auto"/>
        <w:ind w:left="100" w:right="111"/>
        <w:jc w:val="both"/>
      </w:pPr>
      <w:r>
        <w:t>At scheduled times throughout the mission, p</w:t>
      </w:r>
      <w:r w:rsidR="007F7AC9">
        <w:t>articipants</w:t>
      </w:r>
      <w:r w:rsidR="007F7AC9">
        <w:rPr>
          <w:spacing w:val="-5"/>
        </w:rPr>
        <w:t xml:space="preserve"> </w:t>
      </w:r>
      <w:r w:rsidR="00C8479E">
        <w:t>used</w:t>
      </w:r>
      <w:r w:rsidR="007F7AC9">
        <w:rPr>
          <w:spacing w:val="-3"/>
        </w:rPr>
        <w:t xml:space="preserve"> </w:t>
      </w:r>
      <w:proofErr w:type="spellStart"/>
      <w:r w:rsidR="007F7AC9">
        <w:t>iSHORT</w:t>
      </w:r>
      <w:proofErr w:type="spellEnd"/>
      <w:r w:rsidR="007F7AC9">
        <w:rPr>
          <w:spacing w:val="-5"/>
        </w:rPr>
        <w:t xml:space="preserve"> </w:t>
      </w:r>
      <w:r w:rsidR="007F7AC9">
        <w:t>to</w:t>
      </w:r>
      <w:r w:rsidR="007F7AC9">
        <w:rPr>
          <w:spacing w:val="-2"/>
        </w:rPr>
        <w:t xml:space="preserve"> </w:t>
      </w:r>
      <w:r w:rsidR="007F7AC9">
        <w:t>collect</w:t>
      </w:r>
      <w:r w:rsidR="006D5451">
        <w:t xml:space="preserve"> observations </w:t>
      </w:r>
      <w:r>
        <w:t>about the</w:t>
      </w:r>
      <w:r w:rsidR="001A3A7E" w:rsidRPr="001A3A7E">
        <w:t xml:space="preserve"> living and working environment </w:t>
      </w:r>
      <w:r w:rsidR="007F7AC9">
        <w:t>of their choosing. They were instructed by the reference video to select a topic</w:t>
      </w:r>
      <w:r w:rsidR="007F7AC9">
        <w:rPr>
          <w:spacing w:val="-6"/>
        </w:rPr>
        <w:t xml:space="preserve"> </w:t>
      </w:r>
      <w:r w:rsidR="007F7AC9">
        <w:t>of</w:t>
      </w:r>
      <w:r w:rsidR="007F7AC9">
        <w:rPr>
          <w:spacing w:val="-6"/>
        </w:rPr>
        <w:t xml:space="preserve"> </w:t>
      </w:r>
      <w:r w:rsidR="007F7AC9">
        <w:t>interest</w:t>
      </w:r>
      <w:r w:rsidR="007F7AC9">
        <w:rPr>
          <w:spacing w:val="-5"/>
        </w:rPr>
        <w:t xml:space="preserve"> </w:t>
      </w:r>
      <w:r w:rsidR="007F7AC9">
        <w:t>to</w:t>
      </w:r>
      <w:r w:rsidR="007F7AC9">
        <w:rPr>
          <w:spacing w:val="-4"/>
        </w:rPr>
        <w:t xml:space="preserve"> </w:t>
      </w:r>
      <w:r w:rsidR="007F7AC9">
        <w:t>habitability</w:t>
      </w:r>
      <w:r w:rsidR="007F7AC9">
        <w:rPr>
          <w:spacing w:val="-3"/>
        </w:rPr>
        <w:t xml:space="preserve"> </w:t>
      </w:r>
      <w:r w:rsidR="007F7AC9">
        <w:t>and</w:t>
      </w:r>
      <w:r w:rsidR="007F7AC9">
        <w:rPr>
          <w:spacing w:val="-6"/>
        </w:rPr>
        <w:t xml:space="preserve"> </w:t>
      </w:r>
      <w:r w:rsidR="007F7AC9">
        <w:t>human</w:t>
      </w:r>
      <w:r w:rsidR="007F7AC9">
        <w:rPr>
          <w:spacing w:val="-7"/>
        </w:rPr>
        <w:t xml:space="preserve"> </w:t>
      </w:r>
      <w:r w:rsidR="007F7AC9">
        <w:t>factors</w:t>
      </w:r>
      <w:r w:rsidR="007F7AC9">
        <w:rPr>
          <w:spacing w:val="-6"/>
        </w:rPr>
        <w:t xml:space="preserve"> </w:t>
      </w:r>
      <w:r w:rsidR="007F7AC9">
        <w:t>engineers</w:t>
      </w:r>
      <w:r w:rsidR="007F7AC9">
        <w:rPr>
          <w:spacing w:val="-6"/>
        </w:rPr>
        <w:t xml:space="preserve"> </w:t>
      </w:r>
      <w:r w:rsidR="007F7AC9">
        <w:t>and</w:t>
      </w:r>
      <w:r w:rsidR="007F7AC9">
        <w:rPr>
          <w:spacing w:val="-4"/>
        </w:rPr>
        <w:t xml:space="preserve"> </w:t>
      </w:r>
      <w:r w:rsidR="007F7AC9">
        <w:t>to</w:t>
      </w:r>
      <w:r w:rsidR="007F7AC9">
        <w:rPr>
          <w:spacing w:val="-4"/>
        </w:rPr>
        <w:t xml:space="preserve"> </w:t>
      </w:r>
      <w:r w:rsidR="007F7AC9">
        <w:t>document</w:t>
      </w:r>
      <w:r w:rsidR="007F7AC9">
        <w:rPr>
          <w:spacing w:val="-6"/>
        </w:rPr>
        <w:t xml:space="preserve"> </w:t>
      </w:r>
      <w:r w:rsidR="001A3A7E">
        <w:t>positive or negative details</w:t>
      </w:r>
      <w:r w:rsidR="007F7AC9">
        <w:rPr>
          <w:spacing w:val="-6"/>
        </w:rPr>
        <w:t xml:space="preserve"> </w:t>
      </w:r>
      <w:r w:rsidR="007F7AC9">
        <w:t>using</w:t>
      </w:r>
      <w:r w:rsidR="007F7AC9">
        <w:rPr>
          <w:spacing w:val="-4"/>
        </w:rPr>
        <w:t xml:space="preserve"> </w:t>
      </w:r>
      <w:r w:rsidR="007F7AC9">
        <w:t>text, audio, photo, and/or video</w:t>
      </w:r>
      <w:r>
        <w:t>.</w:t>
      </w:r>
      <w:r w:rsidR="007F7AC9">
        <w:t xml:space="preserve"> The </w:t>
      </w:r>
      <w:r w:rsidR="001A3A7E">
        <w:t xml:space="preserve">first study </w:t>
      </w:r>
      <w:r w:rsidR="007F7AC9">
        <w:t>participant indicated that a</w:t>
      </w:r>
      <w:r w:rsidR="001A3A7E">
        <w:t>s the study continued</w:t>
      </w:r>
      <w:r w:rsidR="007F7AC9">
        <w:t xml:space="preserve"> it became difficult to think of new observation topics</w:t>
      </w:r>
      <w:r w:rsidR="001A3A7E">
        <w:t xml:space="preserve"> so prompts were then included to provide guidance</w:t>
      </w:r>
      <w:r w:rsidR="007F7AC9">
        <w:t>.</w:t>
      </w:r>
      <w:r w:rsidR="001A3A7E" w:rsidRPr="001A3A7E">
        <w:t xml:space="preserve"> </w:t>
      </w:r>
      <w:r w:rsidR="001A3A7E">
        <w:t>Participants were prompted to select a topic for observation, but they were under no obligation to follow the prompt. For example: “Topics may include EVA preparation activities such as tools, volume of work area, etc.”</w:t>
      </w:r>
      <w:r w:rsidR="007F7AC9">
        <w:t xml:space="preserve"> In addition to scheduled activities, participants were informed that </w:t>
      </w:r>
      <w:proofErr w:type="spellStart"/>
      <w:r w:rsidR="007F7AC9">
        <w:t>iSHORT</w:t>
      </w:r>
      <w:proofErr w:type="spellEnd"/>
      <w:r w:rsidR="007F7AC9">
        <w:t xml:space="preserve"> is available for use at any</w:t>
      </w:r>
      <w:r w:rsidR="007F7AC9">
        <w:rPr>
          <w:spacing w:val="-17"/>
        </w:rPr>
        <w:t xml:space="preserve"> </w:t>
      </w:r>
      <w:r w:rsidR="007F7AC9">
        <w:t>time.</w:t>
      </w:r>
    </w:p>
    <w:p w14:paraId="7BCC775F" w14:textId="77777777" w:rsidR="0031004A" w:rsidRDefault="0031004A">
      <w:pPr>
        <w:pStyle w:val="BodyText"/>
        <w:spacing w:before="4"/>
        <w:rPr>
          <w:sz w:val="16"/>
        </w:rPr>
      </w:pPr>
    </w:p>
    <w:p w14:paraId="7BCC7760" w14:textId="77777777" w:rsidR="0031004A" w:rsidRDefault="007F7AC9">
      <w:pPr>
        <w:pStyle w:val="BodyText"/>
        <w:spacing w:line="273" w:lineRule="auto"/>
        <w:ind w:left="100" w:right="113"/>
        <w:jc w:val="both"/>
      </w:pPr>
      <w:r w:rsidRPr="00E636FB">
        <w:t>Human Factors and Habitability Observations were scheduled approximately every other week. Each Observation was scheduled for up to 10 minutes of crew time.</w:t>
      </w:r>
    </w:p>
    <w:p w14:paraId="7BCC7761" w14:textId="77777777" w:rsidR="0031004A" w:rsidRDefault="0031004A">
      <w:pPr>
        <w:pStyle w:val="BodyText"/>
        <w:spacing w:before="7"/>
        <w:rPr>
          <w:sz w:val="16"/>
        </w:rPr>
      </w:pPr>
    </w:p>
    <w:p w14:paraId="7BCC7762" w14:textId="77777777" w:rsidR="0031004A" w:rsidRDefault="007F7AC9">
      <w:pPr>
        <w:pStyle w:val="Heading3"/>
        <w:numPr>
          <w:ilvl w:val="2"/>
          <w:numId w:val="15"/>
        </w:numPr>
        <w:tabs>
          <w:tab w:val="left" w:pos="821"/>
        </w:tabs>
        <w:rPr>
          <w:color w:val="4F81BC"/>
        </w:rPr>
      </w:pPr>
      <w:bookmarkStart w:id="31" w:name="_bookmark31"/>
      <w:bookmarkEnd w:id="31"/>
      <w:r>
        <w:rPr>
          <w:color w:val="4F81BC"/>
        </w:rPr>
        <w:t>Walk-Through</w:t>
      </w:r>
      <w:r>
        <w:rPr>
          <w:color w:val="4F81BC"/>
          <w:spacing w:val="-5"/>
        </w:rPr>
        <w:t xml:space="preserve"> </w:t>
      </w:r>
      <w:r>
        <w:rPr>
          <w:color w:val="4F81BC"/>
        </w:rPr>
        <w:t>Videos</w:t>
      </w:r>
    </w:p>
    <w:p w14:paraId="7BCC7763" w14:textId="2204929D" w:rsidR="0031004A" w:rsidRDefault="007F7AC9">
      <w:pPr>
        <w:pStyle w:val="BodyText"/>
        <w:spacing w:before="41" w:line="276" w:lineRule="auto"/>
        <w:ind w:left="100" w:right="112"/>
        <w:jc w:val="both"/>
      </w:pPr>
      <w:r>
        <w:t>Participants perform</w:t>
      </w:r>
      <w:r w:rsidR="00723CE7">
        <w:t>ed</w:t>
      </w:r>
      <w:r>
        <w:t xml:space="preserve"> </w:t>
      </w:r>
      <w:r w:rsidR="00353015">
        <w:t>w</w:t>
      </w:r>
      <w:r>
        <w:t xml:space="preserve">alk-through tours of the habitat </w:t>
      </w:r>
      <w:r w:rsidR="00353015">
        <w:t xml:space="preserve">at scheduled times </w:t>
      </w:r>
      <w:r>
        <w:t>using</w:t>
      </w:r>
      <w:r>
        <w:rPr>
          <w:spacing w:val="-9"/>
        </w:rPr>
        <w:t xml:space="preserve"> </w:t>
      </w:r>
      <w:proofErr w:type="spellStart"/>
      <w:r>
        <w:t>iSHORT</w:t>
      </w:r>
      <w:proofErr w:type="spellEnd"/>
      <w:r>
        <w:rPr>
          <w:spacing w:val="-7"/>
        </w:rPr>
        <w:t xml:space="preserve"> </w:t>
      </w:r>
      <w:r>
        <w:t>to</w:t>
      </w:r>
      <w:r>
        <w:rPr>
          <w:spacing w:val="-7"/>
        </w:rPr>
        <w:t xml:space="preserve"> </w:t>
      </w:r>
      <w:r>
        <w:t>capture</w:t>
      </w:r>
      <w:r>
        <w:rPr>
          <w:spacing w:val="-10"/>
        </w:rPr>
        <w:t xml:space="preserve"> </w:t>
      </w:r>
      <w:r>
        <w:t>video</w:t>
      </w:r>
      <w:r>
        <w:rPr>
          <w:spacing w:val="-6"/>
        </w:rPr>
        <w:t xml:space="preserve"> </w:t>
      </w:r>
      <w:r>
        <w:t>data.</w:t>
      </w:r>
      <w:r>
        <w:rPr>
          <w:spacing w:val="-8"/>
        </w:rPr>
        <w:t xml:space="preserve"> </w:t>
      </w:r>
      <w:r>
        <w:t>The</w:t>
      </w:r>
      <w:r>
        <w:rPr>
          <w:spacing w:val="-10"/>
        </w:rPr>
        <w:t xml:space="preserve"> </w:t>
      </w:r>
      <w:r>
        <w:t>topics</w:t>
      </w:r>
      <w:r>
        <w:rPr>
          <w:spacing w:val="-11"/>
        </w:rPr>
        <w:t xml:space="preserve"> </w:t>
      </w:r>
      <w:r>
        <w:t>of</w:t>
      </w:r>
      <w:r>
        <w:rPr>
          <w:spacing w:val="-8"/>
        </w:rPr>
        <w:t xml:space="preserve"> </w:t>
      </w:r>
      <w:r>
        <w:t>these</w:t>
      </w:r>
      <w:r>
        <w:rPr>
          <w:spacing w:val="-10"/>
        </w:rPr>
        <w:t xml:space="preserve"> </w:t>
      </w:r>
      <w:r>
        <w:t>tours</w:t>
      </w:r>
      <w:r>
        <w:rPr>
          <w:spacing w:val="-10"/>
        </w:rPr>
        <w:t xml:space="preserve"> </w:t>
      </w:r>
      <w:r>
        <w:t>were</w:t>
      </w:r>
      <w:r>
        <w:rPr>
          <w:spacing w:val="-7"/>
        </w:rPr>
        <w:t xml:space="preserve"> </w:t>
      </w:r>
      <w:r>
        <w:t>assigned</w:t>
      </w:r>
      <w:r>
        <w:rPr>
          <w:spacing w:val="-9"/>
        </w:rPr>
        <w:t xml:space="preserve"> </w:t>
      </w:r>
      <w:r>
        <w:t>by</w:t>
      </w:r>
      <w:r>
        <w:rPr>
          <w:spacing w:val="-10"/>
        </w:rPr>
        <w:t xml:space="preserve"> </w:t>
      </w:r>
      <w:r>
        <w:t>the</w:t>
      </w:r>
      <w:r>
        <w:rPr>
          <w:spacing w:val="-10"/>
        </w:rPr>
        <w:t xml:space="preserve"> </w:t>
      </w:r>
      <w:r>
        <w:t>investigati</w:t>
      </w:r>
      <w:r w:rsidR="00353015">
        <w:t>on</w:t>
      </w:r>
      <w:r>
        <w:rPr>
          <w:spacing w:val="-7"/>
        </w:rPr>
        <w:t xml:space="preserve"> </w:t>
      </w:r>
      <w:r>
        <w:t>team. Participants provide</w:t>
      </w:r>
      <w:r w:rsidR="00353015">
        <w:t>d</w:t>
      </w:r>
      <w:r>
        <w:t xml:space="preserve"> an overview of the </w:t>
      </w:r>
      <w:r w:rsidR="00353015">
        <w:t>assigned</w:t>
      </w:r>
      <w:r>
        <w:t xml:space="preserve"> area and its hardware</w:t>
      </w:r>
      <w:r w:rsidR="00D23ED4">
        <w:t>,</w:t>
      </w:r>
      <w:r>
        <w:t xml:space="preserve"> capturing </w:t>
      </w:r>
      <w:r w:rsidR="00353015">
        <w:t>positive and negative aspects while they</w:t>
      </w:r>
      <w:r>
        <w:t xml:space="preserve"> explain</w:t>
      </w:r>
      <w:r w:rsidR="00353015">
        <w:t>ed</w:t>
      </w:r>
      <w:r>
        <w:t xml:space="preserve"> the function of the</w:t>
      </w:r>
      <w:r>
        <w:rPr>
          <w:spacing w:val="-32"/>
        </w:rPr>
        <w:t xml:space="preserve"> </w:t>
      </w:r>
      <w:r>
        <w:t>area.</w:t>
      </w:r>
    </w:p>
    <w:p w14:paraId="7BCC7764" w14:textId="77777777" w:rsidR="0031004A" w:rsidRDefault="0031004A">
      <w:pPr>
        <w:pStyle w:val="BodyText"/>
        <w:spacing w:before="5"/>
        <w:rPr>
          <w:sz w:val="16"/>
        </w:rPr>
      </w:pPr>
    </w:p>
    <w:p w14:paraId="7BCC7765" w14:textId="77777777" w:rsidR="0031004A" w:rsidRDefault="007F7AC9">
      <w:pPr>
        <w:pStyle w:val="BodyText"/>
        <w:spacing w:line="273" w:lineRule="auto"/>
        <w:ind w:left="100" w:right="116"/>
        <w:jc w:val="both"/>
      </w:pPr>
      <w:r w:rsidRPr="004B737C">
        <w:t>Walk-through videos were scheduled approximately once a month. Each video was scheduled for up to 15 minutes of crew time.</w:t>
      </w:r>
    </w:p>
    <w:p w14:paraId="7BCC7766" w14:textId="77777777" w:rsidR="0031004A" w:rsidRDefault="0031004A">
      <w:pPr>
        <w:pStyle w:val="BodyText"/>
        <w:spacing w:before="7"/>
        <w:rPr>
          <w:sz w:val="16"/>
        </w:rPr>
      </w:pPr>
    </w:p>
    <w:p w14:paraId="7BCC7767" w14:textId="77777777" w:rsidR="0031004A" w:rsidRDefault="007F7AC9">
      <w:pPr>
        <w:pStyle w:val="Heading3"/>
        <w:numPr>
          <w:ilvl w:val="2"/>
          <w:numId w:val="15"/>
        </w:numPr>
        <w:tabs>
          <w:tab w:val="left" w:pos="821"/>
        </w:tabs>
        <w:rPr>
          <w:color w:val="4F81BC"/>
        </w:rPr>
      </w:pPr>
      <w:bookmarkStart w:id="32" w:name="_bookmark32"/>
      <w:bookmarkEnd w:id="32"/>
      <w:r>
        <w:rPr>
          <w:color w:val="4F81BC"/>
        </w:rPr>
        <w:t>Narrated Task</w:t>
      </w:r>
      <w:r>
        <w:rPr>
          <w:color w:val="4F81BC"/>
          <w:spacing w:val="-7"/>
        </w:rPr>
        <w:t xml:space="preserve"> </w:t>
      </w:r>
      <w:r>
        <w:rPr>
          <w:color w:val="4F81BC"/>
        </w:rPr>
        <w:t>Videos</w:t>
      </w:r>
    </w:p>
    <w:p w14:paraId="7BCC7768" w14:textId="0CD20D2A" w:rsidR="0031004A" w:rsidRDefault="00353015">
      <w:pPr>
        <w:pStyle w:val="BodyText"/>
        <w:spacing w:before="41" w:line="276" w:lineRule="auto"/>
        <w:ind w:left="100" w:right="113"/>
        <w:jc w:val="both"/>
      </w:pPr>
      <w:r>
        <w:t>T</w:t>
      </w:r>
      <w:r w:rsidR="007F7AC9">
        <w:t>he investigati</w:t>
      </w:r>
      <w:r>
        <w:t xml:space="preserve">on </w:t>
      </w:r>
      <w:r w:rsidR="00D23ED4">
        <w:t xml:space="preserve">team </w:t>
      </w:r>
      <w:r>
        <w:t xml:space="preserve">assigned specific tasks that the participant captured by video at scheduled times. </w:t>
      </w:r>
    </w:p>
    <w:p w14:paraId="7BCC7769" w14:textId="77777777" w:rsidR="0031004A" w:rsidRDefault="0031004A">
      <w:pPr>
        <w:spacing w:line="276" w:lineRule="auto"/>
        <w:jc w:val="both"/>
        <w:sectPr w:rsidR="0031004A">
          <w:pgSz w:w="12240" w:h="15840"/>
          <w:pgMar w:top="1500" w:right="1320" w:bottom="1200" w:left="1340" w:header="0" w:footer="1012" w:gutter="0"/>
          <w:cols w:space="720"/>
        </w:sectPr>
      </w:pPr>
    </w:p>
    <w:p w14:paraId="7BCC776A" w14:textId="709937B0" w:rsidR="0031004A" w:rsidRDefault="00353015">
      <w:pPr>
        <w:pStyle w:val="BodyText"/>
        <w:spacing w:before="39" w:line="276" w:lineRule="auto"/>
        <w:ind w:left="100" w:right="116"/>
        <w:jc w:val="both"/>
      </w:pPr>
      <w:r>
        <w:lastRenderedPageBreak/>
        <w:t xml:space="preserve">The astronaut narrated the task, explaining what </w:t>
      </w:r>
      <w:r w:rsidR="007F7AC9">
        <w:t xml:space="preserve"> they are doing and why, pointing out anything of interest to habitability and human factors engineers.</w:t>
      </w:r>
    </w:p>
    <w:p w14:paraId="7BCC776B" w14:textId="77777777" w:rsidR="0031004A" w:rsidRDefault="0031004A">
      <w:pPr>
        <w:pStyle w:val="BodyText"/>
        <w:spacing w:before="4"/>
        <w:rPr>
          <w:sz w:val="16"/>
        </w:rPr>
      </w:pPr>
    </w:p>
    <w:p w14:paraId="7BCC776C" w14:textId="77777777" w:rsidR="0031004A" w:rsidRDefault="007F7AC9">
      <w:pPr>
        <w:pStyle w:val="BodyText"/>
        <w:ind w:left="100" w:right="116"/>
        <w:jc w:val="both"/>
      </w:pPr>
      <w:r w:rsidRPr="004B737C">
        <w:t>Narrated</w:t>
      </w:r>
      <w:r w:rsidRPr="004B737C">
        <w:rPr>
          <w:spacing w:val="-5"/>
        </w:rPr>
        <w:t xml:space="preserve"> </w:t>
      </w:r>
      <w:r w:rsidRPr="004B737C">
        <w:t>Task</w:t>
      </w:r>
      <w:r w:rsidRPr="004B737C">
        <w:rPr>
          <w:spacing w:val="-5"/>
        </w:rPr>
        <w:t xml:space="preserve"> </w:t>
      </w:r>
      <w:r w:rsidRPr="004B737C">
        <w:t>videos</w:t>
      </w:r>
      <w:r w:rsidRPr="004B737C">
        <w:rPr>
          <w:spacing w:val="-4"/>
        </w:rPr>
        <w:t xml:space="preserve"> </w:t>
      </w:r>
      <w:r w:rsidRPr="004B737C">
        <w:t>were</w:t>
      </w:r>
      <w:r w:rsidRPr="004B737C">
        <w:rPr>
          <w:spacing w:val="-5"/>
        </w:rPr>
        <w:t xml:space="preserve"> </w:t>
      </w:r>
      <w:r w:rsidRPr="004B737C">
        <w:t>scheduled</w:t>
      </w:r>
      <w:r w:rsidRPr="004B737C">
        <w:rPr>
          <w:spacing w:val="-5"/>
        </w:rPr>
        <w:t xml:space="preserve"> </w:t>
      </w:r>
      <w:r w:rsidRPr="004B737C">
        <w:t>approximately</w:t>
      </w:r>
      <w:r w:rsidRPr="004B737C">
        <w:rPr>
          <w:spacing w:val="-5"/>
        </w:rPr>
        <w:t xml:space="preserve"> </w:t>
      </w:r>
      <w:r w:rsidRPr="004B737C">
        <w:t>once</w:t>
      </w:r>
      <w:r w:rsidRPr="004B737C">
        <w:rPr>
          <w:spacing w:val="-4"/>
        </w:rPr>
        <w:t xml:space="preserve"> </w:t>
      </w:r>
      <w:r w:rsidRPr="004B737C">
        <w:t>a</w:t>
      </w:r>
      <w:r w:rsidRPr="004B737C">
        <w:rPr>
          <w:spacing w:val="-4"/>
        </w:rPr>
        <w:t xml:space="preserve"> </w:t>
      </w:r>
      <w:r w:rsidRPr="004B737C">
        <w:t>month.</w:t>
      </w:r>
      <w:r w:rsidRPr="004B737C">
        <w:rPr>
          <w:spacing w:val="-5"/>
        </w:rPr>
        <w:t xml:space="preserve"> </w:t>
      </w:r>
      <w:r w:rsidRPr="004B737C">
        <w:t>Each</w:t>
      </w:r>
      <w:r w:rsidRPr="004B737C">
        <w:rPr>
          <w:spacing w:val="-4"/>
        </w:rPr>
        <w:t xml:space="preserve"> </w:t>
      </w:r>
      <w:r w:rsidRPr="004B737C">
        <w:t>session</w:t>
      </w:r>
      <w:r w:rsidRPr="004B737C">
        <w:rPr>
          <w:spacing w:val="-6"/>
        </w:rPr>
        <w:t xml:space="preserve"> </w:t>
      </w:r>
      <w:r w:rsidRPr="004B737C">
        <w:t>was</w:t>
      </w:r>
      <w:r w:rsidRPr="004B737C">
        <w:rPr>
          <w:spacing w:val="-4"/>
        </w:rPr>
        <w:t xml:space="preserve"> </w:t>
      </w:r>
      <w:r w:rsidRPr="004B737C">
        <w:t>scheduled</w:t>
      </w:r>
      <w:r w:rsidRPr="004B737C">
        <w:rPr>
          <w:spacing w:val="-5"/>
        </w:rPr>
        <w:t xml:space="preserve"> </w:t>
      </w:r>
      <w:r w:rsidRPr="004B737C">
        <w:t>for</w:t>
      </w:r>
      <w:r w:rsidRPr="004B737C">
        <w:rPr>
          <w:spacing w:val="-4"/>
        </w:rPr>
        <w:t xml:space="preserve"> </w:t>
      </w:r>
      <w:r w:rsidRPr="004B737C">
        <w:t>up</w:t>
      </w:r>
      <w:r w:rsidRPr="004B737C">
        <w:rPr>
          <w:spacing w:val="-5"/>
        </w:rPr>
        <w:t xml:space="preserve"> </w:t>
      </w:r>
      <w:r w:rsidRPr="004B737C">
        <w:t>to 15 minutes of crew time, in the form of additional time added to the existing task</w:t>
      </w:r>
      <w:r w:rsidRPr="004B737C">
        <w:rPr>
          <w:spacing w:val="-24"/>
        </w:rPr>
        <w:t xml:space="preserve"> </w:t>
      </w:r>
      <w:r w:rsidRPr="004B737C">
        <w:t>duration.</w:t>
      </w:r>
    </w:p>
    <w:p w14:paraId="7BCC776D" w14:textId="77777777" w:rsidR="0031004A" w:rsidRDefault="0031004A">
      <w:pPr>
        <w:pStyle w:val="BodyText"/>
        <w:spacing w:before="3"/>
        <w:rPr>
          <w:sz w:val="16"/>
        </w:rPr>
      </w:pPr>
    </w:p>
    <w:p w14:paraId="7BCC776E" w14:textId="0FD1B992" w:rsidR="0031004A" w:rsidRDefault="007F7AC9">
      <w:pPr>
        <w:pStyle w:val="Heading3"/>
        <w:numPr>
          <w:ilvl w:val="2"/>
          <w:numId w:val="15"/>
        </w:numPr>
        <w:tabs>
          <w:tab w:val="left" w:pos="821"/>
        </w:tabs>
        <w:spacing w:before="1"/>
        <w:rPr>
          <w:color w:val="4F81BC"/>
        </w:rPr>
      </w:pPr>
      <w:bookmarkStart w:id="33" w:name="_bookmark33"/>
      <w:bookmarkEnd w:id="33"/>
      <w:r>
        <w:rPr>
          <w:color w:val="4F81BC"/>
        </w:rPr>
        <w:t>Habitability and Human Factors</w:t>
      </w:r>
      <w:r>
        <w:rPr>
          <w:color w:val="4F81BC"/>
          <w:spacing w:val="-16"/>
        </w:rPr>
        <w:t xml:space="preserve"> </w:t>
      </w:r>
      <w:r>
        <w:rPr>
          <w:color w:val="4F81BC"/>
        </w:rPr>
        <w:t>Questionnaires</w:t>
      </w:r>
      <w:r w:rsidR="0055613F">
        <w:rPr>
          <w:color w:val="4F81BC"/>
        </w:rPr>
        <w:t xml:space="preserve"> </w:t>
      </w:r>
    </w:p>
    <w:p w14:paraId="7BCC776F" w14:textId="05E573D1" w:rsidR="0031004A" w:rsidRDefault="007F7AC9" w:rsidP="003E03E7">
      <w:pPr>
        <w:pStyle w:val="BodyText"/>
        <w:spacing w:before="4" w:line="276" w:lineRule="auto"/>
        <w:ind w:left="86"/>
        <w:jc w:val="both"/>
      </w:pPr>
      <w:r w:rsidRPr="00E636FB">
        <w:t xml:space="preserve">Participants </w:t>
      </w:r>
      <w:r w:rsidRPr="004B737C">
        <w:t>complete</w:t>
      </w:r>
      <w:r w:rsidR="00353015" w:rsidRPr="004B737C">
        <w:t>d the</w:t>
      </w:r>
      <w:r w:rsidRPr="004B737C">
        <w:t xml:space="preserve"> Habitability and Human Factors Questionnaires</w:t>
      </w:r>
      <w:r w:rsidR="00353015" w:rsidRPr="004B737C">
        <w:t xml:space="preserve"> at</w:t>
      </w:r>
      <w:r w:rsidRPr="004B737C">
        <w:t xml:space="preserve"> three </w:t>
      </w:r>
      <w:r w:rsidR="00353015" w:rsidRPr="004B737C">
        <w:t xml:space="preserve">scheduled </w:t>
      </w:r>
      <w:r w:rsidRPr="004B737C">
        <w:t>times</w:t>
      </w:r>
      <w:r w:rsidR="00AE77F4" w:rsidRPr="004B737C">
        <w:t xml:space="preserve"> early, mid and late into</w:t>
      </w:r>
      <w:r w:rsidRPr="004B737C">
        <w:t xml:space="preserve"> mission.</w:t>
      </w:r>
      <w:r w:rsidRPr="00E636FB">
        <w:t xml:space="preserve"> </w:t>
      </w:r>
      <w:r w:rsidR="00AE77F4" w:rsidRPr="004B737C">
        <w:t xml:space="preserve">Each session took approximately 20 minutes. </w:t>
      </w:r>
      <w:r w:rsidRPr="004B737C">
        <w:t>The questionnaire consisted of two</w:t>
      </w:r>
      <w:r>
        <w:t xml:space="preserve"> sections: a list of 14 volume-driving mission </w:t>
      </w:r>
      <w:r w:rsidR="0055613F">
        <w:t xml:space="preserve">critical </w:t>
      </w:r>
      <w:r>
        <w:t xml:space="preserve">tasks with check boxes to select </w:t>
      </w:r>
      <w:r w:rsidR="00AE77F4">
        <w:t xml:space="preserve">from </w:t>
      </w:r>
      <w:r>
        <w:t>10 possible habitability and human factors</w:t>
      </w:r>
      <w:r w:rsidR="00AE77F4">
        <w:t xml:space="preserve"> that</w:t>
      </w:r>
      <w:r w:rsidR="00B53E5F">
        <w:t xml:space="preserve"> potentially</w:t>
      </w:r>
      <w:r w:rsidR="00AE77F4">
        <w:t xml:space="preserve"> needed improvement (example shown in </w:t>
      </w:r>
      <w:hyperlink w:anchor="_bookmark22" w:history="1">
        <w:r w:rsidR="00AE77F4">
          <w:t>figure 3</w:t>
        </w:r>
      </w:hyperlink>
      <w:r w:rsidR="00AE77F4">
        <w:t>)</w:t>
      </w:r>
      <w:r w:rsidR="0055613F">
        <w:t>;</w:t>
      </w:r>
      <w:r>
        <w:t xml:space="preserve"> and  a Likert scale to rate the overall vehicle habitability in terms of privacy, habitable volume, and layout. The volume-driving critical tasks </w:t>
      </w:r>
      <w:r w:rsidR="0055613F">
        <w:t xml:space="preserve">listed </w:t>
      </w:r>
      <w:r>
        <w:t xml:space="preserve">in the questionnaire </w:t>
      </w:r>
      <w:r w:rsidR="0055613F">
        <w:t xml:space="preserve">were </w:t>
      </w:r>
      <w:r>
        <w:t xml:space="preserve"> </w:t>
      </w:r>
      <w:r w:rsidR="0055613F">
        <w:t>e</w:t>
      </w:r>
      <w:r>
        <w:t xml:space="preserve">xercise, </w:t>
      </w:r>
      <w:r w:rsidR="0055613F">
        <w:t>w</w:t>
      </w:r>
      <w:r>
        <w:t xml:space="preserve">hole body hygiene, </w:t>
      </w:r>
      <w:r w:rsidR="0055613F">
        <w:t>w</w:t>
      </w:r>
      <w:r>
        <w:t xml:space="preserve">aste collection and management, </w:t>
      </w:r>
      <w:r w:rsidR="0055613F">
        <w:t>p</w:t>
      </w:r>
      <w:r>
        <w:t xml:space="preserve">rivate personal activities, </w:t>
      </w:r>
      <w:r w:rsidR="0055613F">
        <w:t>s</w:t>
      </w:r>
      <w:r>
        <w:t xml:space="preserve">leep, </w:t>
      </w:r>
      <w:r w:rsidR="0055613F">
        <w:t>f</w:t>
      </w:r>
      <w:r>
        <w:t xml:space="preserve">ood preparation, </w:t>
      </w:r>
      <w:r w:rsidR="0055613F">
        <w:t>g</w:t>
      </w:r>
      <w:r>
        <w:t xml:space="preserve">roup meet and eat, </w:t>
      </w:r>
      <w:r w:rsidR="0055613F">
        <w:t>r</w:t>
      </w:r>
      <w:r>
        <w:t xml:space="preserve">ecreation, </w:t>
      </w:r>
      <w:r w:rsidR="0055613F">
        <w:t>s</w:t>
      </w:r>
      <w:r>
        <w:t xml:space="preserve">uit don/doff stowage and maintenance, </w:t>
      </w:r>
      <w:r w:rsidR="0055613F">
        <w:t>r</w:t>
      </w:r>
      <w:r>
        <w:t>adiation shelter, D</w:t>
      </w:r>
      <w:r w:rsidR="00D80C05">
        <w:t xml:space="preserve">isplay </w:t>
      </w:r>
      <w:r>
        <w:t>&amp;C</w:t>
      </w:r>
      <w:r w:rsidR="00D80C05">
        <w:t>ontrol</w:t>
      </w:r>
      <w:r>
        <w:t xml:space="preserve"> console operations, </w:t>
      </w:r>
      <w:r w:rsidR="0055613F">
        <w:t>m</w:t>
      </w:r>
      <w:r>
        <w:t xml:space="preserve">ission-specific on-board research, </w:t>
      </w:r>
      <w:r w:rsidR="0055613F">
        <w:t>c</w:t>
      </w:r>
      <w:r>
        <w:t xml:space="preserve">rew health/medical, and </w:t>
      </w:r>
      <w:r w:rsidR="0055613F">
        <w:t>s</w:t>
      </w:r>
      <w:r>
        <w:t xml:space="preserve">towage. </w:t>
      </w:r>
      <w:r w:rsidRPr="00327485">
        <w:t>Questionnaires were scheduled for early, middle, and late in the mission for both 1-year and 6-month duration missions. Each session was scheduled for up to 20 minutes of crew time.</w:t>
      </w:r>
    </w:p>
    <w:p w14:paraId="7BCC7770" w14:textId="6C9992EE" w:rsidR="0031004A" w:rsidRPr="003E03E7" w:rsidRDefault="0031004A" w:rsidP="003E03E7">
      <w:pPr>
        <w:pStyle w:val="BodyText"/>
        <w:spacing w:before="4"/>
        <w:ind w:left="90"/>
        <w:jc w:val="both"/>
      </w:pPr>
    </w:p>
    <w:p w14:paraId="7BCC7771" w14:textId="4584523B" w:rsidR="0031004A" w:rsidRDefault="007F7AC9" w:rsidP="003E03E7">
      <w:pPr>
        <w:pStyle w:val="BodyText"/>
        <w:spacing w:line="276" w:lineRule="auto"/>
        <w:ind w:left="86" w:right="187"/>
        <w:jc w:val="both"/>
      </w:pPr>
      <w:r>
        <w:t xml:space="preserve">For the list of volume-driving tasks, participants were instructed to check a box for any of the factors that needed improvement from a habitability point of view, or check "N/A" if none of these factors needed improvement. Each task presented the same list of factors. </w:t>
      </w:r>
    </w:p>
    <w:p w14:paraId="7BCC7772" w14:textId="3ABC9D08" w:rsidR="0031004A" w:rsidRDefault="0031004A">
      <w:pPr>
        <w:pStyle w:val="BodyText"/>
        <w:spacing w:before="4"/>
        <w:rPr>
          <w:sz w:val="16"/>
        </w:rPr>
      </w:pPr>
    </w:p>
    <w:p w14:paraId="7BCC7773" w14:textId="77777777" w:rsidR="0031004A" w:rsidRDefault="007F7AC9">
      <w:pPr>
        <w:pStyle w:val="Heading3"/>
        <w:numPr>
          <w:ilvl w:val="2"/>
          <w:numId w:val="15"/>
        </w:numPr>
        <w:tabs>
          <w:tab w:val="left" w:pos="821"/>
        </w:tabs>
        <w:rPr>
          <w:color w:val="4F81BC"/>
        </w:rPr>
      </w:pPr>
      <w:bookmarkStart w:id="34" w:name="_bookmark34"/>
      <w:bookmarkEnd w:id="34"/>
      <w:r>
        <w:rPr>
          <w:color w:val="4F81BC"/>
        </w:rPr>
        <w:t>PI</w:t>
      </w:r>
      <w:r>
        <w:rPr>
          <w:color w:val="4F81BC"/>
          <w:spacing w:val="-3"/>
        </w:rPr>
        <w:t xml:space="preserve"> </w:t>
      </w:r>
      <w:r>
        <w:rPr>
          <w:color w:val="4F81BC"/>
        </w:rPr>
        <w:t>Conference</w:t>
      </w:r>
    </w:p>
    <w:p w14:paraId="7BCC7774" w14:textId="5549D9A1" w:rsidR="0031004A" w:rsidRDefault="00540DD2">
      <w:pPr>
        <w:pStyle w:val="BodyText"/>
        <w:spacing w:before="41" w:line="276" w:lineRule="auto"/>
        <w:ind w:left="100" w:right="113"/>
        <w:jc w:val="both"/>
      </w:pPr>
      <w:r>
        <w:t xml:space="preserve">Each </w:t>
      </w:r>
      <w:r w:rsidR="007F7AC9">
        <w:t>participant</w:t>
      </w:r>
      <w:r>
        <w:t xml:space="preserve"> convened</w:t>
      </w:r>
      <w:r w:rsidR="007F7AC9">
        <w:rPr>
          <w:spacing w:val="-3"/>
        </w:rPr>
        <w:t xml:space="preserve"> </w:t>
      </w:r>
      <w:r>
        <w:rPr>
          <w:spacing w:val="-3"/>
        </w:rPr>
        <w:t xml:space="preserve">with the investigation team </w:t>
      </w:r>
      <w:r w:rsidR="007F7AC9">
        <w:t>in</w:t>
      </w:r>
      <w:r w:rsidR="007F7AC9">
        <w:rPr>
          <w:spacing w:val="-4"/>
        </w:rPr>
        <w:t xml:space="preserve"> </w:t>
      </w:r>
      <w:r w:rsidR="007F7AC9">
        <w:t>a</w:t>
      </w:r>
      <w:r w:rsidR="007F7AC9">
        <w:rPr>
          <w:spacing w:val="-3"/>
        </w:rPr>
        <w:t xml:space="preserve"> </w:t>
      </w:r>
      <w:r w:rsidR="007F7AC9">
        <w:t>private</w:t>
      </w:r>
      <w:r w:rsidR="007F7AC9">
        <w:rPr>
          <w:spacing w:val="-5"/>
        </w:rPr>
        <w:t xml:space="preserve"> </w:t>
      </w:r>
      <w:r w:rsidR="007F7AC9">
        <w:t>setting</w:t>
      </w:r>
      <w:r>
        <w:t xml:space="preserve"> after they had completed</w:t>
      </w:r>
      <w:r w:rsidR="007F7AC9">
        <w:rPr>
          <w:spacing w:val="-5"/>
        </w:rPr>
        <w:t xml:space="preserve"> </w:t>
      </w:r>
      <w:r w:rsidR="007F7AC9">
        <w:t>each</w:t>
      </w:r>
      <w:r w:rsidR="007F7AC9">
        <w:rPr>
          <w:spacing w:val="-4"/>
        </w:rPr>
        <w:t xml:space="preserve"> </w:t>
      </w:r>
      <w:r w:rsidR="007F7AC9">
        <w:t>habitability</w:t>
      </w:r>
      <w:r w:rsidR="007F7AC9">
        <w:rPr>
          <w:spacing w:val="-3"/>
        </w:rPr>
        <w:t xml:space="preserve"> </w:t>
      </w:r>
      <w:r w:rsidR="007F7AC9">
        <w:t>and</w:t>
      </w:r>
      <w:r w:rsidR="007F7AC9">
        <w:rPr>
          <w:spacing w:val="-4"/>
        </w:rPr>
        <w:t xml:space="preserve"> </w:t>
      </w:r>
      <w:r w:rsidR="007F7AC9">
        <w:t>human factors questionnaire</w:t>
      </w:r>
      <w:r w:rsidR="007F7AC9" w:rsidRPr="00D23ED4">
        <w:t>.</w:t>
      </w:r>
      <w:r w:rsidRPr="009855BA">
        <w:t xml:space="preserve"> Each session was scheduled for up to 20 minutes of crew</w:t>
      </w:r>
      <w:r w:rsidRPr="009855BA">
        <w:rPr>
          <w:spacing w:val="-27"/>
        </w:rPr>
        <w:t xml:space="preserve"> </w:t>
      </w:r>
      <w:r w:rsidRPr="009855BA">
        <w:t>time.</w:t>
      </w:r>
      <w:r w:rsidR="007F7AC9">
        <w:t xml:space="preserve"> The investigative team used questionnaire results </w:t>
      </w:r>
      <w:r>
        <w:t xml:space="preserve">and additional </w:t>
      </w:r>
      <w:r w:rsidR="007F7AC9">
        <w:t xml:space="preserve">information </w:t>
      </w:r>
      <w:r w:rsidR="00D23ED4">
        <w:t xml:space="preserve">captured </w:t>
      </w:r>
      <w:r>
        <w:t xml:space="preserve">in the </w:t>
      </w:r>
      <w:proofErr w:type="spellStart"/>
      <w:r w:rsidR="007F7AC9">
        <w:t>iSHORT</w:t>
      </w:r>
      <w:proofErr w:type="spellEnd"/>
      <w:r w:rsidR="007F7AC9">
        <w:t xml:space="preserve"> to develop a tailored set of questions for each </w:t>
      </w:r>
      <w:proofErr w:type="spellStart"/>
      <w:r>
        <w:t>c</w:t>
      </w:r>
      <w:r w:rsidR="007F7AC9">
        <w:t>PI</w:t>
      </w:r>
      <w:proofErr w:type="spellEnd"/>
      <w:r w:rsidR="007F7AC9">
        <w:t xml:space="preserve"> Conference. The investigati</w:t>
      </w:r>
      <w:r>
        <w:t>on</w:t>
      </w:r>
      <w:r w:rsidR="007F7AC9">
        <w:t xml:space="preserve"> team communicated with the participant using 2-way voice and 1-way video (enabling the participant to visually</w:t>
      </w:r>
      <w:r w:rsidR="007F7AC9">
        <w:rPr>
          <w:spacing w:val="-6"/>
        </w:rPr>
        <w:t xml:space="preserve"> </w:t>
      </w:r>
      <w:r w:rsidR="007F7AC9">
        <w:t>demonstrate</w:t>
      </w:r>
      <w:r w:rsidR="007F7AC9">
        <w:rPr>
          <w:spacing w:val="-6"/>
        </w:rPr>
        <w:t xml:space="preserve"> </w:t>
      </w:r>
      <w:r w:rsidR="007F7AC9">
        <w:t>postures</w:t>
      </w:r>
      <w:r w:rsidR="007F7AC9">
        <w:rPr>
          <w:spacing w:val="-6"/>
        </w:rPr>
        <w:t xml:space="preserve"> </w:t>
      </w:r>
      <w:r w:rsidR="007F7AC9">
        <w:t>or</w:t>
      </w:r>
      <w:r w:rsidR="007F7AC9">
        <w:rPr>
          <w:spacing w:val="-7"/>
        </w:rPr>
        <w:t xml:space="preserve"> </w:t>
      </w:r>
      <w:r w:rsidR="007F7AC9">
        <w:t>tasks).</w:t>
      </w:r>
      <w:r w:rsidR="007F7AC9">
        <w:rPr>
          <w:spacing w:val="-6"/>
        </w:rPr>
        <w:t xml:space="preserve"> </w:t>
      </w:r>
      <w:r w:rsidR="007F7AC9">
        <w:t>The</w:t>
      </w:r>
      <w:r w:rsidR="007F7AC9">
        <w:rPr>
          <w:spacing w:val="-6"/>
        </w:rPr>
        <w:t xml:space="preserve"> </w:t>
      </w:r>
      <w:r w:rsidR="009855BA">
        <w:t>standard</w:t>
      </w:r>
      <w:r w:rsidR="009855BA">
        <w:rPr>
          <w:spacing w:val="-6"/>
        </w:rPr>
        <w:t xml:space="preserve"> PI </w:t>
      </w:r>
      <w:r>
        <w:t>c</w:t>
      </w:r>
      <w:r w:rsidR="007F7AC9">
        <w:t>onference</w:t>
      </w:r>
      <w:r w:rsidR="007F7AC9">
        <w:rPr>
          <w:spacing w:val="-7"/>
        </w:rPr>
        <w:t xml:space="preserve"> </w:t>
      </w:r>
      <w:r w:rsidR="007F7AC9">
        <w:t>questions</w:t>
      </w:r>
      <w:r w:rsidR="007F7AC9">
        <w:rPr>
          <w:spacing w:val="-7"/>
        </w:rPr>
        <w:t xml:space="preserve"> </w:t>
      </w:r>
      <w:r w:rsidR="009855BA">
        <w:t>are</w:t>
      </w:r>
      <w:r w:rsidR="009855BA">
        <w:rPr>
          <w:spacing w:val="-8"/>
        </w:rPr>
        <w:t xml:space="preserve"> </w:t>
      </w:r>
      <w:r w:rsidR="007F7AC9">
        <w:t>contained</w:t>
      </w:r>
      <w:r w:rsidR="007F7AC9">
        <w:rPr>
          <w:spacing w:val="-7"/>
        </w:rPr>
        <w:t xml:space="preserve"> </w:t>
      </w:r>
      <w:r w:rsidR="007F7AC9">
        <w:t>in</w:t>
      </w:r>
      <w:r w:rsidR="007F7AC9">
        <w:rPr>
          <w:spacing w:val="-6"/>
        </w:rPr>
        <w:t xml:space="preserve"> </w:t>
      </w:r>
      <w:hyperlink w:anchor="_bookmark163" w:history="1">
        <w:r w:rsidR="007F7AC9">
          <w:t>Appendix</w:t>
        </w:r>
      </w:hyperlink>
      <w:r w:rsidR="007F7AC9">
        <w:t xml:space="preserve"> </w:t>
      </w:r>
      <w:hyperlink w:anchor="_bookmark163" w:history="1">
        <w:r w:rsidR="007F7AC9">
          <w:t>B – PI Conference</w:t>
        </w:r>
        <w:r w:rsidR="007F7AC9">
          <w:rPr>
            <w:spacing w:val="-11"/>
          </w:rPr>
          <w:t xml:space="preserve"> </w:t>
        </w:r>
        <w:r w:rsidR="007F7AC9">
          <w:t>Questions.</w:t>
        </w:r>
      </w:hyperlink>
    </w:p>
    <w:p w14:paraId="7BCC7775" w14:textId="77777777" w:rsidR="0031004A" w:rsidRDefault="0031004A">
      <w:pPr>
        <w:pStyle w:val="BodyText"/>
        <w:spacing w:before="4"/>
        <w:rPr>
          <w:sz w:val="16"/>
        </w:rPr>
      </w:pPr>
    </w:p>
    <w:p w14:paraId="7BCC7776" w14:textId="5218D41D" w:rsidR="0031004A" w:rsidRDefault="007F7AC9">
      <w:pPr>
        <w:pStyle w:val="BodyText"/>
        <w:spacing w:line="276" w:lineRule="auto"/>
        <w:ind w:left="100" w:right="113"/>
        <w:jc w:val="both"/>
      </w:pPr>
      <w:r w:rsidRPr="009855BA">
        <w:t>PI</w:t>
      </w:r>
      <w:r w:rsidRPr="009855BA">
        <w:rPr>
          <w:spacing w:val="-6"/>
        </w:rPr>
        <w:t xml:space="preserve"> </w:t>
      </w:r>
      <w:r w:rsidRPr="009855BA">
        <w:t>Conferences</w:t>
      </w:r>
      <w:r w:rsidRPr="009855BA">
        <w:rPr>
          <w:spacing w:val="-5"/>
        </w:rPr>
        <w:t xml:space="preserve"> </w:t>
      </w:r>
      <w:r w:rsidRPr="009855BA">
        <w:t>were</w:t>
      </w:r>
      <w:r w:rsidRPr="009855BA">
        <w:rPr>
          <w:spacing w:val="-5"/>
        </w:rPr>
        <w:t xml:space="preserve"> </w:t>
      </w:r>
      <w:r w:rsidRPr="009855BA">
        <w:t>scheduled</w:t>
      </w:r>
      <w:r w:rsidRPr="009855BA">
        <w:rPr>
          <w:spacing w:val="-6"/>
        </w:rPr>
        <w:t xml:space="preserve"> </w:t>
      </w:r>
      <w:r w:rsidRPr="009855BA">
        <w:t>to</w:t>
      </w:r>
      <w:r w:rsidRPr="009855BA">
        <w:rPr>
          <w:spacing w:val="-4"/>
        </w:rPr>
        <w:t xml:space="preserve"> </w:t>
      </w:r>
      <w:r w:rsidRPr="009855BA">
        <w:t>follow</w:t>
      </w:r>
      <w:r w:rsidRPr="009855BA">
        <w:rPr>
          <w:spacing w:val="-5"/>
        </w:rPr>
        <w:t xml:space="preserve"> </w:t>
      </w:r>
      <w:r w:rsidRPr="009855BA">
        <w:t>the</w:t>
      </w:r>
      <w:r w:rsidRPr="009855BA">
        <w:rPr>
          <w:spacing w:val="-8"/>
        </w:rPr>
        <w:t xml:space="preserve"> </w:t>
      </w:r>
      <w:r w:rsidRPr="009855BA">
        <w:t>early,</w:t>
      </w:r>
      <w:r w:rsidRPr="009855BA">
        <w:rPr>
          <w:spacing w:val="-8"/>
        </w:rPr>
        <w:t xml:space="preserve"> </w:t>
      </w:r>
      <w:r w:rsidRPr="009855BA">
        <w:t>middle,</w:t>
      </w:r>
      <w:r w:rsidRPr="009855BA">
        <w:rPr>
          <w:spacing w:val="-6"/>
        </w:rPr>
        <w:t xml:space="preserve"> </w:t>
      </w:r>
      <w:r w:rsidRPr="009855BA">
        <w:t>and</w:t>
      </w:r>
      <w:r w:rsidRPr="009855BA">
        <w:rPr>
          <w:spacing w:val="-6"/>
        </w:rPr>
        <w:t xml:space="preserve"> </w:t>
      </w:r>
      <w:r w:rsidRPr="009855BA">
        <w:t>late</w:t>
      </w:r>
      <w:r w:rsidRPr="009855BA">
        <w:rPr>
          <w:spacing w:val="-6"/>
        </w:rPr>
        <w:t xml:space="preserve"> </w:t>
      </w:r>
      <w:r w:rsidRPr="009855BA">
        <w:t>questionnaires</w:t>
      </w:r>
      <w:r w:rsidRPr="009855BA">
        <w:rPr>
          <w:spacing w:val="-5"/>
        </w:rPr>
        <w:t xml:space="preserve"> </w:t>
      </w:r>
      <w:r w:rsidRPr="009855BA">
        <w:t>for</w:t>
      </w:r>
      <w:r w:rsidRPr="009855BA">
        <w:rPr>
          <w:spacing w:val="-6"/>
        </w:rPr>
        <w:t xml:space="preserve"> </w:t>
      </w:r>
      <w:r w:rsidRPr="009855BA">
        <w:t>both</w:t>
      </w:r>
      <w:r w:rsidRPr="009855BA">
        <w:rPr>
          <w:spacing w:val="-6"/>
        </w:rPr>
        <w:t xml:space="preserve"> </w:t>
      </w:r>
      <w:r w:rsidRPr="009855BA">
        <w:t>1-year</w:t>
      </w:r>
      <w:r w:rsidRPr="009855BA">
        <w:rPr>
          <w:spacing w:val="-8"/>
        </w:rPr>
        <w:t xml:space="preserve"> </w:t>
      </w:r>
      <w:r w:rsidRPr="009855BA">
        <w:t>and</w:t>
      </w:r>
      <w:r w:rsidRPr="009855BA">
        <w:rPr>
          <w:spacing w:val="-6"/>
        </w:rPr>
        <w:t xml:space="preserve"> </w:t>
      </w:r>
      <w:r w:rsidRPr="009855BA">
        <w:t xml:space="preserve">6- month duration missions. </w:t>
      </w:r>
    </w:p>
    <w:p w14:paraId="7BCC7777" w14:textId="77777777" w:rsidR="0031004A" w:rsidRDefault="0031004A">
      <w:pPr>
        <w:pStyle w:val="BodyText"/>
        <w:spacing w:before="4"/>
        <w:rPr>
          <w:sz w:val="16"/>
        </w:rPr>
      </w:pPr>
    </w:p>
    <w:p w14:paraId="7BCC7778" w14:textId="77777777" w:rsidR="0031004A" w:rsidRDefault="007F7AC9">
      <w:pPr>
        <w:pStyle w:val="Heading2"/>
        <w:numPr>
          <w:ilvl w:val="1"/>
          <w:numId w:val="13"/>
        </w:numPr>
        <w:tabs>
          <w:tab w:val="left" w:pos="677"/>
        </w:tabs>
      </w:pPr>
      <w:bookmarkStart w:id="35" w:name="_bookmark35"/>
      <w:bookmarkEnd w:id="35"/>
      <w:r>
        <w:rPr>
          <w:color w:val="4F81BC"/>
        </w:rPr>
        <w:t>Data</w:t>
      </w:r>
      <w:r>
        <w:rPr>
          <w:color w:val="4F81BC"/>
          <w:spacing w:val="-7"/>
        </w:rPr>
        <w:t xml:space="preserve"> </w:t>
      </w:r>
      <w:r>
        <w:rPr>
          <w:color w:val="4F81BC"/>
        </w:rPr>
        <w:t>Analysis</w:t>
      </w:r>
    </w:p>
    <w:p w14:paraId="7BCC7779" w14:textId="77777777" w:rsidR="0031004A" w:rsidRDefault="0031004A">
      <w:pPr>
        <w:pStyle w:val="BodyText"/>
        <w:spacing w:before="5"/>
        <w:rPr>
          <w:b/>
          <w:sz w:val="20"/>
        </w:rPr>
      </w:pPr>
    </w:p>
    <w:p w14:paraId="7BCC777A" w14:textId="0F322E3F" w:rsidR="0031004A" w:rsidRDefault="007F7AC9">
      <w:pPr>
        <w:pStyle w:val="Heading3"/>
        <w:numPr>
          <w:ilvl w:val="2"/>
          <w:numId w:val="13"/>
        </w:numPr>
        <w:tabs>
          <w:tab w:val="left" w:pos="821"/>
        </w:tabs>
        <w:rPr>
          <w:rFonts w:ascii="Cambria"/>
        </w:rPr>
      </w:pPr>
      <w:bookmarkStart w:id="36" w:name="_bookmark36"/>
      <w:bookmarkEnd w:id="36"/>
      <w:proofErr w:type="spellStart"/>
      <w:r>
        <w:rPr>
          <w:rFonts w:ascii="Cambria"/>
          <w:color w:val="4F81BC"/>
        </w:rPr>
        <w:t>iSHORT</w:t>
      </w:r>
      <w:proofErr w:type="spellEnd"/>
      <w:r w:rsidR="00712D96">
        <w:rPr>
          <w:rFonts w:ascii="Cambria"/>
          <w:color w:val="4F81BC"/>
        </w:rPr>
        <w:t xml:space="preserve"> </w:t>
      </w:r>
      <w:r>
        <w:rPr>
          <w:rFonts w:ascii="Cambria"/>
          <w:color w:val="4F81BC"/>
          <w:spacing w:val="-7"/>
        </w:rPr>
        <w:t xml:space="preserve"> </w:t>
      </w:r>
      <w:r>
        <w:rPr>
          <w:rFonts w:ascii="Cambria"/>
          <w:color w:val="4F81BC"/>
        </w:rPr>
        <w:t>Data</w:t>
      </w:r>
    </w:p>
    <w:p w14:paraId="7BCC777B" w14:textId="66E5AC79" w:rsidR="0031004A" w:rsidRDefault="007F7AC9">
      <w:pPr>
        <w:pStyle w:val="BodyText"/>
        <w:spacing w:before="36" w:line="276" w:lineRule="auto"/>
        <w:ind w:left="100" w:right="113"/>
        <w:jc w:val="both"/>
      </w:pPr>
      <w:r>
        <w:t>The</w:t>
      </w:r>
      <w:r>
        <w:rPr>
          <w:spacing w:val="-11"/>
        </w:rPr>
        <w:t xml:space="preserve"> </w:t>
      </w:r>
      <w:r>
        <w:t>primary</w:t>
      </w:r>
      <w:r>
        <w:rPr>
          <w:spacing w:val="-13"/>
        </w:rPr>
        <w:t xml:space="preserve"> </w:t>
      </w:r>
      <w:r>
        <w:t>data</w:t>
      </w:r>
      <w:r>
        <w:rPr>
          <w:spacing w:val="-14"/>
        </w:rPr>
        <w:t xml:space="preserve"> </w:t>
      </w:r>
      <w:r>
        <w:t>of</w:t>
      </w:r>
      <w:r>
        <w:rPr>
          <w:spacing w:val="-14"/>
        </w:rPr>
        <w:t xml:space="preserve"> </w:t>
      </w:r>
      <w:r>
        <w:t>interest</w:t>
      </w:r>
      <w:r>
        <w:rPr>
          <w:spacing w:val="-11"/>
        </w:rPr>
        <w:t xml:space="preserve"> </w:t>
      </w:r>
      <w:r>
        <w:t>for</w:t>
      </w:r>
      <w:r>
        <w:rPr>
          <w:spacing w:val="-14"/>
        </w:rPr>
        <w:t xml:space="preserve"> </w:t>
      </w:r>
      <w:r>
        <w:t>this</w:t>
      </w:r>
      <w:r>
        <w:rPr>
          <w:spacing w:val="-14"/>
        </w:rPr>
        <w:t xml:space="preserve"> </w:t>
      </w:r>
      <w:r>
        <w:t>study</w:t>
      </w:r>
      <w:r>
        <w:rPr>
          <w:spacing w:val="-13"/>
        </w:rPr>
        <w:t xml:space="preserve"> </w:t>
      </w:r>
      <w:r>
        <w:t>were</w:t>
      </w:r>
      <w:r>
        <w:rPr>
          <w:spacing w:val="-13"/>
        </w:rPr>
        <w:t xml:space="preserve"> </w:t>
      </w:r>
      <w:r>
        <w:t>the</w:t>
      </w:r>
      <w:r>
        <w:rPr>
          <w:spacing w:val="-11"/>
        </w:rPr>
        <w:t xml:space="preserve"> </w:t>
      </w:r>
      <w:proofErr w:type="spellStart"/>
      <w:r>
        <w:t>iSHORT</w:t>
      </w:r>
      <w:proofErr w:type="spellEnd"/>
      <w:r>
        <w:rPr>
          <w:spacing w:val="-13"/>
        </w:rPr>
        <w:t xml:space="preserve"> </w:t>
      </w:r>
      <w:r w:rsidR="00D23ED4">
        <w:t>o</w:t>
      </w:r>
      <w:r>
        <w:t>bservations,</w:t>
      </w:r>
      <w:r>
        <w:rPr>
          <w:spacing w:val="-10"/>
        </w:rPr>
        <w:t xml:space="preserve"> </w:t>
      </w:r>
      <w:r w:rsidR="00D23ED4">
        <w:t>n</w:t>
      </w:r>
      <w:r>
        <w:t>arrated</w:t>
      </w:r>
      <w:r>
        <w:rPr>
          <w:spacing w:val="-12"/>
        </w:rPr>
        <w:t xml:space="preserve"> </w:t>
      </w:r>
      <w:r w:rsidR="00D23ED4">
        <w:t>t</w:t>
      </w:r>
      <w:r>
        <w:t>ask</w:t>
      </w:r>
      <w:r>
        <w:rPr>
          <w:spacing w:val="-13"/>
        </w:rPr>
        <w:t xml:space="preserve"> </w:t>
      </w:r>
      <w:r w:rsidR="00D23ED4">
        <w:t>v</w:t>
      </w:r>
      <w:r>
        <w:t>ideos,</w:t>
      </w:r>
      <w:r>
        <w:rPr>
          <w:spacing w:val="-14"/>
        </w:rPr>
        <w:t xml:space="preserve"> </w:t>
      </w:r>
      <w:r>
        <w:t>and</w:t>
      </w:r>
      <w:r>
        <w:rPr>
          <w:spacing w:val="-14"/>
        </w:rPr>
        <w:t xml:space="preserve"> </w:t>
      </w:r>
      <w:r w:rsidR="00D23ED4">
        <w:t>w</w:t>
      </w:r>
      <w:r>
        <w:t xml:space="preserve">alk-through videos, henceforth referred to as </w:t>
      </w:r>
      <w:proofErr w:type="spellStart"/>
      <w:r>
        <w:t>iSHORT</w:t>
      </w:r>
      <w:proofErr w:type="spellEnd"/>
      <w:r>
        <w:t>-based data. A content analysis method (</w:t>
      </w:r>
      <w:hyperlink w:anchor="_bookmark124" w:history="1">
        <w:r>
          <w:t>Stemler,</w:t>
        </w:r>
      </w:hyperlink>
      <w:r>
        <w:t xml:space="preserve"> </w:t>
      </w:r>
      <w:hyperlink w:anchor="_bookmark124" w:history="1">
        <w:r>
          <w:t>2001</w:t>
        </w:r>
      </w:hyperlink>
      <w:r>
        <w:t xml:space="preserve">) was employed, following a similar method employed by </w:t>
      </w:r>
      <w:proofErr w:type="spellStart"/>
      <w:r>
        <w:t>Stuster</w:t>
      </w:r>
      <w:proofErr w:type="spellEnd"/>
      <w:r>
        <w:t xml:space="preserve"> (2010, 2016). A set of codes</w:t>
      </w:r>
      <w:r w:rsidR="00C42723">
        <w:t xml:space="preserve"> were sorted into</w:t>
      </w:r>
      <w:r>
        <w:rPr>
          <w:spacing w:val="-8"/>
        </w:rPr>
        <w:t xml:space="preserve"> </w:t>
      </w:r>
      <w:r>
        <w:t>were</w:t>
      </w:r>
      <w:r>
        <w:rPr>
          <w:spacing w:val="-5"/>
        </w:rPr>
        <w:t xml:space="preserve"> </w:t>
      </w:r>
      <w:r>
        <w:t>defined</w:t>
      </w:r>
      <w:r>
        <w:rPr>
          <w:spacing w:val="-6"/>
        </w:rPr>
        <w:t xml:space="preserve"> </w:t>
      </w:r>
      <w:r>
        <w:t>belonging</w:t>
      </w:r>
      <w:r>
        <w:rPr>
          <w:spacing w:val="-3"/>
        </w:rPr>
        <w:t xml:space="preserve"> </w:t>
      </w:r>
      <w:r>
        <w:t>seven</w:t>
      </w:r>
      <w:r>
        <w:rPr>
          <w:spacing w:val="-6"/>
        </w:rPr>
        <w:t xml:space="preserve"> </w:t>
      </w:r>
      <w:r>
        <w:t>primary</w:t>
      </w:r>
      <w:r>
        <w:rPr>
          <w:spacing w:val="-8"/>
        </w:rPr>
        <w:t xml:space="preserve"> </w:t>
      </w:r>
      <w:r>
        <w:t>categories.</w:t>
      </w:r>
      <w:r>
        <w:rPr>
          <w:spacing w:val="-7"/>
        </w:rPr>
        <w:t xml:space="preserve"> </w:t>
      </w:r>
      <w:r>
        <w:t>A</w:t>
      </w:r>
      <w:r>
        <w:rPr>
          <w:spacing w:val="-6"/>
        </w:rPr>
        <w:t xml:space="preserve"> </w:t>
      </w:r>
      <w:r>
        <w:t>summary</w:t>
      </w:r>
      <w:r>
        <w:rPr>
          <w:spacing w:val="-5"/>
        </w:rPr>
        <w:t xml:space="preserve"> </w:t>
      </w:r>
      <w:r>
        <w:t>of</w:t>
      </w:r>
      <w:r>
        <w:rPr>
          <w:spacing w:val="-8"/>
        </w:rPr>
        <w:t xml:space="preserve"> </w:t>
      </w:r>
      <w:r w:rsidR="00C42723">
        <w:rPr>
          <w:spacing w:val="-8"/>
        </w:rPr>
        <w:t xml:space="preserve">the </w:t>
      </w:r>
      <w:r>
        <w:t>categories</w:t>
      </w:r>
      <w:r>
        <w:rPr>
          <w:spacing w:val="-5"/>
        </w:rPr>
        <w:t xml:space="preserve"> </w:t>
      </w:r>
      <w:r>
        <w:t>and</w:t>
      </w:r>
      <w:r>
        <w:rPr>
          <w:spacing w:val="-6"/>
        </w:rPr>
        <w:t xml:space="preserve"> </w:t>
      </w:r>
      <w:r>
        <w:t>codes</w:t>
      </w:r>
      <w:r>
        <w:rPr>
          <w:spacing w:val="-5"/>
        </w:rPr>
        <w:t xml:space="preserve"> </w:t>
      </w:r>
      <w:r>
        <w:t>is</w:t>
      </w:r>
      <w:r>
        <w:rPr>
          <w:spacing w:val="-6"/>
        </w:rPr>
        <w:t xml:space="preserve"> </w:t>
      </w:r>
      <w:r>
        <w:t>given</w:t>
      </w:r>
      <w:r>
        <w:rPr>
          <w:spacing w:val="-6"/>
        </w:rPr>
        <w:t xml:space="preserve"> </w:t>
      </w:r>
      <w:r>
        <w:t xml:space="preserve">in </w:t>
      </w:r>
      <w:hyperlink w:anchor="_bookmark37" w:history="1">
        <w:r>
          <w:t>Table</w:t>
        </w:r>
        <w:r>
          <w:rPr>
            <w:spacing w:val="-3"/>
          </w:rPr>
          <w:t xml:space="preserve"> </w:t>
        </w:r>
        <w:r>
          <w:t>5.</w:t>
        </w:r>
      </w:hyperlink>
      <w:r>
        <w:rPr>
          <w:spacing w:val="-4"/>
        </w:rPr>
        <w:t xml:space="preserve"> </w:t>
      </w:r>
      <w:r>
        <w:t>The</w:t>
      </w:r>
      <w:r>
        <w:rPr>
          <w:spacing w:val="-3"/>
        </w:rPr>
        <w:t xml:space="preserve"> </w:t>
      </w:r>
      <w:r>
        <w:t>full</w:t>
      </w:r>
      <w:r>
        <w:rPr>
          <w:spacing w:val="-4"/>
        </w:rPr>
        <w:t xml:space="preserve"> </w:t>
      </w:r>
      <w:r>
        <w:t>list</w:t>
      </w:r>
      <w:r>
        <w:rPr>
          <w:spacing w:val="-5"/>
        </w:rPr>
        <w:t xml:space="preserve"> </w:t>
      </w:r>
      <w:r>
        <w:t>of</w:t>
      </w:r>
      <w:r>
        <w:rPr>
          <w:spacing w:val="-3"/>
        </w:rPr>
        <w:t xml:space="preserve"> </w:t>
      </w:r>
      <w:r>
        <w:t>codes</w:t>
      </w:r>
      <w:r>
        <w:rPr>
          <w:spacing w:val="-3"/>
        </w:rPr>
        <w:t xml:space="preserve"> </w:t>
      </w:r>
      <w:r>
        <w:t>and</w:t>
      </w:r>
      <w:r>
        <w:rPr>
          <w:spacing w:val="-4"/>
        </w:rPr>
        <w:t xml:space="preserve"> </w:t>
      </w:r>
      <w:r>
        <w:t>their</w:t>
      </w:r>
      <w:r>
        <w:rPr>
          <w:spacing w:val="-4"/>
        </w:rPr>
        <w:t xml:space="preserve"> </w:t>
      </w:r>
      <w:r>
        <w:t>definitions</w:t>
      </w:r>
      <w:r>
        <w:rPr>
          <w:spacing w:val="-6"/>
        </w:rPr>
        <w:t xml:space="preserve"> </w:t>
      </w:r>
      <w:r>
        <w:t>is</w:t>
      </w:r>
      <w:r>
        <w:rPr>
          <w:spacing w:val="-4"/>
        </w:rPr>
        <w:t xml:space="preserve"> </w:t>
      </w:r>
      <w:r>
        <w:t>given</w:t>
      </w:r>
      <w:r>
        <w:rPr>
          <w:spacing w:val="-4"/>
        </w:rPr>
        <w:t xml:space="preserve"> </w:t>
      </w:r>
      <w:r>
        <w:t>in</w:t>
      </w:r>
      <w:r>
        <w:rPr>
          <w:spacing w:val="-3"/>
        </w:rPr>
        <w:t xml:space="preserve"> </w:t>
      </w:r>
      <w:hyperlink w:anchor="_bookmark164" w:history="1">
        <w:r>
          <w:t>Appendix</w:t>
        </w:r>
        <w:r>
          <w:rPr>
            <w:spacing w:val="-3"/>
          </w:rPr>
          <w:t xml:space="preserve"> </w:t>
        </w:r>
        <w:r>
          <w:t>C</w:t>
        </w:r>
        <w:r>
          <w:rPr>
            <w:spacing w:val="-3"/>
          </w:rPr>
          <w:t xml:space="preserve"> </w:t>
        </w:r>
        <w:r>
          <w:t>–</w:t>
        </w:r>
        <w:r>
          <w:rPr>
            <w:spacing w:val="-3"/>
          </w:rPr>
          <w:t xml:space="preserve"> </w:t>
        </w:r>
        <w:r>
          <w:t>ISS</w:t>
        </w:r>
        <w:r>
          <w:rPr>
            <w:spacing w:val="-2"/>
          </w:rPr>
          <w:t xml:space="preserve"> </w:t>
        </w:r>
        <w:r>
          <w:t>Codes</w:t>
        </w:r>
        <w:r>
          <w:rPr>
            <w:spacing w:val="-3"/>
          </w:rPr>
          <w:t xml:space="preserve"> </w:t>
        </w:r>
        <w:r>
          <w:t>and</w:t>
        </w:r>
        <w:r>
          <w:rPr>
            <w:spacing w:val="-4"/>
          </w:rPr>
          <w:t xml:space="preserve"> </w:t>
        </w:r>
        <w:r>
          <w:t>Definitions</w:t>
        </w:r>
      </w:hyperlink>
      <w:r>
        <w:t>.</w:t>
      </w:r>
    </w:p>
    <w:p w14:paraId="7BCC777C" w14:textId="77777777" w:rsidR="0031004A" w:rsidRDefault="0031004A">
      <w:pPr>
        <w:spacing w:line="276" w:lineRule="auto"/>
        <w:jc w:val="both"/>
        <w:sectPr w:rsidR="0031004A">
          <w:pgSz w:w="12240" w:h="15840"/>
          <w:pgMar w:top="1400" w:right="1320" w:bottom="1200" w:left="1340" w:header="0" w:footer="1012" w:gutter="0"/>
          <w:cols w:space="720"/>
        </w:sectPr>
      </w:pPr>
    </w:p>
    <w:p w14:paraId="7BCC777D" w14:textId="1D5A5D5E" w:rsidR="0031004A" w:rsidRDefault="007F7AC9">
      <w:pPr>
        <w:pStyle w:val="BodyText"/>
        <w:spacing w:before="39" w:line="276" w:lineRule="auto"/>
        <w:ind w:left="100" w:right="114"/>
        <w:jc w:val="both"/>
      </w:pPr>
      <w:r>
        <w:lastRenderedPageBreak/>
        <w:t xml:space="preserve">These codes were selected </w:t>
      </w:r>
      <w:r w:rsidR="00C42723">
        <w:t>from</w:t>
      </w:r>
      <w:r w:rsidR="009855BA">
        <w:t xml:space="preserve"> </w:t>
      </w:r>
      <w:r>
        <w:t xml:space="preserve">the list of tags available in the </w:t>
      </w:r>
      <w:proofErr w:type="spellStart"/>
      <w:r>
        <w:t>iSHORT</w:t>
      </w:r>
      <w:proofErr w:type="spellEnd"/>
      <w:r>
        <w:t xml:space="preserve"> app, which were developed based on </w:t>
      </w:r>
      <w:r w:rsidR="00C42723">
        <w:t xml:space="preserve">results from </w:t>
      </w:r>
      <w:r>
        <w:t>previous studies of human factors and habitability (</w:t>
      </w:r>
      <w:hyperlink w:anchor="_bookmark116" w:history="1">
        <w:r>
          <w:t>Mount, 2002</w:t>
        </w:r>
      </w:hyperlink>
      <w:r>
        <w:t xml:space="preserve">). In addition to codes in the seven major categories, the research team coded for a discussion of location within the habitat, and identified tone (positive, negative, or neutral) </w:t>
      </w:r>
      <w:r w:rsidR="00C42723">
        <w:t xml:space="preserve">of </w:t>
      </w:r>
      <w:r>
        <w:t xml:space="preserve">each sentence. The </w:t>
      </w:r>
      <w:r w:rsidR="00C42723">
        <w:t>o</w:t>
      </w:r>
      <w:r>
        <w:t xml:space="preserve">utcomes category contained outcome measures </w:t>
      </w:r>
      <w:r w:rsidR="00C42723">
        <w:t xml:space="preserve">such as effectiveness, efficiency, and intuitiveness that are </w:t>
      </w:r>
      <w:r>
        <w:t>of interest to human factors and habitability professional</w:t>
      </w:r>
      <w:r w:rsidR="00C42723">
        <w:t xml:space="preserve">s </w:t>
      </w:r>
      <w:r>
        <w:t>The Study category capture</w:t>
      </w:r>
      <w:r w:rsidR="00183D3A">
        <w:t>s</w:t>
      </w:r>
      <w:r>
        <w:t xml:space="preserve"> comments referring to the study itself, specifically with regard to the prompts, use of data, the use of the iPad, and impact </w:t>
      </w:r>
      <w:r w:rsidR="00183D3A">
        <w:t>on</w:t>
      </w:r>
      <w:r>
        <w:t xml:space="preserve"> activity performance.</w:t>
      </w:r>
    </w:p>
    <w:p w14:paraId="7BCC777E" w14:textId="77777777" w:rsidR="0031004A" w:rsidRDefault="0031004A">
      <w:pPr>
        <w:pStyle w:val="BodyText"/>
        <w:spacing w:before="6"/>
        <w:rPr>
          <w:sz w:val="16"/>
        </w:rPr>
      </w:pPr>
    </w:p>
    <w:p w14:paraId="7BCC777F" w14:textId="77777777" w:rsidR="0031004A" w:rsidRDefault="007F7AC9">
      <w:pPr>
        <w:ind w:left="100"/>
        <w:jc w:val="both"/>
        <w:rPr>
          <w:sz w:val="20"/>
        </w:rPr>
      </w:pPr>
      <w:bookmarkStart w:id="37" w:name="_bookmark37"/>
      <w:bookmarkEnd w:id="37"/>
      <w:r>
        <w:rPr>
          <w:sz w:val="20"/>
        </w:rPr>
        <w:t>Table 5. List of primary categories and examples of codes used for analysis.</w:t>
      </w:r>
    </w:p>
    <w:p w14:paraId="7BCC7780"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1837"/>
        <w:gridCol w:w="4141"/>
      </w:tblGrid>
      <w:tr w:rsidR="0031004A" w14:paraId="7BCC7784" w14:textId="77777777">
        <w:trPr>
          <w:trHeight w:hRule="exact" w:val="298"/>
        </w:trPr>
        <w:tc>
          <w:tcPr>
            <w:tcW w:w="1939" w:type="dxa"/>
          </w:tcPr>
          <w:p w14:paraId="7BCC7781" w14:textId="77777777" w:rsidR="0031004A" w:rsidRDefault="007F7AC9">
            <w:pPr>
              <w:pStyle w:val="TableParagraph"/>
              <w:spacing w:before="18"/>
              <w:rPr>
                <w:b/>
              </w:rPr>
            </w:pPr>
            <w:r>
              <w:rPr>
                <w:b/>
              </w:rPr>
              <w:t>Primary Category</w:t>
            </w:r>
          </w:p>
        </w:tc>
        <w:tc>
          <w:tcPr>
            <w:tcW w:w="1837" w:type="dxa"/>
          </w:tcPr>
          <w:p w14:paraId="7BCC7782" w14:textId="77777777" w:rsidR="0031004A" w:rsidRDefault="007F7AC9">
            <w:pPr>
              <w:pStyle w:val="TableParagraph"/>
              <w:spacing w:before="18"/>
              <w:ind w:left="84" w:right="114"/>
              <w:jc w:val="center"/>
              <w:rPr>
                <w:b/>
              </w:rPr>
            </w:pPr>
            <w:r>
              <w:rPr>
                <w:b/>
              </w:rPr>
              <w:t>Number of Codes</w:t>
            </w:r>
          </w:p>
        </w:tc>
        <w:tc>
          <w:tcPr>
            <w:tcW w:w="4141" w:type="dxa"/>
          </w:tcPr>
          <w:p w14:paraId="7BCC7783" w14:textId="77777777" w:rsidR="0031004A" w:rsidRDefault="007F7AC9">
            <w:pPr>
              <w:pStyle w:val="TableParagraph"/>
              <w:spacing w:before="18"/>
              <w:rPr>
                <w:b/>
              </w:rPr>
            </w:pPr>
            <w:r>
              <w:rPr>
                <w:b/>
              </w:rPr>
              <w:t>Codes</w:t>
            </w:r>
          </w:p>
        </w:tc>
      </w:tr>
      <w:tr w:rsidR="0031004A" w14:paraId="7BCC7790" w14:textId="77777777">
        <w:trPr>
          <w:trHeight w:hRule="exact" w:val="1354"/>
        </w:trPr>
        <w:tc>
          <w:tcPr>
            <w:tcW w:w="1939" w:type="dxa"/>
          </w:tcPr>
          <w:p w14:paraId="7BCC7785" w14:textId="77777777" w:rsidR="0031004A" w:rsidRDefault="0031004A">
            <w:pPr>
              <w:pStyle w:val="TableParagraph"/>
              <w:ind w:left="0"/>
            </w:pPr>
          </w:p>
          <w:p w14:paraId="7BCC7786" w14:textId="77777777" w:rsidR="0031004A" w:rsidRDefault="0031004A">
            <w:pPr>
              <w:pStyle w:val="TableParagraph"/>
              <w:ind w:left="0"/>
            </w:pPr>
          </w:p>
          <w:p w14:paraId="7BCC7787" w14:textId="77777777" w:rsidR="0031004A" w:rsidRDefault="0031004A">
            <w:pPr>
              <w:pStyle w:val="TableParagraph"/>
              <w:ind w:left="0"/>
            </w:pPr>
          </w:p>
          <w:p w14:paraId="7BCC7788" w14:textId="77777777" w:rsidR="0031004A" w:rsidRDefault="0031004A">
            <w:pPr>
              <w:pStyle w:val="TableParagraph"/>
              <w:ind w:left="0"/>
            </w:pPr>
          </w:p>
          <w:p w14:paraId="7BCC7789" w14:textId="77777777" w:rsidR="0031004A" w:rsidRDefault="007F7AC9">
            <w:pPr>
              <w:pStyle w:val="TableParagraph"/>
              <w:spacing w:before="1"/>
            </w:pPr>
            <w:r>
              <w:t>Activities</w:t>
            </w:r>
          </w:p>
        </w:tc>
        <w:tc>
          <w:tcPr>
            <w:tcW w:w="1837" w:type="dxa"/>
          </w:tcPr>
          <w:p w14:paraId="7BCC778A" w14:textId="77777777" w:rsidR="0031004A" w:rsidRDefault="0031004A">
            <w:pPr>
              <w:pStyle w:val="TableParagraph"/>
              <w:ind w:left="0"/>
            </w:pPr>
          </w:p>
          <w:p w14:paraId="7BCC778B" w14:textId="77777777" w:rsidR="0031004A" w:rsidRDefault="0031004A">
            <w:pPr>
              <w:pStyle w:val="TableParagraph"/>
              <w:ind w:left="0"/>
            </w:pPr>
          </w:p>
          <w:p w14:paraId="7BCC778C" w14:textId="77777777" w:rsidR="0031004A" w:rsidRDefault="0031004A">
            <w:pPr>
              <w:pStyle w:val="TableParagraph"/>
              <w:ind w:left="0"/>
            </w:pPr>
          </w:p>
          <w:p w14:paraId="7BCC778D" w14:textId="77777777" w:rsidR="0031004A" w:rsidRDefault="0031004A">
            <w:pPr>
              <w:pStyle w:val="TableParagraph"/>
              <w:ind w:left="0"/>
            </w:pPr>
          </w:p>
          <w:p w14:paraId="7BCC778E" w14:textId="77777777" w:rsidR="0031004A" w:rsidRDefault="007F7AC9">
            <w:pPr>
              <w:pStyle w:val="TableParagraph"/>
              <w:spacing w:before="1"/>
              <w:ind w:left="84" w:right="82"/>
              <w:jc w:val="center"/>
            </w:pPr>
            <w:r>
              <w:t>14</w:t>
            </w:r>
          </w:p>
        </w:tc>
        <w:tc>
          <w:tcPr>
            <w:tcW w:w="4141" w:type="dxa"/>
          </w:tcPr>
          <w:p w14:paraId="7BCC778F" w14:textId="77777777" w:rsidR="0031004A" w:rsidRDefault="007F7AC9">
            <w:pPr>
              <w:pStyle w:val="TableParagraph"/>
              <w:ind w:right="136"/>
            </w:pPr>
            <w:r>
              <w:t>Sleep, Exercise, Recreation, Stowage, Food, Hygiene, Trash, Translation, Housekeeping, Maintenance, Science, Health and medical, Emergencies (non-medical), Public Affairs Office (PAO)</w:t>
            </w:r>
          </w:p>
        </w:tc>
      </w:tr>
      <w:tr w:rsidR="0031004A" w14:paraId="7BCC7797" w14:textId="77777777">
        <w:trPr>
          <w:trHeight w:hRule="exact" w:val="816"/>
        </w:trPr>
        <w:tc>
          <w:tcPr>
            <w:tcW w:w="1939" w:type="dxa"/>
          </w:tcPr>
          <w:p w14:paraId="7BCC7791" w14:textId="77777777" w:rsidR="0031004A" w:rsidRDefault="0031004A">
            <w:pPr>
              <w:pStyle w:val="TableParagraph"/>
              <w:spacing w:before="11"/>
              <w:ind w:left="0"/>
              <w:rPr>
                <w:sz w:val="21"/>
              </w:rPr>
            </w:pPr>
          </w:p>
          <w:p w14:paraId="7BCC7792" w14:textId="77777777" w:rsidR="0031004A" w:rsidRDefault="007F7AC9">
            <w:pPr>
              <w:pStyle w:val="TableParagraph"/>
              <w:ind w:right="650"/>
            </w:pPr>
            <w:r>
              <w:t>Habitat Environment</w:t>
            </w:r>
          </w:p>
        </w:tc>
        <w:tc>
          <w:tcPr>
            <w:tcW w:w="1837" w:type="dxa"/>
          </w:tcPr>
          <w:p w14:paraId="7BCC7793" w14:textId="77777777" w:rsidR="0031004A" w:rsidRDefault="0031004A">
            <w:pPr>
              <w:pStyle w:val="TableParagraph"/>
              <w:ind w:left="0"/>
            </w:pPr>
          </w:p>
          <w:p w14:paraId="7BCC7794" w14:textId="77777777" w:rsidR="0031004A" w:rsidRDefault="0031004A">
            <w:pPr>
              <w:pStyle w:val="TableParagraph"/>
              <w:spacing w:before="12"/>
              <w:ind w:left="0"/>
              <w:rPr>
                <w:sz w:val="21"/>
              </w:rPr>
            </w:pPr>
          </w:p>
          <w:p w14:paraId="7BCC7795" w14:textId="77777777" w:rsidR="0031004A" w:rsidRDefault="007F7AC9">
            <w:pPr>
              <w:pStyle w:val="TableParagraph"/>
              <w:ind w:left="84" w:right="82"/>
              <w:jc w:val="center"/>
            </w:pPr>
            <w:r>
              <w:t>11</w:t>
            </w:r>
          </w:p>
        </w:tc>
        <w:tc>
          <w:tcPr>
            <w:tcW w:w="4141" w:type="dxa"/>
          </w:tcPr>
          <w:p w14:paraId="7BCC7796" w14:textId="77777777" w:rsidR="0031004A" w:rsidRDefault="007F7AC9">
            <w:pPr>
              <w:pStyle w:val="TableParagraph"/>
              <w:ind w:right="700"/>
              <w:jc w:val="both"/>
            </w:pPr>
            <w:r>
              <w:t>Lighting, Vibration, Temperature, Air quality, Odor, Privacy, Noise, Gravity, Volume, Layout, Aesthetics</w:t>
            </w:r>
          </w:p>
        </w:tc>
      </w:tr>
      <w:tr w:rsidR="0031004A" w14:paraId="7BCC779D" w14:textId="77777777">
        <w:trPr>
          <w:trHeight w:hRule="exact" w:val="545"/>
        </w:trPr>
        <w:tc>
          <w:tcPr>
            <w:tcW w:w="1939" w:type="dxa"/>
          </w:tcPr>
          <w:p w14:paraId="7BCC7798" w14:textId="77777777" w:rsidR="0031004A" w:rsidRDefault="0031004A">
            <w:pPr>
              <w:pStyle w:val="TableParagraph"/>
              <w:spacing w:before="9"/>
              <w:ind w:left="0"/>
              <w:rPr>
                <w:sz w:val="21"/>
              </w:rPr>
            </w:pPr>
          </w:p>
          <w:p w14:paraId="7BCC7799" w14:textId="77777777" w:rsidR="0031004A" w:rsidRDefault="007F7AC9">
            <w:pPr>
              <w:pStyle w:val="TableParagraph"/>
            </w:pPr>
            <w:r>
              <w:t>Equipment</w:t>
            </w:r>
          </w:p>
        </w:tc>
        <w:tc>
          <w:tcPr>
            <w:tcW w:w="1837" w:type="dxa"/>
          </w:tcPr>
          <w:p w14:paraId="7BCC779A" w14:textId="77777777" w:rsidR="0031004A" w:rsidRDefault="0031004A">
            <w:pPr>
              <w:pStyle w:val="TableParagraph"/>
              <w:spacing w:before="9"/>
              <w:ind w:left="0"/>
              <w:rPr>
                <w:sz w:val="21"/>
              </w:rPr>
            </w:pPr>
          </w:p>
          <w:p w14:paraId="7BCC779B" w14:textId="77777777" w:rsidR="0031004A" w:rsidRDefault="007F7AC9">
            <w:pPr>
              <w:pStyle w:val="TableParagraph"/>
              <w:ind w:left="0"/>
              <w:jc w:val="center"/>
            </w:pPr>
            <w:r>
              <w:t>4</w:t>
            </w:r>
          </w:p>
        </w:tc>
        <w:tc>
          <w:tcPr>
            <w:tcW w:w="4141" w:type="dxa"/>
          </w:tcPr>
          <w:p w14:paraId="7BCC779C" w14:textId="77777777" w:rsidR="0031004A" w:rsidRDefault="007F7AC9">
            <w:pPr>
              <w:pStyle w:val="TableParagraph"/>
              <w:spacing w:before="1" w:line="237" w:lineRule="auto"/>
              <w:ind w:right="1117"/>
            </w:pPr>
            <w:r>
              <w:t>Hardware, Software, Spacesuits, Improvisation/modification</w:t>
            </w:r>
          </w:p>
        </w:tc>
      </w:tr>
      <w:tr w:rsidR="0031004A" w14:paraId="7BCC77A3" w14:textId="77777777">
        <w:trPr>
          <w:trHeight w:hRule="exact" w:val="547"/>
        </w:trPr>
        <w:tc>
          <w:tcPr>
            <w:tcW w:w="1939" w:type="dxa"/>
          </w:tcPr>
          <w:p w14:paraId="7BCC779E" w14:textId="77777777" w:rsidR="0031004A" w:rsidRDefault="0031004A">
            <w:pPr>
              <w:pStyle w:val="TableParagraph"/>
              <w:spacing w:before="11"/>
              <w:ind w:left="0"/>
              <w:rPr>
                <w:sz w:val="21"/>
              </w:rPr>
            </w:pPr>
          </w:p>
          <w:p w14:paraId="7BCC779F" w14:textId="77777777" w:rsidR="0031004A" w:rsidRDefault="007F7AC9">
            <w:pPr>
              <w:pStyle w:val="TableParagraph"/>
            </w:pPr>
            <w:r>
              <w:t>Operations</w:t>
            </w:r>
          </w:p>
        </w:tc>
        <w:tc>
          <w:tcPr>
            <w:tcW w:w="1837" w:type="dxa"/>
          </w:tcPr>
          <w:p w14:paraId="7BCC77A0" w14:textId="77777777" w:rsidR="0031004A" w:rsidRDefault="0031004A">
            <w:pPr>
              <w:pStyle w:val="TableParagraph"/>
              <w:spacing w:before="11"/>
              <w:ind w:left="0"/>
              <w:rPr>
                <w:sz w:val="21"/>
              </w:rPr>
            </w:pPr>
          </w:p>
          <w:p w14:paraId="7BCC77A1" w14:textId="77777777" w:rsidR="0031004A" w:rsidRDefault="007F7AC9">
            <w:pPr>
              <w:pStyle w:val="TableParagraph"/>
              <w:ind w:left="0"/>
              <w:jc w:val="center"/>
            </w:pPr>
            <w:r>
              <w:t>6</w:t>
            </w:r>
          </w:p>
        </w:tc>
        <w:tc>
          <w:tcPr>
            <w:tcW w:w="4141" w:type="dxa"/>
          </w:tcPr>
          <w:p w14:paraId="7BCC77A2" w14:textId="77777777" w:rsidR="0031004A" w:rsidRDefault="007F7AC9">
            <w:pPr>
              <w:pStyle w:val="TableParagraph"/>
              <w:spacing w:before="4" w:line="237" w:lineRule="auto"/>
              <w:ind w:right="487"/>
            </w:pPr>
            <w:r>
              <w:t>Timelines, Training, Labels, Procedures, Safety, Improvisation/modification</w:t>
            </w:r>
          </w:p>
        </w:tc>
      </w:tr>
      <w:tr w:rsidR="0031004A" w14:paraId="7BCC77A9" w14:textId="77777777">
        <w:trPr>
          <w:trHeight w:hRule="exact" w:val="547"/>
        </w:trPr>
        <w:tc>
          <w:tcPr>
            <w:tcW w:w="1939" w:type="dxa"/>
          </w:tcPr>
          <w:p w14:paraId="7BCC77A4" w14:textId="77777777" w:rsidR="0031004A" w:rsidRDefault="0031004A">
            <w:pPr>
              <w:pStyle w:val="TableParagraph"/>
              <w:spacing w:before="11"/>
              <w:ind w:left="0"/>
              <w:rPr>
                <w:sz w:val="21"/>
              </w:rPr>
            </w:pPr>
          </w:p>
          <w:p w14:paraId="7BCC77A5" w14:textId="77777777" w:rsidR="0031004A" w:rsidRDefault="007F7AC9">
            <w:pPr>
              <w:pStyle w:val="TableParagraph"/>
            </w:pPr>
            <w:r>
              <w:t>Group Interactions</w:t>
            </w:r>
          </w:p>
        </w:tc>
        <w:tc>
          <w:tcPr>
            <w:tcW w:w="1837" w:type="dxa"/>
          </w:tcPr>
          <w:p w14:paraId="7BCC77A6" w14:textId="77777777" w:rsidR="0031004A" w:rsidRDefault="0031004A">
            <w:pPr>
              <w:pStyle w:val="TableParagraph"/>
              <w:spacing w:before="11"/>
              <w:ind w:left="0"/>
              <w:rPr>
                <w:sz w:val="21"/>
              </w:rPr>
            </w:pPr>
          </w:p>
          <w:p w14:paraId="7BCC77A7" w14:textId="77777777" w:rsidR="0031004A" w:rsidRDefault="007F7AC9">
            <w:pPr>
              <w:pStyle w:val="TableParagraph"/>
              <w:ind w:left="0"/>
              <w:jc w:val="center"/>
            </w:pPr>
            <w:r>
              <w:t>3</w:t>
            </w:r>
          </w:p>
        </w:tc>
        <w:tc>
          <w:tcPr>
            <w:tcW w:w="4141" w:type="dxa"/>
          </w:tcPr>
          <w:p w14:paraId="7BCC77A8" w14:textId="77777777" w:rsidR="0031004A" w:rsidRDefault="007F7AC9">
            <w:pPr>
              <w:pStyle w:val="TableParagraph"/>
              <w:spacing w:before="4" w:line="237" w:lineRule="auto"/>
              <w:ind w:right="316"/>
            </w:pPr>
            <w:r>
              <w:t>Group structure, Group behaviors, Group culture and language</w:t>
            </w:r>
          </w:p>
        </w:tc>
      </w:tr>
      <w:tr w:rsidR="0031004A" w14:paraId="7BCC77B7" w14:textId="77777777">
        <w:trPr>
          <w:trHeight w:hRule="exact" w:val="1623"/>
        </w:trPr>
        <w:tc>
          <w:tcPr>
            <w:tcW w:w="1939" w:type="dxa"/>
          </w:tcPr>
          <w:p w14:paraId="7BCC77AA" w14:textId="77777777" w:rsidR="0031004A" w:rsidRDefault="0031004A">
            <w:pPr>
              <w:pStyle w:val="TableParagraph"/>
              <w:ind w:left="0"/>
            </w:pPr>
          </w:p>
          <w:p w14:paraId="7BCC77AB" w14:textId="77777777" w:rsidR="0031004A" w:rsidRDefault="0031004A">
            <w:pPr>
              <w:pStyle w:val="TableParagraph"/>
              <w:ind w:left="0"/>
            </w:pPr>
          </w:p>
          <w:p w14:paraId="7BCC77AC" w14:textId="77777777" w:rsidR="0031004A" w:rsidRDefault="0031004A">
            <w:pPr>
              <w:pStyle w:val="TableParagraph"/>
              <w:ind w:left="0"/>
            </w:pPr>
          </w:p>
          <w:p w14:paraId="7BCC77AD" w14:textId="77777777" w:rsidR="0031004A" w:rsidRDefault="0031004A">
            <w:pPr>
              <w:pStyle w:val="TableParagraph"/>
              <w:ind w:left="0"/>
            </w:pPr>
          </w:p>
          <w:p w14:paraId="7BCC77AE" w14:textId="77777777" w:rsidR="0031004A" w:rsidRDefault="0031004A">
            <w:pPr>
              <w:pStyle w:val="TableParagraph"/>
              <w:ind w:left="0"/>
            </w:pPr>
          </w:p>
          <w:p w14:paraId="7BCC77AF" w14:textId="77777777" w:rsidR="0031004A" w:rsidRDefault="007F7AC9">
            <w:pPr>
              <w:pStyle w:val="TableParagraph"/>
              <w:spacing w:before="1"/>
            </w:pPr>
            <w:r>
              <w:t>Outcomes</w:t>
            </w:r>
          </w:p>
        </w:tc>
        <w:tc>
          <w:tcPr>
            <w:tcW w:w="1837" w:type="dxa"/>
          </w:tcPr>
          <w:p w14:paraId="7BCC77B0" w14:textId="77777777" w:rsidR="0031004A" w:rsidRDefault="0031004A">
            <w:pPr>
              <w:pStyle w:val="TableParagraph"/>
              <w:ind w:left="0"/>
            </w:pPr>
          </w:p>
          <w:p w14:paraId="7BCC77B1" w14:textId="77777777" w:rsidR="0031004A" w:rsidRDefault="0031004A">
            <w:pPr>
              <w:pStyle w:val="TableParagraph"/>
              <w:ind w:left="0"/>
            </w:pPr>
          </w:p>
          <w:p w14:paraId="7BCC77B2" w14:textId="77777777" w:rsidR="0031004A" w:rsidRDefault="0031004A">
            <w:pPr>
              <w:pStyle w:val="TableParagraph"/>
              <w:ind w:left="0"/>
            </w:pPr>
          </w:p>
          <w:p w14:paraId="7BCC77B3" w14:textId="77777777" w:rsidR="0031004A" w:rsidRDefault="0031004A">
            <w:pPr>
              <w:pStyle w:val="TableParagraph"/>
              <w:ind w:left="0"/>
            </w:pPr>
          </w:p>
          <w:p w14:paraId="7BCC77B4" w14:textId="77777777" w:rsidR="0031004A" w:rsidRDefault="0031004A">
            <w:pPr>
              <w:pStyle w:val="TableParagraph"/>
              <w:ind w:left="0"/>
            </w:pPr>
          </w:p>
          <w:p w14:paraId="7BCC77B5" w14:textId="77777777" w:rsidR="0031004A" w:rsidRDefault="007F7AC9">
            <w:pPr>
              <w:pStyle w:val="TableParagraph"/>
              <w:spacing w:before="1"/>
              <w:ind w:left="84" w:right="82"/>
              <w:jc w:val="center"/>
            </w:pPr>
            <w:r>
              <w:t>15</w:t>
            </w:r>
          </w:p>
        </w:tc>
        <w:tc>
          <w:tcPr>
            <w:tcW w:w="4141" w:type="dxa"/>
          </w:tcPr>
          <w:p w14:paraId="7BCC77B6" w14:textId="77777777" w:rsidR="0031004A" w:rsidRDefault="007F7AC9">
            <w:pPr>
              <w:pStyle w:val="TableParagraph"/>
              <w:ind w:right="94"/>
            </w:pPr>
            <w:r>
              <w:t>Satisfaction, Effectiveness, Efficiency, Consistency, Ease of use, Convenience, Intuitiveness, Comfort, Fit, Interface design, Physical workload, Mental workload, Fatigue, Stress, Suggestions for improvements</w:t>
            </w:r>
          </w:p>
        </w:tc>
      </w:tr>
      <w:tr w:rsidR="0031004A" w14:paraId="7BCC77BD" w14:textId="77777777">
        <w:trPr>
          <w:trHeight w:hRule="exact" w:val="547"/>
        </w:trPr>
        <w:tc>
          <w:tcPr>
            <w:tcW w:w="1939" w:type="dxa"/>
          </w:tcPr>
          <w:p w14:paraId="7BCC77B8" w14:textId="77777777" w:rsidR="0031004A" w:rsidRDefault="0031004A">
            <w:pPr>
              <w:pStyle w:val="TableParagraph"/>
              <w:spacing w:before="11"/>
              <w:ind w:left="0"/>
              <w:rPr>
                <w:sz w:val="21"/>
              </w:rPr>
            </w:pPr>
          </w:p>
          <w:p w14:paraId="7BCC77B9" w14:textId="77777777" w:rsidR="0031004A" w:rsidRDefault="007F7AC9">
            <w:pPr>
              <w:pStyle w:val="TableParagraph"/>
            </w:pPr>
            <w:r>
              <w:t>Study</w:t>
            </w:r>
          </w:p>
        </w:tc>
        <w:tc>
          <w:tcPr>
            <w:tcW w:w="1837" w:type="dxa"/>
          </w:tcPr>
          <w:p w14:paraId="7BCC77BA" w14:textId="77777777" w:rsidR="0031004A" w:rsidRDefault="0031004A">
            <w:pPr>
              <w:pStyle w:val="TableParagraph"/>
              <w:spacing w:before="11"/>
              <w:ind w:left="0"/>
              <w:rPr>
                <w:sz w:val="21"/>
              </w:rPr>
            </w:pPr>
          </w:p>
          <w:p w14:paraId="7BCC77BB" w14:textId="77777777" w:rsidR="0031004A" w:rsidRDefault="007F7AC9">
            <w:pPr>
              <w:pStyle w:val="TableParagraph"/>
              <w:ind w:left="0"/>
              <w:jc w:val="center"/>
            </w:pPr>
            <w:r>
              <w:t>4</w:t>
            </w:r>
          </w:p>
        </w:tc>
        <w:tc>
          <w:tcPr>
            <w:tcW w:w="4141" w:type="dxa"/>
          </w:tcPr>
          <w:p w14:paraId="7BCC77BC" w14:textId="77777777" w:rsidR="0031004A" w:rsidRDefault="007F7AC9">
            <w:pPr>
              <w:pStyle w:val="TableParagraph"/>
              <w:ind w:right="1103"/>
            </w:pPr>
            <w:r>
              <w:t>Prompts, Data use, iPad, Activity performance</w:t>
            </w:r>
          </w:p>
        </w:tc>
      </w:tr>
    </w:tbl>
    <w:p w14:paraId="7BCC77BE" w14:textId="77777777" w:rsidR="0031004A" w:rsidRDefault="0031004A">
      <w:pPr>
        <w:pStyle w:val="BodyText"/>
        <w:rPr>
          <w:sz w:val="20"/>
        </w:rPr>
      </w:pPr>
    </w:p>
    <w:p w14:paraId="7BCC77BF" w14:textId="77777777" w:rsidR="0031004A" w:rsidRDefault="0031004A">
      <w:pPr>
        <w:pStyle w:val="BodyText"/>
        <w:spacing w:before="7"/>
        <w:rPr>
          <w:sz w:val="21"/>
        </w:rPr>
      </w:pPr>
    </w:p>
    <w:p w14:paraId="7BCC77C0" w14:textId="6849CF89" w:rsidR="0031004A" w:rsidRDefault="007F7AC9">
      <w:pPr>
        <w:pStyle w:val="BodyText"/>
        <w:spacing w:line="276" w:lineRule="auto"/>
        <w:ind w:left="100" w:right="111"/>
        <w:jc w:val="both"/>
      </w:pPr>
      <w:r>
        <w:t>Two</w:t>
      </w:r>
      <w:r>
        <w:rPr>
          <w:spacing w:val="-5"/>
        </w:rPr>
        <w:t xml:space="preserve"> </w:t>
      </w:r>
      <w:r>
        <w:t>coders</w:t>
      </w:r>
      <w:r w:rsidR="00183D3A" w:rsidRPr="00183D3A">
        <w:t xml:space="preserve"> </w:t>
      </w:r>
      <w:r w:rsidR="00183D3A">
        <w:t>independently</w:t>
      </w:r>
      <w:r>
        <w:rPr>
          <w:spacing w:val="-4"/>
        </w:rPr>
        <w:t xml:space="preserve"> </w:t>
      </w:r>
      <w:r>
        <w:t>reviewed</w:t>
      </w:r>
      <w:r>
        <w:rPr>
          <w:spacing w:val="-5"/>
        </w:rPr>
        <w:t xml:space="preserve"> </w:t>
      </w:r>
      <w:r>
        <w:t>the</w:t>
      </w:r>
      <w:r>
        <w:rPr>
          <w:spacing w:val="-4"/>
        </w:rPr>
        <w:t xml:space="preserve"> </w:t>
      </w:r>
      <w:r>
        <w:t>entire</w:t>
      </w:r>
      <w:r>
        <w:rPr>
          <w:spacing w:val="-4"/>
        </w:rPr>
        <w:t xml:space="preserve"> </w:t>
      </w:r>
      <w:r>
        <w:t>set</w:t>
      </w:r>
      <w:r>
        <w:rPr>
          <w:spacing w:val="-6"/>
        </w:rPr>
        <w:t xml:space="preserve"> </w:t>
      </w:r>
      <w:r>
        <w:t>of</w:t>
      </w:r>
      <w:r>
        <w:rPr>
          <w:spacing w:val="-4"/>
        </w:rPr>
        <w:t xml:space="preserve"> </w:t>
      </w:r>
      <w:proofErr w:type="spellStart"/>
      <w:r>
        <w:t>i</w:t>
      </w:r>
      <w:r w:rsidRPr="009855BA">
        <w:t>SHORT</w:t>
      </w:r>
      <w:proofErr w:type="spellEnd"/>
      <w:r w:rsidRPr="009855BA">
        <w:t>-based</w:t>
      </w:r>
      <w:r w:rsidRPr="009855BA">
        <w:rPr>
          <w:spacing w:val="-5"/>
        </w:rPr>
        <w:t xml:space="preserve"> </w:t>
      </w:r>
      <w:r w:rsidRPr="009855BA">
        <w:t>data</w:t>
      </w:r>
      <w:r>
        <w:t>.</w:t>
      </w:r>
      <w:r>
        <w:rPr>
          <w:spacing w:val="-7"/>
        </w:rPr>
        <w:t xml:space="preserve"> </w:t>
      </w:r>
      <w:r>
        <w:t>Each</w:t>
      </w:r>
      <w:r>
        <w:rPr>
          <w:spacing w:val="-4"/>
        </w:rPr>
        <w:t xml:space="preserve"> </w:t>
      </w:r>
      <w:r>
        <w:t>data</w:t>
      </w:r>
      <w:r>
        <w:rPr>
          <w:spacing w:val="-4"/>
        </w:rPr>
        <w:t xml:space="preserve"> </w:t>
      </w:r>
      <w:r>
        <w:t>point</w:t>
      </w:r>
      <w:r>
        <w:rPr>
          <w:spacing w:val="-4"/>
        </w:rPr>
        <w:t xml:space="preserve"> </w:t>
      </w:r>
      <w:r>
        <w:t>(consisting</w:t>
      </w:r>
      <w:r>
        <w:rPr>
          <w:spacing w:val="-5"/>
        </w:rPr>
        <w:t xml:space="preserve"> </w:t>
      </w:r>
      <w:r>
        <w:t>of</w:t>
      </w:r>
      <w:r>
        <w:rPr>
          <w:spacing w:val="-4"/>
        </w:rPr>
        <w:t xml:space="preserve"> </w:t>
      </w:r>
      <w:r>
        <w:t xml:space="preserve">a transcript of the </w:t>
      </w:r>
      <w:r w:rsidR="00183D3A">
        <w:t>o</w:t>
      </w:r>
      <w:r>
        <w:t xml:space="preserve">bservation, </w:t>
      </w:r>
      <w:r w:rsidR="00183D3A">
        <w:t>n</w:t>
      </w:r>
      <w:r>
        <w:t xml:space="preserve">arrated </w:t>
      </w:r>
      <w:r w:rsidR="00183D3A">
        <w:t>t</w:t>
      </w:r>
      <w:r>
        <w:t xml:space="preserve">ask, or </w:t>
      </w:r>
      <w:r w:rsidR="00183D3A">
        <w:t>w</w:t>
      </w:r>
      <w:r>
        <w:t xml:space="preserve">alk-through video) was assigned a primary code. </w:t>
      </w:r>
      <w:r w:rsidR="00183D3A">
        <w:t>After they assigned the</w:t>
      </w:r>
      <w:r>
        <w:t xml:space="preserve"> primary code the coders reviewed the rest of the transcript on a sentence</w:t>
      </w:r>
      <w:r w:rsidR="00183D3A">
        <w:t>-</w:t>
      </w:r>
      <w:r>
        <w:t>by</w:t>
      </w:r>
      <w:r w:rsidR="00183D3A">
        <w:t>-</w:t>
      </w:r>
      <w:r>
        <w:t>sentence</w:t>
      </w:r>
      <w:r>
        <w:rPr>
          <w:spacing w:val="-5"/>
        </w:rPr>
        <w:t xml:space="preserve"> </w:t>
      </w:r>
      <w:r>
        <w:t>basis</w:t>
      </w:r>
      <w:r>
        <w:rPr>
          <w:spacing w:val="-6"/>
        </w:rPr>
        <w:t xml:space="preserve"> </w:t>
      </w:r>
      <w:r>
        <w:t>and</w:t>
      </w:r>
      <w:r>
        <w:rPr>
          <w:spacing w:val="-6"/>
        </w:rPr>
        <w:t xml:space="preserve"> </w:t>
      </w:r>
      <w:r>
        <w:t>assigned</w:t>
      </w:r>
      <w:r>
        <w:rPr>
          <w:spacing w:val="-6"/>
        </w:rPr>
        <w:t xml:space="preserve"> </w:t>
      </w:r>
      <w:r>
        <w:t>additional</w:t>
      </w:r>
      <w:r>
        <w:rPr>
          <w:spacing w:val="-6"/>
        </w:rPr>
        <w:t xml:space="preserve"> </w:t>
      </w:r>
      <w:r>
        <w:t>codes</w:t>
      </w:r>
      <w:r>
        <w:rPr>
          <w:spacing w:val="-5"/>
        </w:rPr>
        <w:t xml:space="preserve"> </w:t>
      </w:r>
      <w:r>
        <w:t>that</w:t>
      </w:r>
      <w:r>
        <w:rPr>
          <w:spacing w:val="-5"/>
        </w:rPr>
        <w:t xml:space="preserve"> </w:t>
      </w:r>
      <w:r>
        <w:t>applied</w:t>
      </w:r>
      <w:r>
        <w:rPr>
          <w:spacing w:val="-6"/>
        </w:rPr>
        <w:t xml:space="preserve"> </w:t>
      </w:r>
      <w:r>
        <w:t>to</w:t>
      </w:r>
      <w:r>
        <w:rPr>
          <w:spacing w:val="-4"/>
        </w:rPr>
        <w:t xml:space="preserve"> </w:t>
      </w:r>
      <w:r>
        <w:t>the</w:t>
      </w:r>
      <w:r>
        <w:rPr>
          <w:spacing w:val="-6"/>
        </w:rPr>
        <w:t xml:space="preserve"> </w:t>
      </w:r>
      <w:r>
        <w:t>sentence.</w:t>
      </w:r>
      <w:r>
        <w:rPr>
          <w:spacing w:val="-6"/>
        </w:rPr>
        <w:t xml:space="preserve"> </w:t>
      </w:r>
      <w:r>
        <w:t>The</w:t>
      </w:r>
      <w:r>
        <w:rPr>
          <w:spacing w:val="-5"/>
        </w:rPr>
        <w:t xml:space="preserve"> </w:t>
      </w:r>
      <w:r>
        <w:t>coders</w:t>
      </w:r>
      <w:r>
        <w:rPr>
          <w:spacing w:val="-6"/>
        </w:rPr>
        <w:t xml:space="preserve"> </w:t>
      </w:r>
      <w:r>
        <w:t>identified</w:t>
      </w:r>
      <w:r>
        <w:rPr>
          <w:spacing w:val="-6"/>
        </w:rPr>
        <w:t xml:space="preserve"> </w:t>
      </w:r>
      <w:r>
        <w:t>the</w:t>
      </w:r>
      <w:r>
        <w:rPr>
          <w:spacing w:val="-6"/>
        </w:rPr>
        <w:t xml:space="preserve"> </w:t>
      </w:r>
      <w:r>
        <w:t xml:space="preserve">tone (positive, negative, or neutral) that best characterized the sentence. The codes assigned by each coder were compared, and a third coder reviewed any disagreement in assignments. The cause of the majority of disagreements was simple omission, and the third coder was generally able to </w:t>
      </w:r>
      <w:r w:rsidR="00183D3A">
        <w:t xml:space="preserve">easily </w:t>
      </w:r>
      <w:r>
        <w:t>resolve any conflicts.</w:t>
      </w:r>
      <w:r>
        <w:rPr>
          <w:spacing w:val="-14"/>
        </w:rPr>
        <w:t xml:space="preserve"> </w:t>
      </w:r>
      <w:r>
        <w:t>In</w:t>
      </w:r>
      <w:r>
        <w:rPr>
          <w:spacing w:val="-14"/>
        </w:rPr>
        <w:t xml:space="preserve"> </w:t>
      </w:r>
      <w:r>
        <w:t>cases</w:t>
      </w:r>
      <w:r>
        <w:rPr>
          <w:spacing w:val="-15"/>
        </w:rPr>
        <w:t xml:space="preserve"> </w:t>
      </w:r>
      <w:r>
        <w:t>of</w:t>
      </w:r>
      <w:r>
        <w:rPr>
          <w:spacing w:val="-15"/>
        </w:rPr>
        <w:t xml:space="preserve"> </w:t>
      </w:r>
      <w:r>
        <w:t>more</w:t>
      </w:r>
      <w:r>
        <w:rPr>
          <w:spacing w:val="-13"/>
        </w:rPr>
        <w:t xml:space="preserve"> </w:t>
      </w:r>
      <w:r>
        <w:t>complex</w:t>
      </w:r>
      <w:r>
        <w:rPr>
          <w:spacing w:val="-13"/>
        </w:rPr>
        <w:t xml:space="preserve"> </w:t>
      </w:r>
      <w:r>
        <w:t>disagreements,</w:t>
      </w:r>
      <w:r>
        <w:rPr>
          <w:spacing w:val="-13"/>
        </w:rPr>
        <w:t xml:space="preserve"> </w:t>
      </w:r>
      <w:r>
        <w:t>all</w:t>
      </w:r>
      <w:r>
        <w:rPr>
          <w:spacing w:val="-16"/>
        </w:rPr>
        <w:t xml:space="preserve"> </w:t>
      </w:r>
      <w:r>
        <w:t>three</w:t>
      </w:r>
      <w:r>
        <w:rPr>
          <w:spacing w:val="-12"/>
        </w:rPr>
        <w:t xml:space="preserve"> </w:t>
      </w:r>
      <w:r>
        <w:t>coders</w:t>
      </w:r>
      <w:r>
        <w:rPr>
          <w:spacing w:val="-13"/>
        </w:rPr>
        <w:t xml:space="preserve"> </w:t>
      </w:r>
      <w:r>
        <w:t>convened</w:t>
      </w:r>
      <w:r>
        <w:rPr>
          <w:spacing w:val="-14"/>
        </w:rPr>
        <w:t xml:space="preserve"> </w:t>
      </w:r>
      <w:r>
        <w:t>to</w:t>
      </w:r>
      <w:r>
        <w:rPr>
          <w:spacing w:val="-12"/>
        </w:rPr>
        <w:t xml:space="preserve"> </w:t>
      </w:r>
      <w:r>
        <w:t>discuss</w:t>
      </w:r>
      <w:r>
        <w:rPr>
          <w:spacing w:val="-13"/>
        </w:rPr>
        <w:t xml:space="preserve"> </w:t>
      </w:r>
      <w:r>
        <w:t>the</w:t>
      </w:r>
      <w:r>
        <w:rPr>
          <w:spacing w:val="-13"/>
        </w:rPr>
        <w:t xml:space="preserve"> </w:t>
      </w:r>
      <w:r>
        <w:t>coding.</w:t>
      </w:r>
      <w:r>
        <w:rPr>
          <w:spacing w:val="-13"/>
        </w:rPr>
        <w:t xml:space="preserve"> </w:t>
      </w:r>
      <w:r w:rsidR="00183D3A">
        <w:t xml:space="preserve">After </w:t>
      </w:r>
      <w:r>
        <w:t xml:space="preserve">this process, the resulting data set was composed of a set of </w:t>
      </w:r>
      <w:r w:rsidR="009855BA">
        <w:t xml:space="preserve">codes </w:t>
      </w:r>
      <w:r w:rsidR="00183D3A">
        <w:t xml:space="preserve">that all </w:t>
      </w:r>
      <w:r>
        <w:t>three human factors</w:t>
      </w:r>
      <w:r>
        <w:rPr>
          <w:spacing w:val="-11"/>
        </w:rPr>
        <w:t xml:space="preserve"> </w:t>
      </w:r>
      <w:r>
        <w:t>specialists</w:t>
      </w:r>
      <w:r w:rsidR="00183D3A">
        <w:t xml:space="preserve"> agreed on</w:t>
      </w:r>
      <w:r>
        <w:t>.</w:t>
      </w:r>
    </w:p>
    <w:p w14:paraId="7BCC77C1" w14:textId="77777777" w:rsidR="0031004A" w:rsidRDefault="0031004A">
      <w:pPr>
        <w:spacing w:line="276" w:lineRule="auto"/>
        <w:jc w:val="both"/>
        <w:sectPr w:rsidR="0031004A">
          <w:pgSz w:w="12240" w:h="15840"/>
          <w:pgMar w:top="1400" w:right="1320" w:bottom="1200" w:left="1340" w:header="0" w:footer="1012" w:gutter="0"/>
          <w:cols w:space="720"/>
        </w:sectPr>
      </w:pPr>
    </w:p>
    <w:p w14:paraId="7BCC77C2" w14:textId="10801960" w:rsidR="0031004A" w:rsidRDefault="007F7AC9">
      <w:pPr>
        <w:pStyle w:val="BodyText"/>
        <w:spacing w:before="39" w:line="276" w:lineRule="auto"/>
        <w:ind w:left="100" w:right="110"/>
        <w:jc w:val="both"/>
      </w:pPr>
      <w:r>
        <w:lastRenderedPageBreak/>
        <w:t>The frequency of use of each code, category, and tone was examined at a high level, and then in the</w:t>
      </w:r>
      <w:r>
        <w:rPr>
          <w:spacing w:val="-8"/>
        </w:rPr>
        <w:t xml:space="preserve"> </w:t>
      </w:r>
      <w:r>
        <w:t>context</w:t>
      </w:r>
      <w:r>
        <w:rPr>
          <w:spacing w:val="-10"/>
        </w:rPr>
        <w:t xml:space="preserve"> </w:t>
      </w:r>
      <w:r>
        <w:t>of</w:t>
      </w:r>
      <w:r>
        <w:rPr>
          <w:spacing w:val="-8"/>
        </w:rPr>
        <w:t xml:space="preserve"> </w:t>
      </w:r>
      <w:r>
        <w:t>mission</w:t>
      </w:r>
      <w:r>
        <w:rPr>
          <w:spacing w:val="-9"/>
        </w:rPr>
        <w:t xml:space="preserve"> </w:t>
      </w:r>
      <w:r>
        <w:t>timeline</w:t>
      </w:r>
      <w:r>
        <w:rPr>
          <w:spacing w:val="-5"/>
        </w:rPr>
        <w:t xml:space="preserve"> </w:t>
      </w:r>
      <w:r>
        <w:t>(early,</w:t>
      </w:r>
      <w:r>
        <w:rPr>
          <w:spacing w:val="-10"/>
        </w:rPr>
        <w:t xml:space="preserve"> </w:t>
      </w:r>
      <w:r>
        <w:t>middle,</w:t>
      </w:r>
      <w:r>
        <w:rPr>
          <w:spacing w:val="-8"/>
        </w:rPr>
        <w:t xml:space="preserve"> </w:t>
      </w:r>
      <w:r>
        <w:t>and</w:t>
      </w:r>
      <w:r>
        <w:rPr>
          <w:spacing w:val="-6"/>
        </w:rPr>
        <w:t xml:space="preserve"> </w:t>
      </w:r>
      <w:r>
        <w:t>late).</w:t>
      </w:r>
      <w:r>
        <w:rPr>
          <w:spacing w:val="-6"/>
        </w:rPr>
        <w:t xml:space="preserve"> </w:t>
      </w:r>
      <w:r>
        <w:t>A</w:t>
      </w:r>
      <w:r>
        <w:rPr>
          <w:spacing w:val="-9"/>
        </w:rPr>
        <w:t xml:space="preserve"> </w:t>
      </w:r>
      <w:r>
        <w:t>co-occurrence</w:t>
      </w:r>
      <w:r>
        <w:rPr>
          <w:spacing w:val="-8"/>
        </w:rPr>
        <w:t xml:space="preserve"> </w:t>
      </w:r>
      <w:r>
        <w:t>analysis</w:t>
      </w:r>
      <w:r>
        <w:rPr>
          <w:spacing w:val="-8"/>
        </w:rPr>
        <w:t xml:space="preserve"> </w:t>
      </w:r>
      <w:r>
        <w:t>was</w:t>
      </w:r>
      <w:r>
        <w:rPr>
          <w:spacing w:val="-8"/>
        </w:rPr>
        <w:t xml:space="preserve"> </w:t>
      </w:r>
      <w:r>
        <w:t>conducted</w:t>
      </w:r>
      <w:r>
        <w:rPr>
          <w:spacing w:val="-6"/>
        </w:rPr>
        <w:t xml:space="preserve"> </w:t>
      </w:r>
      <w:r>
        <w:t>in</w:t>
      </w:r>
      <w:r>
        <w:rPr>
          <w:spacing w:val="-9"/>
        </w:rPr>
        <w:t xml:space="preserve"> </w:t>
      </w:r>
      <w:r>
        <w:t>which the most frequently used codes were further examined to determine their association with any other codes (e.g., which other codes are most associated with “efficiency”). This analysis</w:t>
      </w:r>
      <w:r w:rsidR="00183D3A">
        <w:t xml:space="preserve"> helped </w:t>
      </w:r>
      <w:r w:rsidR="00D00462">
        <w:t xml:space="preserve">the </w:t>
      </w:r>
      <w:r w:rsidR="00183D3A">
        <w:t>researcher</w:t>
      </w:r>
      <w:r w:rsidR="00D00462">
        <w:t>s</w:t>
      </w:r>
      <w:r w:rsidR="00183D3A">
        <w:t xml:space="preserve"> to</w:t>
      </w:r>
      <w:r>
        <w:t xml:space="preserve"> provide depth and context to the recommendations and findings </w:t>
      </w:r>
      <w:r w:rsidR="00183D3A">
        <w:t xml:space="preserve">they </w:t>
      </w:r>
      <w:r>
        <w:t>derived from the</w:t>
      </w:r>
      <w:r>
        <w:rPr>
          <w:spacing w:val="-22"/>
        </w:rPr>
        <w:t xml:space="preserve"> </w:t>
      </w:r>
      <w:r>
        <w:t>data.</w:t>
      </w:r>
    </w:p>
    <w:p w14:paraId="7BCC77C3" w14:textId="77777777" w:rsidR="0031004A" w:rsidRDefault="0031004A">
      <w:pPr>
        <w:pStyle w:val="BodyText"/>
        <w:spacing w:before="7"/>
        <w:rPr>
          <w:sz w:val="16"/>
        </w:rPr>
      </w:pPr>
    </w:p>
    <w:p w14:paraId="7BCC77C4" w14:textId="77777777" w:rsidR="0031004A" w:rsidRDefault="007F7AC9">
      <w:pPr>
        <w:pStyle w:val="Heading3"/>
        <w:numPr>
          <w:ilvl w:val="2"/>
          <w:numId w:val="13"/>
        </w:numPr>
        <w:tabs>
          <w:tab w:val="left" w:pos="821"/>
        </w:tabs>
        <w:rPr>
          <w:rFonts w:ascii="Cambria"/>
        </w:rPr>
      </w:pPr>
      <w:bookmarkStart w:id="38" w:name="_bookmark38"/>
      <w:bookmarkEnd w:id="38"/>
      <w:r>
        <w:rPr>
          <w:rFonts w:ascii="Cambria"/>
          <w:color w:val="4F81BC"/>
        </w:rPr>
        <w:t>Questionnaires and PI</w:t>
      </w:r>
      <w:r>
        <w:rPr>
          <w:rFonts w:ascii="Cambria"/>
          <w:color w:val="4F81BC"/>
          <w:spacing w:val="-10"/>
        </w:rPr>
        <w:t xml:space="preserve"> </w:t>
      </w:r>
      <w:r>
        <w:rPr>
          <w:rFonts w:ascii="Cambria"/>
          <w:color w:val="4F81BC"/>
        </w:rPr>
        <w:t>Conferences</w:t>
      </w:r>
    </w:p>
    <w:p w14:paraId="7BCC77C5" w14:textId="77777777" w:rsidR="0031004A" w:rsidRDefault="007F7AC9">
      <w:pPr>
        <w:pStyle w:val="BodyText"/>
        <w:spacing w:before="34" w:line="276" w:lineRule="auto"/>
        <w:ind w:left="100" w:right="112"/>
        <w:jc w:val="both"/>
      </w:pPr>
      <w:r>
        <w:t>The</w:t>
      </w:r>
      <w:r>
        <w:rPr>
          <w:spacing w:val="-4"/>
        </w:rPr>
        <w:t xml:space="preserve"> </w:t>
      </w:r>
      <w:r>
        <w:t>Human</w:t>
      </w:r>
      <w:r>
        <w:rPr>
          <w:spacing w:val="-5"/>
        </w:rPr>
        <w:t xml:space="preserve"> </w:t>
      </w:r>
      <w:r>
        <w:t>Factors</w:t>
      </w:r>
      <w:r>
        <w:rPr>
          <w:spacing w:val="-4"/>
        </w:rPr>
        <w:t xml:space="preserve"> </w:t>
      </w:r>
      <w:r>
        <w:t>and</w:t>
      </w:r>
      <w:r>
        <w:rPr>
          <w:spacing w:val="-5"/>
        </w:rPr>
        <w:t xml:space="preserve"> </w:t>
      </w:r>
      <w:r>
        <w:t>Habitability</w:t>
      </w:r>
      <w:r>
        <w:rPr>
          <w:spacing w:val="-4"/>
        </w:rPr>
        <w:t xml:space="preserve"> </w:t>
      </w:r>
      <w:r>
        <w:t>Questionnaires</w:t>
      </w:r>
      <w:r>
        <w:rPr>
          <w:spacing w:val="-4"/>
        </w:rPr>
        <w:t xml:space="preserve"> </w:t>
      </w:r>
      <w:r>
        <w:t>were</w:t>
      </w:r>
      <w:r>
        <w:rPr>
          <w:spacing w:val="-4"/>
        </w:rPr>
        <w:t xml:space="preserve"> </w:t>
      </w:r>
      <w:r>
        <w:t>primarily</w:t>
      </w:r>
      <w:r>
        <w:rPr>
          <w:spacing w:val="-4"/>
        </w:rPr>
        <w:t xml:space="preserve"> </w:t>
      </w:r>
      <w:r>
        <w:t>used</w:t>
      </w:r>
      <w:r>
        <w:rPr>
          <w:spacing w:val="-5"/>
        </w:rPr>
        <w:t xml:space="preserve"> </w:t>
      </w:r>
      <w:r>
        <w:t>to</w:t>
      </w:r>
      <w:r>
        <w:rPr>
          <w:spacing w:val="-3"/>
        </w:rPr>
        <w:t xml:space="preserve"> </w:t>
      </w:r>
      <w:r>
        <w:t>guide</w:t>
      </w:r>
      <w:r>
        <w:rPr>
          <w:spacing w:val="-6"/>
        </w:rPr>
        <w:t xml:space="preserve"> </w:t>
      </w:r>
      <w:r>
        <w:t>the</w:t>
      </w:r>
      <w:r>
        <w:rPr>
          <w:spacing w:val="-4"/>
        </w:rPr>
        <w:t xml:space="preserve"> </w:t>
      </w:r>
      <w:r>
        <w:t>PI</w:t>
      </w:r>
      <w:r>
        <w:rPr>
          <w:spacing w:val="-5"/>
        </w:rPr>
        <w:t xml:space="preserve"> </w:t>
      </w:r>
      <w:r>
        <w:t>Conferences.</w:t>
      </w:r>
      <w:r>
        <w:rPr>
          <w:spacing w:val="-7"/>
        </w:rPr>
        <w:t xml:space="preserve"> </w:t>
      </w:r>
      <w:r>
        <w:t xml:space="preserve">The research team also investigated changes in subjective ratings across the three different data collection time points. The PI Conferences were used to provide context to the </w:t>
      </w:r>
      <w:proofErr w:type="spellStart"/>
      <w:r w:rsidRPr="00444ED9">
        <w:t>iSHORT</w:t>
      </w:r>
      <w:proofErr w:type="spellEnd"/>
      <w:r w:rsidRPr="00444ED9">
        <w:t>-based data</w:t>
      </w:r>
      <w:r>
        <w:t xml:space="preserve"> and provide the participants with feedback. As such, these data were used qualitatively in addition to the </w:t>
      </w:r>
      <w:proofErr w:type="spellStart"/>
      <w:r w:rsidRPr="00444ED9">
        <w:t>iSHORT</w:t>
      </w:r>
      <w:proofErr w:type="spellEnd"/>
      <w:r w:rsidRPr="00444ED9">
        <w:t>-based</w:t>
      </w:r>
      <w:r>
        <w:t xml:space="preserve"> data to derive general recommendations for habitat design and human factors for future</w:t>
      </w:r>
      <w:r>
        <w:rPr>
          <w:spacing w:val="-35"/>
        </w:rPr>
        <w:t xml:space="preserve"> </w:t>
      </w:r>
      <w:r>
        <w:t>missions.</w:t>
      </w:r>
    </w:p>
    <w:p w14:paraId="7BCC77C6" w14:textId="77777777" w:rsidR="0031004A" w:rsidRDefault="0031004A">
      <w:pPr>
        <w:pStyle w:val="BodyText"/>
      </w:pPr>
    </w:p>
    <w:p w14:paraId="7BCC77C7" w14:textId="77777777" w:rsidR="0031004A" w:rsidRDefault="0031004A">
      <w:pPr>
        <w:pStyle w:val="BodyText"/>
        <w:spacing w:before="5"/>
        <w:rPr>
          <w:sz w:val="17"/>
        </w:rPr>
      </w:pPr>
    </w:p>
    <w:p w14:paraId="7BCC77C8" w14:textId="77777777" w:rsidR="0031004A" w:rsidRDefault="007F7AC9">
      <w:pPr>
        <w:pStyle w:val="Heading1"/>
        <w:numPr>
          <w:ilvl w:val="0"/>
          <w:numId w:val="13"/>
        </w:numPr>
        <w:tabs>
          <w:tab w:val="left" w:pos="533"/>
        </w:tabs>
        <w:spacing w:before="0"/>
        <w:ind w:left="532" w:hanging="432"/>
        <w:jc w:val="both"/>
        <w:rPr>
          <w:color w:val="365F91"/>
        </w:rPr>
      </w:pPr>
      <w:bookmarkStart w:id="39" w:name="_bookmark39"/>
      <w:bookmarkEnd w:id="39"/>
      <w:r>
        <w:rPr>
          <w:color w:val="365F91"/>
        </w:rPr>
        <w:t>Results</w:t>
      </w:r>
    </w:p>
    <w:p w14:paraId="7BCC77C9" w14:textId="1CBA4B56" w:rsidR="0031004A" w:rsidRDefault="007F7AC9">
      <w:pPr>
        <w:pStyle w:val="BodyText"/>
        <w:spacing w:before="51" w:line="276" w:lineRule="auto"/>
        <w:ind w:left="100" w:right="111"/>
        <w:jc w:val="both"/>
      </w:pPr>
      <w:r>
        <w:t xml:space="preserve">Data from </w:t>
      </w:r>
      <w:r w:rsidR="00D00462">
        <w:t xml:space="preserve">participants of </w:t>
      </w:r>
      <w:r>
        <w:t xml:space="preserve">five </w:t>
      </w:r>
      <w:r w:rsidR="00D00462">
        <w:t>six month missions</w:t>
      </w:r>
      <w:r>
        <w:t xml:space="preserve"> and </w:t>
      </w:r>
      <w:r w:rsidR="00D00462">
        <w:t xml:space="preserve">a </w:t>
      </w:r>
      <w:r>
        <w:t>one year mission are presented below. It should be noted that due to data privacy concerns associated with presenting results for less than five participants, results and discussion are kept at a</w:t>
      </w:r>
      <w:r w:rsidR="00D00462">
        <w:t>re</w:t>
      </w:r>
      <w:r>
        <w:t xml:space="preserve"> aggregate</w:t>
      </w:r>
      <w:r w:rsidR="00D00462">
        <w:t xml:space="preserve">d </w:t>
      </w:r>
      <w:r>
        <w:t xml:space="preserve"> with regard to the 1-year mission participant. Mission duration for the standard duration participants was approximately 6 months, with some variability between participants.</w:t>
      </w:r>
    </w:p>
    <w:p w14:paraId="7BCC77CA" w14:textId="77777777" w:rsidR="0031004A" w:rsidRDefault="0031004A">
      <w:pPr>
        <w:pStyle w:val="BodyText"/>
        <w:spacing w:before="5"/>
        <w:rPr>
          <w:sz w:val="16"/>
        </w:rPr>
      </w:pPr>
    </w:p>
    <w:p w14:paraId="7BCC77CB" w14:textId="77777777" w:rsidR="0031004A" w:rsidRDefault="007F7AC9">
      <w:pPr>
        <w:pStyle w:val="Heading2"/>
        <w:numPr>
          <w:ilvl w:val="1"/>
          <w:numId w:val="12"/>
        </w:numPr>
        <w:tabs>
          <w:tab w:val="left" w:pos="677"/>
        </w:tabs>
      </w:pPr>
      <w:bookmarkStart w:id="40" w:name="_bookmark40"/>
      <w:bookmarkEnd w:id="40"/>
      <w:r>
        <w:rPr>
          <w:color w:val="4F81BC"/>
        </w:rPr>
        <w:t>Data Collection</w:t>
      </w:r>
      <w:r>
        <w:rPr>
          <w:color w:val="4F81BC"/>
          <w:spacing w:val="-12"/>
        </w:rPr>
        <w:t xml:space="preserve"> </w:t>
      </w:r>
      <w:r>
        <w:rPr>
          <w:color w:val="4F81BC"/>
        </w:rPr>
        <w:t>Rates</w:t>
      </w:r>
    </w:p>
    <w:p w14:paraId="7BCC77CC" w14:textId="081C66C4" w:rsidR="0031004A" w:rsidRDefault="007F7AC9">
      <w:pPr>
        <w:pStyle w:val="BodyText"/>
        <w:spacing w:before="47" w:line="276" w:lineRule="auto"/>
        <w:ind w:left="100" w:right="113"/>
        <w:jc w:val="both"/>
      </w:pPr>
      <w:r>
        <w:t xml:space="preserve">The total number of completed sessions is provided in </w:t>
      </w:r>
      <w:hyperlink w:anchor="_bookmark41" w:history="1">
        <w:r>
          <w:t>Table 6</w:t>
        </w:r>
      </w:hyperlink>
      <w:r>
        <w:t xml:space="preserve">. Note that some observations contained multiple files. Observations were </w:t>
      </w:r>
      <w:r w:rsidR="00D00462">
        <w:t>sorted into</w:t>
      </w:r>
      <w:r>
        <w:t xml:space="preserve"> media type,</w:t>
      </w:r>
      <w:r w:rsidR="00D00462">
        <w:t xml:space="preserve"> </w:t>
      </w:r>
      <w:r>
        <w:t>to characterize participants’ use of the</w:t>
      </w:r>
      <w:r>
        <w:rPr>
          <w:spacing w:val="-9"/>
        </w:rPr>
        <w:t xml:space="preserve"> </w:t>
      </w:r>
      <w:proofErr w:type="spellStart"/>
      <w:r>
        <w:t>iSHORT</w:t>
      </w:r>
      <w:proofErr w:type="spellEnd"/>
      <w:r>
        <w:rPr>
          <w:spacing w:val="-8"/>
        </w:rPr>
        <w:t xml:space="preserve"> </w:t>
      </w:r>
      <w:r>
        <w:t>application.</w:t>
      </w:r>
      <w:r>
        <w:rPr>
          <w:spacing w:val="-10"/>
        </w:rPr>
        <w:t xml:space="preserve"> </w:t>
      </w:r>
      <w:r>
        <w:t>The</w:t>
      </w:r>
      <w:r>
        <w:rPr>
          <w:spacing w:val="-8"/>
        </w:rPr>
        <w:t xml:space="preserve"> </w:t>
      </w:r>
      <w:r>
        <w:t>average</w:t>
      </w:r>
      <w:r>
        <w:rPr>
          <w:spacing w:val="-8"/>
        </w:rPr>
        <w:t xml:space="preserve"> </w:t>
      </w:r>
      <w:r>
        <w:t>video</w:t>
      </w:r>
      <w:r>
        <w:rPr>
          <w:spacing w:val="-8"/>
        </w:rPr>
        <w:t xml:space="preserve"> </w:t>
      </w:r>
      <w:r>
        <w:t>length</w:t>
      </w:r>
      <w:r>
        <w:rPr>
          <w:spacing w:val="-12"/>
        </w:rPr>
        <w:t xml:space="preserve"> </w:t>
      </w:r>
      <w:r>
        <w:t>was</w:t>
      </w:r>
      <w:r>
        <w:rPr>
          <w:spacing w:val="-11"/>
        </w:rPr>
        <w:t xml:space="preserve"> </w:t>
      </w:r>
      <w:r>
        <w:t>approximately</w:t>
      </w:r>
      <w:r>
        <w:rPr>
          <w:spacing w:val="-8"/>
        </w:rPr>
        <w:t xml:space="preserve"> </w:t>
      </w:r>
      <w:r>
        <w:t>4</w:t>
      </w:r>
      <w:r>
        <w:rPr>
          <w:spacing w:val="-11"/>
        </w:rPr>
        <w:t xml:space="preserve"> </w:t>
      </w:r>
      <w:r>
        <w:t>minutes.</w:t>
      </w:r>
      <w:r>
        <w:rPr>
          <w:spacing w:val="-12"/>
        </w:rPr>
        <w:t xml:space="preserve"> </w:t>
      </w:r>
      <w:r>
        <w:t>The</w:t>
      </w:r>
      <w:r>
        <w:rPr>
          <w:spacing w:val="-8"/>
        </w:rPr>
        <w:t xml:space="preserve"> </w:t>
      </w:r>
      <w:r>
        <w:t>total</w:t>
      </w:r>
      <w:r>
        <w:rPr>
          <w:spacing w:val="-9"/>
        </w:rPr>
        <w:t xml:space="preserve"> </w:t>
      </w:r>
      <w:r w:rsidR="00820BB3">
        <w:rPr>
          <w:spacing w:val="-9"/>
        </w:rPr>
        <w:t xml:space="preserve">combined length of </w:t>
      </w:r>
      <w:r>
        <w:t>video</w:t>
      </w:r>
      <w:r>
        <w:rPr>
          <w:spacing w:val="-8"/>
        </w:rPr>
        <w:t xml:space="preserve"> </w:t>
      </w:r>
      <w:r w:rsidR="00820BB3">
        <w:t>captured by all the</w:t>
      </w:r>
      <w:r>
        <w:t xml:space="preserve"> participants was approximately 15</w:t>
      </w:r>
      <w:r>
        <w:rPr>
          <w:spacing w:val="-24"/>
        </w:rPr>
        <w:t xml:space="preserve"> </w:t>
      </w:r>
      <w:r>
        <w:t>hours.</w:t>
      </w:r>
    </w:p>
    <w:p w14:paraId="7BCC77CD" w14:textId="77777777" w:rsidR="0031004A" w:rsidRDefault="0031004A">
      <w:pPr>
        <w:pStyle w:val="BodyText"/>
        <w:spacing w:before="6"/>
        <w:rPr>
          <w:sz w:val="16"/>
        </w:rPr>
      </w:pPr>
    </w:p>
    <w:p w14:paraId="7BCC77CE" w14:textId="77777777" w:rsidR="0031004A" w:rsidRDefault="007F7AC9">
      <w:pPr>
        <w:spacing w:before="1"/>
        <w:ind w:left="100"/>
        <w:jc w:val="both"/>
        <w:rPr>
          <w:sz w:val="20"/>
        </w:rPr>
      </w:pPr>
      <w:bookmarkStart w:id="41" w:name="_bookmark41"/>
      <w:bookmarkEnd w:id="41"/>
      <w:r>
        <w:rPr>
          <w:sz w:val="20"/>
        </w:rPr>
        <w:t>Table 6. Number of data collection sessions completed.</w:t>
      </w:r>
    </w:p>
    <w:p w14:paraId="7BCC77CF" w14:textId="77777777" w:rsidR="0031004A" w:rsidRDefault="0031004A">
      <w:pPr>
        <w:pStyle w:val="BodyText"/>
        <w:spacing w:before="3"/>
        <w:rPr>
          <w:sz w:val="16"/>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91"/>
        <w:gridCol w:w="991"/>
      </w:tblGrid>
      <w:tr w:rsidR="0031004A" w14:paraId="7BCC77D2" w14:textId="77777777">
        <w:trPr>
          <w:trHeight w:hRule="exact" w:val="358"/>
        </w:trPr>
        <w:tc>
          <w:tcPr>
            <w:tcW w:w="3591" w:type="dxa"/>
          </w:tcPr>
          <w:p w14:paraId="7BCC77D0" w14:textId="77777777" w:rsidR="0031004A" w:rsidRDefault="007F7AC9">
            <w:pPr>
              <w:pStyle w:val="TableParagraph"/>
              <w:spacing w:before="40"/>
              <w:ind w:left="2"/>
              <w:rPr>
                <w:b/>
              </w:rPr>
            </w:pPr>
            <w:r>
              <w:rPr>
                <w:b/>
              </w:rPr>
              <w:t>Data Type</w:t>
            </w:r>
          </w:p>
        </w:tc>
        <w:tc>
          <w:tcPr>
            <w:tcW w:w="991" w:type="dxa"/>
          </w:tcPr>
          <w:p w14:paraId="7BCC77D1" w14:textId="77777777" w:rsidR="0031004A" w:rsidRDefault="007F7AC9">
            <w:pPr>
              <w:pStyle w:val="TableParagraph"/>
              <w:spacing w:before="40"/>
              <w:ind w:left="2"/>
              <w:rPr>
                <w:b/>
              </w:rPr>
            </w:pPr>
            <w:r>
              <w:rPr>
                <w:b/>
              </w:rPr>
              <w:t>Total</w:t>
            </w:r>
          </w:p>
        </w:tc>
      </w:tr>
      <w:tr w:rsidR="0031004A" w14:paraId="7BCC77D5" w14:textId="77777777">
        <w:trPr>
          <w:trHeight w:hRule="exact" w:val="569"/>
        </w:trPr>
        <w:tc>
          <w:tcPr>
            <w:tcW w:w="3591" w:type="dxa"/>
          </w:tcPr>
          <w:p w14:paraId="7BCC77D3" w14:textId="77777777" w:rsidR="0031004A" w:rsidRDefault="007F7AC9">
            <w:pPr>
              <w:pStyle w:val="TableParagraph"/>
              <w:spacing w:before="11"/>
              <w:ind w:left="2" w:right="734"/>
            </w:pPr>
            <w:r>
              <w:t>Human Factors and Habitability Observations</w:t>
            </w:r>
          </w:p>
        </w:tc>
        <w:tc>
          <w:tcPr>
            <w:tcW w:w="991" w:type="dxa"/>
          </w:tcPr>
          <w:p w14:paraId="7BCC77D4" w14:textId="77777777" w:rsidR="0031004A" w:rsidRDefault="007F7AC9">
            <w:pPr>
              <w:pStyle w:val="TableParagraph"/>
              <w:spacing w:before="145"/>
              <w:ind w:left="2"/>
            </w:pPr>
            <w:r>
              <w:t>105</w:t>
            </w:r>
          </w:p>
        </w:tc>
      </w:tr>
      <w:tr w:rsidR="0031004A" w14:paraId="7BCC77D8" w14:textId="77777777">
        <w:trPr>
          <w:trHeight w:hRule="exact" w:val="355"/>
        </w:trPr>
        <w:tc>
          <w:tcPr>
            <w:tcW w:w="3591" w:type="dxa"/>
          </w:tcPr>
          <w:p w14:paraId="7BCC77D6" w14:textId="77777777" w:rsidR="0031004A" w:rsidRDefault="007F7AC9">
            <w:pPr>
              <w:pStyle w:val="TableParagraph"/>
              <w:spacing w:before="40"/>
              <w:ind w:left="854"/>
              <w:rPr>
                <w:i/>
              </w:rPr>
            </w:pPr>
            <w:r>
              <w:rPr>
                <w:i/>
              </w:rPr>
              <w:t>Text</w:t>
            </w:r>
          </w:p>
        </w:tc>
        <w:tc>
          <w:tcPr>
            <w:tcW w:w="991" w:type="dxa"/>
          </w:tcPr>
          <w:p w14:paraId="7BCC77D7" w14:textId="77777777" w:rsidR="0031004A" w:rsidRDefault="007F7AC9">
            <w:pPr>
              <w:pStyle w:val="TableParagraph"/>
              <w:spacing w:before="40"/>
              <w:ind w:left="235"/>
              <w:rPr>
                <w:i/>
              </w:rPr>
            </w:pPr>
            <w:r>
              <w:rPr>
                <w:i/>
              </w:rPr>
              <w:t>15</w:t>
            </w:r>
          </w:p>
        </w:tc>
      </w:tr>
      <w:tr w:rsidR="0031004A" w14:paraId="7BCC77DB" w14:textId="77777777">
        <w:trPr>
          <w:trHeight w:hRule="exact" w:val="358"/>
        </w:trPr>
        <w:tc>
          <w:tcPr>
            <w:tcW w:w="3591" w:type="dxa"/>
          </w:tcPr>
          <w:p w14:paraId="7BCC77D9" w14:textId="77777777" w:rsidR="0031004A" w:rsidRDefault="007F7AC9">
            <w:pPr>
              <w:pStyle w:val="TableParagraph"/>
              <w:spacing w:before="40"/>
              <w:ind w:left="854"/>
              <w:rPr>
                <w:i/>
              </w:rPr>
            </w:pPr>
            <w:r>
              <w:rPr>
                <w:i/>
              </w:rPr>
              <w:t>Video</w:t>
            </w:r>
          </w:p>
        </w:tc>
        <w:tc>
          <w:tcPr>
            <w:tcW w:w="991" w:type="dxa"/>
          </w:tcPr>
          <w:p w14:paraId="7BCC77DA" w14:textId="77777777" w:rsidR="0031004A" w:rsidRDefault="007F7AC9">
            <w:pPr>
              <w:pStyle w:val="TableParagraph"/>
              <w:spacing w:before="40"/>
              <w:ind w:left="235"/>
              <w:rPr>
                <w:i/>
              </w:rPr>
            </w:pPr>
            <w:r>
              <w:rPr>
                <w:i/>
              </w:rPr>
              <w:t>114</w:t>
            </w:r>
          </w:p>
        </w:tc>
      </w:tr>
      <w:tr w:rsidR="0031004A" w14:paraId="7BCC77DE" w14:textId="77777777">
        <w:trPr>
          <w:trHeight w:hRule="exact" w:val="355"/>
        </w:trPr>
        <w:tc>
          <w:tcPr>
            <w:tcW w:w="3591" w:type="dxa"/>
          </w:tcPr>
          <w:p w14:paraId="7BCC77DC" w14:textId="77777777" w:rsidR="0031004A" w:rsidRDefault="007F7AC9">
            <w:pPr>
              <w:pStyle w:val="TableParagraph"/>
              <w:spacing w:before="37"/>
              <w:ind w:left="854"/>
              <w:rPr>
                <w:i/>
              </w:rPr>
            </w:pPr>
            <w:r>
              <w:rPr>
                <w:i/>
              </w:rPr>
              <w:t>Audio</w:t>
            </w:r>
          </w:p>
        </w:tc>
        <w:tc>
          <w:tcPr>
            <w:tcW w:w="991" w:type="dxa"/>
          </w:tcPr>
          <w:p w14:paraId="7BCC77DD" w14:textId="77777777" w:rsidR="0031004A" w:rsidRDefault="007F7AC9">
            <w:pPr>
              <w:pStyle w:val="TableParagraph"/>
              <w:spacing w:before="37"/>
              <w:ind w:left="235"/>
              <w:rPr>
                <w:i/>
              </w:rPr>
            </w:pPr>
            <w:r>
              <w:rPr>
                <w:i/>
              </w:rPr>
              <w:t>26</w:t>
            </w:r>
          </w:p>
        </w:tc>
      </w:tr>
      <w:tr w:rsidR="0031004A" w14:paraId="7BCC77E1" w14:textId="77777777">
        <w:trPr>
          <w:trHeight w:hRule="exact" w:val="355"/>
        </w:trPr>
        <w:tc>
          <w:tcPr>
            <w:tcW w:w="3591" w:type="dxa"/>
          </w:tcPr>
          <w:p w14:paraId="7BCC77DF" w14:textId="77777777" w:rsidR="0031004A" w:rsidRDefault="007F7AC9">
            <w:pPr>
              <w:pStyle w:val="TableParagraph"/>
              <w:spacing w:before="40"/>
              <w:ind w:left="2"/>
            </w:pPr>
            <w:r>
              <w:t>Narrated Task Videos</w:t>
            </w:r>
          </w:p>
        </w:tc>
        <w:tc>
          <w:tcPr>
            <w:tcW w:w="991" w:type="dxa"/>
          </w:tcPr>
          <w:p w14:paraId="7BCC77E0" w14:textId="77777777" w:rsidR="0031004A" w:rsidRDefault="007F7AC9">
            <w:pPr>
              <w:pStyle w:val="TableParagraph"/>
              <w:spacing w:before="40"/>
              <w:ind w:left="2"/>
            </w:pPr>
            <w:r>
              <w:t>37</w:t>
            </w:r>
          </w:p>
        </w:tc>
      </w:tr>
      <w:tr w:rsidR="0031004A" w14:paraId="7BCC77E4" w14:textId="77777777">
        <w:trPr>
          <w:trHeight w:hRule="exact" w:val="358"/>
        </w:trPr>
        <w:tc>
          <w:tcPr>
            <w:tcW w:w="3591" w:type="dxa"/>
          </w:tcPr>
          <w:p w14:paraId="7BCC77E2" w14:textId="77777777" w:rsidR="0031004A" w:rsidRDefault="007F7AC9">
            <w:pPr>
              <w:pStyle w:val="TableParagraph"/>
              <w:spacing w:before="40"/>
              <w:ind w:left="2"/>
            </w:pPr>
            <w:r>
              <w:t>Walk-through Videos</w:t>
            </w:r>
          </w:p>
        </w:tc>
        <w:tc>
          <w:tcPr>
            <w:tcW w:w="991" w:type="dxa"/>
          </w:tcPr>
          <w:p w14:paraId="7BCC77E3" w14:textId="77777777" w:rsidR="0031004A" w:rsidRDefault="007F7AC9">
            <w:pPr>
              <w:pStyle w:val="TableParagraph"/>
              <w:spacing w:before="40"/>
              <w:ind w:left="2"/>
            </w:pPr>
            <w:r>
              <w:t>36</w:t>
            </w:r>
          </w:p>
        </w:tc>
      </w:tr>
      <w:tr w:rsidR="0031004A" w14:paraId="7BCC77E7" w14:textId="77777777">
        <w:trPr>
          <w:trHeight w:hRule="exact" w:val="355"/>
        </w:trPr>
        <w:tc>
          <w:tcPr>
            <w:tcW w:w="3591" w:type="dxa"/>
          </w:tcPr>
          <w:p w14:paraId="7BCC77E5" w14:textId="77777777" w:rsidR="0031004A" w:rsidRDefault="007F7AC9">
            <w:pPr>
              <w:pStyle w:val="TableParagraph"/>
              <w:spacing w:before="37"/>
              <w:ind w:left="2"/>
            </w:pPr>
            <w:r>
              <w:t>Questionnaires</w:t>
            </w:r>
          </w:p>
        </w:tc>
        <w:tc>
          <w:tcPr>
            <w:tcW w:w="991" w:type="dxa"/>
          </w:tcPr>
          <w:p w14:paraId="7BCC77E6" w14:textId="77777777" w:rsidR="0031004A" w:rsidRDefault="007F7AC9">
            <w:pPr>
              <w:pStyle w:val="TableParagraph"/>
              <w:spacing w:before="37"/>
              <w:ind w:left="2"/>
            </w:pPr>
            <w:r>
              <w:t>18</w:t>
            </w:r>
          </w:p>
        </w:tc>
      </w:tr>
      <w:tr w:rsidR="0031004A" w14:paraId="7BCC77EA" w14:textId="77777777">
        <w:trPr>
          <w:trHeight w:hRule="exact" w:val="358"/>
        </w:trPr>
        <w:tc>
          <w:tcPr>
            <w:tcW w:w="3591" w:type="dxa"/>
          </w:tcPr>
          <w:p w14:paraId="7BCC77E8" w14:textId="77777777" w:rsidR="0031004A" w:rsidRDefault="007F7AC9">
            <w:pPr>
              <w:pStyle w:val="TableParagraph"/>
              <w:spacing w:before="40"/>
              <w:ind w:left="2"/>
            </w:pPr>
            <w:r>
              <w:t>PI Conferences</w:t>
            </w:r>
          </w:p>
        </w:tc>
        <w:tc>
          <w:tcPr>
            <w:tcW w:w="991" w:type="dxa"/>
          </w:tcPr>
          <w:p w14:paraId="7BCC77E9" w14:textId="77777777" w:rsidR="0031004A" w:rsidRDefault="007F7AC9">
            <w:pPr>
              <w:pStyle w:val="TableParagraph"/>
              <w:spacing w:before="40"/>
              <w:ind w:left="2"/>
            </w:pPr>
            <w:r>
              <w:t>18</w:t>
            </w:r>
          </w:p>
        </w:tc>
      </w:tr>
    </w:tbl>
    <w:p w14:paraId="7BCC77EB" w14:textId="77777777" w:rsidR="0031004A" w:rsidRDefault="0031004A">
      <w:pPr>
        <w:sectPr w:rsidR="0031004A">
          <w:footerReference w:type="default" r:id="rId26"/>
          <w:pgSz w:w="12240" w:h="15840"/>
          <w:pgMar w:top="1400" w:right="1320" w:bottom="1200" w:left="1340" w:header="0" w:footer="1012" w:gutter="0"/>
          <w:cols w:space="720"/>
        </w:sectPr>
      </w:pPr>
    </w:p>
    <w:p w14:paraId="7BCC77EC" w14:textId="77777777" w:rsidR="0031004A" w:rsidRDefault="007F7AC9">
      <w:pPr>
        <w:pStyle w:val="Heading2"/>
        <w:numPr>
          <w:ilvl w:val="1"/>
          <w:numId w:val="12"/>
        </w:numPr>
        <w:tabs>
          <w:tab w:val="left" w:pos="677"/>
        </w:tabs>
        <w:spacing w:before="19"/>
      </w:pPr>
      <w:bookmarkStart w:id="42" w:name="_bookmark42"/>
      <w:bookmarkEnd w:id="42"/>
      <w:r>
        <w:rPr>
          <w:color w:val="4F81BC"/>
        </w:rPr>
        <w:lastRenderedPageBreak/>
        <w:t>Habitability and Human Factors</w:t>
      </w:r>
      <w:r>
        <w:rPr>
          <w:color w:val="4F81BC"/>
          <w:spacing w:val="-17"/>
        </w:rPr>
        <w:t xml:space="preserve"> </w:t>
      </w:r>
      <w:r>
        <w:rPr>
          <w:color w:val="4F81BC"/>
        </w:rPr>
        <w:t>Observations</w:t>
      </w:r>
    </w:p>
    <w:p w14:paraId="7BCC77ED" w14:textId="6963239E" w:rsidR="0031004A" w:rsidRDefault="007F7AC9">
      <w:pPr>
        <w:pStyle w:val="BodyText"/>
        <w:spacing w:before="47" w:line="276" w:lineRule="auto"/>
        <w:ind w:left="100" w:right="732"/>
        <w:jc w:val="both"/>
      </w:pPr>
      <w:r>
        <w:t>The Observations submitted consisted of all three primary reporting methods</w:t>
      </w:r>
      <w:r w:rsidR="00820BB3">
        <w:t>:</w:t>
      </w:r>
      <w:r>
        <w:t xml:space="preserve"> text, audio, and video (details provided in </w:t>
      </w:r>
      <w:hyperlink w:anchor="_bookmark43" w:history="1">
        <w:r>
          <w:t>Table 7</w:t>
        </w:r>
      </w:hyperlink>
      <w:r>
        <w:t>). While all three reporting methods were regularly used, it should be noted that most participants seemed to prefer using one method over the others (in bold for each participant), and this preference varied</w:t>
      </w:r>
      <w:r w:rsidR="00820BB3">
        <w:t xml:space="preserve"> for </w:t>
      </w:r>
      <w:r>
        <w:t>participants. Because</w:t>
      </w:r>
      <w:r w:rsidR="00820BB3" w:rsidRPr="00820BB3">
        <w:t xml:space="preserve"> </w:t>
      </w:r>
      <w:r w:rsidR="00820BB3">
        <w:t>the</w:t>
      </w:r>
      <w:r w:rsidR="00820BB3">
        <w:rPr>
          <w:spacing w:val="-3"/>
        </w:rPr>
        <w:t xml:space="preserve"> </w:t>
      </w:r>
      <w:r w:rsidR="00820BB3">
        <w:t>participants were asked to perform the</w:t>
      </w:r>
      <w:r>
        <w:t xml:space="preserve"> </w:t>
      </w:r>
      <w:r w:rsidR="00820BB3">
        <w:t>n</w:t>
      </w:r>
      <w:r>
        <w:t xml:space="preserve">arrated </w:t>
      </w:r>
      <w:r w:rsidR="00820BB3">
        <w:t>t</w:t>
      </w:r>
      <w:r>
        <w:t xml:space="preserve">ask and </w:t>
      </w:r>
      <w:r w:rsidR="00820BB3">
        <w:t>w</w:t>
      </w:r>
      <w:r>
        <w:t>alk</w:t>
      </w:r>
      <w:r w:rsidR="00820BB3">
        <w:t>-t</w:t>
      </w:r>
      <w:r>
        <w:t>hrough activities</w:t>
      </w:r>
      <w:r>
        <w:rPr>
          <w:spacing w:val="-4"/>
        </w:rPr>
        <w:t xml:space="preserve"> </w:t>
      </w:r>
      <w:r>
        <w:t>using</w:t>
      </w:r>
      <w:r>
        <w:rPr>
          <w:spacing w:val="-6"/>
        </w:rPr>
        <w:t xml:space="preserve"> </w:t>
      </w:r>
      <w:r>
        <w:t>video,</w:t>
      </w:r>
      <w:r>
        <w:rPr>
          <w:spacing w:val="-3"/>
        </w:rPr>
        <w:t xml:space="preserve"> </w:t>
      </w:r>
      <w:hyperlink w:anchor="_bookmark43" w:history="1">
        <w:r>
          <w:t>Table</w:t>
        </w:r>
        <w:r>
          <w:rPr>
            <w:spacing w:val="-5"/>
          </w:rPr>
          <w:t xml:space="preserve"> </w:t>
        </w:r>
        <w:r>
          <w:t>7</w:t>
        </w:r>
      </w:hyperlink>
      <w:r>
        <w:rPr>
          <w:spacing w:val="-2"/>
        </w:rPr>
        <w:t xml:space="preserve"> </w:t>
      </w:r>
      <w:r>
        <w:t>provides</w:t>
      </w:r>
      <w:r>
        <w:rPr>
          <w:spacing w:val="-5"/>
        </w:rPr>
        <w:t xml:space="preserve"> </w:t>
      </w:r>
      <w:r>
        <w:t>the</w:t>
      </w:r>
      <w:r>
        <w:rPr>
          <w:spacing w:val="-6"/>
        </w:rPr>
        <w:t xml:space="preserve"> </w:t>
      </w:r>
      <w:r>
        <w:t>breakdown</w:t>
      </w:r>
      <w:r>
        <w:rPr>
          <w:spacing w:val="-6"/>
        </w:rPr>
        <w:t xml:space="preserve"> </w:t>
      </w:r>
      <w:r>
        <w:t>of</w:t>
      </w:r>
      <w:r>
        <w:rPr>
          <w:spacing w:val="-5"/>
        </w:rPr>
        <w:t xml:space="preserve"> </w:t>
      </w:r>
      <w:r w:rsidR="00820BB3">
        <w:t>o</w:t>
      </w:r>
      <w:r>
        <w:t xml:space="preserve">bservations by media </w:t>
      </w:r>
      <w:r w:rsidR="00820BB3">
        <w:t xml:space="preserve">type </w:t>
      </w:r>
      <w:r>
        <w:t xml:space="preserve">and participant. Occasionally, participants used multiple media types </w:t>
      </w:r>
      <w:r w:rsidR="00820BB3">
        <w:t>to record</w:t>
      </w:r>
      <w:r>
        <w:t xml:space="preserve"> one </w:t>
      </w:r>
      <w:r w:rsidR="00820BB3">
        <w:t>o</w:t>
      </w:r>
      <w:r>
        <w:t xml:space="preserve">bservation (e.g., 2 audio files and 1 video file). Each file was counted separately in the table even if </w:t>
      </w:r>
      <w:r w:rsidR="00820BB3">
        <w:t xml:space="preserve">it refers to the </w:t>
      </w:r>
      <w:r>
        <w:t>same</w:t>
      </w:r>
      <w:r>
        <w:rPr>
          <w:spacing w:val="-11"/>
        </w:rPr>
        <w:t xml:space="preserve"> </w:t>
      </w:r>
      <w:r w:rsidR="00820BB3">
        <w:t>o</w:t>
      </w:r>
      <w:r>
        <w:t>bservation.</w:t>
      </w:r>
      <w:r>
        <w:rPr>
          <w:spacing w:val="-9"/>
        </w:rPr>
        <w:t xml:space="preserve"> </w:t>
      </w:r>
      <w:r>
        <w:t>None</w:t>
      </w:r>
      <w:r>
        <w:rPr>
          <w:spacing w:val="-11"/>
        </w:rPr>
        <w:t xml:space="preserve"> </w:t>
      </w:r>
      <w:r>
        <w:t>of</w:t>
      </w:r>
      <w:r>
        <w:rPr>
          <w:spacing w:val="-12"/>
        </w:rPr>
        <w:t xml:space="preserve"> </w:t>
      </w:r>
      <w:r>
        <w:t>the</w:t>
      </w:r>
      <w:r>
        <w:rPr>
          <w:spacing w:val="-9"/>
        </w:rPr>
        <w:t xml:space="preserve"> </w:t>
      </w:r>
      <w:r>
        <w:t>participants</w:t>
      </w:r>
      <w:r>
        <w:rPr>
          <w:spacing w:val="-9"/>
        </w:rPr>
        <w:t xml:space="preserve"> </w:t>
      </w:r>
      <w:r>
        <w:t>elected</w:t>
      </w:r>
      <w:r>
        <w:rPr>
          <w:spacing w:val="-12"/>
        </w:rPr>
        <w:t xml:space="preserve"> </w:t>
      </w:r>
      <w:r>
        <w:t>to</w:t>
      </w:r>
      <w:r>
        <w:rPr>
          <w:spacing w:val="-8"/>
        </w:rPr>
        <w:t xml:space="preserve"> </w:t>
      </w:r>
      <w:r>
        <w:t>attach</w:t>
      </w:r>
      <w:r>
        <w:rPr>
          <w:spacing w:val="-9"/>
        </w:rPr>
        <w:t xml:space="preserve"> </w:t>
      </w:r>
      <w:r>
        <w:t>photos</w:t>
      </w:r>
      <w:r>
        <w:rPr>
          <w:spacing w:val="-9"/>
        </w:rPr>
        <w:t xml:space="preserve"> </w:t>
      </w:r>
      <w:r>
        <w:t>to</w:t>
      </w:r>
      <w:r>
        <w:rPr>
          <w:spacing w:val="-10"/>
        </w:rPr>
        <w:t xml:space="preserve"> </w:t>
      </w:r>
      <w:r>
        <w:t>their</w:t>
      </w:r>
      <w:r>
        <w:rPr>
          <w:spacing w:val="-10"/>
        </w:rPr>
        <w:t xml:space="preserve"> </w:t>
      </w:r>
      <w:r w:rsidR="00820BB3">
        <w:t>o</w:t>
      </w:r>
      <w:r>
        <w:t>bservations. Overall, video emerged as the preferred method of reporting across participants, with four of the six preferring it over text or audio. Note that the participants are not listed in chronological order, for the sake of</w:t>
      </w:r>
      <w:r>
        <w:rPr>
          <w:spacing w:val="-7"/>
        </w:rPr>
        <w:t xml:space="preserve"> </w:t>
      </w:r>
      <w:r>
        <w:t>de-identification.</w:t>
      </w:r>
    </w:p>
    <w:p w14:paraId="7BCC77EE" w14:textId="77777777" w:rsidR="0031004A" w:rsidRDefault="0031004A">
      <w:pPr>
        <w:pStyle w:val="BodyText"/>
        <w:spacing w:before="7"/>
        <w:rPr>
          <w:sz w:val="16"/>
        </w:rPr>
      </w:pPr>
    </w:p>
    <w:p w14:paraId="7BCC77EF" w14:textId="77777777" w:rsidR="0031004A" w:rsidRDefault="007F7AC9">
      <w:pPr>
        <w:ind w:left="100" w:right="768"/>
        <w:rPr>
          <w:sz w:val="20"/>
        </w:rPr>
      </w:pPr>
      <w:bookmarkStart w:id="43" w:name="_bookmark43"/>
      <w:bookmarkEnd w:id="43"/>
      <w:r>
        <w:rPr>
          <w:sz w:val="20"/>
        </w:rPr>
        <w:t>Table 7. Habitability and human factors Observation media used. Each participant’s preferred method is highlighted in bold.</w:t>
      </w:r>
    </w:p>
    <w:p w14:paraId="7BCC77F0"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510"/>
        <w:gridCol w:w="1500"/>
        <w:gridCol w:w="1457"/>
        <w:gridCol w:w="1476"/>
        <w:gridCol w:w="1457"/>
        <w:gridCol w:w="1452"/>
      </w:tblGrid>
      <w:tr w:rsidR="0031004A" w14:paraId="7BCC77FE" w14:textId="77777777">
        <w:trPr>
          <w:trHeight w:hRule="exact" w:val="547"/>
        </w:trPr>
        <w:tc>
          <w:tcPr>
            <w:tcW w:w="1075" w:type="dxa"/>
          </w:tcPr>
          <w:p w14:paraId="7BCC77F1" w14:textId="77777777" w:rsidR="0031004A" w:rsidRDefault="007F7AC9">
            <w:pPr>
              <w:pStyle w:val="TableParagraph"/>
              <w:ind w:right="358"/>
              <w:rPr>
                <w:b/>
              </w:rPr>
            </w:pPr>
            <w:r>
              <w:rPr>
                <w:b/>
              </w:rPr>
              <w:t>Media used</w:t>
            </w:r>
          </w:p>
        </w:tc>
        <w:tc>
          <w:tcPr>
            <w:tcW w:w="1510" w:type="dxa"/>
          </w:tcPr>
          <w:p w14:paraId="7BCC77F2" w14:textId="77777777" w:rsidR="0031004A" w:rsidRDefault="0031004A">
            <w:pPr>
              <w:pStyle w:val="TableParagraph"/>
              <w:spacing w:before="11"/>
              <w:ind w:left="0"/>
              <w:rPr>
                <w:sz w:val="21"/>
              </w:rPr>
            </w:pPr>
          </w:p>
          <w:p w14:paraId="7BCC77F3" w14:textId="77777777" w:rsidR="0031004A" w:rsidRDefault="007F7AC9">
            <w:pPr>
              <w:pStyle w:val="TableParagraph"/>
              <w:ind w:left="0" w:right="100"/>
              <w:jc w:val="right"/>
              <w:rPr>
                <w:b/>
              </w:rPr>
            </w:pPr>
            <w:r>
              <w:rPr>
                <w:b/>
              </w:rPr>
              <w:t>Participant A</w:t>
            </w:r>
          </w:p>
        </w:tc>
        <w:tc>
          <w:tcPr>
            <w:tcW w:w="1500" w:type="dxa"/>
          </w:tcPr>
          <w:p w14:paraId="7BCC77F4" w14:textId="77777777" w:rsidR="0031004A" w:rsidRDefault="0031004A">
            <w:pPr>
              <w:pStyle w:val="TableParagraph"/>
              <w:spacing w:before="11"/>
              <w:ind w:left="0"/>
              <w:rPr>
                <w:sz w:val="21"/>
              </w:rPr>
            </w:pPr>
          </w:p>
          <w:p w14:paraId="7BCC77F5" w14:textId="77777777" w:rsidR="0031004A" w:rsidRDefault="007F7AC9">
            <w:pPr>
              <w:pStyle w:val="TableParagraph"/>
              <w:ind w:left="0" w:right="100"/>
              <w:jc w:val="right"/>
              <w:rPr>
                <w:b/>
              </w:rPr>
            </w:pPr>
            <w:r>
              <w:rPr>
                <w:b/>
              </w:rPr>
              <w:t>Participant B</w:t>
            </w:r>
          </w:p>
        </w:tc>
        <w:tc>
          <w:tcPr>
            <w:tcW w:w="1457" w:type="dxa"/>
          </w:tcPr>
          <w:p w14:paraId="7BCC77F6" w14:textId="77777777" w:rsidR="0031004A" w:rsidRDefault="0031004A">
            <w:pPr>
              <w:pStyle w:val="TableParagraph"/>
              <w:spacing w:before="11"/>
              <w:ind w:left="0"/>
              <w:rPr>
                <w:sz w:val="21"/>
              </w:rPr>
            </w:pPr>
          </w:p>
          <w:p w14:paraId="7BCC77F7" w14:textId="77777777" w:rsidR="0031004A" w:rsidRDefault="007F7AC9">
            <w:pPr>
              <w:pStyle w:val="TableParagraph"/>
              <w:ind w:left="0" w:right="100"/>
              <w:jc w:val="right"/>
              <w:rPr>
                <w:b/>
              </w:rPr>
            </w:pPr>
            <w:r>
              <w:rPr>
                <w:b/>
              </w:rPr>
              <w:t>Participant C</w:t>
            </w:r>
          </w:p>
        </w:tc>
        <w:tc>
          <w:tcPr>
            <w:tcW w:w="1476" w:type="dxa"/>
          </w:tcPr>
          <w:p w14:paraId="7BCC77F8" w14:textId="77777777" w:rsidR="0031004A" w:rsidRDefault="0031004A">
            <w:pPr>
              <w:pStyle w:val="TableParagraph"/>
              <w:spacing w:before="11"/>
              <w:ind w:left="0"/>
              <w:rPr>
                <w:sz w:val="21"/>
              </w:rPr>
            </w:pPr>
          </w:p>
          <w:p w14:paraId="7BCC77F9" w14:textId="77777777" w:rsidR="0031004A" w:rsidRDefault="007F7AC9">
            <w:pPr>
              <w:pStyle w:val="TableParagraph"/>
              <w:ind w:left="0" w:right="99"/>
              <w:jc w:val="right"/>
              <w:rPr>
                <w:b/>
              </w:rPr>
            </w:pPr>
            <w:r>
              <w:rPr>
                <w:b/>
              </w:rPr>
              <w:t>Participant D</w:t>
            </w:r>
          </w:p>
        </w:tc>
        <w:tc>
          <w:tcPr>
            <w:tcW w:w="1457" w:type="dxa"/>
          </w:tcPr>
          <w:p w14:paraId="7BCC77FA" w14:textId="77777777" w:rsidR="0031004A" w:rsidRDefault="0031004A">
            <w:pPr>
              <w:pStyle w:val="TableParagraph"/>
              <w:spacing w:before="11"/>
              <w:ind w:left="0"/>
              <w:rPr>
                <w:sz w:val="21"/>
              </w:rPr>
            </w:pPr>
          </w:p>
          <w:p w14:paraId="7BCC77FB" w14:textId="77777777" w:rsidR="0031004A" w:rsidRDefault="007F7AC9">
            <w:pPr>
              <w:pStyle w:val="TableParagraph"/>
              <w:ind w:left="0" w:right="100"/>
              <w:jc w:val="right"/>
              <w:rPr>
                <w:b/>
              </w:rPr>
            </w:pPr>
            <w:r>
              <w:rPr>
                <w:b/>
              </w:rPr>
              <w:t>Participant E</w:t>
            </w:r>
          </w:p>
        </w:tc>
        <w:tc>
          <w:tcPr>
            <w:tcW w:w="1452" w:type="dxa"/>
          </w:tcPr>
          <w:p w14:paraId="7BCC77FC" w14:textId="77777777" w:rsidR="0031004A" w:rsidRDefault="0031004A">
            <w:pPr>
              <w:pStyle w:val="TableParagraph"/>
              <w:spacing w:before="11"/>
              <w:ind w:left="0"/>
              <w:rPr>
                <w:sz w:val="21"/>
              </w:rPr>
            </w:pPr>
          </w:p>
          <w:p w14:paraId="7BCC77FD" w14:textId="77777777" w:rsidR="0031004A" w:rsidRDefault="007F7AC9">
            <w:pPr>
              <w:pStyle w:val="TableParagraph"/>
              <w:ind w:left="0" w:right="98"/>
              <w:jc w:val="right"/>
              <w:rPr>
                <w:b/>
              </w:rPr>
            </w:pPr>
            <w:r>
              <w:rPr>
                <w:b/>
              </w:rPr>
              <w:t>Participant F</w:t>
            </w:r>
          </w:p>
        </w:tc>
      </w:tr>
      <w:tr w:rsidR="0031004A" w14:paraId="7BCC7806" w14:textId="77777777">
        <w:trPr>
          <w:trHeight w:hRule="exact" w:val="298"/>
        </w:trPr>
        <w:tc>
          <w:tcPr>
            <w:tcW w:w="1075" w:type="dxa"/>
          </w:tcPr>
          <w:p w14:paraId="7BCC77FF" w14:textId="77777777" w:rsidR="0031004A" w:rsidRDefault="007F7AC9">
            <w:pPr>
              <w:pStyle w:val="TableParagraph"/>
              <w:spacing w:before="18"/>
            </w:pPr>
            <w:r>
              <w:t>Text</w:t>
            </w:r>
          </w:p>
        </w:tc>
        <w:tc>
          <w:tcPr>
            <w:tcW w:w="1510" w:type="dxa"/>
          </w:tcPr>
          <w:p w14:paraId="7BCC7800" w14:textId="77777777" w:rsidR="0031004A" w:rsidRDefault="007F7AC9">
            <w:pPr>
              <w:pStyle w:val="TableParagraph"/>
              <w:spacing w:before="18"/>
              <w:ind w:left="0" w:right="100"/>
              <w:jc w:val="right"/>
            </w:pPr>
            <w:r>
              <w:t>0.0%</w:t>
            </w:r>
          </w:p>
        </w:tc>
        <w:tc>
          <w:tcPr>
            <w:tcW w:w="1500" w:type="dxa"/>
          </w:tcPr>
          <w:p w14:paraId="7BCC7801" w14:textId="77777777" w:rsidR="0031004A" w:rsidRDefault="007F7AC9">
            <w:pPr>
              <w:pStyle w:val="TableParagraph"/>
              <w:spacing w:before="18"/>
              <w:ind w:left="0" w:right="99"/>
              <w:jc w:val="right"/>
            </w:pPr>
            <w:r>
              <w:t>13.3%</w:t>
            </w:r>
          </w:p>
        </w:tc>
        <w:tc>
          <w:tcPr>
            <w:tcW w:w="1457" w:type="dxa"/>
          </w:tcPr>
          <w:p w14:paraId="7BCC7802" w14:textId="77777777" w:rsidR="0031004A" w:rsidRDefault="007F7AC9">
            <w:pPr>
              <w:pStyle w:val="TableParagraph"/>
              <w:spacing w:before="18"/>
              <w:ind w:left="0" w:right="100"/>
              <w:jc w:val="right"/>
            </w:pPr>
            <w:r>
              <w:t>4.0%</w:t>
            </w:r>
          </w:p>
        </w:tc>
        <w:tc>
          <w:tcPr>
            <w:tcW w:w="1476" w:type="dxa"/>
          </w:tcPr>
          <w:p w14:paraId="7BCC7803" w14:textId="77777777" w:rsidR="0031004A" w:rsidRDefault="007F7AC9">
            <w:pPr>
              <w:pStyle w:val="TableParagraph"/>
              <w:spacing w:before="18"/>
              <w:ind w:left="0" w:right="100"/>
              <w:jc w:val="right"/>
            </w:pPr>
            <w:r>
              <w:t>4.0%</w:t>
            </w:r>
          </w:p>
        </w:tc>
        <w:tc>
          <w:tcPr>
            <w:tcW w:w="1457" w:type="dxa"/>
          </w:tcPr>
          <w:p w14:paraId="7BCC7804" w14:textId="77777777" w:rsidR="0031004A" w:rsidRDefault="007F7AC9">
            <w:pPr>
              <w:pStyle w:val="TableParagraph"/>
              <w:spacing w:before="18"/>
              <w:ind w:left="0" w:right="100"/>
              <w:jc w:val="right"/>
            </w:pPr>
            <w:r>
              <w:t>0.0%</w:t>
            </w:r>
          </w:p>
        </w:tc>
        <w:tc>
          <w:tcPr>
            <w:tcW w:w="1452" w:type="dxa"/>
          </w:tcPr>
          <w:p w14:paraId="7BCC7805" w14:textId="77777777" w:rsidR="0031004A" w:rsidRDefault="007F7AC9">
            <w:pPr>
              <w:pStyle w:val="TableParagraph"/>
              <w:spacing w:before="18"/>
              <w:ind w:left="0" w:right="99"/>
              <w:jc w:val="right"/>
              <w:rPr>
                <w:b/>
              </w:rPr>
            </w:pPr>
            <w:r>
              <w:rPr>
                <w:b/>
              </w:rPr>
              <w:t>84.6%</w:t>
            </w:r>
          </w:p>
        </w:tc>
      </w:tr>
      <w:tr w:rsidR="0031004A" w14:paraId="7BCC780E" w14:textId="77777777">
        <w:trPr>
          <w:trHeight w:hRule="exact" w:val="298"/>
        </w:trPr>
        <w:tc>
          <w:tcPr>
            <w:tcW w:w="1075" w:type="dxa"/>
          </w:tcPr>
          <w:p w14:paraId="7BCC7807" w14:textId="77777777" w:rsidR="0031004A" w:rsidRDefault="007F7AC9">
            <w:pPr>
              <w:pStyle w:val="TableParagraph"/>
              <w:spacing w:before="18"/>
            </w:pPr>
            <w:r>
              <w:t>Audio</w:t>
            </w:r>
          </w:p>
        </w:tc>
        <w:tc>
          <w:tcPr>
            <w:tcW w:w="1510" w:type="dxa"/>
          </w:tcPr>
          <w:p w14:paraId="7BCC7808" w14:textId="77777777" w:rsidR="0031004A" w:rsidRDefault="007F7AC9">
            <w:pPr>
              <w:pStyle w:val="TableParagraph"/>
              <w:spacing w:before="18"/>
              <w:ind w:left="0" w:right="100"/>
              <w:jc w:val="right"/>
            </w:pPr>
            <w:r>
              <w:t>9.5%</w:t>
            </w:r>
          </w:p>
        </w:tc>
        <w:tc>
          <w:tcPr>
            <w:tcW w:w="1500" w:type="dxa"/>
          </w:tcPr>
          <w:p w14:paraId="7BCC7809" w14:textId="77777777" w:rsidR="0031004A" w:rsidRDefault="007F7AC9">
            <w:pPr>
              <w:pStyle w:val="TableParagraph"/>
              <w:spacing w:before="18"/>
              <w:ind w:left="0" w:right="99"/>
              <w:jc w:val="right"/>
              <w:rPr>
                <w:b/>
              </w:rPr>
            </w:pPr>
            <w:r>
              <w:rPr>
                <w:b/>
              </w:rPr>
              <w:t>73.3%</w:t>
            </w:r>
          </w:p>
        </w:tc>
        <w:tc>
          <w:tcPr>
            <w:tcW w:w="1457" w:type="dxa"/>
          </w:tcPr>
          <w:p w14:paraId="7BCC780A" w14:textId="77777777" w:rsidR="0031004A" w:rsidRDefault="007F7AC9">
            <w:pPr>
              <w:pStyle w:val="TableParagraph"/>
              <w:spacing w:before="18"/>
              <w:ind w:left="0" w:right="100"/>
              <w:jc w:val="right"/>
            </w:pPr>
            <w:r>
              <w:t>0.0%</w:t>
            </w:r>
          </w:p>
        </w:tc>
        <w:tc>
          <w:tcPr>
            <w:tcW w:w="1476" w:type="dxa"/>
          </w:tcPr>
          <w:p w14:paraId="7BCC780B" w14:textId="77777777" w:rsidR="0031004A" w:rsidRDefault="007F7AC9">
            <w:pPr>
              <w:pStyle w:val="TableParagraph"/>
              <w:spacing w:before="18"/>
              <w:ind w:left="0" w:right="100"/>
              <w:jc w:val="right"/>
            </w:pPr>
            <w:r>
              <w:t>0.0%</w:t>
            </w:r>
          </w:p>
        </w:tc>
        <w:tc>
          <w:tcPr>
            <w:tcW w:w="1457" w:type="dxa"/>
          </w:tcPr>
          <w:p w14:paraId="7BCC780C" w14:textId="77777777" w:rsidR="0031004A" w:rsidRDefault="007F7AC9">
            <w:pPr>
              <w:pStyle w:val="TableParagraph"/>
              <w:spacing w:before="18"/>
              <w:ind w:left="0" w:right="100"/>
              <w:jc w:val="right"/>
            </w:pPr>
            <w:r>
              <w:t>23.2%</w:t>
            </w:r>
          </w:p>
        </w:tc>
        <w:tc>
          <w:tcPr>
            <w:tcW w:w="1452" w:type="dxa"/>
          </w:tcPr>
          <w:p w14:paraId="7BCC780D" w14:textId="77777777" w:rsidR="0031004A" w:rsidRDefault="007F7AC9">
            <w:pPr>
              <w:pStyle w:val="TableParagraph"/>
              <w:spacing w:before="18"/>
              <w:ind w:left="0" w:right="100"/>
              <w:jc w:val="right"/>
            </w:pPr>
            <w:r>
              <w:t>0.0%</w:t>
            </w:r>
          </w:p>
        </w:tc>
      </w:tr>
      <w:tr w:rsidR="0031004A" w14:paraId="7BCC7816" w14:textId="77777777">
        <w:trPr>
          <w:trHeight w:hRule="exact" w:val="298"/>
        </w:trPr>
        <w:tc>
          <w:tcPr>
            <w:tcW w:w="1075" w:type="dxa"/>
          </w:tcPr>
          <w:p w14:paraId="7BCC780F" w14:textId="77777777" w:rsidR="0031004A" w:rsidRDefault="007F7AC9">
            <w:pPr>
              <w:pStyle w:val="TableParagraph"/>
              <w:spacing w:before="18"/>
            </w:pPr>
            <w:r>
              <w:t>Video</w:t>
            </w:r>
          </w:p>
        </w:tc>
        <w:tc>
          <w:tcPr>
            <w:tcW w:w="1510" w:type="dxa"/>
          </w:tcPr>
          <w:p w14:paraId="7BCC7810" w14:textId="77777777" w:rsidR="0031004A" w:rsidRDefault="007F7AC9">
            <w:pPr>
              <w:pStyle w:val="TableParagraph"/>
              <w:spacing w:before="18"/>
              <w:ind w:left="0" w:right="99"/>
              <w:jc w:val="right"/>
              <w:rPr>
                <w:b/>
              </w:rPr>
            </w:pPr>
            <w:r>
              <w:rPr>
                <w:b/>
              </w:rPr>
              <w:t>90.5%</w:t>
            </w:r>
          </w:p>
        </w:tc>
        <w:tc>
          <w:tcPr>
            <w:tcW w:w="1500" w:type="dxa"/>
          </w:tcPr>
          <w:p w14:paraId="7BCC7811" w14:textId="77777777" w:rsidR="0031004A" w:rsidRDefault="007F7AC9">
            <w:pPr>
              <w:pStyle w:val="TableParagraph"/>
              <w:spacing w:before="18"/>
              <w:ind w:left="0" w:right="99"/>
              <w:jc w:val="right"/>
            </w:pPr>
            <w:r>
              <w:t>13.3%</w:t>
            </w:r>
          </w:p>
        </w:tc>
        <w:tc>
          <w:tcPr>
            <w:tcW w:w="1457" w:type="dxa"/>
          </w:tcPr>
          <w:p w14:paraId="7BCC7812" w14:textId="77777777" w:rsidR="0031004A" w:rsidRDefault="007F7AC9">
            <w:pPr>
              <w:pStyle w:val="TableParagraph"/>
              <w:spacing w:before="18"/>
              <w:ind w:left="0" w:right="99"/>
              <w:jc w:val="right"/>
              <w:rPr>
                <w:b/>
              </w:rPr>
            </w:pPr>
            <w:r>
              <w:rPr>
                <w:b/>
              </w:rPr>
              <w:t>96.0%</w:t>
            </w:r>
          </w:p>
        </w:tc>
        <w:tc>
          <w:tcPr>
            <w:tcW w:w="1476" w:type="dxa"/>
          </w:tcPr>
          <w:p w14:paraId="7BCC7813" w14:textId="77777777" w:rsidR="0031004A" w:rsidRDefault="007F7AC9">
            <w:pPr>
              <w:pStyle w:val="TableParagraph"/>
              <w:spacing w:before="18"/>
              <w:ind w:left="0" w:right="99"/>
              <w:jc w:val="right"/>
              <w:rPr>
                <w:b/>
              </w:rPr>
            </w:pPr>
            <w:r>
              <w:rPr>
                <w:b/>
              </w:rPr>
              <w:t>96.0%</w:t>
            </w:r>
          </w:p>
        </w:tc>
        <w:tc>
          <w:tcPr>
            <w:tcW w:w="1457" w:type="dxa"/>
          </w:tcPr>
          <w:p w14:paraId="7BCC7814" w14:textId="77777777" w:rsidR="0031004A" w:rsidRDefault="007F7AC9">
            <w:pPr>
              <w:pStyle w:val="TableParagraph"/>
              <w:spacing w:before="18"/>
              <w:ind w:left="0" w:right="99"/>
              <w:jc w:val="right"/>
              <w:rPr>
                <w:b/>
              </w:rPr>
            </w:pPr>
            <w:r>
              <w:rPr>
                <w:b/>
              </w:rPr>
              <w:t>76.8%</w:t>
            </w:r>
          </w:p>
        </w:tc>
        <w:tc>
          <w:tcPr>
            <w:tcW w:w="1452" w:type="dxa"/>
          </w:tcPr>
          <w:p w14:paraId="7BCC7815" w14:textId="77777777" w:rsidR="0031004A" w:rsidRDefault="007F7AC9">
            <w:pPr>
              <w:pStyle w:val="TableParagraph"/>
              <w:spacing w:before="18"/>
              <w:ind w:left="0" w:right="99"/>
              <w:jc w:val="right"/>
            </w:pPr>
            <w:r>
              <w:t>15.4%</w:t>
            </w:r>
          </w:p>
        </w:tc>
      </w:tr>
    </w:tbl>
    <w:p w14:paraId="7BCC7817" w14:textId="77777777" w:rsidR="0031004A" w:rsidRDefault="0031004A">
      <w:pPr>
        <w:pStyle w:val="BodyText"/>
        <w:spacing w:before="3"/>
        <w:rPr>
          <w:sz w:val="25"/>
        </w:rPr>
      </w:pPr>
    </w:p>
    <w:p w14:paraId="7BCC7818" w14:textId="77777777" w:rsidR="0031004A" w:rsidRDefault="007F7AC9">
      <w:pPr>
        <w:pStyle w:val="BodyText"/>
        <w:spacing w:line="276" w:lineRule="auto"/>
        <w:ind w:left="100" w:right="734"/>
        <w:jc w:val="both"/>
      </w:pPr>
      <w:r>
        <w:t>For</w:t>
      </w:r>
      <w:r>
        <w:rPr>
          <w:spacing w:val="-14"/>
        </w:rPr>
        <w:t xml:space="preserve"> </w:t>
      </w:r>
      <w:r>
        <w:t>Observation</w:t>
      </w:r>
      <w:r>
        <w:rPr>
          <w:spacing w:val="-12"/>
        </w:rPr>
        <w:t xml:space="preserve"> </w:t>
      </w:r>
      <w:r>
        <w:t>activities,</w:t>
      </w:r>
      <w:r>
        <w:rPr>
          <w:spacing w:val="-14"/>
        </w:rPr>
        <w:t xml:space="preserve"> </w:t>
      </w:r>
      <w:r>
        <w:t>the</w:t>
      </w:r>
      <w:r>
        <w:rPr>
          <w:spacing w:val="-10"/>
        </w:rPr>
        <w:t xml:space="preserve"> </w:t>
      </w:r>
      <w:r>
        <w:t>participants</w:t>
      </w:r>
      <w:r>
        <w:rPr>
          <w:spacing w:val="-14"/>
        </w:rPr>
        <w:t xml:space="preserve"> </w:t>
      </w:r>
      <w:r>
        <w:t>were</w:t>
      </w:r>
      <w:r>
        <w:rPr>
          <w:spacing w:val="-11"/>
        </w:rPr>
        <w:t xml:space="preserve"> </w:t>
      </w:r>
      <w:r>
        <w:t>instructed</w:t>
      </w:r>
      <w:r>
        <w:rPr>
          <w:spacing w:val="-15"/>
        </w:rPr>
        <w:t xml:space="preserve"> </w:t>
      </w:r>
      <w:r>
        <w:t>to</w:t>
      </w:r>
      <w:r>
        <w:rPr>
          <w:spacing w:val="-12"/>
        </w:rPr>
        <w:t xml:space="preserve"> </w:t>
      </w:r>
      <w:r>
        <w:t>select</w:t>
      </w:r>
      <w:r>
        <w:rPr>
          <w:spacing w:val="-11"/>
        </w:rPr>
        <w:t xml:space="preserve"> </w:t>
      </w:r>
      <w:r>
        <w:t>a</w:t>
      </w:r>
      <w:r>
        <w:rPr>
          <w:spacing w:val="-14"/>
        </w:rPr>
        <w:t xml:space="preserve"> </w:t>
      </w:r>
      <w:r>
        <w:t>habitability</w:t>
      </w:r>
      <w:r>
        <w:rPr>
          <w:spacing w:val="-13"/>
        </w:rPr>
        <w:t xml:space="preserve"> </w:t>
      </w:r>
      <w:r>
        <w:t>and</w:t>
      </w:r>
      <w:r>
        <w:rPr>
          <w:spacing w:val="-12"/>
        </w:rPr>
        <w:t xml:space="preserve"> </w:t>
      </w:r>
      <w:r>
        <w:t>human</w:t>
      </w:r>
      <w:r>
        <w:rPr>
          <w:spacing w:val="-15"/>
        </w:rPr>
        <w:t xml:space="preserve"> </w:t>
      </w:r>
      <w:r>
        <w:t>factors</w:t>
      </w:r>
      <w:r>
        <w:rPr>
          <w:spacing w:val="-13"/>
        </w:rPr>
        <w:t xml:space="preserve"> </w:t>
      </w:r>
      <w:r>
        <w:t xml:space="preserve">topic of their choice on which to report. They were free to follow the prompt provided or select a different topic. Overall, participants elected to follow the prompt approximately 50% of the time, with some variability in preference seen between participants (see </w:t>
      </w:r>
      <w:hyperlink w:anchor="_bookmark44" w:history="1">
        <w:r>
          <w:t>Table</w:t>
        </w:r>
        <w:r>
          <w:rPr>
            <w:spacing w:val="-20"/>
          </w:rPr>
          <w:t xml:space="preserve"> </w:t>
        </w:r>
        <w:r>
          <w:t>8</w:t>
        </w:r>
      </w:hyperlink>
      <w:r>
        <w:t>).</w:t>
      </w:r>
    </w:p>
    <w:p w14:paraId="7BCC7819" w14:textId="77777777" w:rsidR="0031004A" w:rsidRDefault="0031004A">
      <w:pPr>
        <w:pStyle w:val="BodyText"/>
        <w:spacing w:before="6"/>
        <w:rPr>
          <w:sz w:val="16"/>
        </w:rPr>
      </w:pPr>
    </w:p>
    <w:p w14:paraId="7BCC781A" w14:textId="77777777" w:rsidR="0031004A" w:rsidRDefault="007F7AC9">
      <w:pPr>
        <w:ind w:left="100"/>
        <w:jc w:val="both"/>
        <w:rPr>
          <w:sz w:val="20"/>
        </w:rPr>
      </w:pPr>
      <w:bookmarkStart w:id="44" w:name="_bookmark44"/>
      <w:bookmarkEnd w:id="44"/>
      <w:r>
        <w:rPr>
          <w:sz w:val="20"/>
        </w:rPr>
        <w:t>Table 8. Frequency of participants' use of prompts.</w:t>
      </w:r>
    </w:p>
    <w:p w14:paraId="7BCC781B" w14:textId="77777777" w:rsidR="0031004A" w:rsidRDefault="0031004A">
      <w:pPr>
        <w:pStyle w:val="BodyText"/>
        <w:spacing w:before="2" w:after="1"/>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510"/>
        <w:gridCol w:w="1500"/>
        <w:gridCol w:w="1496"/>
        <w:gridCol w:w="1476"/>
        <w:gridCol w:w="1455"/>
        <w:gridCol w:w="1454"/>
      </w:tblGrid>
      <w:tr w:rsidR="0031004A" w14:paraId="7BCC7829" w14:textId="77777777">
        <w:trPr>
          <w:trHeight w:hRule="exact" w:val="547"/>
        </w:trPr>
        <w:tc>
          <w:tcPr>
            <w:tcW w:w="1075" w:type="dxa"/>
          </w:tcPr>
          <w:p w14:paraId="7BCC781C" w14:textId="77777777" w:rsidR="0031004A" w:rsidRDefault="007F7AC9">
            <w:pPr>
              <w:pStyle w:val="TableParagraph"/>
              <w:ind w:right="104"/>
              <w:rPr>
                <w:b/>
              </w:rPr>
            </w:pPr>
            <w:r>
              <w:rPr>
                <w:b/>
              </w:rPr>
              <w:t>Followed prompt?</w:t>
            </w:r>
          </w:p>
        </w:tc>
        <w:tc>
          <w:tcPr>
            <w:tcW w:w="1510" w:type="dxa"/>
          </w:tcPr>
          <w:p w14:paraId="7BCC781D" w14:textId="77777777" w:rsidR="0031004A" w:rsidRDefault="0031004A">
            <w:pPr>
              <w:pStyle w:val="TableParagraph"/>
              <w:spacing w:before="11"/>
              <w:ind w:left="0"/>
              <w:rPr>
                <w:sz w:val="21"/>
              </w:rPr>
            </w:pPr>
          </w:p>
          <w:p w14:paraId="7BCC781E" w14:textId="77777777" w:rsidR="0031004A" w:rsidRDefault="007F7AC9">
            <w:pPr>
              <w:pStyle w:val="TableParagraph"/>
              <w:rPr>
                <w:b/>
              </w:rPr>
            </w:pPr>
            <w:r>
              <w:rPr>
                <w:b/>
              </w:rPr>
              <w:t>Participant A</w:t>
            </w:r>
          </w:p>
        </w:tc>
        <w:tc>
          <w:tcPr>
            <w:tcW w:w="1500" w:type="dxa"/>
          </w:tcPr>
          <w:p w14:paraId="7BCC781F" w14:textId="77777777" w:rsidR="0031004A" w:rsidRDefault="0031004A">
            <w:pPr>
              <w:pStyle w:val="TableParagraph"/>
              <w:spacing w:before="11"/>
              <w:ind w:left="0"/>
              <w:rPr>
                <w:sz w:val="21"/>
              </w:rPr>
            </w:pPr>
          </w:p>
          <w:p w14:paraId="7BCC7820" w14:textId="77777777" w:rsidR="0031004A" w:rsidRDefault="007F7AC9">
            <w:pPr>
              <w:pStyle w:val="TableParagraph"/>
              <w:rPr>
                <w:b/>
              </w:rPr>
            </w:pPr>
            <w:r>
              <w:rPr>
                <w:b/>
              </w:rPr>
              <w:t>Participant B</w:t>
            </w:r>
          </w:p>
        </w:tc>
        <w:tc>
          <w:tcPr>
            <w:tcW w:w="1496" w:type="dxa"/>
          </w:tcPr>
          <w:p w14:paraId="7BCC7821" w14:textId="77777777" w:rsidR="0031004A" w:rsidRDefault="0031004A">
            <w:pPr>
              <w:pStyle w:val="TableParagraph"/>
              <w:spacing w:before="11"/>
              <w:ind w:left="0"/>
              <w:rPr>
                <w:sz w:val="21"/>
              </w:rPr>
            </w:pPr>
          </w:p>
          <w:p w14:paraId="7BCC7822" w14:textId="77777777" w:rsidR="0031004A" w:rsidRDefault="007F7AC9">
            <w:pPr>
              <w:pStyle w:val="TableParagraph"/>
              <w:rPr>
                <w:b/>
              </w:rPr>
            </w:pPr>
            <w:r>
              <w:rPr>
                <w:b/>
              </w:rPr>
              <w:t>Participant C</w:t>
            </w:r>
          </w:p>
        </w:tc>
        <w:tc>
          <w:tcPr>
            <w:tcW w:w="1476" w:type="dxa"/>
          </w:tcPr>
          <w:p w14:paraId="7BCC7823" w14:textId="77777777" w:rsidR="0031004A" w:rsidRDefault="0031004A">
            <w:pPr>
              <w:pStyle w:val="TableParagraph"/>
              <w:spacing w:before="11"/>
              <w:ind w:left="0"/>
              <w:rPr>
                <w:sz w:val="21"/>
              </w:rPr>
            </w:pPr>
          </w:p>
          <w:p w14:paraId="7BCC7824" w14:textId="77777777" w:rsidR="0031004A" w:rsidRDefault="007F7AC9">
            <w:pPr>
              <w:pStyle w:val="TableParagraph"/>
              <w:ind w:left="0" w:right="169"/>
              <w:jc w:val="right"/>
              <w:rPr>
                <w:b/>
              </w:rPr>
            </w:pPr>
            <w:r>
              <w:rPr>
                <w:b/>
              </w:rPr>
              <w:t>Participant D</w:t>
            </w:r>
          </w:p>
        </w:tc>
        <w:tc>
          <w:tcPr>
            <w:tcW w:w="1455" w:type="dxa"/>
          </w:tcPr>
          <w:p w14:paraId="7BCC7825" w14:textId="77777777" w:rsidR="0031004A" w:rsidRDefault="0031004A">
            <w:pPr>
              <w:pStyle w:val="TableParagraph"/>
              <w:spacing w:before="11"/>
              <w:ind w:left="0"/>
              <w:rPr>
                <w:sz w:val="21"/>
              </w:rPr>
            </w:pPr>
          </w:p>
          <w:p w14:paraId="7BCC7826" w14:textId="77777777" w:rsidR="0031004A" w:rsidRDefault="007F7AC9">
            <w:pPr>
              <w:pStyle w:val="TableParagraph"/>
              <w:rPr>
                <w:b/>
              </w:rPr>
            </w:pPr>
            <w:r>
              <w:rPr>
                <w:b/>
              </w:rPr>
              <w:t>Participant E</w:t>
            </w:r>
          </w:p>
        </w:tc>
        <w:tc>
          <w:tcPr>
            <w:tcW w:w="1454" w:type="dxa"/>
          </w:tcPr>
          <w:p w14:paraId="7BCC7827" w14:textId="77777777" w:rsidR="0031004A" w:rsidRDefault="0031004A">
            <w:pPr>
              <w:pStyle w:val="TableParagraph"/>
              <w:spacing w:before="11"/>
              <w:ind w:left="0"/>
              <w:rPr>
                <w:sz w:val="21"/>
              </w:rPr>
            </w:pPr>
          </w:p>
          <w:p w14:paraId="7BCC7828" w14:textId="77777777" w:rsidR="0031004A" w:rsidRDefault="007F7AC9">
            <w:pPr>
              <w:pStyle w:val="TableParagraph"/>
              <w:rPr>
                <w:b/>
              </w:rPr>
            </w:pPr>
            <w:r>
              <w:rPr>
                <w:b/>
              </w:rPr>
              <w:t>Participant F</w:t>
            </w:r>
          </w:p>
        </w:tc>
      </w:tr>
      <w:tr w:rsidR="0031004A" w14:paraId="7BCC7831" w14:textId="77777777">
        <w:trPr>
          <w:trHeight w:hRule="exact" w:val="298"/>
        </w:trPr>
        <w:tc>
          <w:tcPr>
            <w:tcW w:w="1075" w:type="dxa"/>
          </w:tcPr>
          <w:p w14:paraId="7BCC782A" w14:textId="77777777" w:rsidR="0031004A" w:rsidRDefault="007F7AC9">
            <w:pPr>
              <w:pStyle w:val="TableParagraph"/>
              <w:spacing w:before="18"/>
            </w:pPr>
            <w:r>
              <w:t>Yes</w:t>
            </w:r>
          </w:p>
        </w:tc>
        <w:tc>
          <w:tcPr>
            <w:tcW w:w="1510" w:type="dxa"/>
          </w:tcPr>
          <w:p w14:paraId="7BCC782B" w14:textId="77777777" w:rsidR="0031004A" w:rsidRDefault="007F7AC9">
            <w:pPr>
              <w:pStyle w:val="TableParagraph"/>
              <w:spacing w:before="18"/>
              <w:ind w:left="0" w:right="100"/>
              <w:jc w:val="right"/>
            </w:pPr>
            <w:r>
              <w:t>23.8%</w:t>
            </w:r>
          </w:p>
        </w:tc>
        <w:tc>
          <w:tcPr>
            <w:tcW w:w="1500" w:type="dxa"/>
          </w:tcPr>
          <w:p w14:paraId="7BCC782C" w14:textId="77777777" w:rsidR="0031004A" w:rsidRDefault="007F7AC9">
            <w:pPr>
              <w:pStyle w:val="TableParagraph"/>
              <w:spacing w:before="18"/>
              <w:ind w:left="0" w:right="99"/>
              <w:jc w:val="right"/>
            </w:pPr>
            <w:r>
              <w:t>57.1%</w:t>
            </w:r>
          </w:p>
        </w:tc>
        <w:tc>
          <w:tcPr>
            <w:tcW w:w="1496" w:type="dxa"/>
          </w:tcPr>
          <w:p w14:paraId="7BCC782D" w14:textId="77777777" w:rsidR="0031004A" w:rsidRDefault="007F7AC9">
            <w:pPr>
              <w:pStyle w:val="TableParagraph"/>
              <w:spacing w:before="18"/>
              <w:ind w:left="0" w:right="102"/>
              <w:jc w:val="right"/>
            </w:pPr>
            <w:r>
              <w:t>56.0%</w:t>
            </w:r>
          </w:p>
        </w:tc>
        <w:tc>
          <w:tcPr>
            <w:tcW w:w="1476" w:type="dxa"/>
          </w:tcPr>
          <w:p w14:paraId="7BCC782E" w14:textId="77777777" w:rsidR="0031004A" w:rsidRDefault="007F7AC9">
            <w:pPr>
              <w:pStyle w:val="TableParagraph"/>
              <w:spacing w:before="18"/>
              <w:ind w:left="0" w:right="99"/>
              <w:jc w:val="right"/>
            </w:pPr>
            <w:r>
              <w:t>66.7%</w:t>
            </w:r>
          </w:p>
        </w:tc>
        <w:tc>
          <w:tcPr>
            <w:tcW w:w="1455" w:type="dxa"/>
          </w:tcPr>
          <w:p w14:paraId="7BCC782F" w14:textId="77777777" w:rsidR="0031004A" w:rsidRDefault="007F7AC9">
            <w:pPr>
              <w:pStyle w:val="TableParagraph"/>
              <w:spacing w:before="18"/>
              <w:ind w:left="0" w:right="97"/>
              <w:jc w:val="right"/>
            </w:pPr>
            <w:r>
              <w:t>53.3%</w:t>
            </w:r>
          </w:p>
        </w:tc>
        <w:tc>
          <w:tcPr>
            <w:tcW w:w="1454" w:type="dxa"/>
          </w:tcPr>
          <w:p w14:paraId="7BCC7830" w14:textId="77777777" w:rsidR="0031004A" w:rsidRDefault="007F7AC9">
            <w:pPr>
              <w:pStyle w:val="TableParagraph"/>
              <w:spacing w:before="18"/>
              <w:ind w:left="0" w:right="99"/>
              <w:jc w:val="right"/>
            </w:pPr>
            <w:r>
              <w:t>23.1%</w:t>
            </w:r>
          </w:p>
        </w:tc>
      </w:tr>
      <w:tr w:rsidR="0031004A" w14:paraId="7BCC7839" w14:textId="77777777">
        <w:trPr>
          <w:trHeight w:hRule="exact" w:val="300"/>
        </w:trPr>
        <w:tc>
          <w:tcPr>
            <w:tcW w:w="1075" w:type="dxa"/>
          </w:tcPr>
          <w:p w14:paraId="7BCC7832" w14:textId="77777777" w:rsidR="0031004A" w:rsidRDefault="007F7AC9">
            <w:pPr>
              <w:pStyle w:val="TableParagraph"/>
              <w:spacing w:before="18"/>
            </w:pPr>
            <w:r>
              <w:t>No</w:t>
            </w:r>
          </w:p>
        </w:tc>
        <w:tc>
          <w:tcPr>
            <w:tcW w:w="1510" w:type="dxa"/>
          </w:tcPr>
          <w:p w14:paraId="7BCC7833" w14:textId="77777777" w:rsidR="0031004A" w:rsidRDefault="007F7AC9">
            <w:pPr>
              <w:pStyle w:val="TableParagraph"/>
              <w:spacing w:before="18"/>
              <w:ind w:left="0" w:right="100"/>
              <w:jc w:val="right"/>
            </w:pPr>
            <w:r>
              <w:t>76.2%</w:t>
            </w:r>
          </w:p>
        </w:tc>
        <w:tc>
          <w:tcPr>
            <w:tcW w:w="1500" w:type="dxa"/>
          </w:tcPr>
          <w:p w14:paraId="7BCC7834" w14:textId="77777777" w:rsidR="0031004A" w:rsidRDefault="007F7AC9">
            <w:pPr>
              <w:pStyle w:val="TableParagraph"/>
              <w:spacing w:before="18"/>
              <w:ind w:left="0" w:right="99"/>
              <w:jc w:val="right"/>
            </w:pPr>
            <w:r>
              <w:t>42.9%</w:t>
            </w:r>
          </w:p>
        </w:tc>
        <w:tc>
          <w:tcPr>
            <w:tcW w:w="1496" w:type="dxa"/>
          </w:tcPr>
          <w:p w14:paraId="7BCC7835" w14:textId="77777777" w:rsidR="0031004A" w:rsidRDefault="007F7AC9">
            <w:pPr>
              <w:pStyle w:val="TableParagraph"/>
              <w:spacing w:before="18"/>
              <w:ind w:left="0" w:right="102"/>
              <w:jc w:val="right"/>
            </w:pPr>
            <w:r>
              <w:t>44.0%</w:t>
            </w:r>
          </w:p>
        </w:tc>
        <w:tc>
          <w:tcPr>
            <w:tcW w:w="1476" w:type="dxa"/>
          </w:tcPr>
          <w:p w14:paraId="7BCC7836" w14:textId="77777777" w:rsidR="0031004A" w:rsidRDefault="007F7AC9">
            <w:pPr>
              <w:pStyle w:val="TableParagraph"/>
              <w:spacing w:before="18"/>
              <w:ind w:left="0" w:right="99"/>
              <w:jc w:val="right"/>
            </w:pPr>
            <w:r>
              <w:t>33.3%</w:t>
            </w:r>
          </w:p>
        </w:tc>
        <w:tc>
          <w:tcPr>
            <w:tcW w:w="1455" w:type="dxa"/>
          </w:tcPr>
          <w:p w14:paraId="7BCC7837" w14:textId="77777777" w:rsidR="0031004A" w:rsidRDefault="007F7AC9">
            <w:pPr>
              <w:pStyle w:val="TableParagraph"/>
              <w:spacing w:before="18"/>
              <w:ind w:left="0" w:right="97"/>
              <w:jc w:val="right"/>
            </w:pPr>
            <w:r>
              <w:t>46.7%</w:t>
            </w:r>
          </w:p>
        </w:tc>
        <w:tc>
          <w:tcPr>
            <w:tcW w:w="1454" w:type="dxa"/>
          </w:tcPr>
          <w:p w14:paraId="7BCC7838" w14:textId="77777777" w:rsidR="0031004A" w:rsidRDefault="007F7AC9">
            <w:pPr>
              <w:pStyle w:val="TableParagraph"/>
              <w:spacing w:before="18"/>
              <w:ind w:left="0" w:right="99"/>
              <w:jc w:val="right"/>
            </w:pPr>
            <w:r>
              <w:t>76.9%</w:t>
            </w:r>
          </w:p>
        </w:tc>
      </w:tr>
    </w:tbl>
    <w:p w14:paraId="7BCC783A" w14:textId="77777777" w:rsidR="0031004A" w:rsidRDefault="0031004A">
      <w:pPr>
        <w:pStyle w:val="BodyText"/>
        <w:rPr>
          <w:sz w:val="20"/>
        </w:rPr>
      </w:pPr>
    </w:p>
    <w:p w14:paraId="7BCC783B" w14:textId="77777777" w:rsidR="0031004A" w:rsidRDefault="0031004A">
      <w:pPr>
        <w:pStyle w:val="BodyText"/>
        <w:spacing w:before="7"/>
        <w:rPr>
          <w:sz w:val="21"/>
        </w:rPr>
      </w:pPr>
    </w:p>
    <w:p w14:paraId="7BCC783C" w14:textId="77777777" w:rsidR="0031004A" w:rsidRDefault="007F7AC9">
      <w:pPr>
        <w:pStyle w:val="BodyText"/>
        <w:spacing w:line="276" w:lineRule="auto"/>
        <w:ind w:left="100" w:right="734"/>
        <w:jc w:val="both"/>
      </w:pPr>
      <w:r>
        <w:t xml:space="preserve">Throughout the study, the participants elected to report on a wide variety of topics, with some Observations encompassing more than one topic. While </w:t>
      </w:r>
      <w:proofErr w:type="spellStart"/>
      <w:r>
        <w:t>iSHORT</w:t>
      </w:r>
      <w:proofErr w:type="spellEnd"/>
      <w:r>
        <w:t xml:space="preserve"> provided tags intended to serve as memory joggers, there is no feedback regarding whether the participants took advantage of the tags for this purpose. Based on analog testing, while some users find the tags to be helpful, others do not use them as memory joggers. In general, participants did not attach tags or select priority levels for their submissions.</w:t>
      </w:r>
    </w:p>
    <w:p w14:paraId="7BCC783D" w14:textId="77777777" w:rsidR="0031004A" w:rsidRDefault="0031004A">
      <w:pPr>
        <w:pStyle w:val="BodyText"/>
        <w:spacing w:before="4"/>
        <w:rPr>
          <w:sz w:val="16"/>
        </w:rPr>
      </w:pPr>
    </w:p>
    <w:p w14:paraId="7BCC783E" w14:textId="77777777" w:rsidR="0031004A" w:rsidRDefault="007F7AC9">
      <w:pPr>
        <w:pStyle w:val="Heading2"/>
        <w:numPr>
          <w:ilvl w:val="1"/>
          <w:numId w:val="12"/>
        </w:numPr>
        <w:tabs>
          <w:tab w:val="left" w:pos="677"/>
        </w:tabs>
      </w:pPr>
      <w:bookmarkStart w:id="45" w:name="_bookmark45"/>
      <w:bookmarkEnd w:id="45"/>
      <w:r>
        <w:rPr>
          <w:color w:val="4F81BC"/>
        </w:rPr>
        <w:t>Narrated Task</w:t>
      </w:r>
      <w:r>
        <w:rPr>
          <w:color w:val="4F81BC"/>
          <w:spacing w:val="-8"/>
        </w:rPr>
        <w:t xml:space="preserve"> </w:t>
      </w:r>
      <w:r>
        <w:rPr>
          <w:color w:val="4F81BC"/>
        </w:rPr>
        <w:t>Videos</w:t>
      </w:r>
    </w:p>
    <w:p w14:paraId="7BCC783F" w14:textId="77777777" w:rsidR="0031004A" w:rsidRDefault="007F7AC9">
      <w:pPr>
        <w:pStyle w:val="BodyText"/>
        <w:spacing w:before="46" w:line="276" w:lineRule="auto"/>
        <w:ind w:left="100" w:right="734"/>
        <w:jc w:val="both"/>
      </w:pPr>
      <w:r>
        <w:t>As previously discussed, Narrated Task videos were scheduled with instructions for the participant to provide a “talk aloud” narrative while completing a task already on the timeline. The task scheduled   for</w:t>
      </w:r>
    </w:p>
    <w:p w14:paraId="7BCC7840" w14:textId="77777777" w:rsidR="0031004A" w:rsidRDefault="0031004A">
      <w:pPr>
        <w:spacing w:line="276" w:lineRule="auto"/>
        <w:jc w:val="both"/>
        <w:sectPr w:rsidR="0031004A">
          <w:footerReference w:type="default" r:id="rId27"/>
          <w:pgSz w:w="12240" w:h="15840"/>
          <w:pgMar w:top="1420" w:right="700" w:bottom="1200" w:left="1340" w:header="0" w:footer="1012" w:gutter="0"/>
          <w:pgNumType w:start="21"/>
          <w:cols w:space="720"/>
        </w:sectPr>
      </w:pPr>
    </w:p>
    <w:p w14:paraId="7BCC7841" w14:textId="77777777" w:rsidR="0031004A" w:rsidRDefault="007F7AC9">
      <w:pPr>
        <w:pStyle w:val="BodyText"/>
        <w:spacing w:before="39" w:line="276" w:lineRule="auto"/>
        <w:ind w:left="100" w:right="114"/>
        <w:jc w:val="both"/>
      </w:pPr>
      <w:r>
        <w:lastRenderedPageBreak/>
        <w:t>each video was specified in the crew schedule. Note that some tasks and associated videos were performed by multiple participants (at different times) while some were performed by only one participant. The tasks captured include:</w:t>
      </w:r>
    </w:p>
    <w:p w14:paraId="7BCC7842" w14:textId="77777777" w:rsidR="0031004A" w:rsidRDefault="0031004A">
      <w:pPr>
        <w:pStyle w:val="BodyText"/>
        <w:spacing w:before="3"/>
        <w:rPr>
          <w:sz w:val="16"/>
        </w:rPr>
      </w:pPr>
    </w:p>
    <w:p w14:paraId="7BCC7843" w14:textId="77777777" w:rsidR="0031004A" w:rsidRDefault="007F7AC9">
      <w:pPr>
        <w:pStyle w:val="ListParagraph"/>
        <w:numPr>
          <w:ilvl w:val="2"/>
          <w:numId w:val="12"/>
        </w:numPr>
        <w:tabs>
          <w:tab w:val="left" w:pos="820"/>
          <w:tab w:val="left" w:pos="821"/>
        </w:tabs>
      </w:pPr>
      <w:r>
        <w:t>Food preparation</w:t>
      </w:r>
      <w:r>
        <w:rPr>
          <w:spacing w:val="-7"/>
        </w:rPr>
        <w:t xml:space="preserve"> </w:t>
      </w:r>
      <w:r>
        <w:t>activities</w:t>
      </w:r>
    </w:p>
    <w:p w14:paraId="7BCC7844" w14:textId="77777777" w:rsidR="0031004A" w:rsidRDefault="007F7AC9">
      <w:pPr>
        <w:pStyle w:val="ListParagraph"/>
        <w:numPr>
          <w:ilvl w:val="2"/>
          <w:numId w:val="12"/>
        </w:numPr>
        <w:tabs>
          <w:tab w:val="left" w:pos="820"/>
          <w:tab w:val="left" w:pos="821"/>
        </w:tabs>
        <w:spacing w:before="39"/>
      </w:pPr>
      <w:r>
        <w:t>Exercise equipment setup and</w:t>
      </w:r>
      <w:r>
        <w:rPr>
          <w:spacing w:val="-11"/>
        </w:rPr>
        <w:t xml:space="preserve"> </w:t>
      </w:r>
      <w:r>
        <w:t>use</w:t>
      </w:r>
    </w:p>
    <w:p w14:paraId="7BCC7845" w14:textId="77777777" w:rsidR="0031004A" w:rsidRDefault="007F7AC9">
      <w:pPr>
        <w:pStyle w:val="ListParagraph"/>
        <w:numPr>
          <w:ilvl w:val="2"/>
          <w:numId w:val="12"/>
        </w:numPr>
        <w:tabs>
          <w:tab w:val="left" w:pos="820"/>
          <w:tab w:val="left" w:pos="821"/>
        </w:tabs>
        <w:spacing w:before="39"/>
      </w:pPr>
      <w:r>
        <w:t>Various payloads</w:t>
      </w:r>
      <w:r>
        <w:rPr>
          <w:spacing w:val="-8"/>
        </w:rPr>
        <w:t xml:space="preserve"> </w:t>
      </w:r>
      <w:r>
        <w:t>setup</w:t>
      </w:r>
    </w:p>
    <w:p w14:paraId="7BCC7846" w14:textId="77777777" w:rsidR="0031004A" w:rsidRDefault="007F7AC9">
      <w:pPr>
        <w:pStyle w:val="ListParagraph"/>
        <w:numPr>
          <w:ilvl w:val="2"/>
          <w:numId w:val="12"/>
        </w:numPr>
        <w:tabs>
          <w:tab w:val="left" w:pos="820"/>
          <w:tab w:val="left" w:pos="821"/>
        </w:tabs>
        <w:spacing w:before="39"/>
      </w:pPr>
      <w:r>
        <w:t>Blood collection</w:t>
      </w:r>
      <w:r>
        <w:rPr>
          <w:spacing w:val="-3"/>
        </w:rPr>
        <w:t xml:space="preserve"> </w:t>
      </w:r>
      <w:r>
        <w:t>process</w:t>
      </w:r>
    </w:p>
    <w:p w14:paraId="7BCC7847" w14:textId="77777777" w:rsidR="0031004A" w:rsidRDefault="007F7AC9">
      <w:pPr>
        <w:pStyle w:val="ListParagraph"/>
        <w:numPr>
          <w:ilvl w:val="2"/>
          <w:numId w:val="12"/>
        </w:numPr>
        <w:tabs>
          <w:tab w:val="left" w:pos="820"/>
          <w:tab w:val="left" w:pos="821"/>
        </w:tabs>
        <w:spacing w:before="39"/>
      </w:pPr>
      <w:r>
        <w:t>Housekeeping</w:t>
      </w:r>
      <w:r>
        <w:rPr>
          <w:spacing w:val="-8"/>
        </w:rPr>
        <w:t xml:space="preserve"> </w:t>
      </w:r>
      <w:r>
        <w:t>activities</w:t>
      </w:r>
    </w:p>
    <w:p w14:paraId="7BCC7848" w14:textId="77777777" w:rsidR="0031004A" w:rsidRDefault="007F7AC9">
      <w:pPr>
        <w:pStyle w:val="ListParagraph"/>
        <w:numPr>
          <w:ilvl w:val="2"/>
          <w:numId w:val="12"/>
        </w:numPr>
        <w:tabs>
          <w:tab w:val="left" w:pos="820"/>
          <w:tab w:val="left" w:pos="821"/>
        </w:tabs>
        <w:spacing w:before="39"/>
      </w:pPr>
      <w:r>
        <w:t>Mouse Habitat Unit</w:t>
      </w:r>
      <w:r>
        <w:rPr>
          <w:spacing w:val="-9"/>
        </w:rPr>
        <w:t xml:space="preserve"> </w:t>
      </w:r>
      <w:r>
        <w:t>removal</w:t>
      </w:r>
    </w:p>
    <w:p w14:paraId="7BCC7849" w14:textId="77777777" w:rsidR="0031004A" w:rsidRDefault="007F7AC9">
      <w:pPr>
        <w:pStyle w:val="ListParagraph"/>
        <w:numPr>
          <w:ilvl w:val="2"/>
          <w:numId w:val="12"/>
        </w:numPr>
        <w:tabs>
          <w:tab w:val="left" w:pos="820"/>
          <w:tab w:val="left" w:pos="821"/>
        </w:tabs>
        <w:spacing w:before="39"/>
      </w:pPr>
      <w:r>
        <w:t>Emergency OBT sim</w:t>
      </w:r>
      <w:r>
        <w:rPr>
          <w:spacing w:val="-7"/>
        </w:rPr>
        <w:t xml:space="preserve"> </w:t>
      </w:r>
      <w:r>
        <w:t>drill</w:t>
      </w:r>
    </w:p>
    <w:p w14:paraId="7BCC784A" w14:textId="77777777" w:rsidR="0031004A" w:rsidRDefault="007F7AC9">
      <w:pPr>
        <w:pStyle w:val="ListParagraph"/>
        <w:numPr>
          <w:ilvl w:val="2"/>
          <w:numId w:val="12"/>
        </w:numPr>
        <w:tabs>
          <w:tab w:val="left" w:pos="820"/>
          <w:tab w:val="left" w:pos="821"/>
        </w:tabs>
        <w:spacing w:before="39"/>
      </w:pPr>
      <w:r>
        <w:t>Dragon Transfer</w:t>
      </w:r>
      <w:r>
        <w:rPr>
          <w:spacing w:val="-7"/>
        </w:rPr>
        <w:t xml:space="preserve"> </w:t>
      </w:r>
      <w:r>
        <w:t>ops</w:t>
      </w:r>
    </w:p>
    <w:p w14:paraId="7BCC784B" w14:textId="77777777" w:rsidR="0031004A" w:rsidRDefault="007F7AC9">
      <w:pPr>
        <w:pStyle w:val="Heading2"/>
        <w:numPr>
          <w:ilvl w:val="1"/>
          <w:numId w:val="12"/>
        </w:numPr>
        <w:tabs>
          <w:tab w:val="left" w:pos="677"/>
        </w:tabs>
        <w:spacing w:before="240"/>
      </w:pPr>
      <w:bookmarkStart w:id="46" w:name="_bookmark46"/>
      <w:bookmarkEnd w:id="46"/>
      <w:r>
        <w:rPr>
          <w:color w:val="4F81BC"/>
        </w:rPr>
        <w:t>Walk-through</w:t>
      </w:r>
      <w:r>
        <w:rPr>
          <w:color w:val="4F81BC"/>
          <w:spacing w:val="-9"/>
        </w:rPr>
        <w:t xml:space="preserve"> </w:t>
      </w:r>
      <w:r>
        <w:rPr>
          <w:color w:val="4F81BC"/>
        </w:rPr>
        <w:t>Videos</w:t>
      </w:r>
    </w:p>
    <w:p w14:paraId="7BCC784C" w14:textId="77777777" w:rsidR="0031004A" w:rsidRDefault="007F7AC9">
      <w:pPr>
        <w:pStyle w:val="BodyText"/>
        <w:spacing w:before="46" w:line="276" w:lineRule="auto"/>
        <w:ind w:left="100" w:right="114"/>
        <w:jc w:val="both"/>
      </w:pPr>
      <w:r>
        <w:t>Walk-through videos were scheduled with instructions for the participant to provide a tour of an area or task for human factors and habitability experts. The topic for each video was provided in the crew schedule. Some of the areas and tasks captured were:</w:t>
      </w:r>
    </w:p>
    <w:p w14:paraId="7BCC784D" w14:textId="77777777" w:rsidR="0031004A" w:rsidRDefault="0031004A">
      <w:pPr>
        <w:pStyle w:val="BodyText"/>
        <w:spacing w:before="3"/>
        <w:rPr>
          <w:sz w:val="16"/>
        </w:rPr>
      </w:pPr>
    </w:p>
    <w:p w14:paraId="7BCC784E" w14:textId="77777777" w:rsidR="0031004A" w:rsidRDefault="007F7AC9">
      <w:pPr>
        <w:pStyle w:val="ListParagraph"/>
        <w:numPr>
          <w:ilvl w:val="2"/>
          <w:numId w:val="12"/>
        </w:numPr>
        <w:tabs>
          <w:tab w:val="left" w:pos="820"/>
          <w:tab w:val="left" w:pos="821"/>
        </w:tabs>
      </w:pPr>
      <w:r>
        <w:t>Hygiene</w:t>
      </w:r>
      <w:r>
        <w:rPr>
          <w:spacing w:val="-2"/>
        </w:rPr>
        <w:t xml:space="preserve"> </w:t>
      </w:r>
      <w:r>
        <w:t>areas</w:t>
      </w:r>
    </w:p>
    <w:p w14:paraId="7BCC784F" w14:textId="77777777" w:rsidR="0031004A" w:rsidRDefault="007F7AC9">
      <w:pPr>
        <w:pStyle w:val="ListParagraph"/>
        <w:numPr>
          <w:ilvl w:val="2"/>
          <w:numId w:val="12"/>
        </w:numPr>
        <w:tabs>
          <w:tab w:val="left" w:pos="820"/>
          <w:tab w:val="left" w:pos="821"/>
        </w:tabs>
        <w:spacing w:before="40"/>
      </w:pPr>
      <w:r>
        <w:t>Translation path from Cupola to Permanent Multipurpose Module</w:t>
      </w:r>
      <w:r>
        <w:rPr>
          <w:spacing w:val="-26"/>
        </w:rPr>
        <w:t xml:space="preserve"> </w:t>
      </w:r>
      <w:r>
        <w:t>(PMM)</w:t>
      </w:r>
    </w:p>
    <w:p w14:paraId="7BCC7850" w14:textId="77777777" w:rsidR="0031004A" w:rsidRDefault="007F7AC9">
      <w:pPr>
        <w:pStyle w:val="ListParagraph"/>
        <w:numPr>
          <w:ilvl w:val="2"/>
          <w:numId w:val="12"/>
        </w:numPr>
        <w:tabs>
          <w:tab w:val="left" w:pos="820"/>
          <w:tab w:val="left" w:pos="821"/>
        </w:tabs>
        <w:spacing w:before="40"/>
      </w:pPr>
      <w:r>
        <w:t>US</w:t>
      </w:r>
      <w:r>
        <w:rPr>
          <w:spacing w:val="1"/>
        </w:rPr>
        <w:t xml:space="preserve"> </w:t>
      </w:r>
      <w:r>
        <w:t>Airlock</w:t>
      </w:r>
    </w:p>
    <w:p w14:paraId="7BCC7851" w14:textId="77777777" w:rsidR="0031004A" w:rsidRDefault="007F7AC9">
      <w:pPr>
        <w:pStyle w:val="ListParagraph"/>
        <w:numPr>
          <w:ilvl w:val="2"/>
          <w:numId w:val="12"/>
        </w:numPr>
        <w:tabs>
          <w:tab w:val="left" w:pos="820"/>
          <w:tab w:val="left" w:pos="821"/>
        </w:tabs>
        <w:spacing w:before="40"/>
      </w:pPr>
      <w:r>
        <w:t>Robotic Work Station in</w:t>
      </w:r>
      <w:r>
        <w:rPr>
          <w:spacing w:val="-10"/>
        </w:rPr>
        <w:t xml:space="preserve"> </w:t>
      </w:r>
      <w:r>
        <w:t>Cupola</w:t>
      </w:r>
    </w:p>
    <w:p w14:paraId="7BCC7852" w14:textId="77777777" w:rsidR="0031004A" w:rsidRDefault="007F7AC9">
      <w:pPr>
        <w:pStyle w:val="ListParagraph"/>
        <w:numPr>
          <w:ilvl w:val="2"/>
          <w:numId w:val="12"/>
        </w:numPr>
        <w:tabs>
          <w:tab w:val="left" w:pos="820"/>
          <w:tab w:val="left" w:pos="821"/>
        </w:tabs>
        <w:spacing w:before="38"/>
      </w:pPr>
      <w:r>
        <w:t>Waste and Hygiene Compartment</w:t>
      </w:r>
      <w:r>
        <w:rPr>
          <w:spacing w:val="-7"/>
        </w:rPr>
        <w:t xml:space="preserve"> </w:t>
      </w:r>
      <w:r>
        <w:t>(WHC)</w:t>
      </w:r>
    </w:p>
    <w:p w14:paraId="7BCC7853" w14:textId="77777777" w:rsidR="0031004A" w:rsidRDefault="007F7AC9">
      <w:pPr>
        <w:pStyle w:val="ListParagraph"/>
        <w:numPr>
          <w:ilvl w:val="2"/>
          <w:numId w:val="12"/>
        </w:numPr>
        <w:tabs>
          <w:tab w:val="left" w:pos="820"/>
          <w:tab w:val="left" w:pos="821"/>
        </w:tabs>
        <w:spacing w:before="41"/>
      </w:pPr>
      <w:r>
        <w:t>Dining</w:t>
      </w:r>
      <w:r>
        <w:rPr>
          <w:spacing w:val="-2"/>
        </w:rPr>
        <w:t xml:space="preserve"> </w:t>
      </w:r>
      <w:r>
        <w:t>area</w:t>
      </w:r>
    </w:p>
    <w:p w14:paraId="7BCC7854" w14:textId="77777777" w:rsidR="0031004A" w:rsidRDefault="007F7AC9">
      <w:pPr>
        <w:pStyle w:val="ListParagraph"/>
        <w:numPr>
          <w:ilvl w:val="2"/>
          <w:numId w:val="12"/>
        </w:numPr>
        <w:tabs>
          <w:tab w:val="left" w:pos="820"/>
          <w:tab w:val="left" w:pos="821"/>
        </w:tabs>
        <w:spacing w:before="40"/>
      </w:pPr>
      <w:r>
        <w:t>Windows</w:t>
      </w:r>
    </w:p>
    <w:p w14:paraId="7BCC7855" w14:textId="77777777" w:rsidR="0031004A" w:rsidRDefault="007F7AC9">
      <w:pPr>
        <w:pStyle w:val="ListParagraph"/>
        <w:numPr>
          <w:ilvl w:val="2"/>
          <w:numId w:val="12"/>
        </w:numPr>
        <w:tabs>
          <w:tab w:val="left" w:pos="820"/>
          <w:tab w:val="left" w:pos="821"/>
        </w:tabs>
        <w:spacing w:before="40"/>
      </w:pPr>
      <w:r>
        <w:t>Crew</w:t>
      </w:r>
      <w:r>
        <w:rPr>
          <w:spacing w:val="-1"/>
        </w:rPr>
        <w:t xml:space="preserve"> </w:t>
      </w:r>
      <w:r>
        <w:t>Quarters</w:t>
      </w:r>
    </w:p>
    <w:p w14:paraId="7BCC7856" w14:textId="77777777" w:rsidR="0031004A" w:rsidRDefault="007F7AC9">
      <w:pPr>
        <w:pStyle w:val="Heading2"/>
        <w:numPr>
          <w:ilvl w:val="1"/>
          <w:numId w:val="12"/>
        </w:numPr>
        <w:tabs>
          <w:tab w:val="left" w:pos="677"/>
        </w:tabs>
        <w:spacing w:before="243"/>
      </w:pPr>
      <w:bookmarkStart w:id="47" w:name="_bookmark47"/>
      <w:bookmarkEnd w:id="47"/>
      <w:r>
        <w:rPr>
          <w:color w:val="4F81BC"/>
        </w:rPr>
        <w:t xml:space="preserve">Combined </w:t>
      </w:r>
      <w:proofErr w:type="spellStart"/>
      <w:r>
        <w:rPr>
          <w:color w:val="4F81BC"/>
        </w:rPr>
        <w:t>iSHORT</w:t>
      </w:r>
      <w:proofErr w:type="spellEnd"/>
      <w:r>
        <w:rPr>
          <w:color w:val="4F81BC"/>
        </w:rPr>
        <w:t>-based</w:t>
      </w:r>
      <w:r>
        <w:rPr>
          <w:color w:val="4F81BC"/>
          <w:spacing w:val="-13"/>
        </w:rPr>
        <w:t xml:space="preserve"> </w:t>
      </w:r>
      <w:r>
        <w:rPr>
          <w:color w:val="4F81BC"/>
        </w:rPr>
        <w:t>data</w:t>
      </w:r>
    </w:p>
    <w:p w14:paraId="7BCC7857" w14:textId="77777777" w:rsidR="0031004A" w:rsidRDefault="007F7AC9">
      <w:pPr>
        <w:pStyle w:val="BodyText"/>
        <w:spacing w:before="47" w:line="276" w:lineRule="auto"/>
        <w:ind w:left="100" w:right="114"/>
        <w:jc w:val="both"/>
      </w:pPr>
      <w:r>
        <w:t xml:space="preserve">The primary analysis of this study was based on the codes assigned as discussed in the </w:t>
      </w:r>
      <w:hyperlink w:anchor="_bookmark35" w:history="1">
        <w:r>
          <w:t>Data Analysis</w:t>
        </w:r>
      </w:hyperlink>
      <w:r>
        <w:t xml:space="preserve"> section. The following sections outline the analysis by specific categories and codes, and by tone, taking into consideration mission phase.</w:t>
      </w:r>
    </w:p>
    <w:p w14:paraId="7BCC7858" w14:textId="77777777" w:rsidR="0031004A" w:rsidRDefault="0031004A">
      <w:pPr>
        <w:pStyle w:val="BodyText"/>
        <w:spacing w:before="4"/>
        <w:rPr>
          <w:sz w:val="16"/>
        </w:rPr>
      </w:pPr>
    </w:p>
    <w:p w14:paraId="7BCC7859" w14:textId="77777777" w:rsidR="0031004A" w:rsidRDefault="007F7AC9">
      <w:pPr>
        <w:pStyle w:val="Heading3"/>
        <w:numPr>
          <w:ilvl w:val="2"/>
          <w:numId w:val="11"/>
        </w:numPr>
        <w:tabs>
          <w:tab w:val="left" w:pos="821"/>
        </w:tabs>
      </w:pPr>
      <w:bookmarkStart w:id="48" w:name="_bookmark48"/>
      <w:bookmarkEnd w:id="48"/>
      <w:r>
        <w:rPr>
          <w:color w:val="4F81BC"/>
        </w:rPr>
        <w:t>Categories and codes</w:t>
      </w:r>
      <w:r>
        <w:rPr>
          <w:color w:val="4F81BC"/>
          <w:spacing w:val="-8"/>
        </w:rPr>
        <w:t xml:space="preserve"> </w:t>
      </w:r>
      <w:r>
        <w:rPr>
          <w:color w:val="4F81BC"/>
        </w:rPr>
        <w:t>used</w:t>
      </w:r>
    </w:p>
    <w:p w14:paraId="7BCC785A" w14:textId="77777777" w:rsidR="0031004A" w:rsidRDefault="007F7AC9">
      <w:pPr>
        <w:pStyle w:val="BodyText"/>
        <w:spacing w:before="40" w:line="276" w:lineRule="auto"/>
        <w:ind w:left="100" w:right="114"/>
        <w:jc w:val="both"/>
      </w:pPr>
      <w:r>
        <w:t>With</w:t>
      </w:r>
      <w:r>
        <w:rPr>
          <w:spacing w:val="-4"/>
        </w:rPr>
        <w:t xml:space="preserve"> </w:t>
      </w:r>
      <w:r>
        <w:t>regard</w:t>
      </w:r>
      <w:r>
        <w:rPr>
          <w:spacing w:val="-6"/>
        </w:rPr>
        <w:t xml:space="preserve"> </w:t>
      </w:r>
      <w:r>
        <w:t>to</w:t>
      </w:r>
      <w:r>
        <w:rPr>
          <w:spacing w:val="-4"/>
        </w:rPr>
        <w:t xml:space="preserve"> </w:t>
      </w:r>
      <w:r>
        <w:t>the</w:t>
      </w:r>
      <w:r>
        <w:rPr>
          <w:spacing w:val="-6"/>
        </w:rPr>
        <w:t xml:space="preserve"> </w:t>
      </w:r>
      <w:r>
        <w:t>seven</w:t>
      </w:r>
      <w:r>
        <w:rPr>
          <w:spacing w:val="-4"/>
        </w:rPr>
        <w:t xml:space="preserve"> </w:t>
      </w:r>
      <w:r>
        <w:t>primary</w:t>
      </w:r>
      <w:r>
        <w:rPr>
          <w:spacing w:val="-5"/>
        </w:rPr>
        <w:t xml:space="preserve"> </w:t>
      </w:r>
      <w:r>
        <w:t>categories,</w:t>
      </w:r>
      <w:r>
        <w:rPr>
          <w:spacing w:val="-5"/>
        </w:rPr>
        <w:t xml:space="preserve"> </w:t>
      </w:r>
      <w:r>
        <w:t>the</w:t>
      </w:r>
      <w:r>
        <w:rPr>
          <w:spacing w:val="-3"/>
        </w:rPr>
        <w:t xml:space="preserve"> </w:t>
      </w:r>
      <w:r>
        <w:t>Outcomes</w:t>
      </w:r>
      <w:r>
        <w:rPr>
          <w:spacing w:val="-5"/>
        </w:rPr>
        <w:t xml:space="preserve"> </w:t>
      </w:r>
      <w:r>
        <w:t>category</w:t>
      </w:r>
      <w:r>
        <w:rPr>
          <w:spacing w:val="-5"/>
        </w:rPr>
        <w:t xml:space="preserve"> </w:t>
      </w:r>
      <w:r>
        <w:t>was</w:t>
      </w:r>
      <w:r>
        <w:rPr>
          <w:spacing w:val="-5"/>
        </w:rPr>
        <w:t xml:space="preserve"> </w:t>
      </w:r>
      <w:r>
        <w:t>used</w:t>
      </w:r>
      <w:r>
        <w:rPr>
          <w:spacing w:val="-6"/>
        </w:rPr>
        <w:t xml:space="preserve"> </w:t>
      </w:r>
      <w:r>
        <w:t>most</w:t>
      </w:r>
      <w:r>
        <w:rPr>
          <w:spacing w:val="-3"/>
        </w:rPr>
        <w:t xml:space="preserve"> </w:t>
      </w:r>
      <w:r>
        <w:t>frequently,</w:t>
      </w:r>
      <w:r>
        <w:rPr>
          <w:spacing w:val="-3"/>
        </w:rPr>
        <w:t xml:space="preserve"> </w:t>
      </w:r>
      <w:r>
        <w:t>followed by Activities, Equipment, and Habitat Environment. The Location, Operations, Group Interactions, and Study categories were used far less often (</w:t>
      </w:r>
      <w:hyperlink w:anchor="_bookmark49" w:history="1">
        <w:r>
          <w:t>Figure 5</w:t>
        </w:r>
      </w:hyperlink>
      <w:r>
        <w:t>). The fact that the Outcomes category was used most often indicates that the participants understood the goals of the study and were able to self-report observations</w:t>
      </w:r>
      <w:r>
        <w:rPr>
          <w:spacing w:val="-8"/>
        </w:rPr>
        <w:t xml:space="preserve"> </w:t>
      </w:r>
      <w:r>
        <w:t>that</w:t>
      </w:r>
      <w:r>
        <w:rPr>
          <w:spacing w:val="-7"/>
        </w:rPr>
        <w:t xml:space="preserve"> </w:t>
      </w:r>
      <w:r>
        <w:t>are</w:t>
      </w:r>
      <w:r>
        <w:rPr>
          <w:spacing w:val="-9"/>
        </w:rPr>
        <w:t xml:space="preserve"> </w:t>
      </w:r>
      <w:r>
        <w:t>valuable</w:t>
      </w:r>
      <w:r>
        <w:rPr>
          <w:spacing w:val="-8"/>
        </w:rPr>
        <w:t xml:space="preserve"> </w:t>
      </w:r>
      <w:r>
        <w:t>to</w:t>
      </w:r>
      <w:r>
        <w:rPr>
          <w:spacing w:val="-6"/>
        </w:rPr>
        <w:t xml:space="preserve"> </w:t>
      </w:r>
      <w:r>
        <w:t>human</w:t>
      </w:r>
      <w:r>
        <w:rPr>
          <w:spacing w:val="-10"/>
        </w:rPr>
        <w:t xml:space="preserve"> </w:t>
      </w:r>
      <w:r>
        <w:t>factors</w:t>
      </w:r>
      <w:r>
        <w:rPr>
          <w:spacing w:val="-9"/>
        </w:rPr>
        <w:t xml:space="preserve"> </w:t>
      </w:r>
      <w:r>
        <w:t>and</w:t>
      </w:r>
      <w:r>
        <w:rPr>
          <w:spacing w:val="-8"/>
        </w:rPr>
        <w:t xml:space="preserve"> </w:t>
      </w:r>
      <w:r>
        <w:t>habitability</w:t>
      </w:r>
      <w:r>
        <w:rPr>
          <w:spacing w:val="-7"/>
        </w:rPr>
        <w:t xml:space="preserve"> </w:t>
      </w:r>
      <w:r>
        <w:t>professionals.</w:t>
      </w:r>
      <w:r>
        <w:rPr>
          <w:spacing w:val="-9"/>
        </w:rPr>
        <w:t xml:space="preserve"> </w:t>
      </w:r>
      <w:r>
        <w:t>This</w:t>
      </w:r>
      <w:r>
        <w:rPr>
          <w:spacing w:val="-8"/>
        </w:rPr>
        <w:t xml:space="preserve"> </w:t>
      </w:r>
      <w:r>
        <w:t>finding</w:t>
      </w:r>
      <w:r>
        <w:rPr>
          <w:spacing w:val="-8"/>
        </w:rPr>
        <w:t xml:space="preserve"> </w:t>
      </w:r>
      <w:r>
        <w:t>adds</w:t>
      </w:r>
      <w:r>
        <w:rPr>
          <w:spacing w:val="-8"/>
        </w:rPr>
        <w:t xml:space="preserve"> </w:t>
      </w:r>
      <w:r>
        <w:t>evidence that given proper training people are able to report on human factors issues without the direct support of a</w:t>
      </w:r>
      <w:r>
        <w:rPr>
          <w:spacing w:val="-4"/>
        </w:rPr>
        <w:t xml:space="preserve"> </w:t>
      </w:r>
      <w:r>
        <w:t>professional.</w:t>
      </w:r>
    </w:p>
    <w:p w14:paraId="7BCC785B" w14:textId="77777777" w:rsidR="0031004A" w:rsidRDefault="0031004A">
      <w:pPr>
        <w:spacing w:line="276" w:lineRule="auto"/>
        <w:jc w:val="both"/>
        <w:sectPr w:rsidR="0031004A">
          <w:pgSz w:w="12240" w:h="15840"/>
          <w:pgMar w:top="1400" w:right="1320" w:bottom="1200" w:left="1340" w:header="0" w:footer="1012" w:gutter="0"/>
          <w:cols w:space="720"/>
        </w:sectPr>
      </w:pPr>
    </w:p>
    <w:p w14:paraId="7BCC785C" w14:textId="77777777" w:rsidR="0031004A" w:rsidRDefault="007F7AC9">
      <w:pPr>
        <w:pStyle w:val="BodyText"/>
        <w:ind w:left="100"/>
        <w:rPr>
          <w:sz w:val="20"/>
        </w:rPr>
      </w:pPr>
      <w:r>
        <w:rPr>
          <w:noProof/>
          <w:sz w:val="20"/>
        </w:rPr>
        <w:lastRenderedPageBreak/>
        <w:drawing>
          <wp:inline distT="0" distB="0" distL="0" distR="0" wp14:anchorId="7BCC825B" wp14:editId="7BCC825C">
            <wp:extent cx="5963399" cy="2983611"/>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8" cstate="print"/>
                    <a:stretch>
                      <a:fillRect/>
                    </a:stretch>
                  </pic:blipFill>
                  <pic:spPr>
                    <a:xfrm>
                      <a:off x="0" y="0"/>
                      <a:ext cx="5963399" cy="2983611"/>
                    </a:xfrm>
                    <a:prstGeom prst="rect">
                      <a:avLst/>
                    </a:prstGeom>
                  </pic:spPr>
                </pic:pic>
              </a:graphicData>
            </a:graphic>
          </wp:inline>
        </w:drawing>
      </w:r>
    </w:p>
    <w:p w14:paraId="7BCC785D" w14:textId="77777777" w:rsidR="0031004A" w:rsidRDefault="0031004A">
      <w:pPr>
        <w:pStyle w:val="BodyText"/>
        <w:spacing w:before="8"/>
        <w:rPr>
          <w:sz w:val="13"/>
        </w:rPr>
      </w:pPr>
    </w:p>
    <w:p w14:paraId="7BCC785E" w14:textId="77777777" w:rsidR="0031004A" w:rsidRDefault="007F7AC9">
      <w:pPr>
        <w:spacing w:before="59"/>
        <w:ind w:left="217" w:right="237"/>
        <w:jc w:val="center"/>
        <w:rPr>
          <w:sz w:val="20"/>
        </w:rPr>
      </w:pPr>
      <w:bookmarkStart w:id="49" w:name="_bookmark49"/>
      <w:bookmarkEnd w:id="49"/>
      <w:r>
        <w:rPr>
          <w:sz w:val="20"/>
        </w:rPr>
        <w:t>Figure 5. Major category frequency.</w:t>
      </w:r>
    </w:p>
    <w:p w14:paraId="7BCC785F" w14:textId="77777777" w:rsidR="0031004A" w:rsidRDefault="0031004A">
      <w:pPr>
        <w:pStyle w:val="BodyText"/>
        <w:spacing w:before="3"/>
        <w:rPr>
          <w:sz w:val="19"/>
        </w:rPr>
      </w:pPr>
    </w:p>
    <w:p w14:paraId="7BCC7860" w14:textId="77777777" w:rsidR="0031004A" w:rsidRDefault="007F7AC9">
      <w:pPr>
        <w:pStyle w:val="BodyText"/>
        <w:spacing w:before="1" w:line="276" w:lineRule="auto"/>
        <w:ind w:left="100" w:right="113"/>
        <w:jc w:val="both"/>
      </w:pPr>
      <w:r>
        <w:t>The</w:t>
      </w:r>
      <w:r>
        <w:rPr>
          <w:spacing w:val="-5"/>
        </w:rPr>
        <w:t xml:space="preserve"> </w:t>
      </w:r>
      <w:r>
        <w:t>data</w:t>
      </w:r>
      <w:r>
        <w:rPr>
          <w:spacing w:val="-10"/>
        </w:rPr>
        <w:t xml:space="preserve"> </w:t>
      </w:r>
      <w:r>
        <w:t>was</w:t>
      </w:r>
      <w:r>
        <w:rPr>
          <w:spacing w:val="-8"/>
        </w:rPr>
        <w:t xml:space="preserve"> </w:t>
      </w:r>
      <w:r>
        <w:t>also</w:t>
      </w:r>
      <w:r>
        <w:rPr>
          <w:spacing w:val="-7"/>
        </w:rPr>
        <w:t xml:space="preserve"> </w:t>
      </w:r>
      <w:r>
        <w:t>examined</w:t>
      </w:r>
      <w:r>
        <w:rPr>
          <w:spacing w:val="-6"/>
        </w:rPr>
        <w:t xml:space="preserve"> </w:t>
      </w:r>
      <w:r>
        <w:t>at</w:t>
      </w:r>
      <w:r>
        <w:rPr>
          <w:spacing w:val="-8"/>
        </w:rPr>
        <w:t xml:space="preserve"> </w:t>
      </w:r>
      <w:r>
        <w:t>a</w:t>
      </w:r>
      <w:r>
        <w:rPr>
          <w:spacing w:val="-6"/>
        </w:rPr>
        <w:t xml:space="preserve"> </w:t>
      </w:r>
      <w:r>
        <w:t>deeper</w:t>
      </w:r>
      <w:r>
        <w:rPr>
          <w:spacing w:val="-8"/>
        </w:rPr>
        <w:t xml:space="preserve"> </w:t>
      </w:r>
      <w:r>
        <w:t>level,</w:t>
      </w:r>
      <w:r>
        <w:rPr>
          <w:spacing w:val="-8"/>
        </w:rPr>
        <w:t xml:space="preserve"> </w:t>
      </w:r>
      <w:r>
        <w:t>with</w:t>
      </w:r>
      <w:r>
        <w:rPr>
          <w:spacing w:val="-8"/>
        </w:rPr>
        <w:t xml:space="preserve"> </w:t>
      </w:r>
      <w:r>
        <w:t>consideration</w:t>
      </w:r>
      <w:r>
        <w:rPr>
          <w:spacing w:val="-9"/>
        </w:rPr>
        <w:t xml:space="preserve"> </w:t>
      </w:r>
      <w:r>
        <w:t>of</w:t>
      </w:r>
      <w:r>
        <w:rPr>
          <w:spacing w:val="-8"/>
        </w:rPr>
        <w:t xml:space="preserve"> </w:t>
      </w:r>
      <w:r>
        <w:t>each</w:t>
      </w:r>
      <w:r>
        <w:rPr>
          <w:spacing w:val="-6"/>
        </w:rPr>
        <w:t xml:space="preserve"> </w:t>
      </w:r>
      <w:r>
        <w:t>individual</w:t>
      </w:r>
      <w:r>
        <w:rPr>
          <w:spacing w:val="-6"/>
        </w:rPr>
        <w:t xml:space="preserve"> </w:t>
      </w:r>
      <w:r>
        <w:t>code</w:t>
      </w:r>
      <w:r>
        <w:rPr>
          <w:spacing w:val="-7"/>
        </w:rPr>
        <w:t xml:space="preserve"> </w:t>
      </w:r>
      <w:r>
        <w:t>within</w:t>
      </w:r>
      <w:r>
        <w:rPr>
          <w:spacing w:val="-7"/>
        </w:rPr>
        <w:t xml:space="preserve"> </w:t>
      </w:r>
      <w:r>
        <w:t>a</w:t>
      </w:r>
      <w:r>
        <w:rPr>
          <w:spacing w:val="-8"/>
        </w:rPr>
        <w:t xml:space="preserve"> </w:t>
      </w:r>
      <w:r>
        <w:t xml:space="preserve">primary category. As can be clearly seen in </w:t>
      </w:r>
      <w:hyperlink w:anchor="_bookmark50" w:history="1">
        <w:r>
          <w:t>Figure 6</w:t>
        </w:r>
      </w:hyperlink>
      <w:r>
        <w:t>, the Hardware code within the Equipment category was used most often, and is the reason for the Equipment category being the third most used primary category. This</w:t>
      </w:r>
      <w:r>
        <w:rPr>
          <w:spacing w:val="-4"/>
        </w:rPr>
        <w:t xml:space="preserve"> </w:t>
      </w:r>
      <w:r>
        <w:t>is</w:t>
      </w:r>
      <w:r>
        <w:rPr>
          <w:spacing w:val="-7"/>
        </w:rPr>
        <w:t xml:space="preserve"> </w:t>
      </w:r>
      <w:r>
        <w:t>likely</w:t>
      </w:r>
      <w:r>
        <w:rPr>
          <w:spacing w:val="-6"/>
        </w:rPr>
        <w:t xml:space="preserve"> </w:t>
      </w:r>
      <w:r>
        <w:t>due</w:t>
      </w:r>
      <w:r>
        <w:rPr>
          <w:spacing w:val="-6"/>
        </w:rPr>
        <w:t xml:space="preserve"> </w:t>
      </w:r>
      <w:r>
        <w:t>to</w:t>
      </w:r>
      <w:r>
        <w:rPr>
          <w:spacing w:val="-5"/>
        </w:rPr>
        <w:t xml:space="preserve"> </w:t>
      </w:r>
      <w:r>
        <w:t>participants</w:t>
      </w:r>
      <w:r>
        <w:rPr>
          <w:spacing w:val="-6"/>
        </w:rPr>
        <w:t xml:space="preserve"> </w:t>
      </w:r>
      <w:r>
        <w:t>often</w:t>
      </w:r>
      <w:r>
        <w:rPr>
          <w:spacing w:val="-7"/>
        </w:rPr>
        <w:t xml:space="preserve"> </w:t>
      </w:r>
      <w:r>
        <w:t>referencing</w:t>
      </w:r>
      <w:r>
        <w:rPr>
          <w:spacing w:val="-7"/>
        </w:rPr>
        <w:t xml:space="preserve"> </w:t>
      </w:r>
      <w:r>
        <w:t>specific</w:t>
      </w:r>
      <w:r>
        <w:rPr>
          <w:spacing w:val="-4"/>
        </w:rPr>
        <w:t xml:space="preserve"> </w:t>
      </w:r>
      <w:r>
        <w:t>pieces</w:t>
      </w:r>
      <w:r>
        <w:rPr>
          <w:spacing w:val="-6"/>
        </w:rPr>
        <w:t xml:space="preserve"> </w:t>
      </w:r>
      <w:r>
        <w:t>of</w:t>
      </w:r>
      <w:r>
        <w:rPr>
          <w:spacing w:val="-5"/>
        </w:rPr>
        <w:t xml:space="preserve"> </w:t>
      </w:r>
      <w:r>
        <w:t>hardware</w:t>
      </w:r>
      <w:r>
        <w:rPr>
          <w:spacing w:val="-6"/>
        </w:rPr>
        <w:t xml:space="preserve"> </w:t>
      </w:r>
      <w:r>
        <w:t>while</w:t>
      </w:r>
      <w:r>
        <w:rPr>
          <w:spacing w:val="-4"/>
        </w:rPr>
        <w:t xml:space="preserve"> </w:t>
      </w:r>
      <w:r>
        <w:t>discussing</w:t>
      </w:r>
      <w:r>
        <w:rPr>
          <w:spacing w:val="-7"/>
        </w:rPr>
        <w:t xml:space="preserve"> </w:t>
      </w:r>
      <w:r>
        <w:t>a</w:t>
      </w:r>
      <w:r>
        <w:rPr>
          <w:spacing w:val="-7"/>
        </w:rPr>
        <w:t xml:space="preserve"> </w:t>
      </w:r>
      <w:r>
        <w:t>variety</w:t>
      </w:r>
      <w:r>
        <w:rPr>
          <w:spacing w:val="-6"/>
        </w:rPr>
        <w:t xml:space="preserve"> </w:t>
      </w:r>
      <w:r>
        <w:t>of topics. For example, when discussing exercise, participants may refer to the Advanced Resistive Exercise Device</w:t>
      </w:r>
      <w:r>
        <w:rPr>
          <w:spacing w:val="-12"/>
        </w:rPr>
        <w:t xml:space="preserve"> </w:t>
      </w:r>
      <w:r>
        <w:t>(ARED),</w:t>
      </w:r>
      <w:r>
        <w:rPr>
          <w:spacing w:val="-13"/>
        </w:rPr>
        <w:t xml:space="preserve"> </w:t>
      </w:r>
      <w:r>
        <w:t>or</w:t>
      </w:r>
      <w:r>
        <w:rPr>
          <w:spacing w:val="-15"/>
        </w:rPr>
        <w:t xml:space="preserve"> </w:t>
      </w:r>
      <w:r>
        <w:t>its</w:t>
      </w:r>
      <w:r>
        <w:rPr>
          <w:spacing w:val="-13"/>
        </w:rPr>
        <w:t xml:space="preserve"> </w:t>
      </w:r>
      <w:r>
        <w:t>subcomponent,</w:t>
      </w:r>
      <w:r>
        <w:rPr>
          <w:spacing w:val="-13"/>
        </w:rPr>
        <w:t xml:space="preserve"> </w:t>
      </w:r>
      <w:r>
        <w:t>and</w:t>
      </w:r>
      <w:r>
        <w:rPr>
          <w:spacing w:val="-14"/>
        </w:rPr>
        <w:t xml:space="preserve"> </w:t>
      </w:r>
      <w:r>
        <w:t>the</w:t>
      </w:r>
      <w:r>
        <w:rPr>
          <w:spacing w:val="-13"/>
        </w:rPr>
        <w:t xml:space="preserve"> </w:t>
      </w:r>
      <w:r>
        <w:t>sentence</w:t>
      </w:r>
      <w:r>
        <w:rPr>
          <w:spacing w:val="-15"/>
        </w:rPr>
        <w:t xml:space="preserve"> </w:t>
      </w:r>
      <w:r>
        <w:t>would</w:t>
      </w:r>
      <w:r>
        <w:rPr>
          <w:spacing w:val="-14"/>
        </w:rPr>
        <w:t xml:space="preserve"> </w:t>
      </w:r>
      <w:r>
        <w:t>be</w:t>
      </w:r>
      <w:r>
        <w:rPr>
          <w:spacing w:val="-12"/>
        </w:rPr>
        <w:t xml:space="preserve"> </w:t>
      </w:r>
      <w:r>
        <w:t>tagged</w:t>
      </w:r>
      <w:r>
        <w:rPr>
          <w:spacing w:val="-13"/>
        </w:rPr>
        <w:t xml:space="preserve"> </w:t>
      </w:r>
      <w:r>
        <w:t>with</w:t>
      </w:r>
      <w:r>
        <w:rPr>
          <w:spacing w:val="-13"/>
        </w:rPr>
        <w:t xml:space="preserve"> </w:t>
      </w:r>
      <w:r>
        <w:t>the</w:t>
      </w:r>
      <w:r>
        <w:rPr>
          <w:spacing w:val="-12"/>
        </w:rPr>
        <w:t xml:space="preserve"> </w:t>
      </w:r>
      <w:r>
        <w:t>Hardware</w:t>
      </w:r>
      <w:r>
        <w:rPr>
          <w:spacing w:val="-12"/>
        </w:rPr>
        <w:t xml:space="preserve"> </w:t>
      </w:r>
      <w:r>
        <w:t>code</w:t>
      </w:r>
      <w:r>
        <w:rPr>
          <w:spacing w:val="-11"/>
        </w:rPr>
        <w:t xml:space="preserve"> </w:t>
      </w:r>
      <w:r>
        <w:t>alongside the Exercise code. This resulted in the Hardware category being used extremely frequently. Within the Outcomes category, the three most often used codes were Interface Design, Effectiveness, and Satisfaction, while the three most often discussed activities were Stowage, Exercise, and</w:t>
      </w:r>
      <w:r>
        <w:rPr>
          <w:spacing w:val="-33"/>
        </w:rPr>
        <w:t xml:space="preserve"> </w:t>
      </w:r>
      <w:r>
        <w:t>Food.</w:t>
      </w:r>
    </w:p>
    <w:p w14:paraId="7BCC7861" w14:textId="77777777" w:rsidR="0031004A" w:rsidRDefault="0031004A">
      <w:pPr>
        <w:spacing w:line="276" w:lineRule="auto"/>
        <w:jc w:val="both"/>
        <w:sectPr w:rsidR="0031004A">
          <w:pgSz w:w="12240" w:h="15840"/>
          <w:pgMar w:top="1440" w:right="1320" w:bottom="1200" w:left="1340" w:header="0" w:footer="1012" w:gutter="0"/>
          <w:cols w:space="720"/>
        </w:sectPr>
      </w:pPr>
    </w:p>
    <w:p w14:paraId="7BCC7862" w14:textId="77777777" w:rsidR="0031004A" w:rsidRDefault="007F7AC9">
      <w:pPr>
        <w:pStyle w:val="BodyText"/>
        <w:ind w:left="100"/>
        <w:rPr>
          <w:sz w:val="20"/>
        </w:rPr>
      </w:pPr>
      <w:r>
        <w:rPr>
          <w:noProof/>
          <w:sz w:val="20"/>
        </w:rPr>
        <w:lastRenderedPageBreak/>
        <w:drawing>
          <wp:inline distT="0" distB="0" distL="0" distR="0" wp14:anchorId="7BCC825D" wp14:editId="7BCC825E">
            <wp:extent cx="5892743" cy="3127057"/>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9" cstate="print"/>
                    <a:stretch>
                      <a:fillRect/>
                    </a:stretch>
                  </pic:blipFill>
                  <pic:spPr>
                    <a:xfrm>
                      <a:off x="0" y="0"/>
                      <a:ext cx="5892743" cy="3127057"/>
                    </a:xfrm>
                    <a:prstGeom prst="rect">
                      <a:avLst/>
                    </a:prstGeom>
                  </pic:spPr>
                </pic:pic>
              </a:graphicData>
            </a:graphic>
          </wp:inline>
        </w:drawing>
      </w:r>
    </w:p>
    <w:p w14:paraId="7BCC7863" w14:textId="77777777" w:rsidR="0031004A" w:rsidRDefault="0031004A">
      <w:pPr>
        <w:pStyle w:val="BodyText"/>
        <w:spacing w:before="6"/>
        <w:rPr>
          <w:sz w:val="19"/>
        </w:rPr>
      </w:pPr>
    </w:p>
    <w:p w14:paraId="7BCC7864" w14:textId="77777777" w:rsidR="0031004A" w:rsidRDefault="007F7AC9">
      <w:pPr>
        <w:spacing w:before="59"/>
        <w:ind w:left="3310" w:right="3310"/>
        <w:jc w:val="center"/>
        <w:rPr>
          <w:sz w:val="20"/>
        </w:rPr>
      </w:pPr>
      <w:bookmarkStart w:id="50" w:name="_bookmark50"/>
      <w:bookmarkEnd w:id="50"/>
      <w:r>
        <w:rPr>
          <w:sz w:val="20"/>
        </w:rPr>
        <w:t>Figure 6. Individual code frequency.</w:t>
      </w:r>
    </w:p>
    <w:p w14:paraId="7BCC7865" w14:textId="77777777" w:rsidR="0031004A" w:rsidRDefault="0031004A">
      <w:pPr>
        <w:pStyle w:val="BodyText"/>
        <w:spacing w:before="1"/>
        <w:rPr>
          <w:sz w:val="16"/>
        </w:rPr>
      </w:pPr>
    </w:p>
    <w:p w14:paraId="7BCC7866" w14:textId="77777777" w:rsidR="0031004A" w:rsidRDefault="007F7AC9">
      <w:pPr>
        <w:pStyle w:val="BodyText"/>
        <w:spacing w:line="276" w:lineRule="auto"/>
        <w:ind w:left="100" w:right="126"/>
      </w:pPr>
      <w:r>
        <w:t xml:space="preserve">The top 20 most used codes accounted for approximately three quarters (78%) of all codes used and are presented in </w:t>
      </w:r>
      <w:hyperlink w:anchor="_bookmark51" w:history="1">
        <w:r>
          <w:t>Table 9.</w:t>
        </w:r>
      </w:hyperlink>
    </w:p>
    <w:p w14:paraId="7BCC7867" w14:textId="77777777" w:rsidR="0031004A" w:rsidRDefault="0031004A">
      <w:pPr>
        <w:pStyle w:val="BodyText"/>
        <w:spacing w:before="6"/>
        <w:rPr>
          <w:sz w:val="16"/>
        </w:rPr>
      </w:pPr>
    </w:p>
    <w:p w14:paraId="7BCC7868" w14:textId="77777777" w:rsidR="0031004A" w:rsidRDefault="007F7AC9">
      <w:pPr>
        <w:ind w:left="100"/>
        <w:rPr>
          <w:sz w:val="20"/>
        </w:rPr>
      </w:pPr>
      <w:bookmarkStart w:id="51" w:name="_bookmark51"/>
      <w:bookmarkEnd w:id="51"/>
      <w:r>
        <w:rPr>
          <w:sz w:val="20"/>
        </w:rPr>
        <w:t>Table 9. Most frequently used codes and major categories.</w:t>
      </w:r>
    </w:p>
    <w:p w14:paraId="7BCC7869"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879"/>
        <w:gridCol w:w="2002"/>
        <w:gridCol w:w="1520"/>
        <w:gridCol w:w="1162"/>
      </w:tblGrid>
      <w:tr w:rsidR="0031004A" w14:paraId="7BCC786F" w14:textId="77777777">
        <w:trPr>
          <w:trHeight w:hRule="exact" w:val="588"/>
        </w:trPr>
        <w:tc>
          <w:tcPr>
            <w:tcW w:w="631" w:type="dxa"/>
          </w:tcPr>
          <w:p w14:paraId="7BCC786A" w14:textId="77777777" w:rsidR="0031004A" w:rsidRDefault="007F7AC9">
            <w:pPr>
              <w:pStyle w:val="TableParagraph"/>
              <w:spacing w:before="1"/>
              <w:rPr>
                <w:b/>
                <w:sz w:val="20"/>
              </w:rPr>
            </w:pPr>
            <w:r>
              <w:rPr>
                <w:b/>
                <w:sz w:val="20"/>
              </w:rPr>
              <w:t>Rank</w:t>
            </w:r>
          </w:p>
        </w:tc>
        <w:tc>
          <w:tcPr>
            <w:tcW w:w="1879" w:type="dxa"/>
          </w:tcPr>
          <w:p w14:paraId="7BCC786B" w14:textId="77777777" w:rsidR="0031004A" w:rsidRDefault="007F7AC9">
            <w:pPr>
              <w:pStyle w:val="TableParagraph"/>
              <w:spacing w:before="1"/>
              <w:rPr>
                <w:b/>
                <w:sz w:val="20"/>
              </w:rPr>
            </w:pPr>
            <w:r>
              <w:rPr>
                <w:b/>
                <w:sz w:val="20"/>
              </w:rPr>
              <w:t>Code</w:t>
            </w:r>
          </w:p>
        </w:tc>
        <w:tc>
          <w:tcPr>
            <w:tcW w:w="2002" w:type="dxa"/>
          </w:tcPr>
          <w:p w14:paraId="7BCC786C" w14:textId="77777777" w:rsidR="0031004A" w:rsidRDefault="007F7AC9">
            <w:pPr>
              <w:pStyle w:val="TableParagraph"/>
              <w:spacing w:before="1"/>
              <w:rPr>
                <w:b/>
                <w:sz w:val="20"/>
              </w:rPr>
            </w:pPr>
            <w:r>
              <w:rPr>
                <w:b/>
                <w:sz w:val="20"/>
              </w:rPr>
              <w:t>Major Category</w:t>
            </w:r>
          </w:p>
        </w:tc>
        <w:tc>
          <w:tcPr>
            <w:tcW w:w="1520" w:type="dxa"/>
          </w:tcPr>
          <w:p w14:paraId="7BCC786D" w14:textId="77777777" w:rsidR="0031004A" w:rsidRDefault="007F7AC9">
            <w:pPr>
              <w:pStyle w:val="TableParagraph"/>
              <w:spacing w:before="1"/>
              <w:ind w:right="106"/>
              <w:rPr>
                <w:b/>
                <w:sz w:val="20"/>
              </w:rPr>
            </w:pPr>
            <w:r>
              <w:rPr>
                <w:b/>
                <w:sz w:val="20"/>
              </w:rPr>
              <w:t>Total Number of Times Used</w:t>
            </w:r>
          </w:p>
        </w:tc>
        <w:tc>
          <w:tcPr>
            <w:tcW w:w="1162" w:type="dxa"/>
          </w:tcPr>
          <w:p w14:paraId="7BCC786E" w14:textId="77777777" w:rsidR="0031004A" w:rsidRDefault="007F7AC9">
            <w:pPr>
              <w:pStyle w:val="TableParagraph"/>
              <w:spacing w:before="1"/>
              <w:rPr>
                <w:b/>
                <w:sz w:val="20"/>
              </w:rPr>
            </w:pPr>
            <w:r>
              <w:rPr>
                <w:b/>
                <w:w w:val="95"/>
                <w:sz w:val="20"/>
              </w:rPr>
              <w:t xml:space="preserve">Cumulative </w:t>
            </w:r>
            <w:r>
              <w:rPr>
                <w:b/>
                <w:sz w:val="20"/>
              </w:rPr>
              <w:t>Percent</w:t>
            </w:r>
          </w:p>
        </w:tc>
      </w:tr>
      <w:tr w:rsidR="0031004A" w14:paraId="7BCC7875" w14:textId="77777777">
        <w:trPr>
          <w:trHeight w:hRule="exact" w:val="298"/>
        </w:trPr>
        <w:tc>
          <w:tcPr>
            <w:tcW w:w="631" w:type="dxa"/>
          </w:tcPr>
          <w:p w14:paraId="7BCC7870" w14:textId="77777777" w:rsidR="0031004A" w:rsidRDefault="007F7AC9">
            <w:pPr>
              <w:pStyle w:val="TableParagraph"/>
              <w:spacing w:line="243" w:lineRule="exact"/>
              <w:rPr>
                <w:sz w:val="20"/>
              </w:rPr>
            </w:pPr>
            <w:r>
              <w:rPr>
                <w:w w:val="99"/>
                <w:sz w:val="20"/>
              </w:rPr>
              <w:t>1</w:t>
            </w:r>
          </w:p>
        </w:tc>
        <w:tc>
          <w:tcPr>
            <w:tcW w:w="1879" w:type="dxa"/>
          </w:tcPr>
          <w:p w14:paraId="7BCC7871" w14:textId="77777777" w:rsidR="0031004A" w:rsidRDefault="007F7AC9">
            <w:pPr>
              <w:pStyle w:val="TableParagraph"/>
              <w:spacing w:line="243" w:lineRule="exact"/>
              <w:rPr>
                <w:sz w:val="20"/>
              </w:rPr>
            </w:pPr>
            <w:r>
              <w:rPr>
                <w:sz w:val="20"/>
              </w:rPr>
              <w:t>Hardware</w:t>
            </w:r>
          </w:p>
        </w:tc>
        <w:tc>
          <w:tcPr>
            <w:tcW w:w="2002" w:type="dxa"/>
          </w:tcPr>
          <w:p w14:paraId="7BCC7872" w14:textId="77777777" w:rsidR="0031004A" w:rsidRDefault="007F7AC9">
            <w:pPr>
              <w:pStyle w:val="TableParagraph"/>
              <w:spacing w:line="243" w:lineRule="exact"/>
              <w:rPr>
                <w:sz w:val="20"/>
              </w:rPr>
            </w:pPr>
            <w:r>
              <w:rPr>
                <w:sz w:val="20"/>
              </w:rPr>
              <w:t>Equipment</w:t>
            </w:r>
          </w:p>
        </w:tc>
        <w:tc>
          <w:tcPr>
            <w:tcW w:w="1520" w:type="dxa"/>
          </w:tcPr>
          <w:p w14:paraId="7BCC7873" w14:textId="77777777" w:rsidR="0031004A" w:rsidRDefault="007F7AC9">
            <w:pPr>
              <w:pStyle w:val="TableParagraph"/>
              <w:spacing w:line="243" w:lineRule="exact"/>
              <w:rPr>
                <w:sz w:val="20"/>
              </w:rPr>
            </w:pPr>
            <w:r>
              <w:rPr>
                <w:sz w:val="20"/>
              </w:rPr>
              <w:t>5129</w:t>
            </w:r>
          </w:p>
        </w:tc>
        <w:tc>
          <w:tcPr>
            <w:tcW w:w="1162" w:type="dxa"/>
          </w:tcPr>
          <w:p w14:paraId="7BCC7874" w14:textId="77777777" w:rsidR="0031004A" w:rsidRDefault="007F7AC9">
            <w:pPr>
              <w:pStyle w:val="TableParagraph"/>
              <w:spacing w:line="243" w:lineRule="exact"/>
              <w:rPr>
                <w:sz w:val="20"/>
              </w:rPr>
            </w:pPr>
            <w:r>
              <w:rPr>
                <w:sz w:val="20"/>
              </w:rPr>
              <w:t>16.84</w:t>
            </w:r>
          </w:p>
        </w:tc>
      </w:tr>
      <w:tr w:rsidR="0031004A" w14:paraId="7BCC787B" w14:textId="77777777">
        <w:trPr>
          <w:trHeight w:hRule="exact" w:val="298"/>
        </w:trPr>
        <w:tc>
          <w:tcPr>
            <w:tcW w:w="631" w:type="dxa"/>
          </w:tcPr>
          <w:p w14:paraId="7BCC7876" w14:textId="77777777" w:rsidR="0031004A" w:rsidRDefault="007F7AC9">
            <w:pPr>
              <w:pStyle w:val="TableParagraph"/>
              <w:spacing w:before="1"/>
              <w:rPr>
                <w:sz w:val="20"/>
              </w:rPr>
            </w:pPr>
            <w:r>
              <w:rPr>
                <w:w w:val="99"/>
                <w:sz w:val="20"/>
              </w:rPr>
              <w:t>2</w:t>
            </w:r>
          </w:p>
        </w:tc>
        <w:tc>
          <w:tcPr>
            <w:tcW w:w="1879" w:type="dxa"/>
          </w:tcPr>
          <w:p w14:paraId="7BCC7877" w14:textId="77777777" w:rsidR="0031004A" w:rsidRDefault="007F7AC9">
            <w:pPr>
              <w:pStyle w:val="TableParagraph"/>
              <w:spacing w:before="1"/>
              <w:rPr>
                <w:sz w:val="20"/>
              </w:rPr>
            </w:pPr>
            <w:r>
              <w:rPr>
                <w:sz w:val="20"/>
              </w:rPr>
              <w:t>Layout</w:t>
            </w:r>
          </w:p>
        </w:tc>
        <w:tc>
          <w:tcPr>
            <w:tcW w:w="2002" w:type="dxa"/>
          </w:tcPr>
          <w:p w14:paraId="7BCC7878" w14:textId="77777777" w:rsidR="0031004A" w:rsidRDefault="007F7AC9">
            <w:pPr>
              <w:pStyle w:val="TableParagraph"/>
              <w:spacing w:before="1"/>
              <w:rPr>
                <w:sz w:val="20"/>
              </w:rPr>
            </w:pPr>
            <w:r>
              <w:rPr>
                <w:sz w:val="20"/>
              </w:rPr>
              <w:t>Habitat Environment</w:t>
            </w:r>
          </w:p>
        </w:tc>
        <w:tc>
          <w:tcPr>
            <w:tcW w:w="1520" w:type="dxa"/>
          </w:tcPr>
          <w:p w14:paraId="7BCC7879" w14:textId="77777777" w:rsidR="0031004A" w:rsidRDefault="007F7AC9">
            <w:pPr>
              <w:pStyle w:val="TableParagraph"/>
              <w:spacing w:before="1"/>
              <w:rPr>
                <w:sz w:val="20"/>
              </w:rPr>
            </w:pPr>
            <w:r>
              <w:rPr>
                <w:sz w:val="20"/>
              </w:rPr>
              <w:t>2426</w:t>
            </w:r>
          </w:p>
        </w:tc>
        <w:tc>
          <w:tcPr>
            <w:tcW w:w="1162" w:type="dxa"/>
          </w:tcPr>
          <w:p w14:paraId="7BCC787A" w14:textId="77777777" w:rsidR="0031004A" w:rsidRDefault="007F7AC9">
            <w:pPr>
              <w:pStyle w:val="TableParagraph"/>
              <w:spacing w:before="1"/>
              <w:rPr>
                <w:sz w:val="20"/>
              </w:rPr>
            </w:pPr>
            <w:r>
              <w:rPr>
                <w:sz w:val="20"/>
              </w:rPr>
              <w:t>24.81</w:t>
            </w:r>
          </w:p>
        </w:tc>
      </w:tr>
      <w:tr w:rsidR="0031004A" w14:paraId="7BCC7881" w14:textId="77777777">
        <w:trPr>
          <w:trHeight w:hRule="exact" w:val="298"/>
        </w:trPr>
        <w:tc>
          <w:tcPr>
            <w:tcW w:w="631" w:type="dxa"/>
          </w:tcPr>
          <w:p w14:paraId="7BCC787C" w14:textId="77777777" w:rsidR="0031004A" w:rsidRDefault="007F7AC9">
            <w:pPr>
              <w:pStyle w:val="TableParagraph"/>
              <w:spacing w:before="1"/>
              <w:rPr>
                <w:sz w:val="20"/>
              </w:rPr>
            </w:pPr>
            <w:r>
              <w:rPr>
                <w:w w:val="99"/>
                <w:sz w:val="20"/>
              </w:rPr>
              <w:t>3</w:t>
            </w:r>
          </w:p>
        </w:tc>
        <w:tc>
          <w:tcPr>
            <w:tcW w:w="1879" w:type="dxa"/>
          </w:tcPr>
          <w:p w14:paraId="7BCC787D" w14:textId="77777777" w:rsidR="0031004A" w:rsidRDefault="007F7AC9">
            <w:pPr>
              <w:pStyle w:val="TableParagraph"/>
              <w:spacing w:before="1"/>
              <w:rPr>
                <w:sz w:val="20"/>
              </w:rPr>
            </w:pPr>
            <w:r>
              <w:rPr>
                <w:sz w:val="20"/>
              </w:rPr>
              <w:t>Interface design</w:t>
            </w:r>
          </w:p>
        </w:tc>
        <w:tc>
          <w:tcPr>
            <w:tcW w:w="2002" w:type="dxa"/>
          </w:tcPr>
          <w:p w14:paraId="7BCC787E" w14:textId="77777777" w:rsidR="0031004A" w:rsidRDefault="007F7AC9">
            <w:pPr>
              <w:pStyle w:val="TableParagraph"/>
              <w:spacing w:before="1"/>
              <w:rPr>
                <w:sz w:val="20"/>
              </w:rPr>
            </w:pPr>
            <w:r>
              <w:rPr>
                <w:sz w:val="20"/>
              </w:rPr>
              <w:t>Outcomes</w:t>
            </w:r>
          </w:p>
        </w:tc>
        <w:tc>
          <w:tcPr>
            <w:tcW w:w="1520" w:type="dxa"/>
          </w:tcPr>
          <w:p w14:paraId="7BCC787F" w14:textId="77777777" w:rsidR="0031004A" w:rsidRDefault="007F7AC9">
            <w:pPr>
              <w:pStyle w:val="TableParagraph"/>
              <w:spacing w:before="1"/>
              <w:rPr>
                <w:sz w:val="20"/>
              </w:rPr>
            </w:pPr>
            <w:r>
              <w:rPr>
                <w:sz w:val="20"/>
              </w:rPr>
              <w:t>2291</w:t>
            </w:r>
          </w:p>
        </w:tc>
        <w:tc>
          <w:tcPr>
            <w:tcW w:w="1162" w:type="dxa"/>
          </w:tcPr>
          <w:p w14:paraId="7BCC7880" w14:textId="77777777" w:rsidR="0031004A" w:rsidRDefault="007F7AC9">
            <w:pPr>
              <w:pStyle w:val="TableParagraph"/>
              <w:spacing w:before="1"/>
              <w:rPr>
                <w:sz w:val="20"/>
              </w:rPr>
            </w:pPr>
            <w:r>
              <w:rPr>
                <w:sz w:val="20"/>
              </w:rPr>
              <w:t>32.33</w:t>
            </w:r>
          </w:p>
        </w:tc>
      </w:tr>
      <w:tr w:rsidR="0031004A" w14:paraId="7BCC7887" w14:textId="77777777">
        <w:trPr>
          <w:trHeight w:hRule="exact" w:val="298"/>
        </w:trPr>
        <w:tc>
          <w:tcPr>
            <w:tcW w:w="631" w:type="dxa"/>
          </w:tcPr>
          <w:p w14:paraId="7BCC7882" w14:textId="77777777" w:rsidR="0031004A" w:rsidRDefault="007F7AC9">
            <w:pPr>
              <w:pStyle w:val="TableParagraph"/>
              <w:spacing w:before="1"/>
              <w:rPr>
                <w:sz w:val="20"/>
              </w:rPr>
            </w:pPr>
            <w:r>
              <w:rPr>
                <w:w w:val="99"/>
                <w:sz w:val="20"/>
              </w:rPr>
              <w:t>4</w:t>
            </w:r>
          </w:p>
        </w:tc>
        <w:tc>
          <w:tcPr>
            <w:tcW w:w="1879" w:type="dxa"/>
          </w:tcPr>
          <w:p w14:paraId="7BCC7883" w14:textId="77777777" w:rsidR="0031004A" w:rsidRDefault="007F7AC9">
            <w:pPr>
              <w:pStyle w:val="TableParagraph"/>
              <w:spacing w:before="1"/>
              <w:rPr>
                <w:sz w:val="20"/>
              </w:rPr>
            </w:pPr>
            <w:r>
              <w:rPr>
                <w:sz w:val="20"/>
              </w:rPr>
              <w:t>Stowage</w:t>
            </w:r>
          </w:p>
        </w:tc>
        <w:tc>
          <w:tcPr>
            <w:tcW w:w="2002" w:type="dxa"/>
          </w:tcPr>
          <w:p w14:paraId="7BCC7884" w14:textId="77777777" w:rsidR="0031004A" w:rsidRDefault="007F7AC9">
            <w:pPr>
              <w:pStyle w:val="TableParagraph"/>
              <w:spacing w:before="1"/>
              <w:rPr>
                <w:sz w:val="20"/>
              </w:rPr>
            </w:pPr>
            <w:r>
              <w:rPr>
                <w:sz w:val="20"/>
              </w:rPr>
              <w:t>Activities</w:t>
            </w:r>
          </w:p>
        </w:tc>
        <w:tc>
          <w:tcPr>
            <w:tcW w:w="1520" w:type="dxa"/>
          </w:tcPr>
          <w:p w14:paraId="7BCC7885" w14:textId="77777777" w:rsidR="0031004A" w:rsidRDefault="007F7AC9">
            <w:pPr>
              <w:pStyle w:val="TableParagraph"/>
              <w:spacing w:before="1"/>
              <w:rPr>
                <w:sz w:val="20"/>
              </w:rPr>
            </w:pPr>
            <w:r>
              <w:rPr>
                <w:sz w:val="20"/>
              </w:rPr>
              <w:t>1375</w:t>
            </w:r>
          </w:p>
        </w:tc>
        <w:tc>
          <w:tcPr>
            <w:tcW w:w="1162" w:type="dxa"/>
          </w:tcPr>
          <w:p w14:paraId="7BCC7886" w14:textId="77777777" w:rsidR="0031004A" w:rsidRDefault="007F7AC9">
            <w:pPr>
              <w:pStyle w:val="TableParagraph"/>
              <w:spacing w:before="1"/>
              <w:rPr>
                <w:sz w:val="20"/>
              </w:rPr>
            </w:pPr>
            <w:r>
              <w:rPr>
                <w:sz w:val="20"/>
              </w:rPr>
              <w:t>36.84</w:t>
            </w:r>
          </w:p>
        </w:tc>
      </w:tr>
      <w:tr w:rsidR="0031004A" w14:paraId="7BCC788D" w14:textId="77777777">
        <w:trPr>
          <w:trHeight w:hRule="exact" w:val="298"/>
        </w:trPr>
        <w:tc>
          <w:tcPr>
            <w:tcW w:w="631" w:type="dxa"/>
          </w:tcPr>
          <w:p w14:paraId="7BCC7888" w14:textId="77777777" w:rsidR="0031004A" w:rsidRDefault="007F7AC9">
            <w:pPr>
              <w:pStyle w:val="TableParagraph"/>
              <w:spacing w:before="1"/>
              <w:rPr>
                <w:sz w:val="20"/>
              </w:rPr>
            </w:pPr>
            <w:r>
              <w:rPr>
                <w:w w:val="99"/>
                <w:sz w:val="20"/>
              </w:rPr>
              <w:t>5</w:t>
            </w:r>
          </w:p>
        </w:tc>
        <w:tc>
          <w:tcPr>
            <w:tcW w:w="1879" w:type="dxa"/>
          </w:tcPr>
          <w:p w14:paraId="7BCC7889" w14:textId="77777777" w:rsidR="0031004A" w:rsidRDefault="007F7AC9">
            <w:pPr>
              <w:pStyle w:val="TableParagraph"/>
              <w:spacing w:before="1"/>
              <w:rPr>
                <w:sz w:val="20"/>
              </w:rPr>
            </w:pPr>
            <w:r>
              <w:rPr>
                <w:sz w:val="20"/>
              </w:rPr>
              <w:t>Effectiveness</w:t>
            </w:r>
          </w:p>
        </w:tc>
        <w:tc>
          <w:tcPr>
            <w:tcW w:w="2002" w:type="dxa"/>
          </w:tcPr>
          <w:p w14:paraId="7BCC788A" w14:textId="77777777" w:rsidR="0031004A" w:rsidRDefault="007F7AC9">
            <w:pPr>
              <w:pStyle w:val="TableParagraph"/>
              <w:spacing w:before="1"/>
              <w:rPr>
                <w:sz w:val="20"/>
              </w:rPr>
            </w:pPr>
            <w:r>
              <w:rPr>
                <w:sz w:val="20"/>
              </w:rPr>
              <w:t>Outcomes</w:t>
            </w:r>
          </w:p>
        </w:tc>
        <w:tc>
          <w:tcPr>
            <w:tcW w:w="1520" w:type="dxa"/>
          </w:tcPr>
          <w:p w14:paraId="7BCC788B" w14:textId="77777777" w:rsidR="0031004A" w:rsidRDefault="007F7AC9">
            <w:pPr>
              <w:pStyle w:val="TableParagraph"/>
              <w:spacing w:before="1"/>
              <w:rPr>
                <w:sz w:val="20"/>
              </w:rPr>
            </w:pPr>
            <w:r>
              <w:rPr>
                <w:sz w:val="20"/>
              </w:rPr>
              <w:t>1371</w:t>
            </w:r>
          </w:p>
        </w:tc>
        <w:tc>
          <w:tcPr>
            <w:tcW w:w="1162" w:type="dxa"/>
          </w:tcPr>
          <w:p w14:paraId="7BCC788C" w14:textId="77777777" w:rsidR="0031004A" w:rsidRDefault="007F7AC9">
            <w:pPr>
              <w:pStyle w:val="TableParagraph"/>
              <w:spacing w:before="1"/>
              <w:rPr>
                <w:sz w:val="20"/>
              </w:rPr>
            </w:pPr>
            <w:r>
              <w:rPr>
                <w:sz w:val="20"/>
              </w:rPr>
              <w:t>41.34</w:t>
            </w:r>
          </w:p>
        </w:tc>
      </w:tr>
      <w:tr w:rsidR="0031004A" w14:paraId="7BCC7893" w14:textId="77777777">
        <w:trPr>
          <w:trHeight w:hRule="exact" w:val="300"/>
        </w:trPr>
        <w:tc>
          <w:tcPr>
            <w:tcW w:w="631" w:type="dxa"/>
          </w:tcPr>
          <w:p w14:paraId="7BCC788E" w14:textId="77777777" w:rsidR="0031004A" w:rsidRDefault="007F7AC9">
            <w:pPr>
              <w:pStyle w:val="TableParagraph"/>
              <w:spacing w:before="1"/>
              <w:rPr>
                <w:sz w:val="20"/>
              </w:rPr>
            </w:pPr>
            <w:r>
              <w:rPr>
                <w:w w:val="99"/>
                <w:sz w:val="20"/>
              </w:rPr>
              <w:t>6</w:t>
            </w:r>
          </w:p>
        </w:tc>
        <w:tc>
          <w:tcPr>
            <w:tcW w:w="1879" w:type="dxa"/>
          </w:tcPr>
          <w:p w14:paraId="7BCC788F" w14:textId="77777777" w:rsidR="0031004A" w:rsidRDefault="007F7AC9">
            <w:pPr>
              <w:pStyle w:val="TableParagraph"/>
              <w:spacing w:before="1"/>
              <w:rPr>
                <w:sz w:val="20"/>
              </w:rPr>
            </w:pPr>
            <w:r>
              <w:rPr>
                <w:sz w:val="20"/>
              </w:rPr>
              <w:t>Satisfaction</w:t>
            </w:r>
          </w:p>
        </w:tc>
        <w:tc>
          <w:tcPr>
            <w:tcW w:w="2002" w:type="dxa"/>
          </w:tcPr>
          <w:p w14:paraId="7BCC7890" w14:textId="77777777" w:rsidR="0031004A" w:rsidRDefault="007F7AC9">
            <w:pPr>
              <w:pStyle w:val="TableParagraph"/>
              <w:spacing w:before="1"/>
              <w:rPr>
                <w:sz w:val="20"/>
              </w:rPr>
            </w:pPr>
            <w:r>
              <w:rPr>
                <w:sz w:val="20"/>
              </w:rPr>
              <w:t>Outcomes</w:t>
            </w:r>
          </w:p>
        </w:tc>
        <w:tc>
          <w:tcPr>
            <w:tcW w:w="1520" w:type="dxa"/>
          </w:tcPr>
          <w:p w14:paraId="7BCC7891" w14:textId="77777777" w:rsidR="0031004A" w:rsidRDefault="007F7AC9">
            <w:pPr>
              <w:pStyle w:val="TableParagraph"/>
              <w:spacing w:before="1"/>
              <w:rPr>
                <w:sz w:val="20"/>
              </w:rPr>
            </w:pPr>
            <w:r>
              <w:rPr>
                <w:sz w:val="20"/>
              </w:rPr>
              <w:t>1271</w:t>
            </w:r>
          </w:p>
        </w:tc>
        <w:tc>
          <w:tcPr>
            <w:tcW w:w="1162" w:type="dxa"/>
          </w:tcPr>
          <w:p w14:paraId="7BCC7892" w14:textId="77777777" w:rsidR="0031004A" w:rsidRDefault="007F7AC9">
            <w:pPr>
              <w:pStyle w:val="TableParagraph"/>
              <w:spacing w:before="1"/>
              <w:rPr>
                <w:sz w:val="20"/>
              </w:rPr>
            </w:pPr>
            <w:r>
              <w:rPr>
                <w:sz w:val="20"/>
              </w:rPr>
              <w:t>45.52</w:t>
            </w:r>
          </w:p>
        </w:tc>
      </w:tr>
      <w:tr w:rsidR="0031004A" w14:paraId="7BCC7899" w14:textId="77777777">
        <w:trPr>
          <w:trHeight w:hRule="exact" w:val="298"/>
        </w:trPr>
        <w:tc>
          <w:tcPr>
            <w:tcW w:w="631" w:type="dxa"/>
          </w:tcPr>
          <w:p w14:paraId="7BCC7894" w14:textId="77777777" w:rsidR="0031004A" w:rsidRDefault="007F7AC9">
            <w:pPr>
              <w:pStyle w:val="TableParagraph"/>
              <w:spacing w:line="243" w:lineRule="exact"/>
              <w:rPr>
                <w:sz w:val="20"/>
              </w:rPr>
            </w:pPr>
            <w:r>
              <w:rPr>
                <w:w w:val="99"/>
                <w:sz w:val="20"/>
              </w:rPr>
              <w:t>7</w:t>
            </w:r>
          </w:p>
        </w:tc>
        <w:tc>
          <w:tcPr>
            <w:tcW w:w="1879" w:type="dxa"/>
          </w:tcPr>
          <w:p w14:paraId="7BCC7895" w14:textId="77777777" w:rsidR="0031004A" w:rsidRDefault="007F7AC9">
            <w:pPr>
              <w:pStyle w:val="TableParagraph"/>
              <w:spacing w:line="243" w:lineRule="exact"/>
              <w:rPr>
                <w:sz w:val="20"/>
              </w:rPr>
            </w:pPr>
            <w:r>
              <w:rPr>
                <w:sz w:val="20"/>
              </w:rPr>
              <w:t>Exercise</w:t>
            </w:r>
          </w:p>
        </w:tc>
        <w:tc>
          <w:tcPr>
            <w:tcW w:w="2002" w:type="dxa"/>
          </w:tcPr>
          <w:p w14:paraId="7BCC7896" w14:textId="77777777" w:rsidR="0031004A" w:rsidRDefault="007F7AC9">
            <w:pPr>
              <w:pStyle w:val="TableParagraph"/>
              <w:spacing w:line="243" w:lineRule="exact"/>
              <w:rPr>
                <w:sz w:val="20"/>
              </w:rPr>
            </w:pPr>
            <w:r>
              <w:rPr>
                <w:sz w:val="20"/>
              </w:rPr>
              <w:t>Activities</w:t>
            </w:r>
          </w:p>
        </w:tc>
        <w:tc>
          <w:tcPr>
            <w:tcW w:w="1520" w:type="dxa"/>
          </w:tcPr>
          <w:p w14:paraId="7BCC7897" w14:textId="77777777" w:rsidR="0031004A" w:rsidRDefault="007F7AC9">
            <w:pPr>
              <w:pStyle w:val="TableParagraph"/>
              <w:spacing w:line="243" w:lineRule="exact"/>
              <w:rPr>
                <w:sz w:val="20"/>
              </w:rPr>
            </w:pPr>
            <w:r>
              <w:rPr>
                <w:sz w:val="20"/>
              </w:rPr>
              <w:t>952</w:t>
            </w:r>
          </w:p>
        </w:tc>
        <w:tc>
          <w:tcPr>
            <w:tcW w:w="1162" w:type="dxa"/>
          </w:tcPr>
          <w:p w14:paraId="7BCC7898" w14:textId="77777777" w:rsidR="0031004A" w:rsidRDefault="007F7AC9">
            <w:pPr>
              <w:pStyle w:val="TableParagraph"/>
              <w:spacing w:line="243" w:lineRule="exact"/>
              <w:rPr>
                <w:sz w:val="20"/>
              </w:rPr>
            </w:pPr>
            <w:r>
              <w:rPr>
                <w:sz w:val="20"/>
              </w:rPr>
              <w:t>48.64</w:t>
            </w:r>
          </w:p>
        </w:tc>
      </w:tr>
      <w:tr w:rsidR="0031004A" w14:paraId="7BCC789F" w14:textId="77777777">
        <w:trPr>
          <w:trHeight w:hRule="exact" w:val="298"/>
        </w:trPr>
        <w:tc>
          <w:tcPr>
            <w:tcW w:w="631" w:type="dxa"/>
          </w:tcPr>
          <w:p w14:paraId="7BCC789A" w14:textId="77777777" w:rsidR="0031004A" w:rsidRDefault="007F7AC9">
            <w:pPr>
              <w:pStyle w:val="TableParagraph"/>
              <w:spacing w:before="1"/>
              <w:rPr>
                <w:sz w:val="20"/>
              </w:rPr>
            </w:pPr>
            <w:r>
              <w:rPr>
                <w:w w:val="99"/>
                <w:sz w:val="20"/>
              </w:rPr>
              <w:t>8</w:t>
            </w:r>
          </w:p>
        </w:tc>
        <w:tc>
          <w:tcPr>
            <w:tcW w:w="1879" w:type="dxa"/>
          </w:tcPr>
          <w:p w14:paraId="7BCC789B" w14:textId="77777777" w:rsidR="0031004A" w:rsidRDefault="007F7AC9">
            <w:pPr>
              <w:pStyle w:val="TableParagraph"/>
              <w:spacing w:before="1"/>
              <w:rPr>
                <w:sz w:val="20"/>
              </w:rPr>
            </w:pPr>
            <w:r>
              <w:rPr>
                <w:sz w:val="20"/>
              </w:rPr>
              <w:t>Ease of use</w:t>
            </w:r>
          </w:p>
        </w:tc>
        <w:tc>
          <w:tcPr>
            <w:tcW w:w="2002" w:type="dxa"/>
          </w:tcPr>
          <w:p w14:paraId="7BCC789C" w14:textId="77777777" w:rsidR="0031004A" w:rsidRDefault="007F7AC9">
            <w:pPr>
              <w:pStyle w:val="TableParagraph"/>
              <w:spacing w:before="1"/>
              <w:rPr>
                <w:sz w:val="20"/>
              </w:rPr>
            </w:pPr>
            <w:r>
              <w:rPr>
                <w:sz w:val="20"/>
              </w:rPr>
              <w:t>Outcomes</w:t>
            </w:r>
          </w:p>
        </w:tc>
        <w:tc>
          <w:tcPr>
            <w:tcW w:w="1520" w:type="dxa"/>
          </w:tcPr>
          <w:p w14:paraId="7BCC789D" w14:textId="77777777" w:rsidR="0031004A" w:rsidRDefault="007F7AC9">
            <w:pPr>
              <w:pStyle w:val="TableParagraph"/>
              <w:spacing w:before="1"/>
              <w:rPr>
                <w:sz w:val="20"/>
              </w:rPr>
            </w:pPr>
            <w:r>
              <w:rPr>
                <w:sz w:val="20"/>
              </w:rPr>
              <w:t>901</w:t>
            </w:r>
          </w:p>
        </w:tc>
        <w:tc>
          <w:tcPr>
            <w:tcW w:w="1162" w:type="dxa"/>
          </w:tcPr>
          <w:p w14:paraId="7BCC789E" w14:textId="77777777" w:rsidR="0031004A" w:rsidRDefault="007F7AC9">
            <w:pPr>
              <w:pStyle w:val="TableParagraph"/>
              <w:spacing w:before="1"/>
              <w:rPr>
                <w:sz w:val="20"/>
              </w:rPr>
            </w:pPr>
            <w:r>
              <w:rPr>
                <w:sz w:val="20"/>
              </w:rPr>
              <w:t>51.60</w:t>
            </w:r>
          </w:p>
        </w:tc>
      </w:tr>
      <w:tr w:rsidR="0031004A" w14:paraId="7BCC78A5" w14:textId="77777777">
        <w:trPr>
          <w:trHeight w:hRule="exact" w:val="298"/>
        </w:trPr>
        <w:tc>
          <w:tcPr>
            <w:tcW w:w="631" w:type="dxa"/>
          </w:tcPr>
          <w:p w14:paraId="7BCC78A0" w14:textId="77777777" w:rsidR="0031004A" w:rsidRDefault="007F7AC9">
            <w:pPr>
              <w:pStyle w:val="TableParagraph"/>
              <w:spacing w:before="1"/>
              <w:rPr>
                <w:sz w:val="20"/>
              </w:rPr>
            </w:pPr>
            <w:r>
              <w:rPr>
                <w:w w:val="99"/>
                <w:sz w:val="20"/>
              </w:rPr>
              <w:t>9</w:t>
            </w:r>
          </w:p>
        </w:tc>
        <w:tc>
          <w:tcPr>
            <w:tcW w:w="1879" w:type="dxa"/>
          </w:tcPr>
          <w:p w14:paraId="7BCC78A1" w14:textId="77777777" w:rsidR="0031004A" w:rsidRDefault="007F7AC9">
            <w:pPr>
              <w:pStyle w:val="TableParagraph"/>
              <w:spacing w:before="1"/>
              <w:rPr>
                <w:sz w:val="20"/>
              </w:rPr>
            </w:pPr>
            <w:r>
              <w:rPr>
                <w:sz w:val="20"/>
              </w:rPr>
              <w:t>Convenience</w:t>
            </w:r>
          </w:p>
        </w:tc>
        <w:tc>
          <w:tcPr>
            <w:tcW w:w="2002" w:type="dxa"/>
          </w:tcPr>
          <w:p w14:paraId="7BCC78A2" w14:textId="77777777" w:rsidR="0031004A" w:rsidRDefault="007F7AC9">
            <w:pPr>
              <w:pStyle w:val="TableParagraph"/>
              <w:spacing w:before="1"/>
              <w:rPr>
                <w:sz w:val="20"/>
              </w:rPr>
            </w:pPr>
            <w:r>
              <w:rPr>
                <w:sz w:val="20"/>
              </w:rPr>
              <w:t>Outcomes</w:t>
            </w:r>
          </w:p>
        </w:tc>
        <w:tc>
          <w:tcPr>
            <w:tcW w:w="1520" w:type="dxa"/>
          </w:tcPr>
          <w:p w14:paraId="7BCC78A3" w14:textId="77777777" w:rsidR="0031004A" w:rsidRDefault="007F7AC9">
            <w:pPr>
              <w:pStyle w:val="TableParagraph"/>
              <w:spacing w:before="1"/>
              <w:rPr>
                <w:sz w:val="20"/>
              </w:rPr>
            </w:pPr>
            <w:r>
              <w:rPr>
                <w:sz w:val="20"/>
              </w:rPr>
              <w:t>825</w:t>
            </w:r>
          </w:p>
        </w:tc>
        <w:tc>
          <w:tcPr>
            <w:tcW w:w="1162" w:type="dxa"/>
          </w:tcPr>
          <w:p w14:paraId="7BCC78A4" w14:textId="77777777" w:rsidR="0031004A" w:rsidRDefault="007F7AC9">
            <w:pPr>
              <w:pStyle w:val="TableParagraph"/>
              <w:spacing w:before="1"/>
              <w:rPr>
                <w:sz w:val="20"/>
              </w:rPr>
            </w:pPr>
            <w:r>
              <w:rPr>
                <w:sz w:val="20"/>
              </w:rPr>
              <w:t>54.31</w:t>
            </w:r>
          </w:p>
        </w:tc>
      </w:tr>
      <w:tr w:rsidR="0031004A" w14:paraId="7BCC78AB" w14:textId="77777777">
        <w:trPr>
          <w:trHeight w:hRule="exact" w:val="298"/>
        </w:trPr>
        <w:tc>
          <w:tcPr>
            <w:tcW w:w="631" w:type="dxa"/>
          </w:tcPr>
          <w:p w14:paraId="7BCC78A6" w14:textId="77777777" w:rsidR="0031004A" w:rsidRDefault="007F7AC9">
            <w:pPr>
              <w:pStyle w:val="TableParagraph"/>
              <w:spacing w:before="1"/>
              <w:rPr>
                <w:sz w:val="20"/>
              </w:rPr>
            </w:pPr>
            <w:r>
              <w:rPr>
                <w:sz w:val="20"/>
              </w:rPr>
              <w:t>10</w:t>
            </w:r>
          </w:p>
        </w:tc>
        <w:tc>
          <w:tcPr>
            <w:tcW w:w="1879" w:type="dxa"/>
          </w:tcPr>
          <w:p w14:paraId="7BCC78A7" w14:textId="77777777" w:rsidR="0031004A" w:rsidRDefault="007F7AC9">
            <w:pPr>
              <w:pStyle w:val="TableParagraph"/>
              <w:spacing w:before="1"/>
              <w:rPr>
                <w:sz w:val="20"/>
              </w:rPr>
            </w:pPr>
            <w:r>
              <w:rPr>
                <w:sz w:val="20"/>
              </w:rPr>
              <w:t>Consistency</w:t>
            </w:r>
          </w:p>
        </w:tc>
        <w:tc>
          <w:tcPr>
            <w:tcW w:w="2002" w:type="dxa"/>
          </w:tcPr>
          <w:p w14:paraId="7BCC78A8" w14:textId="77777777" w:rsidR="0031004A" w:rsidRDefault="007F7AC9">
            <w:pPr>
              <w:pStyle w:val="TableParagraph"/>
              <w:spacing w:before="1"/>
              <w:rPr>
                <w:sz w:val="20"/>
              </w:rPr>
            </w:pPr>
            <w:r>
              <w:rPr>
                <w:sz w:val="20"/>
              </w:rPr>
              <w:t>Outcomes</w:t>
            </w:r>
          </w:p>
        </w:tc>
        <w:tc>
          <w:tcPr>
            <w:tcW w:w="1520" w:type="dxa"/>
          </w:tcPr>
          <w:p w14:paraId="7BCC78A9" w14:textId="77777777" w:rsidR="0031004A" w:rsidRDefault="007F7AC9">
            <w:pPr>
              <w:pStyle w:val="TableParagraph"/>
              <w:spacing w:before="1"/>
              <w:rPr>
                <w:sz w:val="20"/>
              </w:rPr>
            </w:pPr>
            <w:r>
              <w:rPr>
                <w:sz w:val="20"/>
              </w:rPr>
              <w:t>806</w:t>
            </w:r>
          </w:p>
        </w:tc>
        <w:tc>
          <w:tcPr>
            <w:tcW w:w="1162" w:type="dxa"/>
          </w:tcPr>
          <w:p w14:paraId="7BCC78AA" w14:textId="77777777" w:rsidR="0031004A" w:rsidRDefault="007F7AC9">
            <w:pPr>
              <w:pStyle w:val="TableParagraph"/>
              <w:spacing w:before="1"/>
              <w:rPr>
                <w:sz w:val="20"/>
              </w:rPr>
            </w:pPr>
            <w:r>
              <w:rPr>
                <w:sz w:val="20"/>
              </w:rPr>
              <w:t>56.96</w:t>
            </w:r>
          </w:p>
        </w:tc>
      </w:tr>
      <w:tr w:rsidR="0031004A" w14:paraId="7BCC78B1" w14:textId="77777777">
        <w:trPr>
          <w:trHeight w:hRule="exact" w:val="586"/>
        </w:trPr>
        <w:tc>
          <w:tcPr>
            <w:tcW w:w="631" w:type="dxa"/>
          </w:tcPr>
          <w:p w14:paraId="7BCC78AC" w14:textId="77777777" w:rsidR="0031004A" w:rsidRDefault="007F7AC9">
            <w:pPr>
              <w:pStyle w:val="TableParagraph"/>
              <w:spacing w:before="1"/>
              <w:rPr>
                <w:sz w:val="20"/>
              </w:rPr>
            </w:pPr>
            <w:r>
              <w:rPr>
                <w:sz w:val="20"/>
              </w:rPr>
              <w:t>11</w:t>
            </w:r>
          </w:p>
        </w:tc>
        <w:tc>
          <w:tcPr>
            <w:tcW w:w="1879" w:type="dxa"/>
          </w:tcPr>
          <w:p w14:paraId="7BCC78AD" w14:textId="77777777" w:rsidR="0031004A" w:rsidRDefault="007F7AC9">
            <w:pPr>
              <w:pStyle w:val="TableParagraph"/>
              <w:spacing w:before="1"/>
              <w:rPr>
                <w:sz w:val="20"/>
              </w:rPr>
            </w:pPr>
            <w:r>
              <w:rPr>
                <w:sz w:val="20"/>
              </w:rPr>
              <w:t>Suggestions for improvements</w:t>
            </w:r>
          </w:p>
        </w:tc>
        <w:tc>
          <w:tcPr>
            <w:tcW w:w="2002" w:type="dxa"/>
          </w:tcPr>
          <w:p w14:paraId="7BCC78AE" w14:textId="77777777" w:rsidR="0031004A" w:rsidRDefault="007F7AC9">
            <w:pPr>
              <w:pStyle w:val="TableParagraph"/>
              <w:spacing w:before="1"/>
              <w:rPr>
                <w:sz w:val="20"/>
              </w:rPr>
            </w:pPr>
            <w:r>
              <w:rPr>
                <w:sz w:val="20"/>
              </w:rPr>
              <w:t>Outcomes</w:t>
            </w:r>
          </w:p>
        </w:tc>
        <w:tc>
          <w:tcPr>
            <w:tcW w:w="1520" w:type="dxa"/>
          </w:tcPr>
          <w:p w14:paraId="7BCC78AF" w14:textId="77777777" w:rsidR="0031004A" w:rsidRDefault="007F7AC9">
            <w:pPr>
              <w:pStyle w:val="TableParagraph"/>
              <w:spacing w:before="1"/>
              <w:rPr>
                <w:sz w:val="20"/>
              </w:rPr>
            </w:pPr>
            <w:r>
              <w:rPr>
                <w:sz w:val="20"/>
              </w:rPr>
              <w:t>796</w:t>
            </w:r>
          </w:p>
        </w:tc>
        <w:tc>
          <w:tcPr>
            <w:tcW w:w="1162" w:type="dxa"/>
          </w:tcPr>
          <w:p w14:paraId="7BCC78B0" w14:textId="77777777" w:rsidR="0031004A" w:rsidRDefault="007F7AC9">
            <w:pPr>
              <w:pStyle w:val="TableParagraph"/>
              <w:spacing w:before="1"/>
              <w:rPr>
                <w:sz w:val="20"/>
              </w:rPr>
            </w:pPr>
            <w:r>
              <w:rPr>
                <w:sz w:val="20"/>
              </w:rPr>
              <w:t>59.57</w:t>
            </w:r>
          </w:p>
        </w:tc>
      </w:tr>
      <w:tr w:rsidR="0031004A" w14:paraId="7BCC78B7" w14:textId="77777777">
        <w:trPr>
          <w:trHeight w:hRule="exact" w:val="300"/>
        </w:trPr>
        <w:tc>
          <w:tcPr>
            <w:tcW w:w="631" w:type="dxa"/>
          </w:tcPr>
          <w:p w14:paraId="7BCC78B2" w14:textId="77777777" w:rsidR="0031004A" w:rsidRDefault="007F7AC9">
            <w:pPr>
              <w:pStyle w:val="TableParagraph"/>
              <w:spacing w:before="1"/>
              <w:rPr>
                <w:sz w:val="20"/>
              </w:rPr>
            </w:pPr>
            <w:r>
              <w:rPr>
                <w:sz w:val="20"/>
              </w:rPr>
              <w:t>12</w:t>
            </w:r>
          </w:p>
        </w:tc>
        <w:tc>
          <w:tcPr>
            <w:tcW w:w="1879" w:type="dxa"/>
          </w:tcPr>
          <w:p w14:paraId="7BCC78B3" w14:textId="77777777" w:rsidR="0031004A" w:rsidRDefault="007F7AC9">
            <w:pPr>
              <w:pStyle w:val="TableParagraph"/>
              <w:spacing w:before="1"/>
              <w:rPr>
                <w:sz w:val="20"/>
              </w:rPr>
            </w:pPr>
            <w:r>
              <w:rPr>
                <w:sz w:val="20"/>
              </w:rPr>
              <w:t>Food</w:t>
            </w:r>
          </w:p>
        </w:tc>
        <w:tc>
          <w:tcPr>
            <w:tcW w:w="2002" w:type="dxa"/>
          </w:tcPr>
          <w:p w14:paraId="7BCC78B4" w14:textId="77777777" w:rsidR="0031004A" w:rsidRDefault="007F7AC9">
            <w:pPr>
              <w:pStyle w:val="TableParagraph"/>
              <w:spacing w:before="1"/>
              <w:rPr>
                <w:sz w:val="20"/>
              </w:rPr>
            </w:pPr>
            <w:r>
              <w:rPr>
                <w:sz w:val="20"/>
              </w:rPr>
              <w:t>Activities</w:t>
            </w:r>
          </w:p>
        </w:tc>
        <w:tc>
          <w:tcPr>
            <w:tcW w:w="1520" w:type="dxa"/>
          </w:tcPr>
          <w:p w14:paraId="7BCC78B5" w14:textId="77777777" w:rsidR="0031004A" w:rsidRDefault="007F7AC9">
            <w:pPr>
              <w:pStyle w:val="TableParagraph"/>
              <w:spacing w:before="1"/>
              <w:rPr>
                <w:sz w:val="20"/>
              </w:rPr>
            </w:pPr>
            <w:r>
              <w:rPr>
                <w:sz w:val="20"/>
              </w:rPr>
              <w:t>775</w:t>
            </w:r>
          </w:p>
        </w:tc>
        <w:tc>
          <w:tcPr>
            <w:tcW w:w="1162" w:type="dxa"/>
          </w:tcPr>
          <w:p w14:paraId="7BCC78B6" w14:textId="77777777" w:rsidR="0031004A" w:rsidRDefault="007F7AC9">
            <w:pPr>
              <w:pStyle w:val="TableParagraph"/>
              <w:spacing w:before="1"/>
              <w:rPr>
                <w:sz w:val="20"/>
              </w:rPr>
            </w:pPr>
            <w:r>
              <w:rPr>
                <w:sz w:val="20"/>
              </w:rPr>
              <w:t>62.11</w:t>
            </w:r>
          </w:p>
        </w:tc>
      </w:tr>
      <w:tr w:rsidR="0031004A" w14:paraId="7BCC78BD" w14:textId="77777777">
        <w:trPr>
          <w:trHeight w:hRule="exact" w:val="298"/>
        </w:trPr>
        <w:tc>
          <w:tcPr>
            <w:tcW w:w="631" w:type="dxa"/>
          </w:tcPr>
          <w:p w14:paraId="7BCC78B8" w14:textId="77777777" w:rsidR="0031004A" w:rsidRDefault="007F7AC9">
            <w:pPr>
              <w:pStyle w:val="TableParagraph"/>
              <w:spacing w:line="243" w:lineRule="exact"/>
              <w:rPr>
                <w:sz w:val="20"/>
              </w:rPr>
            </w:pPr>
            <w:r>
              <w:rPr>
                <w:sz w:val="20"/>
              </w:rPr>
              <w:t>13</w:t>
            </w:r>
          </w:p>
        </w:tc>
        <w:tc>
          <w:tcPr>
            <w:tcW w:w="1879" w:type="dxa"/>
          </w:tcPr>
          <w:p w14:paraId="7BCC78B9" w14:textId="77777777" w:rsidR="0031004A" w:rsidRDefault="007F7AC9">
            <w:pPr>
              <w:pStyle w:val="TableParagraph"/>
              <w:spacing w:line="243" w:lineRule="exact"/>
              <w:rPr>
                <w:sz w:val="20"/>
              </w:rPr>
            </w:pPr>
            <w:r>
              <w:rPr>
                <w:sz w:val="20"/>
              </w:rPr>
              <w:t>Group behaviors</w:t>
            </w:r>
          </w:p>
        </w:tc>
        <w:tc>
          <w:tcPr>
            <w:tcW w:w="2002" w:type="dxa"/>
          </w:tcPr>
          <w:p w14:paraId="7BCC78BA" w14:textId="77777777" w:rsidR="0031004A" w:rsidRDefault="007F7AC9">
            <w:pPr>
              <w:pStyle w:val="TableParagraph"/>
              <w:spacing w:line="243" w:lineRule="exact"/>
              <w:rPr>
                <w:sz w:val="20"/>
              </w:rPr>
            </w:pPr>
            <w:r>
              <w:rPr>
                <w:sz w:val="20"/>
              </w:rPr>
              <w:t>Group Interactions</w:t>
            </w:r>
          </w:p>
        </w:tc>
        <w:tc>
          <w:tcPr>
            <w:tcW w:w="1520" w:type="dxa"/>
          </w:tcPr>
          <w:p w14:paraId="7BCC78BB" w14:textId="77777777" w:rsidR="0031004A" w:rsidRDefault="007F7AC9">
            <w:pPr>
              <w:pStyle w:val="TableParagraph"/>
              <w:spacing w:line="243" w:lineRule="exact"/>
              <w:rPr>
                <w:sz w:val="20"/>
              </w:rPr>
            </w:pPr>
            <w:r>
              <w:rPr>
                <w:sz w:val="20"/>
              </w:rPr>
              <w:t>746</w:t>
            </w:r>
          </w:p>
        </w:tc>
        <w:tc>
          <w:tcPr>
            <w:tcW w:w="1162" w:type="dxa"/>
          </w:tcPr>
          <w:p w14:paraId="7BCC78BC" w14:textId="77777777" w:rsidR="0031004A" w:rsidRDefault="007F7AC9">
            <w:pPr>
              <w:pStyle w:val="TableParagraph"/>
              <w:spacing w:line="243" w:lineRule="exact"/>
              <w:rPr>
                <w:sz w:val="20"/>
              </w:rPr>
            </w:pPr>
            <w:r>
              <w:rPr>
                <w:sz w:val="20"/>
              </w:rPr>
              <w:t>64.56</w:t>
            </w:r>
          </w:p>
        </w:tc>
      </w:tr>
      <w:tr w:rsidR="0031004A" w14:paraId="7BCC78C3" w14:textId="77777777">
        <w:trPr>
          <w:trHeight w:hRule="exact" w:val="298"/>
        </w:trPr>
        <w:tc>
          <w:tcPr>
            <w:tcW w:w="631" w:type="dxa"/>
          </w:tcPr>
          <w:p w14:paraId="7BCC78BE" w14:textId="77777777" w:rsidR="0031004A" w:rsidRDefault="007F7AC9">
            <w:pPr>
              <w:pStyle w:val="TableParagraph"/>
              <w:spacing w:before="1"/>
              <w:rPr>
                <w:sz w:val="20"/>
              </w:rPr>
            </w:pPr>
            <w:r>
              <w:rPr>
                <w:sz w:val="20"/>
              </w:rPr>
              <w:t>14</w:t>
            </w:r>
          </w:p>
        </w:tc>
        <w:tc>
          <w:tcPr>
            <w:tcW w:w="1879" w:type="dxa"/>
          </w:tcPr>
          <w:p w14:paraId="7BCC78BF" w14:textId="77777777" w:rsidR="0031004A" w:rsidRDefault="007F7AC9">
            <w:pPr>
              <w:pStyle w:val="TableParagraph"/>
              <w:spacing w:before="1"/>
              <w:rPr>
                <w:sz w:val="20"/>
              </w:rPr>
            </w:pPr>
            <w:r>
              <w:rPr>
                <w:sz w:val="20"/>
              </w:rPr>
              <w:t>Science</w:t>
            </w:r>
          </w:p>
        </w:tc>
        <w:tc>
          <w:tcPr>
            <w:tcW w:w="2002" w:type="dxa"/>
          </w:tcPr>
          <w:p w14:paraId="7BCC78C0" w14:textId="77777777" w:rsidR="0031004A" w:rsidRDefault="007F7AC9">
            <w:pPr>
              <w:pStyle w:val="TableParagraph"/>
              <w:spacing w:before="1"/>
              <w:rPr>
                <w:sz w:val="20"/>
              </w:rPr>
            </w:pPr>
            <w:r>
              <w:rPr>
                <w:sz w:val="20"/>
              </w:rPr>
              <w:t>Activities</w:t>
            </w:r>
          </w:p>
        </w:tc>
        <w:tc>
          <w:tcPr>
            <w:tcW w:w="1520" w:type="dxa"/>
          </w:tcPr>
          <w:p w14:paraId="7BCC78C1" w14:textId="77777777" w:rsidR="0031004A" w:rsidRDefault="007F7AC9">
            <w:pPr>
              <w:pStyle w:val="TableParagraph"/>
              <w:spacing w:before="1"/>
              <w:rPr>
                <w:sz w:val="20"/>
              </w:rPr>
            </w:pPr>
            <w:r>
              <w:rPr>
                <w:sz w:val="20"/>
              </w:rPr>
              <w:t>725</w:t>
            </w:r>
          </w:p>
        </w:tc>
        <w:tc>
          <w:tcPr>
            <w:tcW w:w="1162" w:type="dxa"/>
          </w:tcPr>
          <w:p w14:paraId="7BCC78C2" w14:textId="77777777" w:rsidR="0031004A" w:rsidRDefault="007F7AC9">
            <w:pPr>
              <w:pStyle w:val="TableParagraph"/>
              <w:spacing w:before="1"/>
              <w:rPr>
                <w:sz w:val="20"/>
              </w:rPr>
            </w:pPr>
            <w:r>
              <w:rPr>
                <w:sz w:val="20"/>
              </w:rPr>
              <w:t>66.94</w:t>
            </w:r>
          </w:p>
        </w:tc>
      </w:tr>
      <w:tr w:rsidR="0031004A" w14:paraId="7BCC78C9" w14:textId="77777777">
        <w:trPr>
          <w:trHeight w:hRule="exact" w:val="298"/>
        </w:trPr>
        <w:tc>
          <w:tcPr>
            <w:tcW w:w="631" w:type="dxa"/>
          </w:tcPr>
          <w:p w14:paraId="7BCC78C4" w14:textId="77777777" w:rsidR="0031004A" w:rsidRDefault="007F7AC9">
            <w:pPr>
              <w:pStyle w:val="TableParagraph"/>
              <w:spacing w:before="1"/>
              <w:rPr>
                <w:sz w:val="20"/>
              </w:rPr>
            </w:pPr>
            <w:r>
              <w:rPr>
                <w:sz w:val="20"/>
              </w:rPr>
              <w:t>15</w:t>
            </w:r>
          </w:p>
        </w:tc>
        <w:tc>
          <w:tcPr>
            <w:tcW w:w="1879" w:type="dxa"/>
          </w:tcPr>
          <w:p w14:paraId="7BCC78C5" w14:textId="77777777" w:rsidR="0031004A" w:rsidRDefault="007F7AC9">
            <w:pPr>
              <w:pStyle w:val="TableParagraph"/>
              <w:spacing w:before="1"/>
              <w:rPr>
                <w:sz w:val="20"/>
              </w:rPr>
            </w:pPr>
            <w:r>
              <w:rPr>
                <w:sz w:val="20"/>
              </w:rPr>
              <w:t>Maintenance</w:t>
            </w:r>
          </w:p>
        </w:tc>
        <w:tc>
          <w:tcPr>
            <w:tcW w:w="2002" w:type="dxa"/>
          </w:tcPr>
          <w:p w14:paraId="7BCC78C6" w14:textId="77777777" w:rsidR="0031004A" w:rsidRDefault="007F7AC9">
            <w:pPr>
              <w:pStyle w:val="TableParagraph"/>
              <w:spacing w:before="1"/>
              <w:rPr>
                <w:sz w:val="20"/>
              </w:rPr>
            </w:pPr>
            <w:r>
              <w:rPr>
                <w:sz w:val="20"/>
              </w:rPr>
              <w:t>Activities</w:t>
            </w:r>
          </w:p>
        </w:tc>
        <w:tc>
          <w:tcPr>
            <w:tcW w:w="1520" w:type="dxa"/>
          </w:tcPr>
          <w:p w14:paraId="7BCC78C7" w14:textId="77777777" w:rsidR="0031004A" w:rsidRDefault="007F7AC9">
            <w:pPr>
              <w:pStyle w:val="TableParagraph"/>
              <w:spacing w:before="1"/>
              <w:rPr>
                <w:sz w:val="20"/>
              </w:rPr>
            </w:pPr>
            <w:r>
              <w:rPr>
                <w:sz w:val="20"/>
              </w:rPr>
              <w:t>606</w:t>
            </w:r>
          </w:p>
        </w:tc>
        <w:tc>
          <w:tcPr>
            <w:tcW w:w="1162" w:type="dxa"/>
          </w:tcPr>
          <w:p w14:paraId="7BCC78C8" w14:textId="77777777" w:rsidR="0031004A" w:rsidRDefault="007F7AC9">
            <w:pPr>
              <w:pStyle w:val="TableParagraph"/>
              <w:spacing w:before="1"/>
              <w:rPr>
                <w:sz w:val="20"/>
              </w:rPr>
            </w:pPr>
            <w:r>
              <w:rPr>
                <w:sz w:val="20"/>
              </w:rPr>
              <w:t>68.93</w:t>
            </w:r>
          </w:p>
        </w:tc>
      </w:tr>
      <w:tr w:rsidR="0031004A" w14:paraId="7BCC78CF" w14:textId="77777777">
        <w:trPr>
          <w:trHeight w:hRule="exact" w:val="298"/>
        </w:trPr>
        <w:tc>
          <w:tcPr>
            <w:tcW w:w="631" w:type="dxa"/>
          </w:tcPr>
          <w:p w14:paraId="7BCC78CA" w14:textId="77777777" w:rsidR="0031004A" w:rsidRDefault="007F7AC9">
            <w:pPr>
              <w:pStyle w:val="TableParagraph"/>
              <w:spacing w:before="1"/>
              <w:rPr>
                <w:sz w:val="20"/>
              </w:rPr>
            </w:pPr>
            <w:r>
              <w:rPr>
                <w:sz w:val="20"/>
              </w:rPr>
              <w:t>16</w:t>
            </w:r>
          </w:p>
        </w:tc>
        <w:tc>
          <w:tcPr>
            <w:tcW w:w="1879" w:type="dxa"/>
          </w:tcPr>
          <w:p w14:paraId="7BCC78CB" w14:textId="77777777" w:rsidR="0031004A" w:rsidRDefault="007F7AC9">
            <w:pPr>
              <w:pStyle w:val="TableParagraph"/>
              <w:spacing w:before="1"/>
              <w:rPr>
                <w:sz w:val="20"/>
              </w:rPr>
            </w:pPr>
            <w:r>
              <w:rPr>
                <w:sz w:val="20"/>
              </w:rPr>
              <w:t>Health and medical</w:t>
            </w:r>
          </w:p>
        </w:tc>
        <w:tc>
          <w:tcPr>
            <w:tcW w:w="2002" w:type="dxa"/>
          </w:tcPr>
          <w:p w14:paraId="7BCC78CC" w14:textId="77777777" w:rsidR="0031004A" w:rsidRDefault="007F7AC9">
            <w:pPr>
              <w:pStyle w:val="TableParagraph"/>
              <w:spacing w:before="1"/>
              <w:rPr>
                <w:sz w:val="20"/>
              </w:rPr>
            </w:pPr>
            <w:r>
              <w:rPr>
                <w:sz w:val="20"/>
              </w:rPr>
              <w:t>Activities</w:t>
            </w:r>
          </w:p>
        </w:tc>
        <w:tc>
          <w:tcPr>
            <w:tcW w:w="1520" w:type="dxa"/>
          </w:tcPr>
          <w:p w14:paraId="7BCC78CD" w14:textId="77777777" w:rsidR="0031004A" w:rsidRDefault="007F7AC9">
            <w:pPr>
              <w:pStyle w:val="TableParagraph"/>
              <w:spacing w:before="1"/>
              <w:rPr>
                <w:sz w:val="20"/>
              </w:rPr>
            </w:pPr>
            <w:r>
              <w:rPr>
                <w:sz w:val="20"/>
              </w:rPr>
              <w:t>596</w:t>
            </w:r>
          </w:p>
        </w:tc>
        <w:tc>
          <w:tcPr>
            <w:tcW w:w="1162" w:type="dxa"/>
          </w:tcPr>
          <w:p w14:paraId="7BCC78CE" w14:textId="77777777" w:rsidR="0031004A" w:rsidRDefault="007F7AC9">
            <w:pPr>
              <w:pStyle w:val="TableParagraph"/>
              <w:spacing w:before="1"/>
              <w:rPr>
                <w:sz w:val="20"/>
              </w:rPr>
            </w:pPr>
            <w:r>
              <w:rPr>
                <w:sz w:val="20"/>
              </w:rPr>
              <w:t>70.89</w:t>
            </w:r>
          </w:p>
        </w:tc>
      </w:tr>
      <w:tr w:rsidR="0031004A" w14:paraId="7BCC78D5" w14:textId="77777777">
        <w:trPr>
          <w:trHeight w:hRule="exact" w:val="300"/>
        </w:trPr>
        <w:tc>
          <w:tcPr>
            <w:tcW w:w="631" w:type="dxa"/>
          </w:tcPr>
          <w:p w14:paraId="7BCC78D0" w14:textId="77777777" w:rsidR="0031004A" w:rsidRDefault="007F7AC9">
            <w:pPr>
              <w:pStyle w:val="TableParagraph"/>
              <w:spacing w:before="1"/>
              <w:rPr>
                <w:sz w:val="20"/>
              </w:rPr>
            </w:pPr>
            <w:r>
              <w:rPr>
                <w:sz w:val="20"/>
              </w:rPr>
              <w:t>17</w:t>
            </w:r>
          </w:p>
        </w:tc>
        <w:tc>
          <w:tcPr>
            <w:tcW w:w="1879" w:type="dxa"/>
          </w:tcPr>
          <w:p w14:paraId="7BCC78D1" w14:textId="77777777" w:rsidR="0031004A" w:rsidRDefault="007F7AC9">
            <w:pPr>
              <w:pStyle w:val="TableParagraph"/>
              <w:spacing w:before="1"/>
              <w:rPr>
                <w:sz w:val="20"/>
              </w:rPr>
            </w:pPr>
            <w:r>
              <w:rPr>
                <w:sz w:val="20"/>
              </w:rPr>
              <w:t>Efficiency</w:t>
            </w:r>
          </w:p>
        </w:tc>
        <w:tc>
          <w:tcPr>
            <w:tcW w:w="2002" w:type="dxa"/>
          </w:tcPr>
          <w:p w14:paraId="7BCC78D2" w14:textId="77777777" w:rsidR="0031004A" w:rsidRDefault="007F7AC9">
            <w:pPr>
              <w:pStyle w:val="TableParagraph"/>
              <w:spacing w:before="1"/>
              <w:rPr>
                <w:sz w:val="20"/>
              </w:rPr>
            </w:pPr>
            <w:r>
              <w:rPr>
                <w:sz w:val="20"/>
              </w:rPr>
              <w:t>Outcomes</w:t>
            </w:r>
          </w:p>
        </w:tc>
        <w:tc>
          <w:tcPr>
            <w:tcW w:w="1520" w:type="dxa"/>
          </w:tcPr>
          <w:p w14:paraId="7BCC78D3" w14:textId="77777777" w:rsidR="0031004A" w:rsidRDefault="007F7AC9">
            <w:pPr>
              <w:pStyle w:val="TableParagraph"/>
              <w:spacing w:before="1"/>
              <w:rPr>
                <w:sz w:val="20"/>
              </w:rPr>
            </w:pPr>
            <w:r>
              <w:rPr>
                <w:sz w:val="20"/>
              </w:rPr>
              <w:t>572</w:t>
            </w:r>
          </w:p>
        </w:tc>
        <w:tc>
          <w:tcPr>
            <w:tcW w:w="1162" w:type="dxa"/>
          </w:tcPr>
          <w:p w14:paraId="7BCC78D4" w14:textId="77777777" w:rsidR="0031004A" w:rsidRDefault="007F7AC9">
            <w:pPr>
              <w:pStyle w:val="TableParagraph"/>
              <w:spacing w:before="1"/>
              <w:rPr>
                <w:sz w:val="20"/>
              </w:rPr>
            </w:pPr>
            <w:r>
              <w:rPr>
                <w:sz w:val="20"/>
              </w:rPr>
              <w:t>72.77</w:t>
            </w:r>
          </w:p>
        </w:tc>
      </w:tr>
    </w:tbl>
    <w:p w14:paraId="7BCC78D6" w14:textId="77777777" w:rsidR="0031004A" w:rsidRDefault="0031004A">
      <w:pPr>
        <w:rPr>
          <w:sz w:val="20"/>
        </w:rPr>
        <w:sectPr w:rsidR="0031004A">
          <w:pgSz w:w="12240" w:h="15840"/>
          <w:pgMar w:top="1440" w:right="1340" w:bottom="1200" w:left="1340" w:header="0" w:footer="1012"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879"/>
        <w:gridCol w:w="2002"/>
        <w:gridCol w:w="1520"/>
        <w:gridCol w:w="1162"/>
      </w:tblGrid>
      <w:tr w:rsidR="0031004A" w14:paraId="7BCC78DC" w14:textId="77777777">
        <w:trPr>
          <w:trHeight w:hRule="exact" w:val="298"/>
        </w:trPr>
        <w:tc>
          <w:tcPr>
            <w:tcW w:w="631" w:type="dxa"/>
          </w:tcPr>
          <w:p w14:paraId="7BCC78D7" w14:textId="77777777" w:rsidR="0031004A" w:rsidRDefault="007F7AC9">
            <w:pPr>
              <w:pStyle w:val="TableParagraph"/>
              <w:spacing w:before="1"/>
              <w:rPr>
                <w:sz w:val="20"/>
              </w:rPr>
            </w:pPr>
            <w:r>
              <w:rPr>
                <w:sz w:val="20"/>
              </w:rPr>
              <w:lastRenderedPageBreak/>
              <w:t>18</w:t>
            </w:r>
          </w:p>
        </w:tc>
        <w:tc>
          <w:tcPr>
            <w:tcW w:w="1879" w:type="dxa"/>
          </w:tcPr>
          <w:p w14:paraId="7BCC78D8" w14:textId="77777777" w:rsidR="0031004A" w:rsidRDefault="007F7AC9">
            <w:pPr>
              <w:pStyle w:val="TableParagraph"/>
              <w:spacing w:before="1"/>
              <w:rPr>
                <w:sz w:val="20"/>
              </w:rPr>
            </w:pPr>
            <w:r>
              <w:rPr>
                <w:sz w:val="20"/>
              </w:rPr>
              <w:t>Software</w:t>
            </w:r>
          </w:p>
        </w:tc>
        <w:tc>
          <w:tcPr>
            <w:tcW w:w="2002" w:type="dxa"/>
          </w:tcPr>
          <w:p w14:paraId="7BCC78D9" w14:textId="77777777" w:rsidR="0031004A" w:rsidRDefault="007F7AC9">
            <w:pPr>
              <w:pStyle w:val="TableParagraph"/>
              <w:spacing w:before="1"/>
              <w:rPr>
                <w:sz w:val="20"/>
              </w:rPr>
            </w:pPr>
            <w:r>
              <w:rPr>
                <w:sz w:val="20"/>
              </w:rPr>
              <w:t>Equipment</w:t>
            </w:r>
          </w:p>
        </w:tc>
        <w:tc>
          <w:tcPr>
            <w:tcW w:w="1520" w:type="dxa"/>
          </w:tcPr>
          <w:p w14:paraId="7BCC78DA" w14:textId="77777777" w:rsidR="0031004A" w:rsidRDefault="007F7AC9">
            <w:pPr>
              <w:pStyle w:val="TableParagraph"/>
              <w:spacing w:before="1"/>
              <w:rPr>
                <w:sz w:val="20"/>
              </w:rPr>
            </w:pPr>
            <w:r>
              <w:rPr>
                <w:sz w:val="20"/>
              </w:rPr>
              <w:t>514</w:t>
            </w:r>
          </w:p>
        </w:tc>
        <w:tc>
          <w:tcPr>
            <w:tcW w:w="1162" w:type="dxa"/>
          </w:tcPr>
          <w:p w14:paraId="7BCC78DB" w14:textId="77777777" w:rsidR="0031004A" w:rsidRDefault="007F7AC9">
            <w:pPr>
              <w:pStyle w:val="TableParagraph"/>
              <w:spacing w:before="1"/>
              <w:rPr>
                <w:sz w:val="20"/>
              </w:rPr>
            </w:pPr>
            <w:r>
              <w:rPr>
                <w:sz w:val="20"/>
              </w:rPr>
              <w:t>74.46</w:t>
            </w:r>
          </w:p>
        </w:tc>
      </w:tr>
      <w:tr w:rsidR="0031004A" w14:paraId="7BCC78E2" w14:textId="77777777">
        <w:trPr>
          <w:trHeight w:hRule="exact" w:val="298"/>
        </w:trPr>
        <w:tc>
          <w:tcPr>
            <w:tcW w:w="631" w:type="dxa"/>
          </w:tcPr>
          <w:p w14:paraId="7BCC78DD" w14:textId="77777777" w:rsidR="0031004A" w:rsidRDefault="007F7AC9">
            <w:pPr>
              <w:pStyle w:val="TableParagraph"/>
              <w:spacing w:before="2"/>
              <w:rPr>
                <w:sz w:val="20"/>
              </w:rPr>
            </w:pPr>
            <w:r>
              <w:rPr>
                <w:sz w:val="20"/>
              </w:rPr>
              <w:t>19</w:t>
            </w:r>
          </w:p>
        </w:tc>
        <w:tc>
          <w:tcPr>
            <w:tcW w:w="1879" w:type="dxa"/>
          </w:tcPr>
          <w:p w14:paraId="7BCC78DE" w14:textId="77777777" w:rsidR="0031004A" w:rsidRDefault="007F7AC9">
            <w:pPr>
              <w:pStyle w:val="TableParagraph"/>
              <w:spacing w:before="2"/>
              <w:rPr>
                <w:sz w:val="20"/>
              </w:rPr>
            </w:pPr>
            <w:r>
              <w:rPr>
                <w:sz w:val="20"/>
              </w:rPr>
              <w:t>Hygiene</w:t>
            </w:r>
          </w:p>
        </w:tc>
        <w:tc>
          <w:tcPr>
            <w:tcW w:w="2002" w:type="dxa"/>
          </w:tcPr>
          <w:p w14:paraId="7BCC78DF" w14:textId="77777777" w:rsidR="0031004A" w:rsidRDefault="007F7AC9">
            <w:pPr>
              <w:pStyle w:val="TableParagraph"/>
              <w:spacing w:before="2"/>
              <w:rPr>
                <w:sz w:val="20"/>
              </w:rPr>
            </w:pPr>
            <w:r>
              <w:rPr>
                <w:sz w:val="20"/>
              </w:rPr>
              <w:t>Activities</w:t>
            </w:r>
          </w:p>
        </w:tc>
        <w:tc>
          <w:tcPr>
            <w:tcW w:w="1520" w:type="dxa"/>
          </w:tcPr>
          <w:p w14:paraId="7BCC78E0" w14:textId="77777777" w:rsidR="0031004A" w:rsidRDefault="007F7AC9">
            <w:pPr>
              <w:pStyle w:val="TableParagraph"/>
              <w:spacing w:before="2"/>
              <w:rPr>
                <w:sz w:val="20"/>
              </w:rPr>
            </w:pPr>
            <w:r>
              <w:rPr>
                <w:sz w:val="20"/>
              </w:rPr>
              <w:t>503</w:t>
            </w:r>
          </w:p>
        </w:tc>
        <w:tc>
          <w:tcPr>
            <w:tcW w:w="1162" w:type="dxa"/>
          </w:tcPr>
          <w:p w14:paraId="7BCC78E1" w14:textId="77777777" w:rsidR="0031004A" w:rsidRDefault="007F7AC9">
            <w:pPr>
              <w:pStyle w:val="TableParagraph"/>
              <w:spacing w:before="2"/>
              <w:rPr>
                <w:sz w:val="20"/>
              </w:rPr>
            </w:pPr>
            <w:r>
              <w:rPr>
                <w:sz w:val="20"/>
              </w:rPr>
              <w:t>76.11</w:t>
            </w:r>
          </w:p>
        </w:tc>
      </w:tr>
      <w:tr w:rsidR="0031004A" w14:paraId="7BCC78E8" w14:textId="77777777">
        <w:trPr>
          <w:trHeight w:hRule="exact" w:val="300"/>
        </w:trPr>
        <w:tc>
          <w:tcPr>
            <w:tcW w:w="631" w:type="dxa"/>
          </w:tcPr>
          <w:p w14:paraId="7BCC78E3" w14:textId="77777777" w:rsidR="0031004A" w:rsidRDefault="007F7AC9">
            <w:pPr>
              <w:pStyle w:val="TableParagraph"/>
              <w:spacing w:before="1"/>
              <w:rPr>
                <w:sz w:val="20"/>
              </w:rPr>
            </w:pPr>
            <w:r>
              <w:rPr>
                <w:sz w:val="20"/>
              </w:rPr>
              <w:t>20</w:t>
            </w:r>
          </w:p>
        </w:tc>
        <w:tc>
          <w:tcPr>
            <w:tcW w:w="1879" w:type="dxa"/>
          </w:tcPr>
          <w:p w14:paraId="7BCC78E4" w14:textId="77777777" w:rsidR="0031004A" w:rsidRDefault="007F7AC9">
            <w:pPr>
              <w:pStyle w:val="TableParagraph"/>
              <w:spacing w:before="1"/>
              <w:rPr>
                <w:sz w:val="20"/>
              </w:rPr>
            </w:pPr>
            <w:r>
              <w:rPr>
                <w:sz w:val="20"/>
              </w:rPr>
              <w:t>Housekeeping</w:t>
            </w:r>
          </w:p>
        </w:tc>
        <w:tc>
          <w:tcPr>
            <w:tcW w:w="2002" w:type="dxa"/>
          </w:tcPr>
          <w:p w14:paraId="7BCC78E5" w14:textId="77777777" w:rsidR="0031004A" w:rsidRDefault="007F7AC9">
            <w:pPr>
              <w:pStyle w:val="TableParagraph"/>
              <w:spacing w:before="1"/>
              <w:rPr>
                <w:sz w:val="20"/>
              </w:rPr>
            </w:pPr>
            <w:r>
              <w:rPr>
                <w:sz w:val="20"/>
              </w:rPr>
              <w:t>Activities</w:t>
            </w:r>
          </w:p>
        </w:tc>
        <w:tc>
          <w:tcPr>
            <w:tcW w:w="1520" w:type="dxa"/>
          </w:tcPr>
          <w:p w14:paraId="7BCC78E6" w14:textId="77777777" w:rsidR="0031004A" w:rsidRDefault="007F7AC9">
            <w:pPr>
              <w:pStyle w:val="TableParagraph"/>
              <w:spacing w:before="1"/>
              <w:rPr>
                <w:sz w:val="20"/>
              </w:rPr>
            </w:pPr>
            <w:r>
              <w:rPr>
                <w:sz w:val="20"/>
              </w:rPr>
              <w:t>497</w:t>
            </w:r>
          </w:p>
        </w:tc>
        <w:tc>
          <w:tcPr>
            <w:tcW w:w="1162" w:type="dxa"/>
          </w:tcPr>
          <w:p w14:paraId="7BCC78E7" w14:textId="77777777" w:rsidR="0031004A" w:rsidRDefault="007F7AC9">
            <w:pPr>
              <w:pStyle w:val="TableParagraph"/>
              <w:spacing w:before="1"/>
              <w:rPr>
                <w:sz w:val="20"/>
              </w:rPr>
            </w:pPr>
            <w:r>
              <w:rPr>
                <w:sz w:val="20"/>
              </w:rPr>
              <w:t>77.74</w:t>
            </w:r>
          </w:p>
        </w:tc>
      </w:tr>
    </w:tbl>
    <w:p w14:paraId="7BCC78E9" w14:textId="77777777" w:rsidR="0031004A" w:rsidRDefault="0031004A">
      <w:pPr>
        <w:pStyle w:val="BodyText"/>
        <w:rPr>
          <w:sz w:val="20"/>
        </w:rPr>
      </w:pPr>
    </w:p>
    <w:p w14:paraId="7BCC78EA" w14:textId="77777777" w:rsidR="0031004A" w:rsidRDefault="0031004A">
      <w:pPr>
        <w:pStyle w:val="BodyText"/>
        <w:rPr>
          <w:sz w:val="17"/>
        </w:rPr>
      </w:pPr>
    </w:p>
    <w:p w14:paraId="7BCC78EB" w14:textId="77777777" w:rsidR="0031004A" w:rsidRDefault="007F7AC9">
      <w:pPr>
        <w:pStyle w:val="BodyText"/>
        <w:spacing w:before="56" w:line="276" w:lineRule="auto"/>
        <w:ind w:left="100" w:right="113"/>
        <w:jc w:val="both"/>
      </w:pPr>
      <w:r>
        <w:t>Of the top 10 most commonly used codes, six are of the major category “Outcomes”: Interface design, Effectiveness, Satisfaction, Ease of use, Convenience, and Consistency. The next few sections investigate these more closely, and derive general recommendations for ISS and future vehicle designs based on the coded</w:t>
      </w:r>
      <w:r>
        <w:rPr>
          <w:spacing w:val="-13"/>
        </w:rPr>
        <w:t xml:space="preserve"> </w:t>
      </w:r>
      <w:r>
        <w:t>data.</w:t>
      </w:r>
      <w:r>
        <w:rPr>
          <w:spacing w:val="-13"/>
        </w:rPr>
        <w:t xml:space="preserve"> </w:t>
      </w:r>
      <w:r>
        <w:t>Overall,</w:t>
      </w:r>
      <w:r>
        <w:rPr>
          <w:spacing w:val="-13"/>
        </w:rPr>
        <w:t xml:space="preserve"> </w:t>
      </w:r>
      <w:r>
        <w:t>the</w:t>
      </w:r>
      <w:r>
        <w:rPr>
          <w:spacing w:val="-15"/>
        </w:rPr>
        <w:t xml:space="preserve"> </w:t>
      </w:r>
      <w:r>
        <w:t>Layout</w:t>
      </w:r>
      <w:r>
        <w:rPr>
          <w:spacing w:val="-13"/>
        </w:rPr>
        <w:t xml:space="preserve"> </w:t>
      </w:r>
      <w:r>
        <w:t>code</w:t>
      </w:r>
      <w:r>
        <w:rPr>
          <w:spacing w:val="-13"/>
        </w:rPr>
        <w:t xml:space="preserve"> </w:t>
      </w:r>
      <w:r>
        <w:t>was</w:t>
      </w:r>
      <w:r>
        <w:rPr>
          <w:spacing w:val="-13"/>
        </w:rPr>
        <w:t xml:space="preserve"> </w:t>
      </w:r>
      <w:r>
        <w:t>one</w:t>
      </w:r>
      <w:r>
        <w:rPr>
          <w:spacing w:val="-15"/>
        </w:rPr>
        <w:t xml:space="preserve"> </w:t>
      </w:r>
      <w:r>
        <w:t>of</w:t>
      </w:r>
      <w:r>
        <w:rPr>
          <w:spacing w:val="-13"/>
        </w:rPr>
        <w:t xml:space="preserve"> </w:t>
      </w:r>
      <w:r>
        <w:t>the</w:t>
      </w:r>
      <w:r>
        <w:rPr>
          <w:spacing w:val="-13"/>
        </w:rPr>
        <w:t xml:space="preserve"> </w:t>
      </w:r>
      <w:r>
        <w:t>most</w:t>
      </w:r>
      <w:r>
        <w:rPr>
          <w:spacing w:val="-13"/>
        </w:rPr>
        <w:t xml:space="preserve"> </w:t>
      </w:r>
      <w:r>
        <w:t>frequently</w:t>
      </w:r>
      <w:r>
        <w:rPr>
          <w:spacing w:val="-13"/>
        </w:rPr>
        <w:t xml:space="preserve"> </w:t>
      </w:r>
      <w:r>
        <w:t>co-occurring</w:t>
      </w:r>
      <w:r>
        <w:rPr>
          <w:spacing w:val="-14"/>
        </w:rPr>
        <w:t xml:space="preserve"> </w:t>
      </w:r>
      <w:r>
        <w:t>codes</w:t>
      </w:r>
      <w:r>
        <w:rPr>
          <w:spacing w:val="-13"/>
        </w:rPr>
        <w:t xml:space="preserve"> </w:t>
      </w:r>
      <w:r>
        <w:t>with</w:t>
      </w:r>
      <w:r>
        <w:rPr>
          <w:spacing w:val="-13"/>
        </w:rPr>
        <w:t xml:space="preserve"> </w:t>
      </w:r>
      <w:r>
        <w:t>all</w:t>
      </w:r>
      <w:r>
        <w:rPr>
          <w:spacing w:val="-13"/>
        </w:rPr>
        <w:t xml:space="preserve"> </w:t>
      </w:r>
      <w:r>
        <w:t>Outcomes under</w:t>
      </w:r>
      <w:r>
        <w:rPr>
          <w:spacing w:val="-13"/>
        </w:rPr>
        <w:t xml:space="preserve"> </w:t>
      </w:r>
      <w:r>
        <w:t>consideration,</w:t>
      </w:r>
      <w:r>
        <w:rPr>
          <w:spacing w:val="-13"/>
        </w:rPr>
        <w:t xml:space="preserve"> </w:t>
      </w:r>
      <w:r>
        <w:t>indicating</w:t>
      </w:r>
      <w:r>
        <w:rPr>
          <w:spacing w:val="-14"/>
        </w:rPr>
        <w:t xml:space="preserve"> </w:t>
      </w:r>
      <w:r>
        <w:t>that</w:t>
      </w:r>
      <w:r>
        <w:rPr>
          <w:spacing w:val="-13"/>
        </w:rPr>
        <w:t xml:space="preserve"> </w:t>
      </w:r>
      <w:r>
        <w:t>issues</w:t>
      </w:r>
      <w:r>
        <w:rPr>
          <w:spacing w:val="-12"/>
        </w:rPr>
        <w:t xml:space="preserve"> </w:t>
      </w:r>
      <w:r>
        <w:t>with</w:t>
      </w:r>
      <w:r>
        <w:rPr>
          <w:spacing w:val="-13"/>
        </w:rPr>
        <w:t xml:space="preserve"> </w:t>
      </w:r>
      <w:r>
        <w:t>layout</w:t>
      </w:r>
      <w:r>
        <w:rPr>
          <w:spacing w:val="-15"/>
        </w:rPr>
        <w:t xml:space="preserve"> </w:t>
      </w:r>
      <w:r>
        <w:t>have</w:t>
      </w:r>
      <w:r>
        <w:rPr>
          <w:spacing w:val="-12"/>
        </w:rPr>
        <w:t xml:space="preserve"> </w:t>
      </w:r>
      <w:r>
        <w:t>far</w:t>
      </w:r>
      <w:r>
        <w:rPr>
          <w:spacing w:val="-13"/>
        </w:rPr>
        <w:t xml:space="preserve"> </w:t>
      </w:r>
      <w:r>
        <w:t>reaching</w:t>
      </w:r>
      <w:r>
        <w:rPr>
          <w:spacing w:val="-14"/>
        </w:rPr>
        <w:t xml:space="preserve"> </w:t>
      </w:r>
      <w:r>
        <w:t>consequences</w:t>
      </w:r>
      <w:r>
        <w:rPr>
          <w:spacing w:val="-12"/>
        </w:rPr>
        <w:t xml:space="preserve"> </w:t>
      </w:r>
      <w:r>
        <w:t>and</w:t>
      </w:r>
      <w:r>
        <w:rPr>
          <w:spacing w:val="-14"/>
        </w:rPr>
        <w:t xml:space="preserve"> </w:t>
      </w:r>
      <w:r>
        <w:t>impact</w:t>
      </w:r>
      <w:r>
        <w:rPr>
          <w:spacing w:val="-15"/>
        </w:rPr>
        <w:t xml:space="preserve"> </w:t>
      </w:r>
      <w:r>
        <w:t>various aspects of human factors and</w:t>
      </w:r>
      <w:r>
        <w:rPr>
          <w:spacing w:val="-12"/>
        </w:rPr>
        <w:t xml:space="preserve"> </w:t>
      </w:r>
      <w:r>
        <w:t>habitability.</w:t>
      </w:r>
    </w:p>
    <w:p w14:paraId="7BCC78EC" w14:textId="77777777" w:rsidR="0031004A" w:rsidRDefault="0031004A">
      <w:pPr>
        <w:pStyle w:val="BodyText"/>
        <w:spacing w:before="4"/>
        <w:rPr>
          <w:sz w:val="16"/>
        </w:rPr>
      </w:pPr>
    </w:p>
    <w:p w14:paraId="7BCC78ED" w14:textId="77777777" w:rsidR="0031004A" w:rsidRDefault="007F7AC9">
      <w:pPr>
        <w:pStyle w:val="Heading4"/>
        <w:numPr>
          <w:ilvl w:val="3"/>
          <w:numId w:val="11"/>
        </w:numPr>
        <w:tabs>
          <w:tab w:val="left" w:pos="965"/>
        </w:tabs>
      </w:pPr>
      <w:r>
        <w:rPr>
          <w:color w:val="4F81BC"/>
        </w:rPr>
        <w:t>Interface</w:t>
      </w:r>
      <w:r>
        <w:rPr>
          <w:color w:val="4F81BC"/>
          <w:spacing w:val="-6"/>
        </w:rPr>
        <w:t xml:space="preserve"> </w:t>
      </w:r>
      <w:r>
        <w:rPr>
          <w:color w:val="4F81BC"/>
        </w:rPr>
        <w:t>design</w:t>
      </w:r>
    </w:p>
    <w:p w14:paraId="7BCC78EE" w14:textId="77777777" w:rsidR="0031004A" w:rsidRDefault="007F7AC9">
      <w:pPr>
        <w:pStyle w:val="BodyText"/>
        <w:spacing w:before="41" w:line="276" w:lineRule="auto"/>
        <w:ind w:left="100" w:right="112"/>
        <w:jc w:val="both"/>
      </w:pPr>
      <w:r>
        <w:t>The</w:t>
      </w:r>
      <w:r>
        <w:rPr>
          <w:spacing w:val="-8"/>
        </w:rPr>
        <w:t xml:space="preserve"> </w:t>
      </w:r>
      <w:r>
        <w:t>interface</w:t>
      </w:r>
      <w:r>
        <w:rPr>
          <w:spacing w:val="-7"/>
        </w:rPr>
        <w:t xml:space="preserve"> </w:t>
      </w:r>
      <w:r>
        <w:t>design</w:t>
      </w:r>
      <w:r>
        <w:rPr>
          <w:spacing w:val="-9"/>
        </w:rPr>
        <w:t xml:space="preserve"> </w:t>
      </w:r>
      <w:r>
        <w:t>code</w:t>
      </w:r>
      <w:r>
        <w:rPr>
          <w:spacing w:val="-10"/>
        </w:rPr>
        <w:t xml:space="preserve"> </w:t>
      </w:r>
      <w:r>
        <w:t>was</w:t>
      </w:r>
      <w:r>
        <w:rPr>
          <w:spacing w:val="-8"/>
        </w:rPr>
        <w:t xml:space="preserve"> </w:t>
      </w:r>
      <w:r>
        <w:t>used</w:t>
      </w:r>
      <w:r>
        <w:rPr>
          <w:spacing w:val="-8"/>
        </w:rPr>
        <w:t xml:space="preserve"> </w:t>
      </w:r>
      <w:r>
        <w:t>a</w:t>
      </w:r>
      <w:r>
        <w:rPr>
          <w:spacing w:val="-11"/>
        </w:rPr>
        <w:t xml:space="preserve"> </w:t>
      </w:r>
      <w:r>
        <w:t>total</w:t>
      </w:r>
      <w:r>
        <w:rPr>
          <w:spacing w:val="-11"/>
        </w:rPr>
        <w:t xml:space="preserve"> </w:t>
      </w:r>
      <w:r>
        <w:t>of</w:t>
      </w:r>
      <w:r>
        <w:rPr>
          <w:spacing w:val="-11"/>
        </w:rPr>
        <w:t xml:space="preserve"> </w:t>
      </w:r>
      <w:r>
        <w:t>2,291</w:t>
      </w:r>
      <w:r>
        <w:rPr>
          <w:spacing w:val="-9"/>
        </w:rPr>
        <w:t xml:space="preserve"> </w:t>
      </w:r>
      <w:r>
        <w:t>individual</w:t>
      </w:r>
      <w:r>
        <w:rPr>
          <w:spacing w:val="-8"/>
        </w:rPr>
        <w:t xml:space="preserve"> </w:t>
      </w:r>
      <w:r>
        <w:t>times.</w:t>
      </w:r>
      <w:r>
        <w:rPr>
          <w:spacing w:val="-8"/>
        </w:rPr>
        <w:t xml:space="preserve"> </w:t>
      </w:r>
      <w:r>
        <w:t>The</w:t>
      </w:r>
      <w:r>
        <w:rPr>
          <w:spacing w:val="-7"/>
        </w:rPr>
        <w:t xml:space="preserve"> </w:t>
      </w:r>
      <w:r>
        <w:t>ten</w:t>
      </w:r>
      <w:r>
        <w:rPr>
          <w:spacing w:val="-11"/>
        </w:rPr>
        <w:t xml:space="preserve"> </w:t>
      </w:r>
      <w:r>
        <w:t>other</w:t>
      </w:r>
      <w:r>
        <w:rPr>
          <w:spacing w:val="-8"/>
        </w:rPr>
        <w:t xml:space="preserve"> </w:t>
      </w:r>
      <w:r>
        <w:t>codes</w:t>
      </w:r>
      <w:r>
        <w:rPr>
          <w:spacing w:val="-7"/>
        </w:rPr>
        <w:t xml:space="preserve"> </w:t>
      </w:r>
      <w:r>
        <w:t>that</w:t>
      </w:r>
      <w:r>
        <w:rPr>
          <w:spacing w:val="-7"/>
        </w:rPr>
        <w:t xml:space="preserve"> </w:t>
      </w:r>
      <w:r>
        <w:t xml:space="preserve">co-occurred most often with interface design are presented in </w:t>
      </w:r>
      <w:hyperlink w:anchor="_bookmark52" w:history="1">
        <w:r>
          <w:t>Table 10.</w:t>
        </w:r>
      </w:hyperlink>
      <w:r>
        <w:t xml:space="preserve"> With regard to tone, 42% of comments were neutral, 37% negative, and 24% were</w:t>
      </w:r>
      <w:r>
        <w:rPr>
          <w:spacing w:val="-14"/>
        </w:rPr>
        <w:t xml:space="preserve"> </w:t>
      </w:r>
      <w:r>
        <w:t>positive.</w:t>
      </w:r>
    </w:p>
    <w:p w14:paraId="7BCC78EF" w14:textId="77777777" w:rsidR="0031004A" w:rsidRDefault="0031004A">
      <w:pPr>
        <w:pStyle w:val="BodyText"/>
        <w:spacing w:before="6"/>
        <w:rPr>
          <w:sz w:val="16"/>
        </w:rPr>
      </w:pPr>
    </w:p>
    <w:p w14:paraId="7BCC78F0" w14:textId="77777777" w:rsidR="0031004A" w:rsidRDefault="007F7AC9">
      <w:pPr>
        <w:ind w:left="100"/>
        <w:jc w:val="both"/>
        <w:rPr>
          <w:sz w:val="20"/>
        </w:rPr>
      </w:pPr>
      <w:bookmarkStart w:id="52" w:name="_bookmark52"/>
      <w:bookmarkEnd w:id="52"/>
      <w:r>
        <w:rPr>
          <w:sz w:val="20"/>
        </w:rPr>
        <w:t>Table 10. Ten most frequently co-occurring codes with interface design.</w:t>
      </w:r>
    </w:p>
    <w:p w14:paraId="7BCC78F1"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659"/>
        <w:gridCol w:w="1721"/>
        <w:gridCol w:w="1500"/>
      </w:tblGrid>
      <w:tr w:rsidR="0031004A" w14:paraId="7BCC78F6" w14:textId="77777777">
        <w:trPr>
          <w:trHeight w:hRule="exact" w:val="586"/>
        </w:trPr>
        <w:tc>
          <w:tcPr>
            <w:tcW w:w="1661" w:type="dxa"/>
          </w:tcPr>
          <w:p w14:paraId="7BCC78F2" w14:textId="77777777" w:rsidR="0031004A" w:rsidRDefault="007F7AC9">
            <w:pPr>
              <w:pStyle w:val="TableParagraph"/>
              <w:spacing w:before="1"/>
              <w:rPr>
                <w:b/>
                <w:sz w:val="20"/>
              </w:rPr>
            </w:pPr>
            <w:r>
              <w:rPr>
                <w:b/>
                <w:sz w:val="20"/>
              </w:rPr>
              <w:t>Code</w:t>
            </w:r>
          </w:p>
        </w:tc>
        <w:tc>
          <w:tcPr>
            <w:tcW w:w="1659" w:type="dxa"/>
          </w:tcPr>
          <w:p w14:paraId="7BCC78F3" w14:textId="77777777" w:rsidR="0031004A" w:rsidRDefault="007F7AC9">
            <w:pPr>
              <w:pStyle w:val="TableParagraph"/>
              <w:spacing w:before="1"/>
              <w:rPr>
                <w:b/>
                <w:sz w:val="20"/>
              </w:rPr>
            </w:pPr>
            <w:r>
              <w:rPr>
                <w:b/>
                <w:sz w:val="20"/>
              </w:rPr>
              <w:t>Major category</w:t>
            </w:r>
          </w:p>
        </w:tc>
        <w:tc>
          <w:tcPr>
            <w:tcW w:w="1721" w:type="dxa"/>
          </w:tcPr>
          <w:p w14:paraId="7BCC78F4" w14:textId="77777777" w:rsidR="0031004A" w:rsidRDefault="007F7AC9">
            <w:pPr>
              <w:pStyle w:val="TableParagraph"/>
              <w:spacing w:before="1"/>
              <w:ind w:right="393"/>
              <w:rPr>
                <w:b/>
                <w:sz w:val="20"/>
              </w:rPr>
            </w:pPr>
            <w:r>
              <w:rPr>
                <w:b/>
                <w:sz w:val="20"/>
              </w:rPr>
              <w:t>Number of co- occurrences</w:t>
            </w:r>
          </w:p>
        </w:tc>
        <w:tc>
          <w:tcPr>
            <w:tcW w:w="1500" w:type="dxa"/>
          </w:tcPr>
          <w:p w14:paraId="7BCC78F5" w14:textId="77777777" w:rsidR="0031004A" w:rsidRDefault="007F7AC9">
            <w:pPr>
              <w:pStyle w:val="TableParagraph"/>
              <w:spacing w:before="1"/>
              <w:ind w:right="214"/>
              <w:rPr>
                <w:b/>
                <w:sz w:val="20"/>
              </w:rPr>
            </w:pPr>
            <w:r>
              <w:rPr>
                <w:b/>
                <w:sz w:val="20"/>
              </w:rPr>
              <w:t>Percent of co- occurrence</w:t>
            </w:r>
          </w:p>
        </w:tc>
      </w:tr>
      <w:tr w:rsidR="0031004A" w14:paraId="7BCC78FB" w14:textId="77777777">
        <w:trPr>
          <w:trHeight w:hRule="exact" w:val="300"/>
        </w:trPr>
        <w:tc>
          <w:tcPr>
            <w:tcW w:w="1661" w:type="dxa"/>
          </w:tcPr>
          <w:p w14:paraId="7BCC78F7" w14:textId="77777777" w:rsidR="0031004A" w:rsidRDefault="007F7AC9">
            <w:pPr>
              <w:pStyle w:val="TableParagraph"/>
              <w:spacing w:before="1"/>
              <w:rPr>
                <w:sz w:val="20"/>
              </w:rPr>
            </w:pPr>
            <w:r>
              <w:rPr>
                <w:sz w:val="20"/>
              </w:rPr>
              <w:t>Hardware</w:t>
            </w:r>
          </w:p>
        </w:tc>
        <w:tc>
          <w:tcPr>
            <w:tcW w:w="1659" w:type="dxa"/>
          </w:tcPr>
          <w:p w14:paraId="7BCC78F8" w14:textId="77777777" w:rsidR="0031004A" w:rsidRDefault="007F7AC9">
            <w:pPr>
              <w:pStyle w:val="TableParagraph"/>
              <w:spacing w:before="1"/>
              <w:rPr>
                <w:sz w:val="20"/>
              </w:rPr>
            </w:pPr>
            <w:r>
              <w:rPr>
                <w:sz w:val="20"/>
              </w:rPr>
              <w:t>Equipment</w:t>
            </w:r>
          </w:p>
        </w:tc>
        <w:tc>
          <w:tcPr>
            <w:tcW w:w="1721" w:type="dxa"/>
          </w:tcPr>
          <w:p w14:paraId="7BCC78F9" w14:textId="77777777" w:rsidR="0031004A" w:rsidRDefault="007F7AC9">
            <w:pPr>
              <w:pStyle w:val="TableParagraph"/>
              <w:spacing w:before="1"/>
              <w:rPr>
                <w:sz w:val="20"/>
              </w:rPr>
            </w:pPr>
            <w:r>
              <w:rPr>
                <w:sz w:val="20"/>
              </w:rPr>
              <w:t>1859</w:t>
            </w:r>
          </w:p>
        </w:tc>
        <w:tc>
          <w:tcPr>
            <w:tcW w:w="1500" w:type="dxa"/>
          </w:tcPr>
          <w:p w14:paraId="7BCC78FA" w14:textId="77777777" w:rsidR="0031004A" w:rsidRDefault="007F7AC9">
            <w:pPr>
              <w:pStyle w:val="TableParagraph"/>
              <w:spacing w:before="1"/>
              <w:rPr>
                <w:sz w:val="20"/>
              </w:rPr>
            </w:pPr>
            <w:r>
              <w:rPr>
                <w:sz w:val="20"/>
              </w:rPr>
              <w:t>81.14</w:t>
            </w:r>
          </w:p>
        </w:tc>
      </w:tr>
      <w:tr w:rsidR="0031004A" w14:paraId="7BCC7900" w14:textId="77777777">
        <w:trPr>
          <w:trHeight w:hRule="exact" w:val="586"/>
        </w:trPr>
        <w:tc>
          <w:tcPr>
            <w:tcW w:w="1661" w:type="dxa"/>
          </w:tcPr>
          <w:p w14:paraId="7BCC78FC" w14:textId="77777777" w:rsidR="0031004A" w:rsidRDefault="007F7AC9">
            <w:pPr>
              <w:pStyle w:val="TableParagraph"/>
              <w:spacing w:line="243" w:lineRule="exact"/>
              <w:rPr>
                <w:sz w:val="20"/>
              </w:rPr>
            </w:pPr>
            <w:r>
              <w:rPr>
                <w:sz w:val="20"/>
              </w:rPr>
              <w:t>Layout</w:t>
            </w:r>
          </w:p>
        </w:tc>
        <w:tc>
          <w:tcPr>
            <w:tcW w:w="1659" w:type="dxa"/>
          </w:tcPr>
          <w:p w14:paraId="7BCC78FD" w14:textId="77777777" w:rsidR="0031004A" w:rsidRDefault="007F7AC9">
            <w:pPr>
              <w:pStyle w:val="TableParagraph"/>
              <w:rPr>
                <w:sz w:val="20"/>
              </w:rPr>
            </w:pPr>
            <w:r>
              <w:rPr>
                <w:sz w:val="20"/>
              </w:rPr>
              <w:t xml:space="preserve">Habitat </w:t>
            </w:r>
            <w:r>
              <w:rPr>
                <w:w w:val="95"/>
                <w:sz w:val="20"/>
              </w:rPr>
              <w:t>Environment</w:t>
            </w:r>
          </w:p>
        </w:tc>
        <w:tc>
          <w:tcPr>
            <w:tcW w:w="1721" w:type="dxa"/>
          </w:tcPr>
          <w:p w14:paraId="7BCC78FE" w14:textId="77777777" w:rsidR="0031004A" w:rsidRDefault="007F7AC9">
            <w:pPr>
              <w:pStyle w:val="TableParagraph"/>
              <w:spacing w:line="243" w:lineRule="exact"/>
              <w:rPr>
                <w:sz w:val="20"/>
              </w:rPr>
            </w:pPr>
            <w:r>
              <w:rPr>
                <w:sz w:val="20"/>
              </w:rPr>
              <w:t>564</w:t>
            </w:r>
          </w:p>
        </w:tc>
        <w:tc>
          <w:tcPr>
            <w:tcW w:w="1500" w:type="dxa"/>
          </w:tcPr>
          <w:p w14:paraId="7BCC78FF" w14:textId="77777777" w:rsidR="0031004A" w:rsidRDefault="007F7AC9">
            <w:pPr>
              <w:pStyle w:val="TableParagraph"/>
              <w:spacing w:line="243" w:lineRule="exact"/>
              <w:rPr>
                <w:sz w:val="20"/>
              </w:rPr>
            </w:pPr>
            <w:r>
              <w:rPr>
                <w:sz w:val="20"/>
              </w:rPr>
              <w:t>24.62</w:t>
            </w:r>
          </w:p>
        </w:tc>
      </w:tr>
      <w:tr w:rsidR="0031004A" w14:paraId="7BCC7905" w14:textId="77777777">
        <w:trPr>
          <w:trHeight w:hRule="exact" w:val="298"/>
        </w:trPr>
        <w:tc>
          <w:tcPr>
            <w:tcW w:w="1661" w:type="dxa"/>
          </w:tcPr>
          <w:p w14:paraId="7BCC7901" w14:textId="77777777" w:rsidR="0031004A" w:rsidRDefault="007F7AC9">
            <w:pPr>
              <w:pStyle w:val="TableParagraph"/>
              <w:spacing w:before="1"/>
              <w:rPr>
                <w:sz w:val="20"/>
              </w:rPr>
            </w:pPr>
            <w:r>
              <w:rPr>
                <w:sz w:val="20"/>
              </w:rPr>
              <w:t>Effectiveness</w:t>
            </w:r>
          </w:p>
        </w:tc>
        <w:tc>
          <w:tcPr>
            <w:tcW w:w="1659" w:type="dxa"/>
          </w:tcPr>
          <w:p w14:paraId="7BCC7902" w14:textId="77777777" w:rsidR="0031004A" w:rsidRDefault="007F7AC9">
            <w:pPr>
              <w:pStyle w:val="TableParagraph"/>
              <w:spacing w:before="1"/>
              <w:rPr>
                <w:sz w:val="20"/>
              </w:rPr>
            </w:pPr>
            <w:r>
              <w:rPr>
                <w:sz w:val="20"/>
              </w:rPr>
              <w:t>Outcomes</w:t>
            </w:r>
          </w:p>
        </w:tc>
        <w:tc>
          <w:tcPr>
            <w:tcW w:w="1721" w:type="dxa"/>
          </w:tcPr>
          <w:p w14:paraId="7BCC7903" w14:textId="77777777" w:rsidR="0031004A" w:rsidRDefault="007F7AC9">
            <w:pPr>
              <w:pStyle w:val="TableParagraph"/>
              <w:spacing w:before="1"/>
              <w:rPr>
                <w:sz w:val="20"/>
              </w:rPr>
            </w:pPr>
            <w:r>
              <w:rPr>
                <w:sz w:val="20"/>
              </w:rPr>
              <w:t>438</w:t>
            </w:r>
          </w:p>
        </w:tc>
        <w:tc>
          <w:tcPr>
            <w:tcW w:w="1500" w:type="dxa"/>
          </w:tcPr>
          <w:p w14:paraId="7BCC7904" w14:textId="77777777" w:rsidR="0031004A" w:rsidRDefault="007F7AC9">
            <w:pPr>
              <w:pStyle w:val="TableParagraph"/>
              <w:spacing w:before="1"/>
              <w:rPr>
                <w:sz w:val="20"/>
              </w:rPr>
            </w:pPr>
            <w:r>
              <w:rPr>
                <w:sz w:val="20"/>
              </w:rPr>
              <w:t>19.12</w:t>
            </w:r>
          </w:p>
        </w:tc>
      </w:tr>
      <w:tr w:rsidR="0031004A" w14:paraId="7BCC790A" w14:textId="77777777">
        <w:trPr>
          <w:trHeight w:hRule="exact" w:val="298"/>
        </w:trPr>
        <w:tc>
          <w:tcPr>
            <w:tcW w:w="1661" w:type="dxa"/>
          </w:tcPr>
          <w:p w14:paraId="7BCC7906" w14:textId="77777777" w:rsidR="0031004A" w:rsidRDefault="007F7AC9">
            <w:pPr>
              <w:pStyle w:val="TableParagraph"/>
              <w:spacing w:before="1"/>
              <w:rPr>
                <w:sz w:val="20"/>
              </w:rPr>
            </w:pPr>
            <w:r>
              <w:rPr>
                <w:sz w:val="20"/>
              </w:rPr>
              <w:t>Ease of use</w:t>
            </w:r>
          </w:p>
        </w:tc>
        <w:tc>
          <w:tcPr>
            <w:tcW w:w="1659" w:type="dxa"/>
          </w:tcPr>
          <w:p w14:paraId="7BCC7907" w14:textId="77777777" w:rsidR="0031004A" w:rsidRDefault="007F7AC9">
            <w:pPr>
              <w:pStyle w:val="TableParagraph"/>
              <w:spacing w:before="1"/>
              <w:rPr>
                <w:sz w:val="20"/>
              </w:rPr>
            </w:pPr>
            <w:r>
              <w:rPr>
                <w:sz w:val="20"/>
              </w:rPr>
              <w:t>Outcomes</w:t>
            </w:r>
          </w:p>
        </w:tc>
        <w:tc>
          <w:tcPr>
            <w:tcW w:w="1721" w:type="dxa"/>
          </w:tcPr>
          <w:p w14:paraId="7BCC7908" w14:textId="77777777" w:rsidR="0031004A" w:rsidRDefault="007F7AC9">
            <w:pPr>
              <w:pStyle w:val="TableParagraph"/>
              <w:spacing w:before="1"/>
              <w:rPr>
                <w:sz w:val="20"/>
              </w:rPr>
            </w:pPr>
            <w:r>
              <w:rPr>
                <w:sz w:val="20"/>
              </w:rPr>
              <w:t>417</w:t>
            </w:r>
          </w:p>
        </w:tc>
        <w:tc>
          <w:tcPr>
            <w:tcW w:w="1500" w:type="dxa"/>
          </w:tcPr>
          <w:p w14:paraId="7BCC7909" w14:textId="77777777" w:rsidR="0031004A" w:rsidRDefault="007F7AC9">
            <w:pPr>
              <w:pStyle w:val="TableParagraph"/>
              <w:spacing w:before="1"/>
              <w:rPr>
                <w:sz w:val="20"/>
              </w:rPr>
            </w:pPr>
            <w:r>
              <w:rPr>
                <w:sz w:val="20"/>
              </w:rPr>
              <w:t>18.20</w:t>
            </w:r>
          </w:p>
        </w:tc>
      </w:tr>
      <w:tr w:rsidR="0031004A" w14:paraId="7BCC790F" w14:textId="77777777">
        <w:trPr>
          <w:trHeight w:hRule="exact" w:val="298"/>
        </w:trPr>
        <w:tc>
          <w:tcPr>
            <w:tcW w:w="1661" w:type="dxa"/>
          </w:tcPr>
          <w:p w14:paraId="7BCC790B" w14:textId="77777777" w:rsidR="0031004A" w:rsidRDefault="007F7AC9">
            <w:pPr>
              <w:pStyle w:val="TableParagraph"/>
              <w:spacing w:before="2"/>
              <w:rPr>
                <w:sz w:val="20"/>
              </w:rPr>
            </w:pPr>
            <w:r>
              <w:rPr>
                <w:sz w:val="20"/>
              </w:rPr>
              <w:t>Stowage</w:t>
            </w:r>
          </w:p>
        </w:tc>
        <w:tc>
          <w:tcPr>
            <w:tcW w:w="1659" w:type="dxa"/>
          </w:tcPr>
          <w:p w14:paraId="7BCC790C" w14:textId="77777777" w:rsidR="0031004A" w:rsidRDefault="007F7AC9">
            <w:pPr>
              <w:pStyle w:val="TableParagraph"/>
              <w:spacing w:before="2"/>
              <w:rPr>
                <w:sz w:val="20"/>
              </w:rPr>
            </w:pPr>
            <w:r>
              <w:rPr>
                <w:sz w:val="20"/>
              </w:rPr>
              <w:t>Activities</w:t>
            </w:r>
          </w:p>
        </w:tc>
        <w:tc>
          <w:tcPr>
            <w:tcW w:w="1721" w:type="dxa"/>
          </w:tcPr>
          <w:p w14:paraId="7BCC790D" w14:textId="77777777" w:rsidR="0031004A" w:rsidRDefault="007F7AC9">
            <w:pPr>
              <w:pStyle w:val="TableParagraph"/>
              <w:spacing w:before="2"/>
              <w:rPr>
                <w:sz w:val="20"/>
              </w:rPr>
            </w:pPr>
            <w:r>
              <w:rPr>
                <w:sz w:val="20"/>
              </w:rPr>
              <w:t>405</w:t>
            </w:r>
          </w:p>
        </w:tc>
        <w:tc>
          <w:tcPr>
            <w:tcW w:w="1500" w:type="dxa"/>
          </w:tcPr>
          <w:p w14:paraId="7BCC790E" w14:textId="77777777" w:rsidR="0031004A" w:rsidRDefault="007F7AC9">
            <w:pPr>
              <w:pStyle w:val="TableParagraph"/>
              <w:spacing w:before="2"/>
              <w:rPr>
                <w:sz w:val="20"/>
              </w:rPr>
            </w:pPr>
            <w:r>
              <w:rPr>
                <w:sz w:val="20"/>
              </w:rPr>
              <w:t>17.68</w:t>
            </w:r>
          </w:p>
        </w:tc>
      </w:tr>
      <w:tr w:rsidR="0031004A" w14:paraId="7BCC7914" w14:textId="77777777">
        <w:trPr>
          <w:trHeight w:hRule="exact" w:val="586"/>
        </w:trPr>
        <w:tc>
          <w:tcPr>
            <w:tcW w:w="1661" w:type="dxa"/>
          </w:tcPr>
          <w:p w14:paraId="7BCC7910" w14:textId="77777777" w:rsidR="0031004A" w:rsidRDefault="007F7AC9">
            <w:pPr>
              <w:pStyle w:val="TableParagraph"/>
              <w:spacing w:before="1"/>
              <w:rPr>
                <w:sz w:val="20"/>
              </w:rPr>
            </w:pPr>
            <w:r>
              <w:rPr>
                <w:sz w:val="20"/>
              </w:rPr>
              <w:t>Suggestions for improvements</w:t>
            </w:r>
          </w:p>
        </w:tc>
        <w:tc>
          <w:tcPr>
            <w:tcW w:w="1659" w:type="dxa"/>
          </w:tcPr>
          <w:p w14:paraId="7BCC7911" w14:textId="77777777" w:rsidR="0031004A" w:rsidRDefault="007F7AC9">
            <w:pPr>
              <w:pStyle w:val="TableParagraph"/>
              <w:spacing w:before="1"/>
              <w:rPr>
                <w:sz w:val="20"/>
              </w:rPr>
            </w:pPr>
            <w:r>
              <w:rPr>
                <w:sz w:val="20"/>
              </w:rPr>
              <w:t>Outcomes</w:t>
            </w:r>
          </w:p>
        </w:tc>
        <w:tc>
          <w:tcPr>
            <w:tcW w:w="1721" w:type="dxa"/>
          </w:tcPr>
          <w:p w14:paraId="7BCC7912" w14:textId="77777777" w:rsidR="0031004A" w:rsidRDefault="007F7AC9">
            <w:pPr>
              <w:pStyle w:val="TableParagraph"/>
              <w:spacing w:before="1"/>
              <w:rPr>
                <w:sz w:val="20"/>
              </w:rPr>
            </w:pPr>
            <w:r>
              <w:rPr>
                <w:sz w:val="20"/>
              </w:rPr>
              <w:t>385</w:t>
            </w:r>
          </w:p>
        </w:tc>
        <w:tc>
          <w:tcPr>
            <w:tcW w:w="1500" w:type="dxa"/>
          </w:tcPr>
          <w:p w14:paraId="7BCC7913" w14:textId="77777777" w:rsidR="0031004A" w:rsidRDefault="007F7AC9">
            <w:pPr>
              <w:pStyle w:val="TableParagraph"/>
              <w:spacing w:before="1"/>
              <w:rPr>
                <w:sz w:val="20"/>
              </w:rPr>
            </w:pPr>
            <w:r>
              <w:rPr>
                <w:sz w:val="20"/>
              </w:rPr>
              <w:t>16.80</w:t>
            </w:r>
          </w:p>
        </w:tc>
      </w:tr>
      <w:tr w:rsidR="0031004A" w14:paraId="7BCC7919" w14:textId="77777777">
        <w:trPr>
          <w:trHeight w:hRule="exact" w:val="300"/>
        </w:trPr>
        <w:tc>
          <w:tcPr>
            <w:tcW w:w="1661" w:type="dxa"/>
          </w:tcPr>
          <w:p w14:paraId="7BCC7915" w14:textId="77777777" w:rsidR="0031004A" w:rsidRDefault="007F7AC9">
            <w:pPr>
              <w:pStyle w:val="TableParagraph"/>
              <w:spacing w:before="1"/>
              <w:rPr>
                <w:sz w:val="20"/>
              </w:rPr>
            </w:pPr>
            <w:r>
              <w:rPr>
                <w:sz w:val="20"/>
              </w:rPr>
              <w:t>Satisfaction</w:t>
            </w:r>
          </w:p>
        </w:tc>
        <w:tc>
          <w:tcPr>
            <w:tcW w:w="1659" w:type="dxa"/>
          </w:tcPr>
          <w:p w14:paraId="7BCC7916" w14:textId="77777777" w:rsidR="0031004A" w:rsidRDefault="007F7AC9">
            <w:pPr>
              <w:pStyle w:val="TableParagraph"/>
              <w:spacing w:before="1"/>
              <w:rPr>
                <w:sz w:val="20"/>
              </w:rPr>
            </w:pPr>
            <w:r>
              <w:rPr>
                <w:sz w:val="20"/>
              </w:rPr>
              <w:t>Outcomes</w:t>
            </w:r>
          </w:p>
        </w:tc>
        <w:tc>
          <w:tcPr>
            <w:tcW w:w="1721" w:type="dxa"/>
          </w:tcPr>
          <w:p w14:paraId="7BCC7917" w14:textId="77777777" w:rsidR="0031004A" w:rsidRDefault="007F7AC9">
            <w:pPr>
              <w:pStyle w:val="TableParagraph"/>
              <w:spacing w:before="1"/>
              <w:rPr>
                <w:sz w:val="20"/>
              </w:rPr>
            </w:pPr>
            <w:r>
              <w:rPr>
                <w:sz w:val="20"/>
              </w:rPr>
              <w:t>373</w:t>
            </w:r>
          </w:p>
        </w:tc>
        <w:tc>
          <w:tcPr>
            <w:tcW w:w="1500" w:type="dxa"/>
          </w:tcPr>
          <w:p w14:paraId="7BCC7918" w14:textId="77777777" w:rsidR="0031004A" w:rsidRDefault="007F7AC9">
            <w:pPr>
              <w:pStyle w:val="TableParagraph"/>
              <w:spacing w:before="1"/>
              <w:rPr>
                <w:sz w:val="20"/>
              </w:rPr>
            </w:pPr>
            <w:r>
              <w:rPr>
                <w:sz w:val="20"/>
              </w:rPr>
              <w:t>16.28</w:t>
            </w:r>
          </w:p>
        </w:tc>
      </w:tr>
      <w:tr w:rsidR="0031004A" w14:paraId="7BCC791E" w14:textId="77777777">
        <w:trPr>
          <w:trHeight w:hRule="exact" w:val="298"/>
        </w:trPr>
        <w:tc>
          <w:tcPr>
            <w:tcW w:w="1661" w:type="dxa"/>
          </w:tcPr>
          <w:p w14:paraId="7BCC791A" w14:textId="77777777" w:rsidR="0031004A" w:rsidRDefault="007F7AC9">
            <w:pPr>
              <w:pStyle w:val="TableParagraph"/>
              <w:spacing w:line="243" w:lineRule="exact"/>
              <w:rPr>
                <w:sz w:val="20"/>
              </w:rPr>
            </w:pPr>
            <w:r>
              <w:rPr>
                <w:sz w:val="20"/>
              </w:rPr>
              <w:t>Exercise</w:t>
            </w:r>
          </w:p>
        </w:tc>
        <w:tc>
          <w:tcPr>
            <w:tcW w:w="1659" w:type="dxa"/>
          </w:tcPr>
          <w:p w14:paraId="7BCC791B" w14:textId="77777777" w:rsidR="0031004A" w:rsidRDefault="007F7AC9">
            <w:pPr>
              <w:pStyle w:val="TableParagraph"/>
              <w:spacing w:line="243" w:lineRule="exact"/>
              <w:rPr>
                <w:sz w:val="20"/>
              </w:rPr>
            </w:pPr>
            <w:r>
              <w:rPr>
                <w:sz w:val="20"/>
              </w:rPr>
              <w:t>Activities</w:t>
            </w:r>
          </w:p>
        </w:tc>
        <w:tc>
          <w:tcPr>
            <w:tcW w:w="1721" w:type="dxa"/>
          </w:tcPr>
          <w:p w14:paraId="7BCC791C" w14:textId="77777777" w:rsidR="0031004A" w:rsidRDefault="007F7AC9">
            <w:pPr>
              <w:pStyle w:val="TableParagraph"/>
              <w:spacing w:line="243" w:lineRule="exact"/>
              <w:rPr>
                <w:sz w:val="20"/>
              </w:rPr>
            </w:pPr>
            <w:r>
              <w:rPr>
                <w:sz w:val="20"/>
              </w:rPr>
              <w:t>346</w:t>
            </w:r>
          </w:p>
        </w:tc>
        <w:tc>
          <w:tcPr>
            <w:tcW w:w="1500" w:type="dxa"/>
          </w:tcPr>
          <w:p w14:paraId="7BCC791D" w14:textId="77777777" w:rsidR="0031004A" w:rsidRDefault="007F7AC9">
            <w:pPr>
              <w:pStyle w:val="TableParagraph"/>
              <w:spacing w:line="243" w:lineRule="exact"/>
              <w:rPr>
                <w:sz w:val="20"/>
              </w:rPr>
            </w:pPr>
            <w:r>
              <w:rPr>
                <w:sz w:val="20"/>
              </w:rPr>
              <w:t>15.10</w:t>
            </w:r>
          </w:p>
        </w:tc>
      </w:tr>
      <w:tr w:rsidR="0031004A" w14:paraId="7BCC7923" w14:textId="77777777">
        <w:trPr>
          <w:trHeight w:hRule="exact" w:val="298"/>
        </w:trPr>
        <w:tc>
          <w:tcPr>
            <w:tcW w:w="1661" w:type="dxa"/>
          </w:tcPr>
          <w:p w14:paraId="7BCC791F" w14:textId="77777777" w:rsidR="0031004A" w:rsidRDefault="007F7AC9">
            <w:pPr>
              <w:pStyle w:val="TableParagraph"/>
              <w:spacing w:before="1"/>
              <w:rPr>
                <w:sz w:val="20"/>
              </w:rPr>
            </w:pPr>
            <w:r>
              <w:rPr>
                <w:sz w:val="20"/>
              </w:rPr>
              <w:t>Software</w:t>
            </w:r>
          </w:p>
        </w:tc>
        <w:tc>
          <w:tcPr>
            <w:tcW w:w="1659" w:type="dxa"/>
          </w:tcPr>
          <w:p w14:paraId="7BCC7920" w14:textId="77777777" w:rsidR="0031004A" w:rsidRDefault="007F7AC9">
            <w:pPr>
              <w:pStyle w:val="TableParagraph"/>
              <w:spacing w:before="1"/>
              <w:rPr>
                <w:sz w:val="20"/>
              </w:rPr>
            </w:pPr>
            <w:r>
              <w:rPr>
                <w:sz w:val="20"/>
              </w:rPr>
              <w:t>Equipment</w:t>
            </w:r>
          </w:p>
        </w:tc>
        <w:tc>
          <w:tcPr>
            <w:tcW w:w="1721" w:type="dxa"/>
          </w:tcPr>
          <w:p w14:paraId="7BCC7921" w14:textId="77777777" w:rsidR="0031004A" w:rsidRDefault="007F7AC9">
            <w:pPr>
              <w:pStyle w:val="TableParagraph"/>
              <w:spacing w:before="1"/>
              <w:rPr>
                <w:sz w:val="20"/>
              </w:rPr>
            </w:pPr>
            <w:r>
              <w:rPr>
                <w:sz w:val="20"/>
              </w:rPr>
              <w:t>256</w:t>
            </w:r>
          </w:p>
        </w:tc>
        <w:tc>
          <w:tcPr>
            <w:tcW w:w="1500" w:type="dxa"/>
          </w:tcPr>
          <w:p w14:paraId="7BCC7922" w14:textId="77777777" w:rsidR="0031004A" w:rsidRDefault="007F7AC9">
            <w:pPr>
              <w:pStyle w:val="TableParagraph"/>
              <w:spacing w:before="1"/>
              <w:rPr>
                <w:sz w:val="20"/>
              </w:rPr>
            </w:pPr>
            <w:r>
              <w:rPr>
                <w:sz w:val="20"/>
              </w:rPr>
              <w:t>11.17</w:t>
            </w:r>
          </w:p>
        </w:tc>
      </w:tr>
      <w:tr w:rsidR="0031004A" w14:paraId="7BCC7928" w14:textId="77777777">
        <w:trPr>
          <w:trHeight w:hRule="exact" w:val="298"/>
        </w:trPr>
        <w:tc>
          <w:tcPr>
            <w:tcW w:w="1661" w:type="dxa"/>
          </w:tcPr>
          <w:p w14:paraId="7BCC7924" w14:textId="77777777" w:rsidR="0031004A" w:rsidRDefault="007F7AC9">
            <w:pPr>
              <w:pStyle w:val="TableParagraph"/>
              <w:spacing w:before="1"/>
              <w:rPr>
                <w:sz w:val="20"/>
              </w:rPr>
            </w:pPr>
            <w:r>
              <w:rPr>
                <w:sz w:val="20"/>
              </w:rPr>
              <w:t>Convenience</w:t>
            </w:r>
          </w:p>
        </w:tc>
        <w:tc>
          <w:tcPr>
            <w:tcW w:w="1659" w:type="dxa"/>
          </w:tcPr>
          <w:p w14:paraId="7BCC7925" w14:textId="77777777" w:rsidR="0031004A" w:rsidRDefault="007F7AC9">
            <w:pPr>
              <w:pStyle w:val="TableParagraph"/>
              <w:spacing w:before="1"/>
              <w:rPr>
                <w:sz w:val="20"/>
              </w:rPr>
            </w:pPr>
            <w:r>
              <w:rPr>
                <w:sz w:val="20"/>
              </w:rPr>
              <w:t>Outcomes</w:t>
            </w:r>
          </w:p>
        </w:tc>
        <w:tc>
          <w:tcPr>
            <w:tcW w:w="1721" w:type="dxa"/>
          </w:tcPr>
          <w:p w14:paraId="7BCC7926" w14:textId="77777777" w:rsidR="0031004A" w:rsidRDefault="007F7AC9">
            <w:pPr>
              <w:pStyle w:val="TableParagraph"/>
              <w:spacing w:before="1"/>
              <w:rPr>
                <w:sz w:val="20"/>
              </w:rPr>
            </w:pPr>
            <w:r>
              <w:rPr>
                <w:sz w:val="20"/>
              </w:rPr>
              <w:t>252</w:t>
            </w:r>
          </w:p>
        </w:tc>
        <w:tc>
          <w:tcPr>
            <w:tcW w:w="1500" w:type="dxa"/>
          </w:tcPr>
          <w:p w14:paraId="7BCC7927" w14:textId="77777777" w:rsidR="0031004A" w:rsidRDefault="007F7AC9">
            <w:pPr>
              <w:pStyle w:val="TableParagraph"/>
              <w:spacing w:before="1"/>
              <w:rPr>
                <w:sz w:val="20"/>
              </w:rPr>
            </w:pPr>
            <w:r>
              <w:rPr>
                <w:sz w:val="20"/>
              </w:rPr>
              <w:t>11.00</w:t>
            </w:r>
          </w:p>
        </w:tc>
      </w:tr>
    </w:tbl>
    <w:p w14:paraId="7BCC7929" w14:textId="77777777" w:rsidR="0031004A" w:rsidRDefault="0031004A">
      <w:pPr>
        <w:pStyle w:val="BodyText"/>
        <w:rPr>
          <w:sz w:val="20"/>
        </w:rPr>
      </w:pPr>
    </w:p>
    <w:p w14:paraId="7BCC792A" w14:textId="77777777" w:rsidR="0031004A" w:rsidRDefault="0031004A">
      <w:pPr>
        <w:pStyle w:val="BodyText"/>
        <w:spacing w:before="7"/>
        <w:rPr>
          <w:sz w:val="21"/>
        </w:rPr>
      </w:pPr>
    </w:p>
    <w:p w14:paraId="7BCC792B" w14:textId="77777777" w:rsidR="0031004A" w:rsidRDefault="007F7AC9">
      <w:pPr>
        <w:pStyle w:val="BodyText"/>
        <w:spacing w:line="276" w:lineRule="auto"/>
        <w:ind w:left="100" w:right="113"/>
        <w:jc w:val="both"/>
      </w:pPr>
      <w:r>
        <w:t>From both this table and the tone breakdown, it can be inferred that issues with interface design impact the</w:t>
      </w:r>
      <w:r>
        <w:rPr>
          <w:spacing w:val="-5"/>
        </w:rPr>
        <w:t xml:space="preserve"> </w:t>
      </w:r>
      <w:r>
        <w:t>participant’s</w:t>
      </w:r>
      <w:r>
        <w:rPr>
          <w:spacing w:val="-4"/>
        </w:rPr>
        <w:t xml:space="preserve"> </w:t>
      </w:r>
      <w:r>
        <w:t>ability</w:t>
      </w:r>
      <w:r>
        <w:rPr>
          <w:spacing w:val="-4"/>
        </w:rPr>
        <w:t xml:space="preserve"> </w:t>
      </w:r>
      <w:r>
        <w:t>to</w:t>
      </w:r>
      <w:r>
        <w:rPr>
          <w:spacing w:val="-3"/>
        </w:rPr>
        <w:t xml:space="preserve"> </w:t>
      </w:r>
      <w:r>
        <w:t>perform</w:t>
      </w:r>
      <w:r>
        <w:rPr>
          <w:spacing w:val="-4"/>
        </w:rPr>
        <w:t xml:space="preserve"> </w:t>
      </w:r>
      <w:r>
        <w:t>their</w:t>
      </w:r>
      <w:r>
        <w:rPr>
          <w:spacing w:val="-5"/>
        </w:rPr>
        <w:t xml:space="preserve"> </w:t>
      </w:r>
      <w:r>
        <w:t>tasks</w:t>
      </w:r>
      <w:r>
        <w:rPr>
          <w:spacing w:val="-4"/>
        </w:rPr>
        <w:t xml:space="preserve"> </w:t>
      </w:r>
      <w:r>
        <w:t>(effectiveness),</w:t>
      </w:r>
      <w:r>
        <w:rPr>
          <w:spacing w:val="-4"/>
        </w:rPr>
        <w:t xml:space="preserve"> </w:t>
      </w:r>
      <w:r>
        <w:t>and</w:t>
      </w:r>
      <w:r>
        <w:rPr>
          <w:spacing w:val="-5"/>
        </w:rPr>
        <w:t xml:space="preserve"> </w:t>
      </w:r>
      <w:r>
        <w:t>that</w:t>
      </w:r>
      <w:r>
        <w:rPr>
          <w:spacing w:val="-5"/>
        </w:rPr>
        <w:t xml:space="preserve"> </w:t>
      </w:r>
      <w:r>
        <w:t>there</w:t>
      </w:r>
      <w:r>
        <w:rPr>
          <w:spacing w:val="-6"/>
        </w:rPr>
        <w:t xml:space="preserve"> </w:t>
      </w:r>
      <w:r>
        <w:t>may</w:t>
      </w:r>
      <w:r>
        <w:rPr>
          <w:spacing w:val="-6"/>
        </w:rPr>
        <w:t xml:space="preserve"> </w:t>
      </w:r>
      <w:r>
        <w:t>also</w:t>
      </w:r>
      <w:r>
        <w:rPr>
          <w:spacing w:val="-4"/>
        </w:rPr>
        <w:t xml:space="preserve"> </w:t>
      </w:r>
      <w:r>
        <w:t>be</w:t>
      </w:r>
      <w:r>
        <w:rPr>
          <w:spacing w:val="-4"/>
        </w:rPr>
        <w:t xml:space="preserve"> </w:t>
      </w:r>
      <w:r>
        <w:t>issues</w:t>
      </w:r>
      <w:r>
        <w:rPr>
          <w:spacing w:val="-6"/>
        </w:rPr>
        <w:t xml:space="preserve"> </w:t>
      </w:r>
      <w:r>
        <w:t>with</w:t>
      </w:r>
      <w:r>
        <w:rPr>
          <w:spacing w:val="-5"/>
        </w:rPr>
        <w:t xml:space="preserve"> </w:t>
      </w:r>
      <w:r>
        <w:t>ease of</w:t>
      </w:r>
      <w:r>
        <w:rPr>
          <w:spacing w:val="-7"/>
        </w:rPr>
        <w:t xml:space="preserve"> </w:t>
      </w:r>
      <w:r>
        <w:t>use,</w:t>
      </w:r>
      <w:r>
        <w:rPr>
          <w:spacing w:val="-6"/>
        </w:rPr>
        <w:t xml:space="preserve"> </w:t>
      </w:r>
      <w:r>
        <w:t>satisfaction,</w:t>
      </w:r>
      <w:r>
        <w:rPr>
          <w:spacing w:val="-6"/>
        </w:rPr>
        <w:t xml:space="preserve"> </w:t>
      </w:r>
      <w:r>
        <w:t>and</w:t>
      </w:r>
      <w:r>
        <w:rPr>
          <w:spacing w:val="-7"/>
        </w:rPr>
        <w:t xml:space="preserve"> </w:t>
      </w:r>
      <w:r>
        <w:t>convenience.</w:t>
      </w:r>
      <w:r>
        <w:rPr>
          <w:spacing w:val="-7"/>
        </w:rPr>
        <w:t xml:space="preserve"> </w:t>
      </w:r>
      <w:r>
        <w:t>The</w:t>
      </w:r>
      <w:r>
        <w:rPr>
          <w:spacing w:val="-6"/>
        </w:rPr>
        <w:t xml:space="preserve"> </w:t>
      </w:r>
      <w:r>
        <w:t>interface</w:t>
      </w:r>
      <w:r>
        <w:rPr>
          <w:spacing w:val="-6"/>
        </w:rPr>
        <w:t xml:space="preserve"> </w:t>
      </w:r>
      <w:r>
        <w:t>design</w:t>
      </w:r>
      <w:r>
        <w:rPr>
          <w:spacing w:val="-7"/>
        </w:rPr>
        <w:t xml:space="preserve"> </w:t>
      </w:r>
      <w:r>
        <w:t>of</w:t>
      </w:r>
      <w:r>
        <w:rPr>
          <w:spacing w:val="-7"/>
        </w:rPr>
        <w:t xml:space="preserve"> </w:t>
      </w:r>
      <w:r>
        <w:t>both</w:t>
      </w:r>
      <w:r>
        <w:rPr>
          <w:spacing w:val="-7"/>
        </w:rPr>
        <w:t xml:space="preserve"> </w:t>
      </w:r>
      <w:r>
        <w:t>hardware</w:t>
      </w:r>
      <w:r>
        <w:rPr>
          <w:spacing w:val="-6"/>
        </w:rPr>
        <w:t xml:space="preserve"> </w:t>
      </w:r>
      <w:r>
        <w:t>and</w:t>
      </w:r>
      <w:r>
        <w:rPr>
          <w:spacing w:val="-7"/>
        </w:rPr>
        <w:t xml:space="preserve"> </w:t>
      </w:r>
      <w:r>
        <w:t>software</w:t>
      </w:r>
      <w:r>
        <w:rPr>
          <w:spacing w:val="-6"/>
        </w:rPr>
        <w:t xml:space="preserve"> </w:t>
      </w:r>
      <w:r>
        <w:t>was</w:t>
      </w:r>
      <w:r>
        <w:rPr>
          <w:spacing w:val="-6"/>
        </w:rPr>
        <w:t xml:space="preserve"> </w:t>
      </w:r>
      <w:r>
        <w:t>discussed, and</w:t>
      </w:r>
      <w:r>
        <w:rPr>
          <w:spacing w:val="-5"/>
        </w:rPr>
        <w:t xml:space="preserve"> </w:t>
      </w:r>
      <w:r>
        <w:t>the</w:t>
      </w:r>
      <w:r>
        <w:rPr>
          <w:spacing w:val="-4"/>
        </w:rPr>
        <w:t xml:space="preserve"> </w:t>
      </w:r>
      <w:r>
        <w:t>most</w:t>
      </w:r>
      <w:r>
        <w:rPr>
          <w:spacing w:val="-4"/>
        </w:rPr>
        <w:t xml:space="preserve"> </w:t>
      </w:r>
      <w:r>
        <w:t>commonly</w:t>
      </w:r>
      <w:r>
        <w:rPr>
          <w:spacing w:val="-4"/>
        </w:rPr>
        <w:t xml:space="preserve"> </w:t>
      </w:r>
      <w:r>
        <w:t>referenced</w:t>
      </w:r>
      <w:r>
        <w:rPr>
          <w:spacing w:val="-4"/>
        </w:rPr>
        <w:t xml:space="preserve"> </w:t>
      </w:r>
      <w:r>
        <w:t>activities</w:t>
      </w:r>
      <w:r>
        <w:rPr>
          <w:spacing w:val="-4"/>
        </w:rPr>
        <w:t xml:space="preserve"> </w:t>
      </w:r>
      <w:r>
        <w:t>with</w:t>
      </w:r>
      <w:r>
        <w:rPr>
          <w:spacing w:val="-5"/>
        </w:rPr>
        <w:t xml:space="preserve"> </w:t>
      </w:r>
      <w:r>
        <w:t>regard</w:t>
      </w:r>
      <w:r>
        <w:rPr>
          <w:spacing w:val="-5"/>
        </w:rPr>
        <w:t xml:space="preserve"> </w:t>
      </w:r>
      <w:r>
        <w:t>to</w:t>
      </w:r>
      <w:r>
        <w:rPr>
          <w:spacing w:val="-3"/>
        </w:rPr>
        <w:t xml:space="preserve"> </w:t>
      </w:r>
      <w:r>
        <w:t>interface</w:t>
      </w:r>
      <w:r>
        <w:rPr>
          <w:spacing w:val="-4"/>
        </w:rPr>
        <w:t xml:space="preserve"> </w:t>
      </w:r>
      <w:r>
        <w:t>design</w:t>
      </w:r>
      <w:r>
        <w:rPr>
          <w:spacing w:val="-5"/>
        </w:rPr>
        <w:t xml:space="preserve"> </w:t>
      </w:r>
      <w:r>
        <w:t>were</w:t>
      </w:r>
      <w:r>
        <w:rPr>
          <w:spacing w:val="-4"/>
        </w:rPr>
        <w:t xml:space="preserve"> </w:t>
      </w:r>
      <w:r>
        <w:t>stowage</w:t>
      </w:r>
      <w:r>
        <w:rPr>
          <w:spacing w:val="-4"/>
        </w:rPr>
        <w:t xml:space="preserve"> </w:t>
      </w:r>
      <w:r>
        <w:t>and</w:t>
      </w:r>
      <w:r>
        <w:rPr>
          <w:spacing w:val="-5"/>
        </w:rPr>
        <w:t xml:space="preserve"> </w:t>
      </w:r>
      <w:r>
        <w:t>exercise.</w:t>
      </w:r>
    </w:p>
    <w:p w14:paraId="7BCC792C" w14:textId="77777777" w:rsidR="0031004A" w:rsidRDefault="0031004A">
      <w:pPr>
        <w:pStyle w:val="BodyText"/>
        <w:spacing w:before="4"/>
        <w:rPr>
          <w:sz w:val="16"/>
        </w:rPr>
      </w:pPr>
    </w:p>
    <w:p w14:paraId="7BCC792D" w14:textId="77777777" w:rsidR="0031004A" w:rsidRDefault="007F7AC9">
      <w:pPr>
        <w:pStyle w:val="BodyText"/>
        <w:spacing w:line="276" w:lineRule="auto"/>
        <w:ind w:left="100" w:right="113"/>
        <w:jc w:val="both"/>
      </w:pPr>
      <w:r>
        <w:t>Given the results of the co-occurrence analysis, improvements made to interface design could result in increased effectiveness, ease of use, satisfaction, and convenience, all of which may also result in time savings while crew is performing specific tasks. Improvements to interface design should be focused on stowage and exercise systems on board the ISS.</w:t>
      </w:r>
    </w:p>
    <w:p w14:paraId="7BCC792E" w14:textId="77777777" w:rsidR="0031004A" w:rsidRDefault="0031004A">
      <w:pPr>
        <w:spacing w:line="276" w:lineRule="auto"/>
        <w:jc w:val="both"/>
        <w:sectPr w:rsidR="0031004A">
          <w:pgSz w:w="12240" w:h="15840"/>
          <w:pgMar w:top="1440" w:right="1320" w:bottom="1200" w:left="1340" w:header="0" w:footer="1012" w:gutter="0"/>
          <w:cols w:space="720"/>
        </w:sectPr>
      </w:pPr>
    </w:p>
    <w:p w14:paraId="7BCC792F" w14:textId="77777777" w:rsidR="0031004A" w:rsidRDefault="007F7AC9">
      <w:pPr>
        <w:pStyle w:val="Heading4"/>
        <w:numPr>
          <w:ilvl w:val="3"/>
          <w:numId w:val="11"/>
        </w:numPr>
        <w:tabs>
          <w:tab w:val="left" w:pos="965"/>
        </w:tabs>
        <w:spacing w:before="39"/>
      </w:pPr>
      <w:r>
        <w:rPr>
          <w:color w:val="4F81BC"/>
        </w:rPr>
        <w:lastRenderedPageBreak/>
        <w:t>Effectiveness</w:t>
      </w:r>
    </w:p>
    <w:p w14:paraId="7BCC7930" w14:textId="77777777" w:rsidR="0031004A" w:rsidRDefault="007F7AC9">
      <w:pPr>
        <w:pStyle w:val="BodyText"/>
        <w:spacing w:before="41" w:line="276" w:lineRule="auto"/>
        <w:ind w:left="100" w:right="111"/>
        <w:jc w:val="both"/>
      </w:pPr>
      <w:r>
        <w:t>Effectiveness was used to indicate instances in which the participant commented about the quality of their task performance, including any errors committed. The Effectiveness code was used 1,371 times in the data set. Approximately 51% of the instances were coded as Negative, 36% as Positive, and 19% as Neutral.</w:t>
      </w:r>
      <w:r>
        <w:rPr>
          <w:spacing w:val="-13"/>
        </w:rPr>
        <w:t xml:space="preserve"> </w:t>
      </w:r>
      <w:r>
        <w:t>The</w:t>
      </w:r>
      <w:r>
        <w:rPr>
          <w:spacing w:val="-13"/>
        </w:rPr>
        <w:t xml:space="preserve"> </w:t>
      </w:r>
      <w:r>
        <w:t>ten</w:t>
      </w:r>
      <w:r>
        <w:rPr>
          <w:spacing w:val="-14"/>
        </w:rPr>
        <w:t xml:space="preserve"> </w:t>
      </w:r>
      <w:r>
        <w:t>most</w:t>
      </w:r>
      <w:r>
        <w:rPr>
          <w:spacing w:val="-11"/>
        </w:rPr>
        <w:t xml:space="preserve"> </w:t>
      </w:r>
      <w:r>
        <w:t>frequently</w:t>
      </w:r>
      <w:r>
        <w:rPr>
          <w:spacing w:val="-13"/>
        </w:rPr>
        <w:t xml:space="preserve"> </w:t>
      </w:r>
      <w:r>
        <w:t>co-occurring</w:t>
      </w:r>
      <w:r>
        <w:rPr>
          <w:spacing w:val="-14"/>
        </w:rPr>
        <w:t xml:space="preserve"> </w:t>
      </w:r>
      <w:r>
        <w:t>codes</w:t>
      </w:r>
      <w:r>
        <w:rPr>
          <w:spacing w:val="-13"/>
        </w:rPr>
        <w:t xml:space="preserve"> </w:t>
      </w:r>
      <w:r>
        <w:t>are</w:t>
      </w:r>
      <w:r>
        <w:rPr>
          <w:spacing w:val="-11"/>
        </w:rPr>
        <w:t xml:space="preserve"> </w:t>
      </w:r>
      <w:r>
        <w:t>listed</w:t>
      </w:r>
      <w:r>
        <w:rPr>
          <w:spacing w:val="-12"/>
        </w:rPr>
        <w:t xml:space="preserve"> </w:t>
      </w:r>
      <w:r>
        <w:t>in</w:t>
      </w:r>
      <w:r>
        <w:rPr>
          <w:spacing w:val="-14"/>
        </w:rPr>
        <w:t xml:space="preserve"> </w:t>
      </w:r>
      <w:hyperlink w:anchor="_bookmark53" w:history="1">
        <w:r>
          <w:t>Table</w:t>
        </w:r>
        <w:r>
          <w:rPr>
            <w:spacing w:val="-13"/>
          </w:rPr>
          <w:t xml:space="preserve"> </w:t>
        </w:r>
        <w:r>
          <w:t>11.</w:t>
        </w:r>
      </w:hyperlink>
      <w:r>
        <w:rPr>
          <w:spacing w:val="-12"/>
        </w:rPr>
        <w:t xml:space="preserve"> </w:t>
      </w:r>
      <w:r>
        <w:t>Note</w:t>
      </w:r>
      <w:r>
        <w:rPr>
          <w:spacing w:val="-13"/>
        </w:rPr>
        <w:t xml:space="preserve"> </w:t>
      </w:r>
      <w:r>
        <w:t>that</w:t>
      </w:r>
      <w:r>
        <w:rPr>
          <w:spacing w:val="-11"/>
        </w:rPr>
        <w:t xml:space="preserve"> </w:t>
      </w:r>
      <w:r>
        <w:t>both</w:t>
      </w:r>
      <w:r>
        <w:rPr>
          <w:spacing w:val="-12"/>
        </w:rPr>
        <w:t xml:space="preserve"> </w:t>
      </w:r>
      <w:r>
        <w:t>Interface</w:t>
      </w:r>
      <w:r>
        <w:rPr>
          <w:spacing w:val="-13"/>
        </w:rPr>
        <w:t xml:space="preserve"> </w:t>
      </w:r>
      <w:r>
        <w:t>Design and Effectiveness were associated with Hardware, Layout, Satisfaction, Stowage, Ease of Use, Convenience, and Suggestions for improvements. This similarity is likely due to the close association between Interface design and Effectiveness. Interestingly, effectiveness was closely associated with Science activities and Consistency, whereas Interface design was not. Given these associations, improvements made to the interface design of hardware and software would likely affect effectiveness and</w:t>
      </w:r>
      <w:r>
        <w:rPr>
          <w:spacing w:val="-9"/>
        </w:rPr>
        <w:t xml:space="preserve"> </w:t>
      </w:r>
      <w:r>
        <w:t>all</w:t>
      </w:r>
      <w:r>
        <w:rPr>
          <w:spacing w:val="-9"/>
        </w:rPr>
        <w:t xml:space="preserve"> </w:t>
      </w:r>
      <w:r>
        <w:t>of</w:t>
      </w:r>
      <w:r>
        <w:rPr>
          <w:spacing w:val="-8"/>
        </w:rPr>
        <w:t xml:space="preserve"> </w:t>
      </w:r>
      <w:r>
        <w:t>the</w:t>
      </w:r>
      <w:r>
        <w:rPr>
          <w:spacing w:val="-8"/>
        </w:rPr>
        <w:t xml:space="preserve"> </w:t>
      </w:r>
      <w:r>
        <w:t>other</w:t>
      </w:r>
      <w:r>
        <w:rPr>
          <w:spacing w:val="-8"/>
        </w:rPr>
        <w:t xml:space="preserve"> </w:t>
      </w:r>
      <w:r>
        <w:t>closely</w:t>
      </w:r>
      <w:r>
        <w:rPr>
          <w:spacing w:val="-10"/>
        </w:rPr>
        <w:t xml:space="preserve"> </w:t>
      </w:r>
      <w:r>
        <w:t>associated</w:t>
      </w:r>
      <w:r>
        <w:rPr>
          <w:spacing w:val="-9"/>
        </w:rPr>
        <w:t xml:space="preserve"> </w:t>
      </w:r>
      <w:r>
        <w:t>concepts.</w:t>
      </w:r>
      <w:r>
        <w:rPr>
          <w:spacing w:val="-8"/>
        </w:rPr>
        <w:t xml:space="preserve"> </w:t>
      </w:r>
      <w:r>
        <w:t>However</w:t>
      </w:r>
      <w:r>
        <w:rPr>
          <w:spacing w:val="-8"/>
        </w:rPr>
        <w:t xml:space="preserve"> </w:t>
      </w:r>
      <w:r>
        <w:t>special</w:t>
      </w:r>
      <w:r>
        <w:rPr>
          <w:spacing w:val="-8"/>
        </w:rPr>
        <w:t xml:space="preserve"> </w:t>
      </w:r>
      <w:r>
        <w:t>consideration</w:t>
      </w:r>
      <w:r>
        <w:rPr>
          <w:spacing w:val="-9"/>
        </w:rPr>
        <w:t xml:space="preserve"> </w:t>
      </w:r>
      <w:r>
        <w:t>should</w:t>
      </w:r>
      <w:r>
        <w:rPr>
          <w:spacing w:val="-9"/>
        </w:rPr>
        <w:t xml:space="preserve"> </w:t>
      </w:r>
      <w:r>
        <w:t>be</w:t>
      </w:r>
      <w:r>
        <w:rPr>
          <w:spacing w:val="-7"/>
        </w:rPr>
        <w:t xml:space="preserve"> </w:t>
      </w:r>
      <w:r>
        <w:t>given</w:t>
      </w:r>
      <w:r>
        <w:rPr>
          <w:spacing w:val="-9"/>
        </w:rPr>
        <w:t xml:space="preserve"> </w:t>
      </w:r>
      <w:r>
        <w:t>to</w:t>
      </w:r>
      <w:r>
        <w:rPr>
          <w:spacing w:val="-7"/>
        </w:rPr>
        <w:t xml:space="preserve"> </w:t>
      </w:r>
      <w:r>
        <w:t>science with regard to effectiveness. The consistency of systems (e.g., differences between ground and flight designs) appears to also have a close relationship with effectiveness. Interestingly, there does not seem to be a strong association between efficiency and effectiveness, two concepts that are often discussed together. This data adds evidence that these are two separate constructs that must be considered individually.</w:t>
      </w:r>
    </w:p>
    <w:p w14:paraId="7BCC7931" w14:textId="77777777" w:rsidR="0031004A" w:rsidRDefault="0031004A">
      <w:pPr>
        <w:pStyle w:val="BodyText"/>
        <w:spacing w:before="6"/>
        <w:rPr>
          <w:sz w:val="16"/>
        </w:rPr>
      </w:pPr>
    </w:p>
    <w:p w14:paraId="7BCC7932" w14:textId="77777777" w:rsidR="0031004A" w:rsidRDefault="007F7AC9">
      <w:pPr>
        <w:ind w:left="100"/>
        <w:jc w:val="both"/>
        <w:rPr>
          <w:sz w:val="20"/>
        </w:rPr>
      </w:pPr>
      <w:bookmarkStart w:id="53" w:name="_bookmark53"/>
      <w:bookmarkEnd w:id="53"/>
      <w:r>
        <w:rPr>
          <w:sz w:val="20"/>
        </w:rPr>
        <w:t>Table 11. Ten most frequently co-occurring codes with effectiveness.</w:t>
      </w:r>
    </w:p>
    <w:p w14:paraId="7BCC7933"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2161"/>
        <w:gridCol w:w="1529"/>
        <w:gridCol w:w="1531"/>
      </w:tblGrid>
      <w:tr w:rsidR="0031004A" w14:paraId="7BCC7938" w14:textId="77777777">
        <w:trPr>
          <w:trHeight w:hRule="exact" w:val="586"/>
        </w:trPr>
        <w:tc>
          <w:tcPr>
            <w:tcW w:w="1706" w:type="dxa"/>
          </w:tcPr>
          <w:p w14:paraId="7BCC7934" w14:textId="77777777" w:rsidR="0031004A" w:rsidRDefault="007F7AC9">
            <w:pPr>
              <w:pStyle w:val="TableParagraph"/>
              <w:spacing w:line="268" w:lineRule="exact"/>
              <w:rPr>
                <w:b/>
              </w:rPr>
            </w:pPr>
            <w:r>
              <w:rPr>
                <w:b/>
              </w:rPr>
              <w:t>Code</w:t>
            </w:r>
          </w:p>
        </w:tc>
        <w:tc>
          <w:tcPr>
            <w:tcW w:w="2161" w:type="dxa"/>
          </w:tcPr>
          <w:p w14:paraId="7BCC7935" w14:textId="77777777" w:rsidR="0031004A" w:rsidRDefault="007F7AC9">
            <w:pPr>
              <w:pStyle w:val="TableParagraph"/>
              <w:spacing w:line="268" w:lineRule="exact"/>
              <w:ind w:left="100"/>
              <w:rPr>
                <w:b/>
              </w:rPr>
            </w:pPr>
            <w:r>
              <w:rPr>
                <w:b/>
              </w:rPr>
              <w:t>Major category</w:t>
            </w:r>
          </w:p>
        </w:tc>
        <w:tc>
          <w:tcPr>
            <w:tcW w:w="1529" w:type="dxa"/>
          </w:tcPr>
          <w:p w14:paraId="7BCC7936" w14:textId="77777777" w:rsidR="0031004A" w:rsidRDefault="007F7AC9">
            <w:pPr>
              <w:pStyle w:val="TableParagraph"/>
              <w:ind w:left="100" w:right="85"/>
              <w:rPr>
                <w:b/>
              </w:rPr>
            </w:pPr>
            <w:r>
              <w:rPr>
                <w:b/>
              </w:rPr>
              <w:t>Number of co- occurrences</w:t>
            </w:r>
          </w:p>
        </w:tc>
        <w:tc>
          <w:tcPr>
            <w:tcW w:w="1531" w:type="dxa"/>
          </w:tcPr>
          <w:p w14:paraId="7BCC7937" w14:textId="77777777" w:rsidR="0031004A" w:rsidRDefault="007F7AC9">
            <w:pPr>
              <w:pStyle w:val="TableParagraph"/>
              <w:ind w:right="130"/>
              <w:rPr>
                <w:b/>
              </w:rPr>
            </w:pPr>
            <w:r>
              <w:rPr>
                <w:b/>
              </w:rPr>
              <w:t>Percent of co- occurrence</w:t>
            </w:r>
          </w:p>
        </w:tc>
      </w:tr>
      <w:tr w:rsidR="0031004A" w14:paraId="7BCC793D" w14:textId="77777777">
        <w:trPr>
          <w:trHeight w:hRule="exact" w:val="300"/>
        </w:trPr>
        <w:tc>
          <w:tcPr>
            <w:tcW w:w="1706" w:type="dxa"/>
          </w:tcPr>
          <w:p w14:paraId="7BCC7939" w14:textId="77777777" w:rsidR="0031004A" w:rsidRDefault="007F7AC9">
            <w:pPr>
              <w:pStyle w:val="TableParagraph"/>
              <w:spacing w:before="1"/>
            </w:pPr>
            <w:r>
              <w:t>Hardware</w:t>
            </w:r>
          </w:p>
        </w:tc>
        <w:tc>
          <w:tcPr>
            <w:tcW w:w="2161" w:type="dxa"/>
          </w:tcPr>
          <w:p w14:paraId="7BCC793A" w14:textId="77777777" w:rsidR="0031004A" w:rsidRDefault="007F7AC9">
            <w:pPr>
              <w:pStyle w:val="TableParagraph"/>
              <w:spacing w:before="1"/>
              <w:ind w:left="100"/>
            </w:pPr>
            <w:r>
              <w:t>Equipment</w:t>
            </w:r>
          </w:p>
        </w:tc>
        <w:tc>
          <w:tcPr>
            <w:tcW w:w="1529" w:type="dxa"/>
          </w:tcPr>
          <w:p w14:paraId="7BCC793B" w14:textId="77777777" w:rsidR="0031004A" w:rsidRDefault="007F7AC9">
            <w:pPr>
              <w:pStyle w:val="TableParagraph"/>
              <w:spacing w:before="1"/>
              <w:ind w:left="0" w:right="102"/>
              <w:jc w:val="right"/>
            </w:pPr>
            <w:r>
              <w:t>1000</w:t>
            </w:r>
          </w:p>
        </w:tc>
        <w:tc>
          <w:tcPr>
            <w:tcW w:w="1531" w:type="dxa"/>
          </w:tcPr>
          <w:p w14:paraId="7BCC793C" w14:textId="77777777" w:rsidR="0031004A" w:rsidRDefault="007F7AC9">
            <w:pPr>
              <w:pStyle w:val="TableParagraph"/>
              <w:spacing w:before="1"/>
              <w:ind w:left="0" w:right="102"/>
              <w:jc w:val="right"/>
            </w:pPr>
            <w:r>
              <w:t>72.94</w:t>
            </w:r>
          </w:p>
        </w:tc>
      </w:tr>
      <w:tr w:rsidR="0031004A" w14:paraId="7BCC7942" w14:textId="77777777">
        <w:trPr>
          <w:trHeight w:hRule="exact" w:val="298"/>
        </w:trPr>
        <w:tc>
          <w:tcPr>
            <w:tcW w:w="1706" w:type="dxa"/>
          </w:tcPr>
          <w:p w14:paraId="7BCC793E" w14:textId="77777777" w:rsidR="0031004A" w:rsidRDefault="007F7AC9">
            <w:pPr>
              <w:pStyle w:val="TableParagraph"/>
              <w:spacing w:line="268" w:lineRule="exact"/>
            </w:pPr>
            <w:r>
              <w:t>Layout</w:t>
            </w:r>
          </w:p>
        </w:tc>
        <w:tc>
          <w:tcPr>
            <w:tcW w:w="2161" w:type="dxa"/>
          </w:tcPr>
          <w:p w14:paraId="7BCC793F" w14:textId="77777777" w:rsidR="0031004A" w:rsidRDefault="007F7AC9">
            <w:pPr>
              <w:pStyle w:val="TableParagraph"/>
              <w:spacing w:line="268" w:lineRule="exact"/>
              <w:ind w:left="100"/>
            </w:pPr>
            <w:r>
              <w:t>Habitat Environment</w:t>
            </w:r>
          </w:p>
        </w:tc>
        <w:tc>
          <w:tcPr>
            <w:tcW w:w="1529" w:type="dxa"/>
          </w:tcPr>
          <w:p w14:paraId="7BCC7940" w14:textId="77777777" w:rsidR="0031004A" w:rsidRDefault="007F7AC9">
            <w:pPr>
              <w:pStyle w:val="TableParagraph"/>
              <w:spacing w:line="268" w:lineRule="exact"/>
              <w:ind w:left="0" w:right="102"/>
              <w:jc w:val="right"/>
            </w:pPr>
            <w:r>
              <w:t>499</w:t>
            </w:r>
          </w:p>
        </w:tc>
        <w:tc>
          <w:tcPr>
            <w:tcW w:w="1531" w:type="dxa"/>
          </w:tcPr>
          <w:p w14:paraId="7BCC7941" w14:textId="77777777" w:rsidR="0031004A" w:rsidRDefault="007F7AC9">
            <w:pPr>
              <w:pStyle w:val="TableParagraph"/>
              <w:spacing w:line="268" w:lineRule="exact"/>
              <w:ind w:left="0" w:right="102"/>
              <w:jc w:val="right"/>
            </w:pPr>
            <w:r>
              <w:t>36.40</w:t>
            </w:r>
          </w:p>
        </w:tc>
      </w:tr>
      <w:tr w:rsidR="0031004A" w14:paraId="7BCC7947" w14:textId="77777777">
        <w:trPr>
          <w:trHeight w:hRule="exact" w:val="298"/>
        </w:trPr>
        <w:tc>
          <w:tcPr>
            <w:tcW w:w="1706" w:type="dxa"/>
          </w:tcPr>
          <w:p w14:paraId="7BCC7943" w14:textId="77777777" w:rsidR="0031004A" w:rsidRDefault="007F7AC9">
            <w:pPr>
              <w:pStyle w:val="TableParagraph"/>
              <w:spacing w:line="268" w:lineRule="exact"/>
            </w:pPr>
            <w:r>
              <w:t>Interface design</w:t>
            </w:r>
          </w:p>
        </w:tc>
        <w:tc>
          <w:tcPr>
            <w:tcW w:w="2161" w:type="dxa"/>
          </w:tcPr>
          <w:p w14:paraId="7BCC7944" w14:textId="77777777" w:rsidR="0031004A" w:rsidRDefault="007F7AC9">
            <w:pPr>
              <w:pStyle w:val="TableParagraph"/>
              <w:spacing w:line="268" w:lineRule="exact"/>
              <w:ind w:left="100"/>
            </w:pPr>
            <w:r>
              <w:t>Outcomes</w:t>
            </w:r>
          </w:p>
        </w:tc>
        <w:tc>
          <w:tcPr>
            <w:tcW w:w="1529" w:type="dxa"/>
          </w:tcPr>
          <w:p w14:paraId="7BCC7945" w14:textId="77777777" w:rsidR="0031004A" w:rsidRDefault="007F7AC9">
            <w:pPr>
              <w:pStyle w:val="TableParagraph"/>
              <w:spacing w:line="268" w:lineRule="exact"/>
              <w:ind w:left="0" w:right="102"/>
              <w:jc w:val="right"/>
            </w:pPr>
            <w:r>
              <w:t>438</w:t>
            </w:r>
          </w:p>
        </w:tc>
        <w:tc>
          <w:tcPr>
            <w:tcW w:w="1531" w:type="dxa"/>
          </w:tcPr>
          <w:p w14:paraId="7BCC7946" w14:textId="77777777" w:rsidR="0031004A" w:rsidRDefault="007F7AC9">
            <w:pPr>
              <w:pStyle w:val="TableParagraph"/>
              <w:spacing w:line="268" w:lineRule="exact"/>
              <w:ind w:left="0" w:right="102"/>
              <w:jc w:val="right"/>
            </w:pPr>
            <w:r>
              <w:t>31.95</w:t>
            </w:r>
          </w:p>
        </w:tc>
      </w:tr>
      <w:tr w:rsidR="0031004A" w14:paraId="7BCC794C" w14:textId="77777777">
        <w:trPr>
          <w:trHeight w:hRule="exact" w:val="298"/>
        </w:trPr>
        <w:tc>
          <w:tcPr>
            <w:tcW w:w="1706" w:type="dxa"/>
          </w:tcPr>
          <w:p w14:paraId="7BCC7948" w14:textId="77777777" w:rsidR="0031004A" w:rsidRDefault="007F7AC9">
            <w:pPr>
              <w:pStyle w:val="TableParagraph"/>
              <w:spacing w:line="268" w:lineRule="exact"/>
            </w:pPr>
            <w:r>
              <w:t>Satisfaction</w:t>
            </w:r>
          </w:p>
        </w:tc>
        <w:tc>
          <w:tcPr>
            <w:tcW w:w="2161" w:type="dxa"/>
          </w:tcPr>
          <w:p w14:paraId="7BCC7949" w14:textId="77777777" w:rsidR="0031004A" w:rsidRDefault="007F7AC9">
            <w:pPr>
              <w:pStyle w:val="TableParagraph"/>
              <w:spacing w:line="268" w:lineRule="exact"/>
              <w:ind w:left="100"/>
            </w:pPr>
            <w:r>
              <w:t>Outcomes</w:t>
            </w:r>
          </w:p>
        </w:tc>
        <w:tc>
          <w:tcPr>
            <w:tcW w:w="1529" w:type="dxa"/>
          </w:tcPr>
          <w:p w14:paraId="7BCC794A" w14:textId="77777777" w:rsidR="0031004A" w:rsidRDefault="007F7AC9">
            <w:pPr>
              <w:pStyle w:val="TableParagraph"/>
              <w:spacing w:line="268" w:lineRule="exact"/>
              <w:ind w:left="0" w:right="102"/>
              <w:jc w:val="right"/>
            </w:pPr>
            <w:r>
              <w:t>314</w:t>
            </w:r>
          </w:p>
        </w:tc>
        <w:tc>
          <w:tcPr>
            <w:tcW w:w="1531" w:type="dxa"/>
          </w:tcPr>
          <w:p w14:paraId="7BCC794B" w14:textId="77777777" w:rsidR="0031004A" w:rsidRDefault="007F7AC9">
            <w:pPr>
              <w:pStyle w:val="TableParagraph"/>
              <w:spacing w:line="268" w:lineRule="exact"/>
              <w:ind w:left="0" w:right="102"/>
              <w:jc w:val="right"/>
            </w:pPr>
            <w:r>
              <w:t>22.90</w:t>
            </w:r>
          </w:p>
        </w:tc>
      </w:tr>
      <w:tr w:rsidR="0031004A" w14:paraId="7BCC7951" w14:textId="77777777">
        <w:trPr>
          <w:trHeight w:hRule="exact" w:val="298"/>
        </w:trPr>
        <w:tc>
          <w:tcPr>
            <w:tcW w:w="1706" w:type="dxa"/>
          </w:tcPr>
          <w:p w14:paraId="7BCC794D" w14:textId="77777777" w:rsidR="0031004A" w:rsidRDefault="007F7AC9">
            <w:pPr>
              <w:pStyle w:val="TableParagraph"/>
              <w:spacing w:line="268" w:lineRule="exact"/>
            </w:pPr>
            <w:r>
              <w:t>Stowage</w:t>
            </w:r>
          </w:p>
        </w:tc>
        <w:tc>
          <w:tcPr>
            <w:tcW w:w="2161" w:type="dxa"/>
          </w:tcPr>
          <w:p w14:paraId="7BCC794E" w14:textId="77777777" w:rsidR="0031004A" w:rsidRDefault="007F7AC9">
            <w:pPr>
              <w:pStyle w:val="TableParagraph"/>
              <w:spacing w:line="268" w:lineRule="exact"/>
              <w:ind w:left="100"/>
            </w:pPr>
            <w:r>
              <w:t>Activities</w:t>
            </w:r>
          </w:p>
        </w:tc>
        <w:tc>
          <w:tcPr>
            <w:tcW w:w="1529" w:type="dxa"/>
          </w:tcPr>
          <w:p w14:paraId="7BCC794F" w14:textId="77777777" w:rsidR="0031004A" w:rsidRDefault="007F7AC9">
            <w:pPr>
              <w:pStyle w:val="TableParagraph"/>
              <w:spacing w:line="268" w:lineRule="exact"/>
              <w:ind w:left="0" w:right="102"/>
              <w:jc w:val="right"/>
            </w:pPr>
            <w:r>
              <w:t>313</w:t>
            </w:r>
          </w:p>
        </w:tc>
        <w:tc>
          <w:tcPr>
            <w:tcW w:w="1531" w:type="dxa"/>
          </w:tcPr>
          <w:p w14:paraId="7BCC7950" w14:textId="77777777" w:rsidR="0031004A" w:rsidRDefault="007F7AC9">
            <w:pPr>
              <w:pStyle w:val="TableParagraph"/>
              <w:spacing w:line="268" w:lineRule="exact"/>
              <w:ind w:left="0" w:right="102"/>
              <w:jc w:val="right"/>
            </w:pPr>
            <w:r>
              <w:t>22.83</w:t>
            </w:r>
          </w:p>
        </w:tc>
      </w:tr>
      <w:tr w:rsidR="0031004A" w14:paraId="7BCC7956" w14:textId="77777777">
        <w:trPr>
          <w:trHeight w:hRule="exact" w:val="298"/>
        </w:trPr>
        <w:tc>
          <w:tcPr>
            <w:tcW w:w="1706" w:type="dxa"/>
          </w:tcPr>
          <w:p w14:paraId="7BCC7952" w14:textId="77777777" w:rsidR="0031004A" w:rsidRDefault="007F7AC9">
            <w:pPr>
              <w:pStyle w:val="TableParagraph"/>
              <w:spacing w:line="268" w:lineRule="exact"/>
            </w:pPr>
            <w:r>
              <w:t>Ease of use</w:t>
            </w:r>
          </w:p>
        </w:tc>
        <w:tc>
          <w:tcPr>
            <w:tcW w:w="2161" w:type="dxa"/>
          </w:tcPr>
          <w:p w14:paraId="7BCC7953" w14:textId="77777777" w:rsidR="0031004A" w:rsidRDefault="007F7AC9">
            <w:pPr>
              <w:pStyle w:val="TableParagraph"/>
              <w:spacing w:line="268" w:lineRule="exact"/>
              <w:ind w:left="100"/>
            </w:pPr>
            <w:r>
              <w:t>Outcomes</w:t>
            </w:r>
          </w:p>
        </w:tc>
        <w:tc>
          <w:tcPr>
            <w:tcW w:w="1529" w:type="dxa"/>
          </w:tcPr>
          <w:p w14:paraId="7BCC7954" w14:textId="77777777" w:rsidR="0031004A" w:rsidRDefault="007F7AC9">
            <w:pPr>
              <w:pStyle w:val="TableParagraph"/>
              <w:spacing w:line="268" w:lineRule="exact"/>
              <w:ind w:left="0" w:right="102"/>
              <w:jc w:val="right"/>
            </w:pPr>
            <w:r>
              <w:t>207</w:t>
            </w:r>
          </w:p>
        </w:tc>
        <w:tc>
          <w:tcPr>
            <w:tcW w:w="1531" w:type="dxa"/>
          </w:tcPr>
          <w:p w14:paraId="7BCC7955" w14:textId="77777777" w:rsidR="0031004A" w:rsidRDefault="007F7AC9">
            <w:pPr>
              <w:pStyle w:val="TableParagraph"/>
              <w:spacing w:line="268" w:lineRule="exact"/>
              <w:ind w:left="0" w:right="102"/>
              <w:jc w:val="right"/>
            </w:pPr>
            <w:r>
              <w:t>15.10</w:t>
            </w:r>
          </w:p>
        </w:tc>
      </w:tr>
      <w:tr w:rsidR="0031004A" w14:paraId="7BCC795B" w14:textId="77777777">
        <w:trPr>
          <w:trHeight w:hRule="exact" w:val="300"/>
        </w:trPr>
        <w:tc>
          <w:tcPr>
            <w:tcW w:w="1706" w:type="dxa"/>
          </w:tcPr>
          <w:p w14:paraId="7BCC7957" w14:textId="77777777" w:rsidR="0031004A" w:rsidRDefault="007F7AC9">
            <w:pPr>
              <w:pStyle w:val="TableParagraph"/>
              <w:spacing w:before="1"/>
            </w:pPr>
            <w:r>
              <w:t>Convenience</w:t>
            </w:r>
          </w:p>
        </w:tc>
        <w:tc>
          <w:tcPr>
            <w:tcW w:w="2161" w:type="dxa"/>
          </w:tcPr>
          <w:p w14:paraId="7BCC7958" w14:textId="77777777" w:rsidR="0031004A" w:rsidRDefault="007F7AC9">
            <w:pPr>
              <w:pStyle w:val="TableParagraph"/>
              <w:spacing w:before="1"/>
              <w:ind w:left="100"/>
            </w:pPr>
            <w:r>
              <w:t>Outcomes</w:t>
            </w:r>
          </w:p>
        </w:tc>
        <w:tc>
          <w:tcPr>
            <w:tcW w:w="1529" w:type="dxa"/>
          </w:tcPr>
          <w:p w14:paraId="7BCC7959" w14:textId="77777777" w:rsidR="0031004A" w:rsidRDefault="007F7AC9">
            <w:pPr>
              <w:pStyle w:val="TableParagraph"/>
              <w:spacing w:before="1"/>
              <w:ind w:left="0" w:right="102"/>
              <w:jc w:val="right"/>
            </w:pPr>
            <w:r>
              <w:t>178</w:t>
            </w:r>
          </w:p>
        </w:tc>
        <w:tc>
          <w:tcPr>
            <w:tcW w:w="1531" w:type="dxa"/>
          </w:tcPr>
          <w:p w14:paraId="7BCC795A" w14:textId="77777777" w:rsidR="0031004A" w:rsidRDefault="007F7AC9">
            <w:pPr>
              <w:pStyle w:val="TableParagraph"/>
              <w:spacing w:before="1"/>
              <w:ind w:left="0" w:right="102"/>
              <w:jc w:val="right"/>
            </w:pPr>
            <w:r>
              <w:t>12.98</w:t>
            </w:r>
          </w:p>
        </w:tc>
      </w:tr>
      <w:tr w:rsidR="0031004A" w14:paraId="7BCC7960" w14:textId="77777777">
        <w:trPr>
          <w:trHeight w:hRule="exact" w:val="298"/>
        </w:trPr>
        <w:tc>
          <w:tcPr>
            <w:tcW w:w="1706" w:type="dxa"/>
          </w:tcPr>
          <w:p w14:paraId="7BCC795C" w14:textId="77777777" w:rsidR="0031004A" w:rsidRDefault="007F7AC9">
            <w:pPr>
              <w:pStyle w:val="TableParagraph"/>
              <w:spacing w:line="268" w:lineRule="exact"/>
            </w:pPr>
            <w:r>
              <w:t>Consistency</w:t>
            </w:r>
          </w:p>
        </w:tc>
        <w:tc>
          <w:tcPr>
            <w:tcW w:w="2161" w:type="dxa"/>
          </w:tcPr>
          <w:p w14:paraId="7BCC795D" w14:textId="77777777" w:rsidR="0031004A" w:rsidRDefault="007F7AC9">
            <w:pPr>
              <w:pStyle w:val="TableParagraph"/>
              <w:spacing w:line="268" w:lineRule="exact"/>
              <w:ind w:left="100"/>
            </w:pPr>
            <w:r>
              <w:t>Outcomes</w:t>
            </w:r>
          </w:p>
        </w:tc>
        <w:tc>
          <w:tcPr>
            <w:tcW w:w="1529" w:type="dxa"/>
          </w:tcPr>
          <w:p w14:paraId="7BCC795E" w14:textId="77777777" w:rsidR="0031004A" w:rsidRDefault="007F7AC9">
            <w:pPr>
              <w:pStyle w:val="TableParagraph"/>
              <w:spacing w:line="268" w:lineRule="exact"/>
              <w:ind w:left="0" w:right="102"/>
              <w:jc w:val="right"/>
            </w:pPr>
            <w:r>
              <w:t>158</w:t>
            </w:r>
          </w:p>
        </w:tc>
        <w:tc>
          <w:tcPr>
            <w:tcW w:w="1531" w:type="dxa"/>
          </w:tcPr>
          <w:p w14:paraId="7BCC795F" w14:textId="77777777" w:rsidR="0031004A" w:rsidRDefault="007F7AC9">
            <w:pPr>
              <w:pStyle w:val="TableParagraph"/>
              <w:spacing w:line="268" w:lineRule="exact"/>
              <w:ind w:left="0" w:right="102"/>
              <w:jc w:val="right"/>
            </w:pPr>
            <w:r>
              <w:t>11.52</w:t>
            </w:r>
          </w:p>
        </w:tc>
      </w:tr>
      <w:tr w:rsidR="0031004A" w14:paraId="7BCC7965" w14:textId="77777777">
        <w:trPr>
          <w:trHeight w:hRule="exact" w:val="298"/>
        </w:trPr>
        <w:tc>
          <w:tcPr>
            <w:tcW w:w="1706" w:type="dxa"/>
          </w:tcPr>
          <w:p w14:paraId="7BCC7961" w14:textId="77777777" w:rsidR="0031004A" w:rsidRDefault="007F7AC9">
            <w:pPr>
              <w:pStyle w:val="TableParagraph"/>
              <w:spacing w:line="268" w:lineRule="exact"/>
            </w:pPr>
            <w:r>
              <w:t>Science</w:t>
            </w:r>
          </w:p>
        </w:tc>
        <w:tc>
          <w:tcPr>
            <w:tcW w:w="2161" w:type="dxa"/>
          </w:tcPr>
          <w:p w14:paraId="7BCC7962" w14:textId="77777777" w:rsidR="0031004A" w:rsidRDefault="007F7AC9">
            <w:pPr>
              <w:pStyle w:val="TableParagraph"/>
              <w:spacing w:line="268" w:lineRule="exact"/>
              <w:ind w:left="100"/>
            </w:pPr>
            <w:r>
              <w:t>Activities</w:t>
            </w:r>
          </w:p>
        </w:tc>
        <w:tc>
          <w:tcPr>
            <w:tcW w:w="1529" w:type="dxa"/>
          </w:tcPr>
          <w:p w14:paraId="7BCC7963" w14:textId="77777777" w:rsidR="0031004A" w:rsidRDefault="007F7AC9">
            <w:pPr>
              <w:pStyle w:val="TableParagraph"/>
              <w:spacing w:line="268" w:lineRule="exact"/>
              <w:ind w:left="0" w:right="102"/>
              <w:jc w:val="right"/>
            </w:pPr>
            <w:r>
              <w:t>150</w:t>
            </w:r>
          </w:p>
        </w:tc>
        <w:tc>
          <w:tcPr>
            <w:tcW w:w="1531" w:type="dxa"/>
          </w:tcPr>
          <w:p w14:paraId="7BCC7964" w14:textId="77777777" w:rsidR="0031004A" w:rsidRDefault="007F7AC9">
            <w:pPr>
              <w:pStyle w:val="TableParagraph"/>
              <w:spacing w:line="268" w:lineRule="exact"/>
              <w:ind w:left="0" w:right="102"/>
              <w:jc w:val="right"/>
            </w:pPr>
            <w:r>
              <w:t>10.94</w:t>
            </w:r>
          </w:p>
        </w:tc>
      </w:tr>
      <w:tr w:rsidR="0031004A" w14:paraId="7BCC796A" w14:textId="77777777">
        <w:trPr>
          <w:trHeight w:hRule="exact" w:val="586"/>
        </w:trPr>
        <w:tc>
          <w:tcPr>
            <w:tcW w:w="1706" w:type="dxa"/>
          </w:tcPr>
          <w:p w14:paraId="7BCC7966" w14:textId="77777777" w:rsidR="0031004A" w:rsidRDefault="007F7AC9">
            <w:pPr>
              <w:pStyle w:val="TableParagraph"/>
              <w:ind w:right="203"/>
            </w:pPr>
            <w:r>
              <w:t>Suggestions for improvements</w:t>
            </w:r>
          </w:p>
        </w:tc>
        <w:tc>
          <w:tcPr>
            <w:tcW w:w="2161" w:type="dxa"/>
          </w:tcPr>
          <w:p w14:paraId="7BCC7967" w14:textId="77777777" w:rsidR="0031004A" w:rsidRDefault="007F7AC9">
            <w:pPr>
              <w:pStyle w:val="TableParagraph"/>
              <w:spacing w:line="268" w:lineRule="exact"/>
              <w:ind w:left="100"/>
            </w:pPr>
            <w:r>
              <w:t>Outcomes</w:t>
            </w:r>
          </w:p>
        </w:tc>
        <w:tc>
          <w:tcPr>
            <w:tcW w:w="1529" w:type="dxa"/>
          </w:tcPr>
          <w:p w14:paraId="7BCC7968" w14:textId="77777777" w:rsidR="0031004A" w:rsidRDefault="007F7AC9">
            <w:pPr>
              <w:pStyle w:val="TableParagraph"/>
              <w:spacing w:line="268" w:lineRule="exact"/>
              <w:ind w:left="0" w:right="102"/>
              <w:jc w:val="right"/>
            </w:pPr>
            <w:r>
              <w:t>150</w:t>
            </w:r>
          </w:p>
        </w:tc>
        <w:tc>
          <w:tcPr>
            <w:tcW w:w="1531" w:type="dxa"/>
          </w:tcPr>
          <w:p w14:paraId="7BCC7969" w14:textId="77777777" w:rsidR="0031004A" w:rsidRDefault="007F7AC9">
            <w:pPr>
              <w:pStyle w:val="TableParagraph"/>
              <w:spacing w:line="268" w:lineRule="exact"/>
              <w:ind w:left="0" w:right="102"/>
              <w:jc w:val="right"/>
            </w:pPr>
            <w:r>
              <w:t>10.94</w:t>
            </w:r>
          </w:p>
        </w:tc>
      </w:tr>
    </w:tbl>
    <w:p w14:paraId="7BCC796B" w14:textId="77777777" w:rsidR="0031004A" w:rsidRDefault="0031004A">
      <w:pPr>
        <w:pStyle w:val="BodyText"/>
        <w:rPr>
          <w:sz w:val="20"/>
        </w:rPr>
      </w:pPr>
    </w:p>
    <w:p w14:paraId="7BCC796C" w14:textId="77777777" w:rsidR="0031004A" w:rsidRDefault="0031004A">
      <w:pPr>
        <w:pStyle w:val="BodyText"/>
        <w:spacing w:before="7"/>
        <w:rPr>
          <w:sz w:val="21"/>
        </w:rPr>
      </w:pPr>
    </w:p>
    <w:p w14:paraId="7BCC796D" w14:textId="77777777" w:rsidR="0031004A" w:rsidRDefault="007F7AC9">
      <w:pPr>
        <w:pStyle w:val="Heading4"/>
        <w:numPr>
          <w:ilvl w:val="3"/>
          <w:numId w:val="11"/>
        </w:numPr>
        <w:tabs>
          <w:tab w:val="left" w:pos="965"/>
        </w:tabs>
      </w:pPr>
      <w:bookmarkStart w:id="54" w:name="_bookmark54"/>
      <w:bookmarkEnd w:id="54"/>
      <w:r>
        <w:rPr>
          <w:color w:val="4F81BC"/>
        </w:rPr>
        <w:t>Satisfaction</w:t>
      </w:r>
    </w:p>
    <w:p w14:paraId="7BCC796E" w14:textId="77777777" w:rsidR="0031004A" w:rsidRDefault="007F7AC9">
      <w:pPr>
        <w:pStyle w:val="BodyText"/>
        <w:spacing w:before="40" w:line="276" w:lineRule="auto"/>
        <w:ind w:left="100" w:right="114"/>
        <w:jc w:val="both"/>
      </w:pPr>
      <w:r>
        <w:t>The Satisfaction code was used to indicate crewmember like and dislike of equipment, operations, activities,</w:t>
      </w:r>
      <w:r>
        <w:rPr>
          <w:spacing w:val="-13"/>
        </w:rPr>
        <w:t xml:space="preserve"> </w:t>
      </w:r>
      <w:r>
        <w:t>and</w:t>
      </w:r>
      <w:r>
        <w:rPr>
          <w:spacing w:val="-15"/>
        </w:rPr>
        <w:t xml:space="preserve"> </w:t>
      </w:r>
      <w:r>
        <w:t>environment.</w:t>
      </w:r>
      <w:r>
        <w:rPr>
          <w:spacing w:val="-12"/>
        </w:rPr>
        <w:t xml:space="preserve"> </w:t>
      </w:r>
      <w:r>
        <w:t>The</w:t>
      </w:r>
      <w:r>
        <w:rPr>
          <w:spacing w:val="-13"/>
        </w:rPr>
        <w:t xml:space="preserve"> </w:t>
      </w:r>
      <w:r>
        <w:t>Satisfaction</w:t>
      </w:r>
      <w:r>
        <w:rPr>
          <w:spacing w:val="-15"/>
        </w:rPr>
        <w:t xml:space="preserve"> </w:t>
      </w:r>
      <w:r>
        <w:t>code</w:t>
      </w:r>
      <w:r>
        <w:rPr>
          <w:spacing w:val="-13"/>
        </w:rPr>
        <w:t xml:space="preserve"> </w:t>
      </w:r>
      <w:r>
        <w:t>was</w:t>
      </w:r>
      <w:r>
        <w:rPr>
          <w:spacing w:val="-16"/>
        </w:rPr>
        <w:t xml:space="preserve"> </w:t>
      </w:r>
      <w:r>
        <w:t>used</w:t>
      </w:r>
      <w:r>
        <w:rPr>
          <w:spacing w:val="-10"/>
        </w:rPr>
        <w:t xml:space="preserve"> </w:t>
      </w:r>
      <w:r>
        <w:t>1,271</w:t>
      </w:r>
      <w:r>
        <w:rPr>
          <w:spacing w:val="-13"/>
        </w:rPr>
        <w:t xml:space="preserve"> </w:t>
      </w:r>
      <w:r>
        <w:t>times,</w:t>
      </w:r>
      <w:r>
        <w:rPr>
          <w:spacing w:val="-16"/>
        </w:rPr>
        <w:t xml:space="preserve"> </w:t>
      </w:r>
      <w:r>
        <w:t>with</w:t>
      </w:r>
      <w:r>
        <w:rPr>
          <w:spacing w:val="-12"/>
        </w:rPr>
        <w:t xml:space="preserve"> </w:t>
      </w:r>
      <w:r>
        <w:t>approximately</w:t>
      </w:r>
      <w:r>
        <w:rPr>
          <w:spacing w:val="-13"/>
        </w:rPr>
        <w:t xml:space="preserve"> </w:t>
      </w:r>
      <w:r>
        <w:t>59%</w:t>
      </w:r>
      <w:r>
        <w:rPr>
          <w:spacing w:val="-13"/>
        </w:rPr>
        <w:t xml:space="preserve"> </w:t>
      </w:r>
      <w:r>
        <w:t xml:space="preserve">positive, 35% negative, and 9% neutral. The stark difference between the tone distribution of this code, other codes, and the entire data set, is reasonable considering the satisfaction code was used with sentences that indicated like or dislike, which are likely to be emotionally charged, leading to far less instances of Neutral tone. The top ten codes that co-occurred with Satisfaction are listed in </w:t>
      </w:r>
      <w:hyperlink w:anchor="_bookmark55" w:history="1">
        <w:r>
          <w:t>Table</w:t>
        </w:r>
        <w:r>
          <w:rPr>
            <w:spacing w:val="-24"/>
          </w:rPr>
          <w:t xml:space="preserve"> </w:t>
        </w:r>
        <w:r>
          <w:t>12</w:t>
        </w:r>
      </w:hyperlink>
      <w:r>
        <w:t>.</w:t>
      </w:r>
    </w:p>
    <w:p w14:paraId="7BCC796F" w14:textId="77777777" w:rsidR="0031004A" w:rsidRDefault="0031004A">
      <w:pPr>
        <w:pStyle w:val="BodyText"/>
        <w:spacing w:before="6"/>
        <w:rPr>
          <w:sz w:val="16"/>
        </w:rPr>
      </w:pPr>
    </w:p>
    <w:p w14:paraId="7BCC7970" w14:textId="77777777" w:rsidR="0031004A" w:rsidRDefault="007F7AC9">
      <w:pPr>
        <w:ind w:left="100"/>
        <w:jc w:val="both"/>
        <w:rPr>
          <w:sz w:val="20"/>
        </w:rPr>
      </w:pPr>
      <w:bookmarkStart w:id="55" w:name="_bookmark55"/>
      <w:bookmarkEnd w:id="55"/>
      <w:r>
        <w:rPr>
          <w:sz w:val="20"/>
        </w:rPr>
        <w:t>Table 12.Ten most frequently co-occurring codes with Satisfaction.</w:t>
      </w:r>
    </w:p>
    <w:p w14:paraId="7BCC7971" w14:textId="77777777" w:rsidR="0031004A" w:rsidRDefault="0031004A">
      <w:pPr>
        <w:jc w:val="both"/>
        <w:rPr>
          <w:sz w:val="20"/>
        </w:rPr>
        <w:sectPr w:rsidR="0031004A">
          <w:pgSz w:w="12240" w:h="15840"/>
          <w:pgMar w:top="1400" w:right="1320" w:bottom="1200" w:left="1340" w:header="0" w:footer="1012"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2420"/>
        <w:gridCol w:w="1582"/>
        <w:gridCol w:w="1899"/>
      </w:tblGrid>
      <w:tr w:rsidR="0031004A" w14:paraId="7BCC7976" w14:textId="77777777">
        <w:trPr>
          <w:trHeight w:hRule="exact" w:val="586"/>
        </w:trPr>
        <w:tc>
          <w:tcPr>
            <w:tcW w:w="2400" w:type="dxa"/>
          </w:tcPr>
          <w:p w14:paraId="7BCC7972" w14:textId="77777777" w:rsidR="0031004A" w:rsidRDefault="007F7AC9">
            <w:pPr>
              <w:pStyle w:val="TableParagraph"/>
              <w:spacing w:line="268" w:lineRule="exact"/>
              <w:rPr>
                <w:b/>
              </w:rPr>
            </w:pPr>
            <w:r>
              <w:rPr>
                <w:b/>
              </w:rPr>
              <w:lastRenderedPageBreak/>
              <w:t>Code</w:t>
            </w:r>
          </w:p>
        </w:tc>
        <w:tc>
          <w:tcPr>
            <w:tcW w:w="2420" w:type="dxa"/>
          </w:tcPr>
          <w:p w14:paraId="7BCC7973" w14:textId="77777777" w:rsidR="0031004A" w:rsidRDefault="007F7AC9">
            <w:pPr>
              <w:pStyle w:val="TableParagraph"/>
              <w:spacing w:line="268" w:lineRule="exact"/>
              <w:rPr>
                <w:b/>
              </w:rPr>
            </w:pPr>
            <w:r>
              <w:rPr>
                <w:b/>
              </w:rPr>
              <w:t>Major category</w:t>
            </w:r>
          </w:p>
        </w:tc>
        <w:tc>
          <w:tcPr>
            <w:tcW w:w="1582" w:type="dxa"/>
          </w:tcPr>
          <w:p w14:paraId="7BCC7974" w14:textId="77777777" w:rsidR="0031004A" w:rsidRDefault="007F7AC9">
            <w:pPr>
              <w:pStyle w:val="TableParagraph"/>
              <w:ind w:right="135"/>
              <w:rPr>
                <w:b/>
              </w:rPr>
            </w:pPr>
            <w:r>
              <w:rPr>
                <w:b/>
              </w:rPr>
              <w:t>Number of co- occurrences</w:t>
            </w:r>
          </w:p>
        </w:tc>
        <w:tc>
          <w:tcPr>
            <w:tcW w:w="1899" w:type="dxa"/>
          </w:tcPr>
          <w:p w14:paraId="7BCC7975" w14:textId="77777777" w:rsidR="0031004A" w:rsidRDefault="007F7AC9">
            <w:pPr>
              <w:pStyle w:val="TableParagraph"/>
              <w:ind w:right="498"/>
              <w:rPr>
                <w:b/>
              </w:rPr>
            </w:pPr>
            <w:r>
              <w:rPr>
                <w:b/>
              </w:rPr>
              <w:t>Percent of co- occurrence</w:t>
            </w:r>
          </w:p>
        </w:tc>
      </w:tr>
      <w:tr w:rsidR="0031004A" w14:paraId="7BCC797B" w14:textId="77777777">
        <w:trPr>
          <w:trHeight w:hRule="exact" w:val="298"/>
        </w:trPr>
        <w:tc>
          <w:tcPr>
            <w:tcW w:w="2400" w:type="dxa"/>
          </w:tcPr>
          <w:p w14:paraId="7BCC7977" w14:textId="77777777" w:rsidR="0031004A" w:rsidRDefault="007F7AC9">
            <w:pPr>
              <w:pStyle w:val="TableParagraph"/>
              <w:spacing w:before="18"/>
            </w:pPr>
            <w:r>
              <w:t>Hardware</w:t>
            </w:r>
          </w:p>
        </w:tc>
        <w:tc>
          <w:tcPr>
            <w:tcW w:w="2420" w:type="dxa"/>
          </w:tcPr>
          <w:p w14:paraId="7BCC7978" w14:textId="77777777" w:rsidR="0031004A" w:rsidRDefault="007F7AC9">
            <w:pPr>
              <w:pStyle w:val="TableParagraph"/>
              <w:spacing w:before="18"/>
            </w:pPr>
            <w:r>
              <w:t>Equipment</w:t>
            </w:r>
          </w:p>
        </w:tc>
        <w:tc>
          <w:tcPr>
            <w:tcW w:w="1582" w:type="dxa"/>
          </w:tcPr>
          <w:p w14:paraId="7BCC7979" w14:textId="77777777" w:rsidR="0031004A" w:rsidRDefault="007F7AC9">
            <w:pPr>
              <w:pStyle w:val="TableParagraph"/>
              <w:spacing w:before="18"/>
              <w:ind w:left="0" w:right="102"/>
              <w:jc w:val="right"/>
            </w:pPr>
            <w:r>
              <w:t>787</w:t>
            </w:r>
          </w:p>
        </w:tc>
        <w:tc>
          <w:tcPr>
            <w:tcW w:w="1899" w:type="dxa"/>
          </w:tcPr>
          <w:p w14:paraId="7BCC797A" w14:textId="77777777" w:rsidR="0031004A" w:rsidRDefault="007F7AC9">
            <w:pPr>
              <w:pStyle w:val="TableParagraph"/>
              <w:spacing w:line="268" w:lineRule="exact"/>
              <w:ind w:left="0" w:right="98"/>
              <w:jc w:val="right"/>
            </w:pPr>
            <w:r>
              <w:t>61.92</w:t>
            </w:r>
          </w:p>
        </w:tc>
      </w:tr>
      <w:tr w:rsidR="0031004A" w14:paraId="7BCC7980" w14:textId="77777777">
        <w:trPr>
          <w:trHeight w:hRule="exact" w:val="298"/>
        </w:trPr>
        <w:tc>
          <w:tcPr>
            <w:tcW w:w="2400" w:type="dxa"/>
          </w:tcPr>
          <w:p w14:paraId="7BCC797C" w14:textId="77777777" w:rsidR="0031004A" w:rsidRDefault="007F7AC9">
            <w:pPr>
              <w:pStyle w:val="TableParagraph"/>
              <w:spacing w:before="18"/>
            </w:pPr>
            <w:r>
              <w:t>Layout</w:t>
            </w:r>
          </w:p>
        </w:tc>
        <w:tc>
          <w:tcPr>
            <w:tcW w:w="2420" w:type="dxa"/>
          </w:tcPr>
          <w:p w14:paraId="7BCC797D" w14:textId="77777777" w:rsidR="0031004A" w:rsidRDefault="007F7AC9">
            <w:pPr>
              <w:pStyle w:val="TableParagraph"/>
              <w:spacing w:before="18"/>
            </w:pPr>
            <w:r>
              <w:t>Habitat Environment</w:t>
            </w:r>
          </w:p>
        </w:tc>
        <w:tc>
          <w:tcPr>
            <w:tcW w:w="1582" w:type="dxa"/>
          </w:tcPr>
          <w:p w14:paraId="7BCC797E" w14:textId="77777777" w:rsidR="0031004A" w:rsidRDefault="007F7AC9">
            <w:pPr>
              <w:pStyle w:val="TableParagraph"/>
              <w:spacing w:before="18"/>
              <w:ind w:left="0" w:right="102"/>
              <w:jc w:val="right"/>
            </w:pPr>
            <w:r>
              <w:t>436</w:t>
            </w:r>
          </w:p>
        </w:tc>
        <w:tc>
          <w:tcPr>
            <w:tcW w:w="1899" w:type="dxa"/>
          </w:tcPr>
          <w:p w14:paraId="7BCC797F" w14:textId="77777777" w:rsidR="0031004A" w:rsidRDefault="007F7AC9">
            <w:pPr>
              <w:pStyle w:val="TableParagraph"/>
              <w:spacing w:line="268" w:lineRule="exact"/>
              <w:ind w:left="0" w:right="98"/>
              <w:jc w:val="right"/>
            </w:pPr>
            <w:r>
              <w:t>34.30</w:t>
            </w:r>
          </w:p>
        </w:tc>
      </w:tr>
      <w:tr w:rsidR="0031004A" w14:paraId="7BCC7985" w14:textId="77777777">
        <w:trPr>
          <w:trHeight w:hRule="exact" w:val="300"/>
        </w:trPr>
        <w:tc>
          <w:tcPr>
            <w:tcW w:w="2400" w:type="dxa"/>
          </w:tcPr>
          <w:p w14:paraId="7BCC7981" w14:textId="77777777" w:rsidR="0031004A" w:rsidRDefault="007F7AC9">
            <w:pPr>
              <w:pStyle w:val="TableParagraph"/>
              <w:spacing w:before="21"/>
            </w:pPr>
            <w:r>
              <w:t>Interface design</w:t>
            </w:r>
          </w:p>
        </w:tc>
        <w:tc>
          <w:tcPr>
            <w:tcW w:w="2420" w:type="dxa"/>
          </w:tcPr>
          <w:p w14:paraId="7BCC7982" w14:textId="77777777" w:rsidR="0031004A" w:rsidRDefault="007F7AC9">
            <w:pPr>
              <w:pStyle w:val="TableParagraph"/>
              <w:spacing w:before="21"/>
            </w:pPr>
            <w:r>
              <w:t>Outcomes</w:t>
            </w:r>
          </w:p>
        </w:tc>
        <w:tc>
          <w:tcPr>
            <w:tcW w:w="1582" w:type="dxa"/>
          </w:tcPr>
          <w:p w14:paraId="7BCC7983" w14:textId="77777777" w:rsidR="0031004A" w:rsidRDefault="007F7AC9">
            <w:pPr>
              <w:pStyle w:val="TableParagraph"/>
              <w:spacing w:before="21"/>
              <w:ind w:left="0" w:right="102"/>
              <w:jc w:val="right"/>
            </w:pPr>
            <w:r>
              <w:t>373</w:t>
            </w:r>
          </w:p>
        </w:tc>
        <w:tc>
          <w:tcPr>
            <w:tcW w:w="1899" w:type="dxa"/>
          </w:tcPr>
          <w:p w14:paraId="7BCC7984" w14:textId="77777777" w:rsidR="0031004A" w:rsidRDefault="007F7AC9">
            <w:pPr>
              <w:pStyle w:val="TableParagraph"/>
              <w:spacing w:before="1"/>
              <w:ind w:left="0" w:right="98"/>
              <w:jc w:val="right"/>
            </w:pPr>
            <w:r>
              <w:t>29.35</w:t>
            </w:r>
          </w:p>
        </w:tc>
      </w:tr>
      <w:tr w:rsidR="0031004A" w14:paraId="7BCC798A" w14:textId="77777777">
        <w:trPr>
          <w:trHeight w:hRule="exact" w:val="298"/>
        </w:trPr>
        <w:tc>
          <w:tcPr>
            <w:tcW w:w="2400" w:type="dxa"/>
          </w:tcPr>
          <w:p w14:paraId="7BCC7986" w14:textId="77777777" w:rsidR="0031004A" w:rsidRDefault="007F7AC9">
            <w:pPr>
              <w:pStyle w:val="TableParagraph"/>
              <w:spacing w:before="18"/>
            </w:pPr>
            <w:r>
              <w:t>Effectiveness</w:t>
            </w:r>
          </w:p>
        </w:tc>
        <w:tc>
          <w:tcPr>
            <w:tcW w:w="2420" w:type="dxa"/>
          </w:tcPr>
          <w:p w14:paraId="7BCC7987" w14:textId="77777777" w:rsidR="0031004A" w:rsidRDefault="007F7AC9">
            <w:pPr>
              <w:pStyle w:val="TableParagraph"/>
              <w:spacing w:before="18"/>
            </w:pPr>
            <w:r>
              <w:t>Outcomes</w:t>
            </w:r>
          </w:p>
        </w:tc>
        <w:tc>
          <w:tcPr>
            <w:tcW w:w="1582" w:type="dxa"/>
          </w:tcPr>
          <w:p w14:paraId="7BCC7988" w14:textId="77777777" w:rsidR="0031004A" w:rsidRDefault="007F7AC9">
            <w:pPr>
              <w:pStyle w:val="TableParagraph"/>
              <w:spacing w:before="18"/>
              <w:ind w:left="0" w:right="102"/>
              <w:jc w:val="right"/>
            </w:pPr>
            <w:r>
              <w:t>314</w:t>
            </w:r>
          </w:p>
        </w:tc>
        <w:tc>
          <w:tcPr>
            <w:tcW w:w="1899" w:type="dxa"/>
          </w:tcPr>
          <w:p w14:paraId="7BCC7989" w14:textId="77777777" w:rsidR="0031004A" w:rsidRDefault="007F7AC9">
            <w:pPr>
              <w:pStyle w:val="TableParagraph"/>
              <w:spacing w:line="268" w:lineRule="exact"/>
              <w:ind w:left="0" w:right="98"/>
              <w:jc w:val="right"/>
            </w:pPr>
            <w:r>
              <w:t>24.70</w:t>
            </w:r>
          </w:p>
        </w:tc>
      </w:tr>
      <w:tr w:rsidR="0031004A" w14:paraId="7BCC798F" w14:textId="77777777">
        <w:trPr>
          <w:trHeight w:hRule="exact" w:val="298"/>
        </w:trPr>
        <w:tc>
          <w:tcPr>
            <w:tcW w:w="2400" w:type="dxa"/>
          </w:tcPr>
          <w:p w14:paraId="7BCC798B" w14:textId="77777777" w:rsidR="0031004A" w:rsidRDefault="007F7AC9">
            <w:pPr>
              <w:pStyle w:val="TableParagraph"/>
              <w:spacing w:before="18"/>
            </w:pPr>
            <w:r>
              <w:t>Stowage</w:t>
            </w:r>
          </w:p>
        </w:tc>
        <w:tc>
          <w:tcPr>
            <w:tcW w:w="2420" w:type="dxa"/>
          </w:tcPr>
          <w:p w14:paraId="7BCC798C" w14:textId="77777777" w:rsidR="0031004A" w:rsidRDefault="007F7AC9">
            <w:pPr>
              <w:pStyle w:val="TableParagraph"/>
              <w:spacing w:before="18"/>
            </w:pPr>
            <w:r>
              <w:t>Activities</w:t>
            </w:r>
          </w:p>
        </w:tc>
        <w:tc>
          <w:tcPr>
            <w:tcW w:w="1582" w:type="dxa"/>
          </w:tcPr>
          <w:p w14:paraId="7BCC798D" w14:textId="77777777" w:rsidR="0031004A" w:rsidRDefault="007F7AC9">
            <w:pPr>
              <w:pStyle w:val="TableParagraph"/>
              <w:spacing w:before="18"/>
              <w:ind w:left="0" w:right="102"/>
              <w:jc w:val="right"/>
            </w:pPr>
            <w:r>
              <w:t>225</w:t>
            </w:r>
          </w:p>
        </w:tc>
        <w:tc>
          <w:tcPr>
            <w:tcW w:w="1899" w:type="dxa"/>
          </w:tcPr>
          <w:p w14:paraId="7BCC798E" w14:textId="77777777" w:rsidR="0031004A" w:rsidRDefault="007F7AC9">
            <w:pPr>
              <w:pStyle w:val="TableParagraph"/>
              <w:spacing w:line="268" w:lineRule="exact"/>
              <w:ind w:left="0" w:right="98"/>
              <w:jc w:val="right"/>
            </w:pPr>
            <w:r>
              <w:t>17.70</w:t>
            </w:r>
          </w:p>
        </w:tc>
      </w:tr>
      <w:tr w:rsidR="0031004A" w14:paraId="7BCC7996" w14:textId="77777777">
        <w:trPr>
          <w:trHeight w:hRule="exact" w:val="547"/>
        </w:trPr>
        <w:tc>
          <w:tcPr>
            <w:tcW w:w="2400" w:type="dxa"/>
          </w:tcPr>
          <w:p w14:paraId="7BCC7990" w14:textId="77777777" w:rsidR="0031004A" w:rsidRDefault="007F7AC9">
            <w:pPr>
              <w:pStyle w:val="TableParagraph"/>
              <w:ind w:right="896"/>
            </w:pPr>
            <w:r>
              <w:t>Suggestions for improvements</w:t>
            </w:r>
          </w:p>
        </w:tc>
        <w:tc>
          <w:tcPr>
            <w:tcW w:w="2420" w:type="dxa"/>
          </w:tcPr>
          <w:p w14:paraId="7BCC7991" w14:textId="77777777" w:rsidR="0031004A" w:rsidRDefault="0031004A">
            <w:pPr>
              <w:pStyle w:val="TableParagraph"/>
              <w:spacing w:before="11"/>
              <w:ind w:left="0"/>
              <w:rPr>
                <w:sz w:val="21"/>
              </w:rPr>
            </w:pPr>
          </w:p>
          <w:p w14:paraId="7BCC7992" w14:textId="77777777" w:rsidR="0031004A" w:rsidRDefault="007F7AC9">
            <w:pPr>
              <w:pStyle w:val="TableParagraph"/>
            </w:pPr>
            <w:r>
              <w:t>Outcomes</w:t>
            </w:r>
          </w:p>
        </w:tc>
        <w:tc>
          <w:tcPr>
            <w:tcW w:w="1582" w:type="dxa"/>
          </w:tcPr>
          <w:p w14:paraId="7BCC7993" w14:textId="77777777" w:rsidR="0031004A" w:rsidRDefault="0031004A">
            <w:pPr>
              <w:pStyle w:val="TableParagraph"/>
              <w:spacing w:before="11"/>
              <w:ind w:left="0"/>
              <w:rPr>
                <w:sz w:val="21"/>
              </w:rPr>
            </w:pPr>
          </w:p>
          <w:p w14:paraId="7BCC7994" w14:textId="77777777" w:rsidR="0031004A" w:rsidRDefault="007F7AC9">
            <w:pPr>
              <w:pStyle w:val="TableParagraph"/>
              <w:ind w:left="0" w:right="102"/>
              <w:jc w:val="right"/>
            </w:pPr>
            <w:r>
              <w:t>142</w:t>
            </w:r>
          </w:p>
        </w:tc>
        <w:tc>
          <w:tcPr>
            <w:tcW w:w="1899" w:type="dxa"/>
          </w:tcPr>
          <w:p w14:paraId="7BCC7995" w14:textId="77777777" w:rsidR="0031004A" w:rsidRDefault="007F7AC9">
            <w:pPr>
              <w:pStyle w:val="TableParagraph"/>
              <w:spacing w:line="268" w:lineRule="exact"/>
              <w:ind w:left="0" w:right="98"/>
              <w:jc w:val="right"/>
            </w:pPr>
            <w:r>
              <w:t>11.17</w:t>
            </w:r>
          </w:p>
        </w:tc>
      </w:tr>
      <w:tr w:rsidR="0031004A" w14:paraId="7BCC799B" w14:textId="77777777">
        <w:trPr>
          <w:trHeight w:hRule="exact" w:val="298"/>
        </w:trPr>
        <w:tc>
          <w:tcPr>
            <w:tcW w:w="2400" w:type="dxa"/>
          </w:tcPr>
          <w:p w14:paraId="7BCC7997" w14:textId="77777777" w:rsidR="0031004A" w:rsidRDefault="007F7AC9">
            <w:pPr>
              <w:pStyle w:val="TableParagraph"/>
              <w:spacing w:before="18"/>
            </w:pPr>
            <w:r>
              <w:t>Exercise</w:t>
            </w:r>
          </w:p>
        </w:tc>
        <w:tc>
          <w:tcPr>
            <w:tcW w:w="2420" w:type="dxa"/>
          </w:tcPr>
          <w:p w14:paraId="7BCC7998" w14:textId="77777777" w:rsidR="0031004A" w:rsidRDefault="007F7AC9">
            <w:pPr>
              <w:pStyle w:val="TableParagraph"/>
              <w:spacing w:before="18"/>
            </w:pPr>
            <w:r>
              <w:t>Activities</w:t>
            </w:r>
          </w:p>
        </w:tc>
        <w:tc>
          <w:tcPr>
            <w:tcW w:w="1582" w:type="dxa"/>
          </w:tcPr>
          <w:p w14:paraId="7BCC7999" w14:textId="77777777" w:rsidR="0031004A" w:rsidRDefault="007F7AC9">
            <w:pPr>
              <w:pStyle w:val="TableParagraph"/>
              <w:spacing w:before="18"/>
              <w:ind w:left="0" w:right="102"/>
              <w:jc w:val="right"/>
            </w:pPr>
            <w:r>
              <w:t>140</w:t>
            </w:r>
          </w:p>
        </w:tc>
        <w:tc>
          <w:tcPr>
            <w:tcW w:w="1899" w:type="dxa"/>
          </w:tcPr>
          <w:p w14:paraId="7BCC799A" w14:textId="77777777" w:rsidR="0031004A" w:rsidRDefault="007F7AC9">
            <w:pPr>
              <w:pStyle w:val="TableParagraph"/>
              <w:spacing w:line="268" w:lineRule="exact"/>
              <w:ind w:left="0" w:right="98"/>
              <w:jc w:val="right"/>
            </w:pPr>
            <w:r>
              <w:t>11.01</w:t>
            </w:r>
          </w:p>
        </w:tc>
      </w:tr>
      <w:tr w:rsidR="0031004A" w14:paraId="7BCC79A0" w14:textId="77777777">
        <w:trPr>
          <w:trHeight w:hRule="exact" w:val="298"/>
        </w:trPr>
        <w:tc>
          <w:tcPr>
            <w:tcW w:w="2400" w:type="dxa"/>
          </w:tcPr>
          <w:p w14:paraId="7BCC799C" w14:textId="77777777" w:rsidR="0031004A" w:rsidRDefault="007F7AC9">
            <w:pPr>
              <w:pStyle w:val="TableParagraph"/>
              <w:spacing w:before="18"/>
            </w:pPr>
            <w:r>
              <w:t>Group behaviors</w:t>
            </w:r>
          </w:p>
        </w:tc>
        <w:tc>
          <w:tcPr>
            <w:tcW w:w="2420" w:type="dxa"/>
          </w:tcPr>
          <w:p w14:paraId="7BCC799D" w14:textId="77777777" w:rsidR="0031004A" w:rsidRDefault="007F7AC9">
            <w:pPr>
              <w:pStyle w:val="TableParagraph"/>
              <w:spacing w:before="18"/>
            </w:pPr>
            <w:r>
              <w:t>Group Interactions</w:t>
            </w:r>
          </w:p>
        </w:tc>
        <w:tc>
          <w:tcPr>
            <w:tcW w:w="1582" w:type="dxa"/>
          </w:tcPr>
          <w:p w14:paraId="7BCC799E" w14:textId="77777777" w:rsidR="0031004A" w:rsidRDefault="007F7AC9">
            <w:pPr>
              <w:pStyle w:val="TableParagraph"/>
              <w:spacing w:before="18"/>
              <w:ind w:left="0" w:right="102"/>
              <w:jc w:val="right"/>
            </w:pPr>
            <w:r>
              <w:t>138</w:t>
            </w:r>
          </w:p>
        </w:tc>
        <w:tc>
          <w:tcPr>
            <w:tcW w:w="1899" w:type="dxa"/>
          </w:tcPr>
          <w:p w14:paraId="7BCC799F" w14:textId="77777777" w:rsidR="0031004A" w:rsidRDefault="007F7AC9">
            <w:pPr>
              <w:pStyle w:val="TableParagraph"/>
              <w:spacing w:line="268" w:lineRule="exact"/>
              <w:ind w:left="0" w:right="98"/>
              <w:jc w:val="right"/>
            </w:pPr>
            <w:r>
              <w:t>10.86</w:t>
            </w:r>
          </w:p>
        </w:tc>
      </w:tr>
      <w:tr w:rsidR="0031004A" w14:paraId="7BCC79A5" w14:textId="77777777">
        <w:trPr>
          <w:trHeight w:hRule="exact" w:val="298"/>
        </w:trPr>
        <w:tc>
          <w:tcPr>
            <w:tcW w:w="2400" w:type="dxa"/>
          </w:tcPr>
          <w:p w14:paraId="7BCC79A1" w14:textId="77777777" w:rsidR="0031004A" w:rsidRDefault="007F7AC9">
            <w:pPr>
              <w:pStyle w:val="TableParagraph"/>
              <w:spacing w:before="18"/>
            </w:pPr>
            <w:r>
              <w:t>Consistency</w:t>
            </w:r>
          </w:p>
        </w:tc>
        <w:tc>
          <w:tcPr>
            <w:tcW w:w="2420" w:type="dxa"/>
          </w:tcPr>
          <w:p w14:paraId="7BCC79A2" w14:textId="77777777" w:rsidR="0031004A" w:rsidRDefault="007F7AC9">
            <w:pPr>
              <w:pStyle w:val="TableParagraph"/>
              <w:spacing w:before="18"/>
            </w:pPr>
            <w:r>
              <w:t>Outcomes</w:t>
            </w:r>
          </w:p>
        </w:tc>
        <w:tc>
          <w:tcPr>
            <w:tcW w:w="1582" w:type="dxa"/>
          </w:tcPr>
          <w:p w14:paraId="7BCC79A3" w14:textId="77777777" w:rsidR="0031004A" w:rsidRDefault="007F7AC9">
            <w:pPr>
              <w:pStyle w:val="TableParagraph"/>
              <w:spacing w:before="18"/>
              <w:ind w:left="0" w:right="102"/>
              <w:jc w:val="right"/>
            </w:pPr>
            <w:r>
              <w:t>136</w:t>
            </w:r>
          </w:p>
        </w:tc>
        <w:tc>
          <w:tcPr>
            <w:tcW w:w="1899" w:type="dxa"/>
          </w:tcPr>
          <w:p w14:paraId="7BCC79A4" w14:textId="77777777" w:rsidR="0031004A" w:rsidRDefault="007F7AC9">
            <w:pPr>
              <w:pStyle w:val="TableParagraph"/>
              <w:spacing w:line="268" w:lineRule="exact"/>
              <w:ind w:left="0" w:right="98"/>
              <w:jc w:val="right"/>
            </w:pPr>
            <w:r>
              <w:t>10.70</w:t>
            </w:r>
          </w:p>
        </w:tc>
      </w:tr>
      <w:tr w:rsidR="0031004A" w14:paraId="7BCC79AA" w14:textId="77777777">
        <w:trPr>
          <w:trHeight w:hRule="exact" w:val="300"/>
        </w:trPr>
        <w:tc>
          <w:tcPr>
            <w:tcW w:w="2400" w:type="dxa"/>
          </w:tcPr>
          <w:p w14:paraId="7BCC79A6" w14:textId="77777777" w:rsidR="0031004A" w:rsidRDefault="007F7AC9">
            <w:pPr>
              <w:pStyle w:val="TableParagraph"/>
              <w:spacing w:before="21"/>
            </w:pPr>
            <w:r>
              <w:t>Convenience</w:t>
            </w:r>
          </w:p>
        </w:tc>
        <w:tc>
          <w:tcPr>
            <w:tcW w:w="2420" w:type="dxa"/>
          </w:tcPr>
          <w:p w14:paraId="7BCC79A7" w14:textId="77777777" w:rsidR="0031004A" w:rsidRDefault="007F7AC9">
            <w:pPr>
              <w:pStyle w:val="TableParagraph"/>
              <w:spacing w:before="21"/>
            </w:pPr>
            <w:r>
              <w:t>Outcomes</w:t>
            </w:r>
          </w:p>
        </w:tc>
        <w:tc>
          <w:tcPr>
            <w:tcW w:w="1582" w:type="dxa"/>
          </w:tcPr>
          <w:p w14:paraId="7BCC79A8" w14:textId="77777777" w:rsidR="0031004A" w:rsidRDefault="007F7AC9">
            <w:pPr>
              <w:pStyle w:val="TableParagraph"/>
              <w:spacing w:before="21"/>
              <w:ind w:left="0" w:right="102"/>
              <w:jc w:val="right"/>
            </w:pPr>
            <w:r>
              <w:t>131</w:t>
            </w:r>
          </w:p>
        </w:tc>
        <w:tc>
          <w:tcPr>
            <w:tcW w:w="1899" w:type="dxa"/>
          </w:tcPr>
          <w:p w14:paraId="7BCC79A9" w14:textId="77777777" w:rsidR="0031004A" w:rsidRDefault="007F7AC9">
            <w:pPr>
              <w:pStyle w:val="TableParagraph"/>
              <w:spacing w:before="1"/>
              <w:ind w:left="0" w:right="98"/>
              <w:jc w:val="right"/>
            </w:pPr>
            <w:r>
              <w:t>10.31</w:t>
            </w:r>
          </w:p>
        </w:tc>
      </w:tr>
    </w:tbl>
    <w:p w14:paraId="7BCC79AB" w14:textId="77777777" w:rsidR="0031004A" w:rsidRDefault="0031004A">
      <w:pPr>
        <w:pStyle w:val="BodyText"/>
        <w:rPr>
          <w:sz w:val="20"/>
        </w:rPr>
      </w:pPr>
    </w:p>
    <w:p w14:paraId="7BCC79AC" w14:textId="77777777" w:rsidR="0031004A" w:rsidRDefault="0031004A">
      <w:pPr>
        <w:pStyle w:val="BodyText"/>
        <w:rPr>
          <w:sz w:val="17"/>
        </w:rPr>
      </w:pPr>
    </w:p>
    <w:p w14:paraId="7BCC79AD" w14:textId="77777777" w:rsidR="0031004A" w:rsidRDefault="007F7AC9">
      <w:pPr>
        <w:pStyle w:val="BodyText"/>
        <w:spacing w:before="57" w:line="276" w:lineRule="auto"/>
        <w:ind w:left="120" w:right="114"/>
        <w:jc w:val="both"/>
      </w:pPr>
      <w:r>
        <w:t>Interestingly, Satisfaction was one of only two codes from the Outcomes category to show a relatively sizeable relationship with Group behaviors. The majority of sentences coded with both the Satisfaction and Group behaviors codes were positive (62%) and approximately 38% coded as negative (7% neutral). This relationship demonstrates the importance of coding for concepts related to well-being, as they may reveal</w:t>
      </w:r>
      <w:r>
        <w:rPr>
          <w:spacing w:val="-8"/>
        </w:rPr>
        <w:t xml:space="preserve"> </w:t>
      </w:r>
      <w:r>
        <w:t>patterns</w:t>
      </w:r>
      <w:r>
        <w:rPr>
          <w:spacing w:val="-7"/>
        </w:rPr>
        <w:t xml:space="preserve"> </w:t>
      </w:r>
      <w:r>
        <w:t>that</w:t>
      </w:r>
      <w:r>
        <w:rPr>
          <w:spacing w:val="-7"/>
        </w:rPr>
        <w:t xml:space="preserve"> </w:t>
      </w:r>
      <w:r>
        <w:t>would</w:t>
      </w:r>
      <w:r>
        <w:rPr>
          <w:spacing w:val="-9"/>
        </w:rPr>
        <w:t xml:space="preserve"> </w:t>
      </w:r>
      <w:r>
        <w:t>not</w:t>
      </w:r>
      <w:r>
        <w:rPr>
          <w:spacing w:val="-5"/>
        </w:rPr>
        <w:t xml:space="preserve"> </w:t>
      </w:r>
      <w:r>
        <w:t>be</w:t>
      </w:r>
      <w:r>
        <w:rPr>
          <w:spacing w:val="-7"/>
        </w:rPr>
        <w:t xml:space="preserve"> </w:t>
      </w:r>
      <w:r>
        <w:t>apparent</w:t>
      </w:r>
      <w:r>
        <w:rPr>
          <w:spacing w:val="-7"/>
        </w:rPr>
        <w:t xml:space="preserve"> </w:t>
      </w:r>
      <w:r>
        <w:t>if</w:t>
      </w:r>
      <w:r>
        <w:rPr>
          <w:spacing w:val="-6"/>
        </w:rPr>
        <w:t xml:space="preserve"> </w:t>
      </w:r>
      <w:r>
        <w:t>the</w:t>
      </w:r>
      <w:r>
        <w:rPr>
          <w:spacing w:val="-5"/>
        </w:rPr>
        <w:t xml:space="preserve"> </w:t>
      </w:r>
      <w:r>
        <w:t>data</w:t>
      </w:r>
      <w:r>
        <w:rPr>
          <w:spacing w:val="-10"/>
        </w:rPr>
        <w:t xml:space="preserve"> </w:t>
      </w:r>
      <w:r>
        <w:t>is</w:t>
      </w:r>
      <w:r>
        <w:rPr>
          <w:spacing w:val="-6"/>
        </w:rPr>
        <w:t xml:space="preserve"> </w:t>
      </w:r>
      <w:r>
        <w:t>only</w:t>
      </w:r>
      <w:r>
        <w:rPr>
          <w:spacing w:val="-7"/>
        </w:rPr>
        <w:t xml:space="preserve"> </w:t>
      </w:r>
      <w:r>
        <w:t>coded</w:t>
      </w:r>
      <w:r>
        <w:rPr>
          <w:spacing w:val="-6"/>
        </w:rPr>
        <w:t xml:space="preserve"> </w:t>
      </w:r>
      <w:r>
        <w:t>for</w:t>
      </w:r>
      <w:r>
        <w:rPr>
          <w:spacing w:val="-8"/>
        </w:rPr>
        <w:t xml:space="preserve"> </w:t>
      </w:r>
      <w:r>
        <w:t>concepts</w:t>
      </w:r>
      <w:r>
        <w:rPr>
          <w:spacing w:val="-8"/>
        </w:rPr>
        <w:t xml:space="preserve"> </w:t>
      </w:r>
      <w:r>
        <w:t>that</w:t>
      </w:r>
      <w:r>
        <w:rPr>
          <w:spacing w:val="-5"/>
        </w:rPr>
        <w:t xml:space="preserve"> </w:t>
      </w:r>
      <w:r>
        <w:t>may</w:t>
      </w:r>
      <w:r>
        <w:rPr>
          <w:spacing w:val="-5"/>
        </w:rPr>
        <w:t xml:space="preserve"> </w:t>
      </w:r>
      <w:r>
        <w:t>directly</w:t>
      </w:r>
      <w:r>
        <w:rPr>
          <w:spacing w:val="-5"/>
        </w:rPr>
        <w:t xml:space="preserve"> </w:t>
      </w:r>
      <w:r>
        <w:t>impact or speak to task</w:t>
      </w:r>
      <w:r>
        <w:rPr>
          <w:spacing w:val="-7"/>
        </w:rPr>
        <w:t xml:space="preserve"> </w:t>
      </w:r>
      <w:r>
        <w:t>performance.</w:t>
      </w:r>
    </w:p>
    <w:p w14:paraId="7BCC79AE" w14:textId="77777777" w:rsidR="0031004A" w:rsidRDefault="0031004A">
      <w:pPr>
        <w:pStyle w:val="BodyText"/>
        <w:spacing w:before="4"/>
        <w:rPr>
          <w:sz w:val="16"/>
        </w:rPr>
      </w:pPr>
    </w:p>
    <w:p w14:paraId="7BCC79AF" w14:textId="77777777" w:rsidR="0031004A" w:rsidRDefault="007F7AC9">
      <w:pPr>
        <w:pStyle w:val="Heading4"/>
        <w:numPr>
          <w:ilvl w:val="3"/>
          <w:numId w:val="11"/>
        </w:numPr>
        <w:tabs>
          <w:tab w:val="left" w:pos="985"/>
        </w:tabs>
        <w:ind w:left="984"/>
      </w:pPr>
      <w:r>
        <w:rPr>
          <w:color w:val="4F81BC"/>
        </w:rPr>
        <w:t>Ease of</w:t>
      </w:r>
      <w:r>
        <w:rPr>
          <w:color w:val="4F81BC"/>
          <w:spacing w:val="1"/>
        </w:rPr>
        <w:t xml:space="preserve"> </w:t>
      </w:r>
      <w:r>
        <w:rPr>
          <w:color w:val="4F81BC"/>
        </w:rPr>
        <w:t>use</w:t>
      </w:r>
    </w:p>
    <w:p w14:paraId="7BCC79B0" w14:textId="77777777" w:rsidR="0031004A" w:rsidRDefault="007F7AC9">
      <w:pPr>
        <w:pStyle w:val="BodyText"/>
        <w:spacing w:before="40" w:line="276" w:lineRule="auto"/>
        <w:ind w:left="120" w:right="112"/>
        <w:jc w:val="both"/>
      </w:pPr>
      <w:r>
        <w:t xml:space="preserve">Ease of use was primarily used to capture comments about usability. The code was used a total of 901 times. Approximately 52% of the coded sentences were negative, 41% positive, and 12% neutral. The distribution of the top ten most commonly used codes are listed in </w:t>
      </w:r>
      <w:hyperlink w:anchor="_bookmark56" w:history="1">
        <w:r>
          <w:t>Table 13</w:t>
        </w:r>
      </w:hyperlink>
      <w:r>
        <w:t>.</w:t>
      </w:r>
    </w:p>
    <w:p w14:paraId="7BCC79B1" w14:textId="77777777" w:rsidR="0031004A" w:rsidRDefault="0031004A">
      <w:pPr>
        <w:pStyle w:val="BodyText"/>
        <w:spacing w:before="6"/>
        <w:rPr>
          <w:sz w:val="16"/>
        </w:rPr>
      </w:pPr>
    </w:p>
    <w:p w14:paraId="7BCC79B2" w14:textId="77777777" w:rsidR="0031004A" w:rsidRDefault="007F7AC9">
      <w:pPr>
        <w:ind w:left="120"/>
        <w:jc w:val="both"/>
        <w:rPr>
          <w:sz w:val="20"/>
        </w:rPr>
      </w:pPr>
      <w:bookmarkStart w:id="56" w:name="_bookmark56"/>
      <w:bookmarkEnd w:id="56"/>
      <w:r>
        <w:rPr>
          <w:sz w:val="20"/>
        </w:rPr>
        <w:t>Table 13. Ten most frequently co-occurring codes with Ease of use.</w:t>
      </w:r>
    </w:p>
    <w:p w14:paraId="7BCC79B3" w14:textId="77777777" w:rsidR="0031004A" w:rsidRDefault="0031004A">
      <w:pPr>
        <w:pStyle w:val="BodyText"/>
        <w:spacing w:before="4" w:after="1"/>
        <w:rPr>
          <w:sz w:val="1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373"/>
        <w:gridCol w:w="1598"/>
        <w:gridCol w:w="1709"/>
      </w:tblGrid>
      <w:tr w:rsidR="0031004A" w14:paraId="7BCC79B8" w14:textId="77777777">
        <w:trPr>
          <w:trHeight w:hRule="exact" w:val="586"/>
        </w:trPr>
        <w:tc>
          <w:tcPr>
            <w:tcW w:w="1620" w:type="dxa"/>
          </w:tcPr>
          <w:p w14:paraId="7BCC79B4" w14:textId="77777777" w:rsidR="0031004A" w:rsidRDefault="007F7AC9">
            <w:pPr>
              <w:pStyle w:val="TableParagraph"/>
              <w:spacing w:line="268" w:lineRule="exact"/>
              <w:rPr>
                <w:b/>
              </w:rPr>
            </w:pPr>
            <w:r>
              <w:rPr>
                <w:b/>
              </w:rPr>
              <w:t>Code</w:t>
            </w:r>
          </w:p>
        </w:tc>
        <w:tc>
          <w:tcPr>
            <w:tcW w:w="1373" w:type="dxa"/>
          </w:tcPr>
          <w:p w14:paraId="7BCC79B5" w14:textId="77777777" w:rsidR="0031004A" w:rsidRDefault="007F7AC9">
            <w:pPr>
              <w:pStyle w:val="TableParagraph"/>
              <w:ind w:right="448"/>
              <w:rPr>
                <w:b/>
              </w:rPr>
            </w:pPr>
            <w:r>
              <w:rPr>
                <w:b/>
              </w:rPr>
              <w:t>Major category</w:t>
            </w:r>
          </w:p>
        </w:tc>
        <w:tc>
          <w:tcPr>
            <w:tcW w:w="1598" w:type="dxa"/>
          </w:tcPr>
          <w:p w14:paraId="7BCC79B6" w14:textId="77777777" w:rsidR="0031004A" w:rsidRDefault="007F7AC9">
            <w:pPr>
              <w:pStyle w:val="TableParagraph"/>
              <w:ind w:right="151"/>
              <w:rPr>
                <w:b/>
              </w:rPr>
            </w:pPr>
            <w:r>
              <w:rPr>
                <w:b/>
              </w:rPr>
              <w:t>Number of co- occurrences</w:t>
            </w:r>
          </w:p>
        </w:tc>
        <w:tc>
          <w:tcPr>
            <w:tcW w:w="1709" w:type="dxa"/>
          </w:tcPr>
          <w:p w14:paraId="7BCC79B7" w14:textId="77777777" w:rsidR="0031004A" w:rsidRDefault="007F7AC9">
            <w:pPr>
              <w:pStyle w:val="TableParagraph"/>
              <w:ind w:right="308"/>
              <w:rPr>
                <w:b/>
              </w:rPr>
            </w:pPr>
            <w:r>
              <w:rPr>
                <w:b/>
              </w:rPr>
              <w:t>Percent of co- occurrence</w:t>
            </w:r>
          </w:p>
        </w:tc>
      </w:tr>
      <w:tr w:rsidR="0031004A" w14:paraId="7BCC79BD" w14:textId="77777777">
        <w:trPr>
          <w:trHeight w:hRule="exact" w:val="298"/>
        </w:trPr>
        <w:tc>
          <w:tcPr>
            <w:tcW w:w="1620" w:type="dxa"/>
          </w:tcPr>
          <w:p w14:paraId="7BCC79B9" w14:textId="77777777" w:rsidR="0031004A" w:rsidRDefault="007F7AC9">
            <w:pPr>
              <w:pStyle w:val="TableParagraph"/>
              <w:spacing w:before="18"/>
            </w:pPr>
            <w:r>
              <w:t>Hardware</w:t>
            </w:r>
          </w:p>
        </w:tc>
        <w:tc>
          <w:tcPr>
            <w:tcW w:w="1373" w:type="dxa"/>
          </w:tcPr>
          <w:p w14:paraId="7BCC79BA" w14:textId="77777777" w:rsidR="0031004A" w:rsidRDefault="007F7AC9">
            <w:pPr>
              <w:pStyle w:val="TableParagraph"/>
              <w:spacing w:before="18"/>
            </w:pPr>
            <w:r>
              <w:t>Equipment</w:t>
            </w:r>
          </w:p>
        </w:tc>
        <w:tc>
          <w:tcPr>
            <w:tcW w:w="1598" w:type="dxa"/>
          </w:tcPr>
          <w:p w14:paraId="7BCC79BB" w14:textId="77777777" w:rsidR="0031004A" w:rsidRDefault="007F7AC9">
            <w:pPr>
              <w:pStyle w:val="TableParagraph"/>
              <w:spacing w:before="18"/>
              <w:ind w:left="0" w:right="99"/>
              <w:jc w:val="right"/>
            </w:pPr>
            <w:r>
              <w:t>643</w:t>
            </w:r>
          </w:p>
        </w:tc>
        <w:tc>
          <w:tcPr>
            <w:tcW w:w="1709" w:type="dxa"/>
          </w:tcPr>
          <w:p w14:paraId="7BCC79BC" w14:textId="77777777" w:rsidR="0031004A" w:rsidRDefault="007F7AC9">
            <w:pPr>
              <w:pStyle w:val="TableParagraph"/>
              <w:spacing w:line="268" w:lineRule="exact"/>
              <w:ind w:left="0" w:right="100"/>
              <w:jc w:val="right"/>
            </w:pPr>
            <w:r>
              <w:t>71.37</w:t>
            </w:r>
          </w:p>
        </w:tc>
      </w:tr>
      <w:tr w:rsidR="0031004A" w14:paraId="7BCC79C4" w14:textId="77777777">
        <w:trPr>
          <w:trHeight w:hRule="exact" w:val="547"/>
        </w:trPr>
        <w:tc>
          <w:tcPr>
            <w:tcW w:w="1620" w:type="dxa"/>
          </w:tcPr>
          <w:p w14:paraId="7BCC79BE" w14:textId="77777777" w:rsidR="0031004A" w:rsidRDefault="007F7AC9">
            <w:pPr>
              <w:pStyle w:val="TableParagraph"/>
              <w:ind w:right="681"/>
            </w:pPr>
            <w:r>
              <w:t>Interface design</w:t>
            </w:r>
          </w:p>
        </w:tc>
        <w:tc>
          <w:tcPr>
            <w:tcW w:w="1373" w:type="dxa"/>
          </w:tcPr>
          <w:p w14:paraId="7BCC79BF" w14:textId="77777777" w:rsidR="0031004A" w:rsidRDefault="0031004A">
            <w:pPr>
              <w:pStyle w:val="TableParagraph"/>
              <w:spacing w:before="11"/>
              <w:ind w:left="0"/>
              <w:rPr>
                <w:sz w:val="21"/>
              </w:rPr>
            </w:pPr>
          </w:p>
          <w:p w14:paraId="7BCC79C0" w14:textId="77777777" w:rsidR="0031004A" w:rsidRDefault="007F7AC9">
            <w:pPr>
              <w:pStyle w:val="TableParagraph"/>
            </w:pPr>
            <w:r>
              <w:t>Outcomes</w:t>
            </w:r>
          </w:p>
        </w:tc>
        <w:tc>
          <w:tcPr>
            <w:tcW w:w="1598" w:type="dxa"/>
          </w:tcPr>
          <w:p w14:paraId="7BCC79C1" w14:textId="77777777" w:rsidR="0031004A" w:rsidRDefault="0031004A">
            <w:pPr>
              <w:pStyle w:val="TableParagraph"/>
              <w:spacing w:before="11"/>
              <w:ind w:left="0"/>
              <w:rPr>
                <w:sz w:val="21"/>
              </w:rPr>
            </w:pPr>
          </w:p>
          <w:p w14:paraId="7BCC79C2" w14:textId="77777777" w:rsidR="0031004A" w:rsidRDefault="007F7AC9">
            <w:pPr>
              <w:pStyle w:val="TableParagraph"/>
              <w:ind w:left="0" w:right="99"/>
              <w:jc w:val="right"/>
            </w:pPr>
            <w:r>
              <w:t>417</w:t>
            </w:r>
          </w:p>
        </w:tc>
        <w:tc>
          <w:tcPr>
            <w:tcW w:w="1709" w:type="dxa"/>
          </w:tcPr>
          <w:p w14:paraId="7BCC79C3" w14:textId="77777777" w:rsidR="0031004A" w:rsidRDefault="007F7AC9">
            <w:pPr>
              <w:pStyle w:val="TableParagraph"/>
              <w:spacing w:line="268" w:lineRule="exact"/>
              <w:ind w:left="0" w:right="100"/>
              <w:jc w:val="right"/>
            </w:pPr>
            <w:r>
              <w:t>46.28</w:t>
            </w:r>
          </w:p>
        </w:tc>
      </w:tr>
      <w:tr w:rsidR="0031004A" w14:paraId="7BCC79CB" w14:textId="77777777">
        <w:trPr>
          <w:trHeight w:hRule="exact" w:val="547"/>
        </w:trPr>
        <w:tc>
          <w:tcPr>
            <w:tcW w:w="1620" w:type="dxa"/>
          </w:tcPr>
          <w:p w14:paraId="7BCC79C5" w14:textId="77777777" w:rsidR="0031004A" w:rsidRDefault="0031004A">
            <w:pPr>
              <w:pStyle w:val="TableParagraph"/>
              <w:spacing w:before="11"/>
              <w:ind w:left="0"/>
              <w:rPr>
                <w:sz w:val="21"/>
              </w:rPr>
            </w:pPr>
          </w:p>
          <w:p w14:paraId="7BCC79C6" w14:textId="77777777" w:rsidR="0031004A" w:rsidRDefault="007F7AC9">
            <w:pPr>
              <w:pStyle w:val="TableParagraph"/>
            </w:pPr>
            <w:r>
              <w:t>Layout</w:t>
            </w:r>
          </w:p>
        </w:tc>
        <w:tc>
          <w:tcPr>
            <w:tcW w:w="1373" w:type="dxa"/>
          </w:tcPr>
          <w:p w14:paraId="7BCC79C7" w14:textId="77777777" w:rsidR="0031004A" w:rsidRDefault="007F7AC9">
            <w:pPr>
              <w:pStyle w:val="TableParagraph"/>
              <w:ind w:right="85"/>
            </w:pPr>
            <w:r>
              <w:t>Habitat Environment</w:t>
            </w:r>
          </w:p>
        </w:tc>
        <w:tc>
          <w:tcPr>
            <w:tcW w:w="1598" w:type="dxa"/>
          </w:tcPr>
          <w:p w14:paraId="7BCC79C8" w14:textId="77777777" w:rsidR="0031004A" w:rsidRDefault="0031004A">
            <w:pPr>
              <w:pStyle w:val="TableParagraph"/>
              <w:spacing w:before="11"/>
              <w:ind w:left="0"/>
              <w:rPr>
                <w:sz w:val="21"/>
              </w:rPr>
            </w:pPr>
          </w:p>
          <w:p w14:paraId="7BCC79C9" w14:textId="77777777" w:rsidR="0031004A" w:rsidRDefault="007F7AC9">
            <w:pPr>
              <w:pStyle w:val="TableParagraph"/>
              <w:ind w:left="0" w:right="99"/>
              <w:jc w:val="right"/>
            </w:pPr>
            <w:r>
              <w:t>277</w:t>
            </w:r>
          </w:p>
        </w:tc>
        <w:tc>
          <w:tcPr>
            <w:tcW w:w="1709" w:type="dxa"/>
          </w:tcPr>
          <w:p w14:paraId="7BCC79CA" w14:textId="77777777" w:rsidR="0031004A" w:rsidRDefault="007F7AC9">
            <w:pPr>
              <w:pStyle w:val="TableParagraph"/>
              <w:spacing w:line="268" w:lineRule="exact"/>
              <w:ind w:left="0" w:right="100"/>
              <w:jc w:val="right"/>
            </w:pPr>
            <w:r>
              <w:t>30.74</w:t>
            </w:r>
          </w:p>
        </w:tc>
      </w:tr>
      <w:tr w:rsidR="0031004A" w14:paraId="7BCC79D0" w14:textId="77777777">
        <w:trPr>
          <w:trHeight w:hRule="exact" w:val="298"/>
        </w:trPr>
        <w:tc>
          <w:tcPr>
            <w:tcW w:w="1620" w:type="dxa"/>
          </w:tcPr>
          <w:p w14:paraId="7BCC79CC" w14:textId="77777777" w:rsidR="0031004A" w:rsidRDefault="007F7AC9">
            <w:pPr>
              <w:pStyle w:val="TableParagraph"/>
              <w:spacing w:before="18"/>
            </w:pPr>
            <w:r>
              <w:t>Convenience</w:t>
            </w:r>
          </w:p>
        </w:tc>
        <w:tc>
          <w:tcPr>
            <w:tcW w:w="1373" w:type="dxa"/>
          </w:tcPr>
          <w:p w14:paraId="7BCC79CD" w14:textId="77777777" w:rsidR="0031004A" w:rsidRDefault="007F7AC9">
            <w:pPr>
              <w:pStyle w:val="TableParagraph"/>
              <w:spacing w:before="18"/>
            </w:pPr>
            <w:r>
              <w:t>Outcomes</w:t>
            </w:r>
          </w:p>
        </w:tc>
        <w:tc>
          <w:tcPr>
            <w:tcW w:w="1598" w:type="dxa"/>
          </w:tcPr>
          <w:p w14:paraId="7BCC79CE" w14:textId="77777777" w:rsidR="0031004A" w:rsidRDefault="007F7AC9">
            <w:pPr>
              <w:pStyle w:val="TableParagraph"/>
              <w:spacing w:before="18"/>
              <w:ind w:left="0" w:right="99"/>
              <w:jc w:val="right"/>
            </w:pPr>
            <w:r>
              <w:t>254</w:t>
            </w:r>
          </w:p>
        </w:tc>
        <w:tc>
          <w:tcPr>
            <w:tcW w:w="1709" w:type="dxa"/>
          </w:tcPr>
          <w:p w14:paraId="7BCC79CF" w14:textId="77777777" w:rsidR="0031004A" w:rsidRDefault="007F7AC9">
            <w:pPr>
              <w:pStyle w:val="TableParagraph"/>
              <w:spacing w:line="268" w:lineRule="exact"/>
              <w:ind w:left="0" w:right="100"/>
              <w:jc w:val="right"/>
            </w:pPr>
            <w:r>
              <w:t>28.19</w:t>
            </w:r>
          </w:p>
        </w:tc>
      </w:tr>
      <w:tr w:rsidR="0031004A" w14:paraId="7BCC79D5" w14:textId="77777777">
        <w:trPr>
          <w:trHeight w:hRule="exact" w:val="298"/>
        </w:trPr>
        <w:tc>
          <w:tcPr>
            <w:tcW w:w="1620" w:type="dxa"/>
          </w:tcPr>
          <w:p w14:paraId="7BCC79D1" w14:textId="77777777" w:rsidR="0031004A" w:rsidRDefault="007F7AC9">
            <w:pPr>
              <w:pStyle w:val="TableParagraph"/>
              <w:spacing w:before="18"/>
            </w:pPr>
            <w:r>
              <w:t>Stowage</w:t>
            </w:r>
          </w:p>
        </w:tc>
        <w:tc>
          <w:tcPr>
            <w:tcW w:w="1373" w:type="dxa"/>
          </w:tcPr>
          <w:p w14:paraId="7BCC79D2" w14:textId="77777777" w:rsidR="0031004A" w:rsidRDefault="007F7AC9">
            <w:pPr>
              <w:pStyle w:val="TableParagraph"/>
              <w:spacing w:before="18"/>
            </w:pPr>
            <w:r>
              <w:t>Activities</w:t>
            </w:r>
          </w:p>
        </w:tc>
        <w:tc>
          <w:tcPr>
            <w:tcW w:w="1598" w:type="dxa"/>
          </w:tcPr>
          <w:p w14:paraId="7BCC79D3" w14:textId="77777777" w:rsidR="0031004A" w:rsidRDefault="007F7AC9">
            <w:pPr>
              <w:pStyle w:val="TableParagraph"/>
              <w:spacing w:before="18"/>
              <w:ind w:left="0" w:right="99"/>
              <w:jc w:val="right"/>
            </w:pPr>
            <w:r>
              <w:t>240</w:t>
            </w:r>
          </w:p>
        </w:tc>
        <w:tc>
          <w:tcPr>
            <w:tcW w:w="1709" w:type="dxa"/>
          </w:tcPr>
          <w:p w14:paraId="7BCC79D4" w14:textId="77777777" w:rsidR="0031004A" w:rsidRDefault="007F7AC9">
            <w:pPr>
              <w:pStyle w:val="TableParagraph"/>
              <w:spacing w:line="268" w:lineRule="exact"/>
              <w:ind w:left="0" w:right="100"/>
              <w:jc w:val="right"/>
            </w:pPr>
            <w:r>
              <w:t>26.64</w:t>
            </w:r>
          </w:p>
        </w:tc>
      </w:tr>
      <w:tr w:rsidR="0031004A" w14:paraId="7BCC79DA" w14:textId="77777777">
        <w:trPr>
          <w:trHeight w:hRule="exact" w:val="301"/>
        </w:trPr>
        <w:tc>
          <w:tcPr>
            <w:tcW w:w="1620" w:type="dxa"/>
          </w:tcPr>
          <w:p w14:paraId="7BCC79D6" w14:textId="77777777" w:rsidR="0031004A" w:rsidRDefault="007F7AC9">
            <w:pPr>
              <w:pStyle w:val="TableParagraph"/>
              <w:spacing w:before="21"/>
            </w:pPr>
            <w:r>
              <w:t>Effectiveness</w:t>
            </w:r>
          </w:p>
        </w:tc>
        <w:tc>
          <w:tcPr>
            <w:tcW w:w="1373" w:type="dxa"/>
          </w:tcPr>
          <w:p w14:paraId="7BCC79D7" w14:textId="77777777" w:rsidR="0031004A" w:rsidRDefault="007F7AC9">
            <w:pPr>
              <w:pStyle w:val="TableParagraph"/>
              <w:spacing w:before="21"/>
            </w:pPr>
            <w:r>
              <w:t>Outcomes</w:t>
            </w:r>
          </w:p>
        </w:tc>
        <w:tc>
          <w:tcPr>
            <w:tcW w:w="1598" w:type="dxa"/>
          </w:tcPr>
          <w:p w14:paraId="7BCC79D8" w14:textId="77777777" w:rsidR="0031004A" w:rsidRDefault="007F7AC9">
            <w:pPr>
              <w:pStyle w:val="TableParagraph"/>
              <w:spacing w:before="21"/>
              <w:ind w:left="0" w:right="99"/>
              <w:jc w:val="right"/>
            </w:pPr>
            <w:r>
              <w:t>207</w:t>
            </w:r>
          </w:p>
        </w:tc>
        <w:tc>
          <w:tcPr>
            <w:tcW w:w="1709" w:type="dxa"/>
          </w:tcPr>
          <w:p w14:paraId="7BCC79D9" w14:textId="77777777" w:rsidR="0031004A" w:rsidRDefault="007F7AC9">
            <w:pPr>
              <w:pStyle w:val="TableParagraph"/>
              <w:ind w:left="0" w:right="100"/>
              <w:jc w:val="right"/>
            </w:pPr>
            <w:r>
              <w:t>22.97</w:t>
            </w:r>
          </w:p>
        </w:tc>
      </w:tr>
      <w:tr w:rsidR="0031004A" w14:paraId="7BCC79DF" w14:textId="77777777">
        <w:trPr>
          <w:trHeight w:hRule="exact" w:val="298"/>
        </w:trPr>
        <w:tc>
          <w:tcPr>
            <w:tcW w:w="1620" w:type="dxa"/>
          </w:tcPr>
          <w:p w14:paraId="7BCC79DB" w14:textId="77777777" w:rsidR="0031004A" w:rsidRDefault="007F7AC9">
            <w:pPr>
              <w:pStyle w:val="TableParagraph"/>
              <w:spacing w:before="18"/>
            </w:pPr>
            <w:r>
              <w:t>Satisfaction</w:t>
            </w:r>
          </w:p>
        </w:tc>
        <w:tc>
          <w:tcPr>
            <w:tcW w:w="1373" w:type="dxa"/>
          </w:tcPr>
          <w:p w14:paraId="7BCC79DC" w14:textId="77777777" w:rsidR="0031004A" w:rsidRDefault="007F7AC9">
            <w:pPr>
              <w:pStyle w:val="TableParagraph"/>
              <w:spacing w:before="18"/>
            </w:pPr>
            <w:r>
              <w:t>Outcomes</w:t>
            </w:r>
          </w:p>
        </w:tc>
        <w:tc>
          <w:tcPr>
            <w:tcW w:w="1598" w:type="dxa"/>
          </w:tcPr>
          <w:p w14:paraId="7BCC79DD" w14:textId="77777777" w:rsidR="0031004A" w:rsidRDefault="007F7AC9">
            <w:pPr>
              <w:pStyle w:val="TableParagraph"/>
              <w:spacing w:before="18"/>
              <w:ind w:left="0" w:right="99"/>
              <w:jc w:val="right"/>
            </w:pPr>
            <w:r>
              <w:t>127</w:t>
            </w:r>
          </w:p>
        </w:tc>
        <w:tc>
          <w:tcPr>
            <w:tcW w:w="1709" w:type="dxa"/>
          </w:tcPr>
          <w:p w14:paraId="7BCC79DE" w14:textId="77777777" w:rsidR="0031004A" w:rsidRDefault="007F7AC9">
            <w:pPr>
              <w:pStyle w:val="TableParagraph"/>
              <w:spacing w:line="268" w:lineRule="exact"/>
              <w:ind w:left="0" w:right="100"/>
              <w:jc w:val="right"/>
            </w:pPr>
            <w:r>
              <w:t>14.10</w:t>
            </w:r>
          </w:p>
        </w:tc>
      </w:tr>
      <w:tr w:rsidR="0031004A" w14:paraId="7BCC79E4" w14:textId="77777777">
        <w:trPr>
          <w:trHeight w:hRule="exact" w:val="298"/>
        </w:trPr>
        <w:tc>
          <w:tcPr>
            <w:tcW w:w="1620" w:type="dxa"/>
          </w:tcPr>
          <w:p w14:paraId="7BCC79E0" w14:textId="77777777" w:rsidR="0031004A" w:rsidRDefault="007F7AC9">
            <w:pPr>
              <w:pStyle w:val="TableParagraph"/>
              <w:spacing w:before="18"/>
            </w:pPr>
            <w:r>
              <w:t>Efficiency</w:t>
            </w:r>
          </w:p>
        </w:tc>
        <w:tc>
          <w:tcPr>
            <w:tcW w:w="1373" w:type="dxa"/>
          </w:tcPr>
          <w:p w14:paraId="7BCC79E1" w14:textId="77777777" w:rsidR="0031004A" w:rsidRDefault="007F7AC9">
            <w:pPr>
              <w:pStyle w:val="TableParagraph"/>
              <w:spacing w:before="18"/>
            </w:pPr>
            <w:r>
              <w:t>Outcomes</w:t>
            </w:r>
          </w:p>
        </w:tc>
        <w:tc>
          <w:tcPr>
            <w:tcW w:w="1598" w:type="dxa"/>
          </w:tcPr>
          <w:p w14:paraId="7BCC79E2" w14:textId="77777777" w:rsidR="0031004A" w:rsidRDefault="007F7AC9">
            <w:pPr>
              <w:pStyle w:val="TableParagraph"/>
              <w:spacing w:before="18"/>
              <w:ind w:left="0" w:right="99"/>
              <w:jc w:val="right"/>
            </w:pPr>
            <w:r>
              <w:t>123</w:t>
            </w:r>
          </w:p>
        </w:tc>
        <w:tc>
          <w:tcPr>
            <w:tcW w:w="1709" w:type="dxa"/>
          </w:tcPr>
          <w:p w14:paraId="7BCC79E3" w14:textId="77777777" w:rsidR="0031004A" w:rsidRDefault="007F7AC9">
            <w:pPr>
              <w:pStyle w:val="TableParagraph"/>
              <w:spacing w:line="268" w:lineRule="exact"/>
              <w:ind w:left="0" w:right="100"/>
              <w:jc w:val="right"/>
            </w:pPr>
            <w:r>
              <w:t>13.65</w:t>
            </w:r>
          </w:p>
        </w:tc>
      </w:tr>
      <w:tr w:rsidR="0031004A" w14:paraId="7BCC79EB" w14:textId="77777777">
        <w:trPr>
          <w:trHeight w:hRule="exact" w:val="547"/>
        </w:trPr>
        <w:tc>
          <w:tcPr>
            <w:tcW w:w="1620" w:type="dxa"/>
          </w:tcPr>
          <w:p w14:paraId="7BCC79E5" w14:textId="77777777" w:rsidR="0031004A" w:rsidRDefault="007F7AC9">
            <w:pPr>
              <w:pStyle w:val="TableParagraph"/>
              <w:ind w:right="116"/>
            </w:pPr>
            <w:r>
              <w:t>Suggestions for improvements</w:t>
            </w:r>
          </w:p>
        </w:tc>
        <w:tc>
          <w:tcPr>
            <w:tcW w:w="1373" w:type="dxa"/>
          </w:tcPr>
          <w:p w14:paraId="7BCC79E6" w14:textId="77777777" w:rsidR="0031004A" w:rsidRDefault="0031004A">
            <w:pPr>
              <w:pStyle w:val="TableParagraph"/>
              <w:spacing w:before="11"/>
              <w:ind w:left="0"/>
              <w:rPr>
                <w:sz w:val="21"/>
              </w:rPr>
            </w:pPr>
          </w:p>
          <w:p w14:paraId="7BCC79E7" w14:textId="77777777" w:rsidR="0031004A" w:rsidRDefault="007F7AC9">
            <w:pPr>
              <w:pStyle w:val="TableParagraph"/>
            </w:pPr>
            <w:r>
              <w:t>Outcomes</w:t>
            </w:r>
          </w:p>
        </w:tc>
        <w:tc>
          <w:tcPr>
            <w:tcW w:w="1598" w:type="dxa"/>
          </w:tcPr>
          <w:p w14:paraId="7BCC79E8" w14:textId="77777777" w:rsidR="0031004A" w:rsidRDefault="0031004A">
            <w:pPr>
              <w:pStyle w:val="TableParagraph"/>
              <w:spacing w:before="11"/>
              <w:ind w:left="0"/>
              <w:rPr>
                <w:sz w:val="21"/>
              </w:rPr>
            </w:pPr>
          </w:p>
          <w:p w14:paraId="7BCC79E9" w14:textId="77777777" w:rsidR="0031004A" w:rsidRDefault="007F7AC9">
            <w:pPr>
              <w:pStyle w:val="TableParagraph"/>
              <w:ind w:left="0" w:right="99"/>
              <w:jc w:val="right"/>
            </w:pPr>
            <w:r>
              <w:t>116</w:t>
            </w:r>
          </w:p>
        </w:tc>
        <w:tc>
          <w:tcPr>
            <w:tcW w:w="1709" w:type="dxa"/>
          </w:tcPr>
          <w:p w14:paraId="7BCC79EA" w14:textId="77777777" w:rsidR="0031004A" w:rsidRDefault="007F7AC9">
            <w:pPr>
              <w:pStyle w:val="TableParagraph"/>
              <w:spacing w:line="268" w:lineRule="exact"/>
              <w:ind w:left="0" w:right="100"/>
              <w:jc w:val="right"/>
            </w:pPr>
            <w:r>
              <w:t>12.87</w:t>
            </w:r>
          </w:p>
        </w:tc>
      </w:tr>
      <w:tr w:rsidR="0031004A" w14:paraId="7BCC79F0" w14:textId="77777777">
        <w:trPr>
          <w:trHeight w:hRule="exact" w:val="298"/>
        </w:trPr>
        <w:tc>
          <w:tcPr>
            <w:tcW w:w="1620" w:type="dxa"/>
          </w:tcPr>
          <w:p w14:paraId="7BCC79EC" w14:textId="77777777" w:rsidR="0031004A" w:rsidRDefault="007F7AC9">
            <w:pPr>
              <w:pStyle w:val="TableParagraph"/>
              <w:spacing w:before="18"/>
            </w:pPr>
            <w:r>
              <w:t>Intuitiveness</w:t>
            </w:r>
          </w:p>
        </w:tc>
        <w:tc>
          <w:tcPr>
            <w:tcW w:w="1373" w:type="dxa"/>
          </w:tcPr>
          <w:p w14:paraId="7BCC79ED" w14:textId="77777777" w:rsidR="0031004A" w:rsidRDefault="007F7AC9">
            <w:pPr>
              <w:pStyle w:val="TableParagraph"/>
              <w:spacing w:before="18"/>
            </w:pPr>
            <w:r>
              <w:t>Outcomes</w:t>
            </w:r>
          </w:p>
        </w:tc>
        <w:tc>
          <w:tcPr>
            <w:tcW w:w="1598" w:type="dxa"/>
          </w:tcPr>
          <w:p w14:paraId="7BCC79EE" w14:textId="77777777" w:rsidR="0031004A" w:rsidRDefault="007F7AC9">
            <w:pPr>
              <w:pStyle w:val="TableParagraph"/>
              <w:spacing w:before="18"/>
              <w:ind w:left="0" w:right="99"/>
              <w:jc w:val="right"/>
            </w:pPr>
            <w:r>
              <w:t>114</w:t>
            </w:r>
          </w:p>
        </w:tc>
        <w:tc>
          <w:tcPr>
            <w:tcW w:w="1709" w:type="dxa"/>
          </w:tcPr>
          <w:p w14:paraId="7BCC79EF" w14:textId="77777777" w:rsidR="0031004A" w:rsidRDefault="007F7AC9">
            <w:pPr>
              <w:pStyle w:val="TableParagraph"/>
              <w:spacing w:line="268" w:lineRule="exact"/>
              <w:ind w:left="0" w:right="100"/>
              <w:jc w:val="right"/>
            </w:pPr>
            <w:r>
              <w:t>12.65</w:t>
            </w:r>
          </w:p>
        </w:tc>
      </w:tr>
    </w:tbl>
    <w:p w14:paraId="7BCC79F1" w14:textId="77777777" w:rsidR="0031004A" w:rsidRDefault="0031004A">
      <w:pPr>
        <w:spacing w:line="268" w:lineRule="exact"/>
        <w:jc w:val="right"/>
        <w:sectPr w:rsidR="0031004A">
          <w:pgSz w:w="12240" w:h="15840"/>
          <w:pgMar w:top="1440" w:right="1320" w:bottom="1200" w:left="1320" w:header="0" w:footer="1012" w:gutter="0"/>
          <w:cols w:space="720"/>
        </w:sectPr>
      </w:pPr>
    </w:p>
    <w:p w14:paraId="7BCC79F2" w14:textId="77777777" w:rsidR="0031004A" w:rsidRDefault="007F7AC9">
      <w:pPr>
        <w:pStyle w:val="BodyText"/>
        <w:spacing w:before="39" w:line="276" w:lineRule="auto"/>
        <w:ind w:left="100" w:right="114"/>
        <w:jc w:val="both"/>
      </w:pPr>
      <w:r>
        <w:lastRenderedPageBreak/>
        <w:t>Notably,</w:t>
      </w:r>
      <w:r>
        <w:rPr>
          <w:spacing w:val="-14"/>
        </w:rPr>
        <w:t xml:space="preserve"> </w:t>
      </w:r>
      <w:r>
        <w:t>Effectiveness,</w:t>
      </w:r>
      <w:r>
        <w:rPr>
          <w:spacing w:val="-14"/>
        </w:rPr>
        <w:t xml:space="preserve"> </w:t>
      </w:r>
      <w:r>
        <w:t>Efficiency,</w:t>
      </w:r>
      <w:r>
        <w:rPr>
          <w:spacing w:val="-11"/>
        </w:rPr>
        <w:t xml:space="preserve"> </w:t>
      </w:r>
      <w:r>
        <w:t>intuitiveness,</w:t>
      </w:r>
      <w:r>
        <w:rPr>
          <w:spacing w:val="-14"/>
        </w:rPr>
        <w:t xml:space="preserve"> </w:t>
      </w:r>
      <w:r>
        <w:t>and</w:t>
      </w:r>
      <w:r>
        <w:rPr>
          <w:spacing w:val="-12"/>
        </w:rPr>
        <w:t xml:space="preserve"> </w:t>
      </w:r>
      <w:r>
        <w:t>convenience,</w:t>
      </w:r>
      <w:r>
        <w:rPr>
          <w:spacing w:val="-11"/>
        </w:rPr>
        <w:t xml:space="preserve"> </w:t>
      </w:r>
      <w:r>
        <w:t>which</w:t>
      </w:r>
      <w:r>
        <w:rPr>
          <w:spacing w:val="-15"/>
        </w:rPr>
        <w:t xml:space="preserve"> </w:t>
      </w:r>
      <w:r>
        <w:t>can</w:t>
      </w:r>
      <w:r>
        <w:rPr>
          <w:spacing w:val="-12"/>
        </w:rPr>
        <w:t xml:space="preserve"> </w:t>
      </w:r>
      <w:r>
        <w:t>all</w:t>
      </w:r>
      <w:r>
        <w:rPr>
          <w:spacing w:val="-15"/>
        </w:rPr>
        <w:t xml:space="preserve"> </w:t>
      </w:r>
      <w:r>
        <w:t>contribute</w:t>
      </w:r>
      <w:r>
        <w:rPr>
          <w:spacing w:val="-11"/>
        </w:rPr>
        <w:t xml:space="preserve"> </w:t>
      </w:r>
      <w:r>
        <w:t>to</w:t>
      </w:r>
      <w:r>
        <w:rPr>
          <w:spacing w:val="-10"/>
        </w:rPr>
        <w:t xml:space="preserve"> </w:t>
      </w:r>
      <w:r>
        <w:t>usability,</w:t>
      </w:r>
      <w:r>
        <w:rPr>
          <w:spacing w:val="-11"/>
        </w:rPr>
        <w:t xml:space="preserve"> </w:t>
      </w:r>
      <w:r>
        <w:t>are all related to the Ease of use code. These associations demonstrate the complex relationships among different</w:t>
      </w:r>
      <w:r>
        <w:rPr>
          <w:spacing w:val="-9"/>
        </w:rPr>
        <w:t xml:space="preserve"> </w:t>
      </w:r>
      <w:r>
        <w:t>aspects</w:t>
      </w:r>
      <w:r>
        <w:rPr>
          <w:spacing w:val="-11"/>
        </w:rPr>
        <w:t xml:space="preserve"> </w:t>
      </w:r>
      <w:r>
        <w:t>of</w:t>
      </w:r>
      <w:r>
        <w:rPr>
          <w:spacing w:val="-9"/>
        </w:rPr>
        <w:t xml:space="preserve"> </w:t>
      </w:r>
      <w:r>
        <w:t>usability,</w:t>
      </w:r>
      <w:r>
        <w:rPr>
          <w:spacing w:val="-9"/>
        </w:rPr>
        <w:t xml:space="preserve"> </w:t>
      </w:r>
      <w:r>
        <w:t>as</w:t>
      </w:r>
      <w:r>
        <w:rPr>
          <w:spacing w:val="-12"/>
        </w:rPr>
        <w:t xml:space="preserve"> </w:t>
      </w:r>
      <w:r>
        <w:t>well</w:t>
      </w:r>
      <w:r>
        <w:rPr>
          <w:spacing w:val="-9"/>
        </w:rPr>
        <w:t xml:space="preserve"> </w:t>
      </w:r>
      <w:r>
        <w:t>as</w:t>
      </w:r>
      <w:r>
        <w:rPr>
          <w:spacing w:val="-9"/>
        </w:rPr>
        <w:t xml:space="preserve"> </w:t>
      </w:r>
      <w:r>
        <w:t>some</w:t>
      </w:r>
      <w:r>
        <w:rPr>
          <w:spacing w:val="-11"/>
        </w:rPr>
        <w:t xml:space="preserve"> </w:t>
      </w:r>
      <w:r>
        <w:t>of</w:t>
      </w:r>
      <w:r>
        <w:rPr>
          <w:spacing w:val="-9"/>
        </w:rPr>
        <w:t xml:space="preserve"> </w:t>
      </w:r>
      <w:r>
        <w:t>the</w:t>
      </w:r>
      <w:r>
        <w:rPr>
          <w:spacing w:val="-8"/>
        </w:rPr>
        <w:t xml:space="preserve"> </w:t>
      </w:r>
      <w:r>
        <w:t>consequences</w:t>
      </w:r>
      <w:r>
        <w:rPr>
          <w:spacing w:val="-12"/>
        </w:rPr>
        <w:t xml:space="preserve"> </w:t>
      </w:r>
      <w:r>
        <w:t>of</w:t>
      </w:r>
      <w:r>
        <w:rPr>
          <w:spacing w:val="-9"/>
        </w:rPr>
        <w:t xml:space="preserve"> </w:t>
      </w:r>
      <w:r>
        <w:t>poor</w:t>
      </w:r>
      <w:r>
        <w:rPr>
          <w:spacing w:val="-12"/>
        </w:rPr>
        <w:t xml:space="preserve"> </w:t>
      </w:r>
      <w:r>
        <w:t>usability.</w:t>
      </w:r>
      <w:r>
        <w:rPr>
          <w:spacing w:val="-9"/>
        </w:rPr>
        <w:t xml:space="preserve"> </w:t>
      </w:r>
      <w:r>
        <w:t>Interestingly</w:t>
      </w:r>
      <w:r>
        <w:rPr>
          <w:spacing w:val="-9"/>
        </w:rPr>
        <w:t xml:space="preserve"> </w:t>
      </w:r>
      <w:r>
        <w:t>Stowage is the only activity highlighted as one of the top ten most frequently co-occurring codes with Ease of</w:t>
      </w:r>
      <w:r>
        <w:rPr>
          <w:spacing w:val="-32"/>
        </w:rPr>
        <w:t xml:space="preserve"> </w:t>
      </w:r>
      <w:r>
        <w:t>use.</w:t>
      </w:r>
    </w:p>
    <w:p w14:paraId="7BCC79F3" w14:textId="77777777" w:rsidR="0031004A" w:rsidRDefault="0031004A">
      <w:pPr>
        <w:pStyle w:val="BodyText"/>
        <w:spacing w:before="4"/>
        <w:rPr>
          <w:sz w:val="16"/>
        </w:rPr>
      </w:pPr>
    </w:p>
    <w:p w14:paraId="7BCC79F4" w14:textId="77777777" w:rsidR="0031004A" w:rsidRDefault="007F7AC9">
      <w:pPr>
        <w:pStyle w:val="Heading4"/>
        <w:numPr>
          <w:ilvl w:val="3"/>
          <w:numId w:val="11"/>
        </w:numPr>
        <w:tabs>
          <w:tab w:val="left" w:pos="965"/>
        </w:tabs>
      </w:pPr>
      <w:r>
        <w:rPr>
          <w:color w:val="4F81BC"/>
        </w:rPr>
        <w:t>Convenience</w:t>
      </w:r>
    </w:p>
    <w:p w14:paraId="7BCC79F5" w14:textId="77777777" w:rsidR="0031004A" w:rsidRDefault="007F7AC9">
      <w:pPr>
        <w:pStyle w:val="BodyText"/>
        <w:spacing w:before="40" w:line="273" w:lineRule="auto"/>
        <w:ind w:left="100" w:right="115"/>
        <w:jc w:val="both"/>
      </w:pPr>
      <w:r>
        <w:t>Convenience</w:t>
      </w:r>
      <w:r>
        <w:rPr>
          <w:spacing w:val="-8"/>
        </w:rPr>
        <w:t xml:space="preserve"> </w:t>
      </w:r>
      <w:r>
        <w:t>was</w:t>
      </w:r>
      <w:r>
        <w:rPr>
          <w:spacing w:val="-5"/>
        </w:rPr>
        <w:t xml:space="preserve"> </w:t>
      </w:r>
      <w:r>
        <w:t>used</w:t>
      </w:r>
      <w:r>
        <w:rPr>
          <w:spacing w:val="-8"/>
        </w:rPr>
        <w:t xml:space="preserve"> </w:t>
      </w:r>
      <w:r>
        <w:t>825</w:t>
      </w:r>
      <w:r>
        <w:rPr>
          <w:spacing w:val="-7"/>
        </w:rPr>
        <w:t xml:space="preserve"> </w:t>
      </w:r>
      <w:r>
        <w:t>times</w:t>
      </w:r>
      <w:r>
        <w:rPr>
          <w:spacing w:val="-6"/>
        </w:rPr>
        <w:t xml:space="preserve"> </w:t>
      </w:r>
      <w:r>
        <w:t>in</w:t>
      </w:r>
      <w:r>
        <w:rPr>
          <w:spacing w:val="-7"/>
        </w:rPr>
        <w:t xml:space="preserve"> </w:t>
      </w:r>
      <w:r>
        <w:t>the</w:t>
      </w:r>
      <w:r>
        <w:rPr>
          <w:spacing w:val="-6"/>
        </w:rPr>
        <w:t xml:space="preserve"> </w:t>
      </w:r>
      <w:r>
        <w:t>data</w:t>
      </w:r>
      <w:r>
        <w:rPr>
          <w:spacing w:val="-6"/>
        </w:rPr>
        <w:t xml:space="preserve"> </w:t>
      </w:r>
      <w:r>
        <w:t>set.</w:t>
      </w:r>
      <w:r>
        <w:rPr>
          <w:spacing w:val="-6"/>
        </w:rPr>
        <w:t xml:space="preserve"> </w:t>
      </w:r>
      <w:r>
        <w:t>Approximately</w:t>
      </w:r>
      <w:r>
        <w:rPr>
          <w:spacing w:val="-5"/>
        </w:rPr>
        <w:t xml:space="preserve"> </w:t>
      </w:r>
      <w:r>
        <w:t>45%</w:t>
      </w:r>
      <w:r>
        <w:rPr>
          <w:spacing w:val="-7"/>
        </w:rPr>
        <w:t xml:space="preserve"> </w:t>
      </w:r>
      <w:r>
        <w:t>of</w:t>
      </w:r>
      <w:r>
        <w:rPr>
          <w:spacing w:val="-6"/>
        </w:rPr>
        <w:t xml:space="preserve"> </w:t>
      </w:r>
      <w:r>
        <w:t>uses</w:t>
      </w:r>
      <w:r>
        <w:rPr>
          <w:spacing w:val="-6"/>
        </w:rPr>
        <w:t xml:space="preserve"> </w:t>
      </w:r>
      <w:r>
        <w:t>were</w:t>
      </w:r>
      <w:r>
        <w:rPr>
          <w:spacing w:val="-5"/>
        </w:rPr>
        <w:t xml:space="preserve"> </w:t>
      </w:r>
      <w:r>
        <w:t>negative,</w:t>
      </w:r>
      <w:r>
        <w:rPr>
          <w:spacing w:val="-5"/>
        </w:rPr>
        <w:t xml:space="preserve"> </w:t>
      </w:r>
      <w:r>
        <w:t>39%</w:t>
      </w:r>
      <w:r>
        <w:rPr>
          <w:spacing w:val="-5"/>
        </w:rPr>
        <w:t xml:space="preserve"> </w:t>
      </w:r>
      <w:r>
        <w:t xml:space="preserve">positive, and 20% neutral. The top ten most frequently co-occurring codes are listed in </w:t>
      </w:r>
      <w:hyperlink w:anchor="_bookmark57" w:history="1">
        <w:r>
          <w:t>Table</w:t>
        </w:r>
        <w:r>
          <w:rPr>
            <w:spacing w:val="-26"/>
          </w:rPr>
          <w:t xml:space="preserve"> </w:t>
        </w:r>
        <w:r>
          <w:t>14.</w:t>
        </w:r>
      </w:hyperlink>
    </w:p>
    <w:p w14:paraId="7BCC79F6" w14:textId="77777777" w:rsidR="0031004A" w:rsidRDefault="0031004A">
      <w:pPr>
        <w:pStyle w:val="BodyText"/>
        <w:spacing w:before="8"/>
        <w:rPr>
          <w:sz w:val="16"/>
        </w:rPr>
      </w:pPr>
    </w:p>
    <w:p w14:paraId="7BCC79F7" w14:textId="77777777" w:rsidR="0031004A" w:rsidRDefault="007F7AC9">
      <w:pPr>
        <w:spacing w:before="1"/>
        <w:ind w:left="100"/>
        <w:jc w:val="both"/>
        <w:rPr>
          <w:sz w:val="20"/>
        </w:rPr>
      </w:pPr>
      <w:bookmarkStart w:id="57" w:name="_bookmark57"/>
      <w:bookmarkEnd w:id="57"/>
      <w:r>
        <w:rPr>
          <w:sz w:val="20"/>
        </w:rPr>
        <w:t>Table 14. Ten most frequently co-occurring codes with Convenience.</w:t>
      </w:r>
    </w:p>
    <w:p w14:paraId="7BCC79F8" w14:textId="77777777" w:rsidR="0031004A" w:rsidRDefault="0031004A">
      <w:pPr>
        <w:pStyle w:val="BodyText"/>
        <w:spacing w:before="5"/>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981"/>
        <w:gridCol w:w="1532"/>
        <w:gridCol w:w="1529"/>
      </w:tblGrid>
      <w:tr w:rsidR="0031004A" w14:paraId="7BCC79FD" w14:textId="77777777">
        <w:trPr>
          <w:trHeight w:hRule="exact" w:val="586"/>
        </w:trPr>
        <w:tc>
          <w:tcPr>
            <w:tcW w:w="2155" w:type="dxa"/>
          </w:tcPr>
          <w:p w14:paraId="7BCC79F9" w14:textId="77777777" w:rsidR="0031004A" w:rsidRDefault="007F7AC9">
            <w:pPr>
              <w:pStyle w:val="TableParagraph"/>
              <w:spacing w:line="268" w:lineRule="exact"/>
              <w:rPr>
                <w:b/>
              </w:rPr>
            </w:pPr>
            <w:r>
              <w:rPr>
                <w:b/>
              </w:rPr>
              <w:t>Code</w:t>
            </w:r>
          </w:p>
        </w:tc>
        <w:tc>
          <w:tcPr>
            <w:tcW w:w="1981" w:type="dxa"/>
          </w:tcPr>
          <w:p w14:paraId="7BCC79FA" w14:textId="77777777" w:rsidR="0031004A" w:rsidRDefault="007F7AC9">
            <w:pPr>
              <w:pStyle w:val="TableParagraph"/>
              <w:spacing w:line="268" w:lineRule="exact"/>
              <w:rPr>
                <w:b/>
              </w:rPr>
            </w:pPr>
            <w:r>
              <w:rPr>
                <w:b/>
              </w:rPr>
              <w:t>Major category</w:t>
            </w:r>
          </w:p>
        </w:tc>
        <w:tc>
          <w:tcPr>
            <w:tcW w:w="1532" w:type="dxa"/>
          </w:tcPr>
          <w:p w14:paraId="7BCC79FB" w14:textId="77777777" w:rsidR="0031004A" w:rsidRDefault="007F7AC9">
            <w:pPr>
              <w:pStyle w:val="TableParagraph"/>
              <w:spacing w:before="1" w:line="237" w:lineRule="auto"/>
              <w:ind w:right="85"/>
              <w:rPr>
                <w:b/>
              </w:rPr>
            </w:pPr>
            <w:r>
              <w:rPr>
                <w:b/>
              </w:rPr>
              <w:t>Number of co- occurrences</w:t>
            </w:r>
          </w:p>
        </w:tc>
        <w:tc>
          <w:tcPr>
            <w:tcW w:w="1529" w:type="dxa"/>
          </w:tcPr>
          <w:p w14:paraId="7BCC79FC" w14:textId="77777777" w:rsidR="0031004A" w:rsidRDefault="007F7AC9">
            <w:pPr>
              <w:pStyle w:val="TableParagraph"/>
              <w:spacing w:before="1" w:line="237" w:lineRule="auto"/>
              <w:ind w:left="100" w:right="130"/>
              <w:rPr>
                <w:b/>
              </w:rPr>
            </w:pPr>
            <w:r>
              <w:rPr>
                <w:b/>
              </w:rPr>
              <w:t>Percent of co- occurrence</w:t>
            </w:r>
          </w:p>
        </w:tc>
      </w:tr>
      <w:tr w:rsidR="0031004A" w14:paraId="7BCC7A02" w14:textId="77777777">
        <w:trPr>
          <w:trHeight w:hRule="exact" w:val="298"/>
        </w:trPr>
        <w:tc>
          <w:tcPr>
            <w:tcW w:w="2155" w:type="dxa"/>
          </w:tcPr>
          <w:p w14:paraId="7BCC79FE" w14:textId="77777777" w:rsidR="0031004A" w:rsidRDefault="007F7AC9">
            <w:pPr>
              <w:pStyle w:val="TableParagraph"/>
              <w:spacing w:before="18"/>
            </w:pPr>
            <w:r>
              <w:t>Hardware</w:t>
            </w:r>
          </w:p>
        </w:tc>
        <w:tc>
          <w:tcPr>
            <w:tcW w:w="1981" w:type="dxa"/>
          </w:tcPr>
          <w:p w14:paraId="7BCC79FF" w14:textId="77777777" w:rsidR="0031004A" w:rsidRDefault="007F7AC9">
            <w:pPr>
              <w:pStyle w:val="TableParagraph"/>
              <w:spacing w:before="18"/>
            </w:pPr>
            <w:r>
              <w:t>Equipment</w:t>
            </w:r>
          </w:p>
        </w:tc>
        <w:tc>
          <w:tcPr>
            <w:tcW w:w="1532" w:type="dxa"/>
          </w:tcPr>
          <w:p w14:paraId="7BCC7A00" w14:textId="77777777" w:rsidR="0031004A" w:rsidRDefault="007F7AC9">
            <w:pPr>
              <w:pStyle w:val="TableParagraph"/>
              <w:spacing w:before="18"/>
              <w:ind w:left="0" w:right="102"/>
              <w:jc w:val="right"/>
            </w:pPr>
            <w:r>
              <w:t>647</w:t>
            </w:r>
          </w:p>
        </w:tc>
        <w:tc>
          <w:tcPr>
            <w:tcW w:w="1529" w:type="dxa"/>
          </w:tcPr>
          <w:p w14:paraId="7BCC7A01" w14:textId="77777777" w:rsidR="0031004A" w:rsidRDefault="007F7AC9">
            <w:pPr>
              <w:pStyle w:val="TableParagraph"/>
              <w:spacing w:before="18"/>
              <w:ind w:left="0" w:right="102"/>
              <w:jc w:val="right"/>
            </w:pPr>
            <w:r>
              <w:t>78.42</w:t>
            </w:r>
          </w:p>
        </w:tc>
      </w:tr>
      <w:tr w:rsidR="0031004A" w14:paraId="7BCC7A0A" w14:textId="77777777">
        <w:trPr>
          <w:trHeight w:hRule="exact" w:val="548"/>
        </w:trPr>
        <w:tc>
          <w:tcPr>
            <w:tcW w:w="2155" w:type="dxa"/>
          </w:tcPr>
          <w:p w14:paraId="7BCC7A03" w14:textId="77777777" w:rsidR="0031004A" w:rsidRDefault="0031004A">
            <w:pPr>
              <w:pStyle w:val="TableParagraph"/>
              <w:ind w:left="0"/>
            </w:pPr>
          </w:p>
          <w:p w14:paraId="7BCC7A04" w14:textId="77777777" w:rsidR="0031004A" w:rsidRDefault="007F7AC9">
            <w:pPr>
              <w:pStyle w:val="TableParagraph"/>
            </w:pPr>
            <w:r>
              <w:t>Layout</w:t>
            </w:r>
          </w:p>
        </w:tc>
        <w:tc>
          <w:tcPr>
            <w:tcW w:w="1981" w:type="dxa"/>
          </w:tcPr>
          <w:p w14:paraId="7BCC7A05" w14:textId="77777777" w:rsidR="0031004A" w:rsidRDefault="007F7AC9">
            <w:pPr>
              <w:pStyle w:val="TableParagraph"/>
              <w:ind w:right="692"/>
            </w:pPr>
            <w:r>
              <w:t>Habitat Environment</w:t>
            </w:r>
          </w:p>
        </w:tc>
        <w:tc>
          <w:tcPr>
            <w:tcW w:w="1532" w:type="dxa"/>
          </w:tcPr>
          <w:p w14:paraId="7BCC7A06" w14:textId="77777777" w:rsidR="0031004A" w:rsidRDefault="0031004A">
            <w:pPr>
              <w:pStyle w:val="TableParagraph"/>
              <w:ind w:left="0"/>
            </w:pPr>
          </w:p>
          <w:p w14:paraId="7BCC7A07" w14:textId="77777777" w:rsidR="0031004A" w:rsidRDefault="007F7AC9">
            <w:pPr>
              <w:pStyle w:val="TableParagraph"/>
              <w:ind w:left="0" w:right="102"/>
              <w:jc w:val="right"/>
            </w:pPr>
            <w:r>
              <w:t>464</w:t>
            </w:r>
          </w:p>
        </w:tc>
        <w:tc>
          <w:tcPr>
            <w:tcW w:w="1529" w:type="dxa"/>
          </w:tcPr>
          <w:p w14:paraId="7BCC7A08" w14:textId="77777777" w:rsidR="0031004A" w:rsidRDefault="0031004A">
            <w:pPr>
              <w:pStyle w:val="TableParagraph"/>
              <w:ind w:left="0"/>
            </w:pPr>
          </w:p>
          <w:p w14:paraId="7BCC7A09" w14:textId="77777777" w:rsidR="0031004A" w:rsidRDefault="007F7AC9">
            <w:pPr>
              <w:pStyle w:val="TableParagraph"/>
              <w:ind w:left="0" w:right="102"/>
              <w:jc w:val="right"/>
            </w:pPr>
            <w:r>
              <w:t>56.24</w:t>
            </w:r>
          </w:p>
        </w:tc>
      </w:tr>
      <w:tr w:rsidR="0031004A" w14:paraId="7BCC7A0F" w14:textId="77777777">
        <w:trPr>
          <w:trHeight w:hRule="exact" w:val="298"/>
        </w:trPr>
        <w:tc>
          <w:tcPr>
            <w:tcW w:w="2155" w:type="dxa"/>
          </w:tcPr>
          <w:p w14:paraId="7BCC7A0B" w14:textId="77777777" w:rsidR="0031004A" w:rsidRDefault="007F7AC9">
            <w:pPr>
              <w:pStyle w:val="TableParagraph"/>
              <w:spacing w:before="18"/>
            </w:pPr>
            <w:r>
              <w:t>Stowage</w:t>
            </w:r>
          </w:p>
        </w:tc>
        <w:tc>
          <w:tcPr>
            <w:tcW w:w="1981" w:type="dxa"/>
          </w:tcPr>
          <w:p w14:paraId="7BCC7A0C" w14:textId="77777777" w:rsidR="0031004A" w:rsidRDefault="007F7AC9">
            <w:pPr>
              <w:pStyle w:val="TableParagraph"/>
              <w:spacing w:before="18"/>
            </w:pPr>
            <w:r>
              <w:t>Activities</w:t>
            </w:r>
          </w:p>
        </w:tc>
        <w:tc>
          <w:tcPr>
            <w:tcW w:w="1532" w:type="dxa"/>
          </w:tcPr>
          <w:p w14:paraId="7BCC7A0D" w14:textId="77777777" w:rsidR="0031004A" w:rsidRDefault="007F7AC9">
            <w:pPr>
              <w:pStyle w:val="TableParagraph"/>
              <w:spacing w:before="18"/>
              <w:ind w:left="0" w:right="102"/>
              <w:jc w:val="right"/>
            </w:pPr>
            <w:r>
              <w:t>307</w:t>
            </w:r>
          </w:p>
        </w:tc>
        <w:tc>
          <w:tcPr>
            <w:tcW w:w="1529" w:type="dxa"/>
          </w:tcPr>
          <w:p w14:paraId="7BCC7A0E" w14:textId="77777777" w:rsidR="0031004A" w:rsidRDefault="007F7AC9">
            <w:pPr>
              <w:pStyle w:val="TableParagraph"/>
              <w:spacing w:before="18"/>
              <w:ind w:left="0" w:right="102"/>
              <w:jc w:val="right"/>
            </w:pPr>
            <w:r>
              <w:t>37.21</w:t>
            </w:r>
          </w:p>
        </w:tc>
      </w:tr>
      <w:tr w:rsidR="0031004A" w14:paraId="7BCC7A14" w14:textId="77777777">
        <w:trPr>
          <w:trHeight w:hRule="exact" w:val="298"/>
        </w:trPr>
        <w:tc>
          <w:tcPr>
            <w:tcW w:w="2155" w:type="dxa"/>
          </w:tcPr>
          <w:p w14:paraId="7BCC7A10" w14:textId="77777777" w:rsidR="0031004A" w:rsidRDefault="007F7AC9">
            <w:pPr>
              <w:pStyle w:val="TableParagraph"/>
              <w:spacing w:before="18"/>
            </w:pPr>
            <w:r>
              <w:t>Ease of use</w:t>
            </w:r>
          </w:p>
        </w:tc>
        <w:tc>
          <w:tcPr>
            <w:tcW w:w="1981" w:type="dxa"/>
          </w:tcPr>
          <w:p w14:paraId="7BCC7A11" w14:textId="77777777" w:rsidR="0031004A" w:rsidRDefault="007F7AC9">
            <w:pPr>
              <w:pStyle w:val="TableParagraph"/>
              <w:spacing w:before="18"/>
            </w:pPr>
            <w:r>
              <w:t>Outcomes</w:t>
            </w:r>
          </w:p>
        </w:tc>
        <w:tc>
          <w:tcPr>
            <w:tcW w:w="1532" w:type="dxa"/>
          </w:tcPr>
          <w:p w14:paraId="7BCC7A12" w14:textId="77777777" w:rsidR="0031004A" w:rsidRDefault="007F7AC9">
            <w:pPr>
              <w:pStyle w:val="TableParagraph"/>
              <w:spacing w:before="18"/>
              <w:ind w:left="0" w:right="102"/>
              <w:jc w:val="right"/>
            </w:pPr>
            <w:r>
              <w:t>254</w:t>
            </w:r>
          </w:p>
        </w:tc>
        <w:tc>
          <w:tcPr>
            <w:tcW w:w="1529" w:type="dxa"/>
          </w:tcPr>
          <w:p w14:paraId="7BCC7A13" w14:textId="77777777" w:rsidR="0031004A" w:rsidRDefault="007F7AC9">
            <w:pPr>
              <w:pStyle w:val="TableParagraph"/>
              <w:spacing w:before="18"/>
              <w:ind w:left="0" w:right="102"/>
              <w:jc w:val="right"/>
            </w:pPr>
            <w:r>
              <w:t>30.79</w:t>
            </w:r>
          </w:p>
        </w:tc>
      </w:tr>
      <w:tr w:rsidR="0031004A" w14:paraId="7BCC7A19" w14:textId="77777777">
        <w:trPr>
          <w:trHeight w:hRule="exact" w:val="298"/>
        </w:trPr>
        <w:tc>
          <w:tcPr>
            <w:tcW w:w="2155" w:type="dxa"/>
          </w:tcPr>
          <w:p w14:paraId="7BCC7A15" w14:textId="77777777" w:rsidR="0031004A" w:rsidRDefault="007F7AC9">
            <w:pPr>
              <w:pStyle w:val="TableParagraph"/>
              <w:spacing w:before="18"/>
            </w:pPr>
            <w:r>
              <w:t>Interface design</w:t>
            </w:r>
          </w:p>
        </w:tc>
        <w:tc>
          <w:tcPr>
            <w:tcW w:w="1981" w:type="dxa"/>
          </w:tcPr>
          <w:p w14:paraId="7BCC7A16" w14:textId="77777777" w:rsidR="0031004A" w:rsidRDefault="007F7AC9">
            <w:pPr>
              <w:pStyle w:val="TableParagraph"/>
              <w:spacing w:before="18"/>
            </w:pPr>
            <w:r>
              <w:t>Outcomes</w:t>
            </w:r>
          </w:p>
        </w:tc>
        <w:tc>
          <w:tcPr>
            <w:tcW w:w="1532" w:type="dxa"/>
          </w:tcPr>
          <w:p w14:paraId="7BCC7A17" w14:textId="77777777" w:rsidR="0031004A" w:rsidRDefault="007F7AC9">
            <w:pPr>
              <w:pStyle w:val="TableParagraph"/>
              <w:spacing w:before="18"/>
              <w:ind w:left="0" w:right="102"/>
              <w:jc w:val="right"/>
            </w:pPr>
            <w:r>
              <w:t>252</w:t>
            </w:r>
          </w:p>
        </w:tc>
        <w:tc>
          <w:tcPr>
            <w:tcW w:w="1529" w:type="dxa"/>
          </w:tcPr>
          <w:p w14:paraId="7BCC7A18" w14:textId="77777777" w:rsidR="0031004A" w:rsidRDefault="007F7AC9">
            <w:pPr>
              <w:pStyle w:val="TableParagraph"/>
              <w:spacing w:before="18"/>
              <w:ind w:left="0" w:right="102"/>
              <w:jc w:val="right"/>
            </w:pPr>
            <w:r>
              <w:t>30.55</w:t>
            </w:r>
          </w:p>
        </w:tc>
      </w:tr>
      <w:tr w:rsidR="0031004A" w14:paraId="7BCC7A1E" w14:textId="77777777">
        <w:trPr>
          <w:trHeight w:hRule="exact" w:val="298"/>
        </w:trPr>
        <w:tc>
          <w:tcPr>
            <w:tcW w:w="2155" w:type="dxa"/>
          </w:tcPr>
          <w:p w14:paraId="7BCC7A1A" w14:textId="77777777" w:rsidR="0031004A" w:rsidRDefault="007F7AC9">
            <w:pPr>
              <w:pStyle w:val="TableParagraph"/>
              <w:spacing w:before="18"/>
            </w:pPr>
            <w:r>
              <w:t>Efficiency</w:t>
            </w:r>
          </w:p>
        </w:tc>
        <w:tc>
          <w:tcPr>
            <w:tcW w:w="1981" w:type="dxa"/>
          </w:tcPr>
          <w:p w14:paraId="7BCC7A1B" w14:textId="77777777" w:rsidR="0031004A" w:rsidRDefault="007F7AC9">
            <w:pPr>
              <w:pStyle w:val="TableParagraph"/>
              <w:spacing w:before="18"/>
            </w:pPr>
            <w:r>
              <w:t>Outcomes</w:t>
            </w:r>
          </w:p>
        </w:tc>
        <w:tc>
          <w:tcPr>
            <w:tcW w:w="1532" w:type="dxa"/>
          </w:tcPr>
          <w:p w14:paraId="7BCC7A1C" w14:textId="77777777" w:rsidR="0031004A" w:rsidRDefault="007F7AC9">
            <w:pPr>
              <w:pStyle w:val="TableParagraph"/>
              <w:spacing w:before="18"/>
              <w:ind w:left="0" w:right="102"/>
              <w:jc w:val="right"/>
            </w:pPr>
            <w:r>
              <w:t>196</w:t>
            </w:r>
          </w:p>
        </w:tc>
        <w:tc>
          <w:tcPr>
            <w:tcW w:w="1529" w:type="dxa"/>
          </w:tcPr>
          <w:p w14:paraId="7BCC7A1D" w14:textId="77777777" w:rsidR="0031004A" w:rsidRDefault="007F7AC9">
            <w:pPr>
              <w:pStyle w:val="TableParagraph"/>
              <w:spacing w:before="18"/>
              <w:ind w:left="0" w:right="102"/>
              <w:jc w:val="right"/>
            </w:pPr>
            <w:r>
              <w:t>23.76</w:t>
            </w:r>
          </w:p>
        </w:tc>
      </w:tr>
      <w:tr w:rsidR="0031004A" w14:paraId="7BCC7A23" w14:textId="77777777">
        <w:trPr>
          <w:trHeight w:hRule="exact" w:val="300"/>
        </w:trPr>
        <w:tc>
          <w:tcPr>
            <w:tcW w:w="2155" w:type="dxa"/>
          </w:tcPr>
          <w:p w14:paraId="7BCC7A1F" w14:textId="77777777" w:rsidR="0031004A" w:rsidRDefault="007F7AC9">
            <w:pPr>
              <w:pStyle w:val="TableParagraph"/>
              <w:spacing w:before="21"/>
            </w:pPr>
            <w:r>
              <w:t>Effectiveness</w:t>
            </w:r>
          </w:p>
        </w:tc>
        <w:tc>
          <w:tcPr>
            <w:tcW w:w="1981" w:type="dxa"/>
          </w:tcPr>
          <w:p w14:paraId="7BCC7A20" w14:textId="77777777" w:rsidR="0031004A" w:rsidRDefault="007F7AC9">
            <w:pPr>
              <w:pStyle w:val="TableParagraph"/>
              <w:spacing w:before="21"/>
            </w:pPr>
            <w:r>
              <w:t>Outcomes</w:t>
            </w:r>
          </w:p>
        </w:tc>
        <w:tc>
          <w:tcPr>
            <w:tcW w:w="1532" w:type="dxa"/>
          </w:tcPr>
          <w:p w14:paraId="7BCC7A21" w14:textId="77777777" w:rsidR="0031004A" w:rsidRDefault="007F7AC9">
            <w:pPr>
              <w:pStyle w:val="TableParagraph"/>
              <w:spacing w:before="21"/>
              <w:ind w:left="0" w:right="102"/>
              <w:jc w:val="right"/>
            </w:pPr>
            <w:r>
              <w:t>178</w:t>
            </w:r>
          </w:p>
        </w:tc>
        <w:tc>
          <w:tcPr>
            <w:tcW w:w="1529" w:type="dxa"/>
          </w:tcPr>
          <w:p w14:paraId="7BCC7A22" w14:textId="77777777" w:rsidR="0031004A" w:rsidRDefault="007F7AC9">
            <w:pPr>
              <w:pStyle w:val="TableParagraph"/>
              <w:spacing w:before="21"/>
              <w:ind w:left="0" w:right="102"/>
              <w:jc w:val="right"/>
            </w:pPr>
            <w:r>
              <w:t>21.58</w:t>
            </w:r>
          </w:p>
        </w:tc>
      </w:tr>
      <w:tr w:rsidR="0031004A" w14:paraId="7BCC7A28" w14:textId="77777777">
        <w:trPr>
          <w:trHeight w:hRule="exact" w:val="298"/>
        </w:trPr>
        <w:tc>
          <w:tcPr>
            <w:tcW w:w="2155" w:type="dxa"/>
          </w:tcPr>
          <w:p w14:paraId="7BCC7A24" w14:textId="77777777" w:rsidR="0031004A" w:rsidRDefault="007F7AC9">
            <w:pPr>
              <w:pStyle w:val="TableParagraph"/>
              <w:spacing w:before="18"/>
            </w:pPr>
            <w:r>
              <w:t>Satisfaction</w:t>
            </w:r>
          </w:p>
        </w:tc>
        <w:tc>
          <w:tcPr>
            <w:tcW w:w="1981" w:type="dxa"/>
          </w:tcPr>
          <w:p w14:paraId="7BCC7A25" w14:textId="77777777" w:rsidR="0031004A" w:rsidRDefault="007F7AC9">
            <w:pPr>
              <w:pStyle w:val="TableParagraph"/>
              <w:spacing w:before="18"/>
            </w:pPr>
            <w:r>
              <w:t>Outcomes</w:t>
            </w:r>
          </w:p>
        </w:tc>
        <w:tc>
          <w:tcPr>
            <w:tcW w:w="1532" w:type="dxa"/>
          </w:tcPr>
          <w:p w14:paraId="7BCC7A26" w14:textId="77777777" w:rsidR="0031004A" w:rsidRDefault="007F7AC9">
            <w:pPr>
              <w:pStyle w:val="TableParagraph"/>
              <w:spacing w:before="18"/>
              <w:ind w:left="0" w:right="102"/>
              <w:jc w:val="right"/>
            </w:pPr>
            <w:r>
              <w:t>131</w:t>
            </w:r>
          </w:p>
        </w:tc>
        <w:tc>
          <w:tcPr>
            <w:tcW w:w="1529" w:type="dxa"/>
          </w:tcPr>
          <w:p w14:paraId="7BCC7A27" w14:textId="77777777" w:rsidR="0031004A" w:rsidRDefault="007F7AC9">
            <w:pPr>
              <w:pStyle w:val="TableParagraph"/>
              <w:spacing w:before="18"/>
              <w:ind w:left="0" w:right="102"/>
              <w:jc w:val="right"/>
            </w:pPr>
            <w:r>
              <w:t>15.88</w:t>
            </w:r>
          </w:p>
        </w:tc>
      </w:tr>
      <w:tr w:rsidR="0031004A" w14:paraId="7BCC7A30" w14:textId="77777777">
        <w:trPr>
          <w:trHeight w:hRule="exact" w:val="547"/>
        </w:trPr>
        <w:tc>
          <w:tcPr>
            <w:tcW w:w="2155" w:type="dxa"/>
          </w:tcPr>
          <w:p w14:paraId="7BCC7A29" w14:textId="77777777" w:rsidR="0031004A" w:rsidRDefault="007F7AC9">
            <w:pPr>
              <w:pStyle w:val="TableParagraph"/>
              <w:ind w:right="651"/>
            </w:pPr>
            <w:r>
              <w:t>Suggestions for improvements</w:t>
            </w:r>
          </w:p>
        </w:tc>
        <w:tc>
          <w:tcPr>
            <w:tcW w:w="1981" w:type="dxa"/>
          </w:tcPr>
          <w:p w14:paraId="7BCC7A2A" w14:textId="77777777" w:rsidR="0031004A" w:rsidRDefault="0031004A">
            <w:pPr>
              <w:pStyle w:val="TableParagraph"/>
              <w:spacing w:before="11"/>
              <w:ind w:left="0"/>
              <w:rPr>
                <w:sz w:val="21"/>
              </w:rPr>
            </w:pPr>
          </w:p>
          <w:p w14:paraId="7BCC7A2B" w14:textId="77777777" w:rsidR="0031004A" w:rsidRDefault="007F7AC9">
            <w:pPr>
              <w:pStyle w:val="TableParagraph"/>
            </w:pPr>
            <w:r>
              <w:t>Outcomes</w:t>
            </w:r>
          </w:p>
        </w:tc>
        <w:tc>
          <w:tcPr>
            <w:tcW w:w="1532" w:type="dxa"/>
          </w:tcPr>
          <w:p w14:paraId="7BCC7A2C" w14:textId="77777777" w:rsidR="0031004A" w:rsidRDefault="0031004A">
            <w:pPr>
              <w:pStyle w:val="TableParagraph"/>
              <w:spacing w:before="11"/>
              <w:ind w:left="0"/>
              <w:rPr>
                <w:sz w:val="21"/>
              </w:rPr>
            </w:pPr>
          </w:p>
          <w:p w14:paraId="7BCC7A2D" w14:textId="77777777" w:rsidR="0031004A" w:rsidRDefault="007F7AC9">
            <w:pPr>
              <w:pStyle w:val="TableParagraph"/>
              <w:ind w:left="0" w:right="102"/>
              <w:jc w:val="right"/>
            </w:pPr>
            <w:r>
              <w:t>130</w:t>
            </w:r>
          </w:p>
        </w:tc>
        <w:tc>
          <w:tcPr>
            <w:tcW w:w="1529" w:type="dxa"/>
          </w:tcPr>
          <w:p w14:paraId="7BCC7A2E" w14:textId="77777777" w:rsidR="0031004A" w:rsidRDefault="0031004A">
            <w:pPr>
              <w:pStyle w:val="TableParagraph"/>
              <w:spacing w:before="11"/>
              <w:ind w:left="0"/>
              <w:rPr>
                <w:sz w:val="21"/>
              </w:rPr>
            </w:pPr>
          </w:p>
          <w:p w14:paraId="7BCC7A2F" w14:textId="77777777" w:rsidR="0031004A" w:rsidRDefault="007F7AC9">
            <w:pPr>
              <w:pStyle w:val="TableParagraph"/>
              <w:ind w:left="0" w:right="102"/>
              <w:jc w:val="right"/>
            </w:pPr>
            <w:r>
              <w:t>15.76</w:t>
            </w:r>
          </w:p>
        </w:tc>
      </w:tr>
      <w:tr w:rsidR="0031004A" w14:paraId="7BCC7A35" w14:textId="77777777">
        <w:trPr>
          <w:trHeight w:hRule="exact" w:val="298"/>
        </w:trPr>
        <w:tc>
          <w:tcPr>
            <w:tcW w:w="2155" w:type="dxa"/>
          </w:tcPr>
          <w:p w14:paraId="7BCC7A31" w14:textId="77777777" w:rsidR="0031004A" w:rsidRDefault="007F7AC9">
            <w:pPr>
              <w:pStyle w:val="TableParagraph"/>
              <w:spacing w:before="18"/>
            </w:pPr>
            <w:r>
              <w:t>Food</w:t>
            </w:r>
          </w:p>
        </w:tc>
        <w:tc>
          <w:tcPr>
            <w:tcW w:w="1981" w:type="dxa"/>
          </w:tcPr>
          <w:p w14:paraId="7BCC7A32" w14:textId="77777777" w:rsidR="0031004A" w:rsidRDefault="007F7AC9">
            <w:pPr>
              <w:pStyle w:val="TableParagraph"/>
              <w:spacing w:before="18"/>
            </w:pPr>
            <w:r>
              <w:t>Activities</w:t>
            </w:r>
          </w:p>
        </w:tc>
        <w:tc>
          <w:tcPr>
            <w:tcW w:w="1532" w:type="dxa"/>
          </w:tcPr>
          <w:p w14:paraId="7BCC7A33" w14:textId="77777777" w:rsidR="0031004A" w:rsidRDefault="007F7AC9">
            <w:pPr>
              <w:pStyle w:val="TableParagraph"/>
              <w:spacing w:before="18"/>
              <w:ind w:left="0" w:right="101"/>
              <w:jc w:val="right"/>
            </w:pPr>
            <w:r>
              <w:t>92</w:t>
            </w:r>
          </w:p>
        </w:tc>
        <w:tc>
          <w:tcPr>
            <w:tcW w:w="1529" w:type="dxa"/>
          </w:tcPr>
          <w:p w14:paraId="7BCC7A34" w14:textId="77777777" w:rsidR="0031004A" w:rsidRDefault="007F7AC9">
            <w:pPr>
              <w:pStyle w:val="TableParagraph"/>
              <w:spacing w:before="18"/>
              <w:ind w:left="0" w:right="102"/>
              <w:jc w:val="right"/>
            </w:pPr>
            <w:r>
              <w:t>11.15</w:t>
            </w:r>
          </w:p>
        </w:tc>
      </w:tr>
    </w:tbl>
    <w:p w14:paraId="7BCC7A36" w14:textId="77777777" w:rsidR="0031004A" w:rsidRDefault="0031004A">
      <w:pPr>
        <w:pStyle w:val="BodyText"/>
        <w:rPr>
          <w:sz w:val="20"/>
        </w:rPr>
      </w:pPr>
    </w:p>
    <w:p w14:paraId="7BCC7A37" w14:textId="77777777" w:rsidR="0031004A" w:rsidRDefault="0031004A">
      <w:pPr>
        <w:pStyle w:val="BodyText"/>
        <w:spacing w:before="8"/>
        <w:rPr>
          <w:sz w:val="21"/>
        </w:rPr>
      </w:pPr>
    </w:p>
    <w:p w14:paraId="7BCC7A38" w14:textId="77777777" w:rsidR="0031004A" w:rsidRDefault="007F7AC9">
      <w:pPr>
        <w:pStyle w:val="BodyText"/>
        <w:spacing w:line="276" w:lineRule="auto"/>
        <w:ind w:left="100" w:right="115"/>
        <w:jc w:val="both"/>
      </w:pPr>
      <w:r>
        <w:t>While</w:t>
      </w:r>
      <w:r>
        <w:rPr>
          <w:spacing w:val="-3"/>
        </w:rPr>
        <w:t xml:space="preserve"> </w:t>
      </w:r>
      <w:r>
        <w:t>all</w:t>
      </w:r>
      <w:r>
        <w:rPr>
          <w:spacing w:val="-4"/>
        </w:rPr>
        <w:t xml:space="preserve"> </w:t>
      </w:r>
      <w:r>
        <w:t>other</w:t>
      </w:r>
      <w:r>
        <w:rPr>
          <w:spacing w:val="-6"/>
        </w:rPr>
        <w:t xml:space="preserve"> </w:t>
      </w:r>
      <w:r>
        <w:t>Outcome</w:t>
      </w:r>
      <w:r>
        <w:rPr>
          <w:spacing w:val="-3"/>
        </w:rPr>
        <w:t xml:space="preserve"> </w:t>
      </w:r>
      <w:r>
        <w:t>codes</w:t>
      </w:r>
      <w:r>
        <w:rPr>
          <w:spacing w:val="-3"/>
        </w:rPr>
        <w:t xml:space="preserve"> </w:t>
      </w:r>
      <w:r>
        <w:t>discussed</w:t>
      </w:r>
      <w:r>
        <w:rPr>
          <w:spacing w:val="-3"/>
        </w:rPr>
        <w:t xml:space="preserve"> </w:t>
      </w:r>
      <w:r>
        <w:t>showed</w:t>
      </w:r>
      <w:r>
        <w:rPr>
          <w:spacing w:val="-4"/>
        </w:rPr>
        <w:t xml:space="preserve"> </w:t>
      </w:r>
      <w:r>
        <w:t>a</w:t>
      </w:r>
      <w:r>
        <w:rPr>
          <w:spacing w:val="-3"/>
        </w:rPr>
        <w:t xml:space="preserve"> </w:t>
      </w:r>
      <w:r>
        <w:t>relationship</w:t>
      </w:r>
      <w:r>
        <w:rPr>
          <w:spacing w:val="-4"/>
        </w:rPr>
        <w:t xml:space="preserve"> </w:t>
      </w:r>
      <w:r>
        <w:t>with</w:t>
      </w:r>
      <w:r>
        <w:rPr>
          <w:spacing w:val="-3"/>
        </w:rPr>
        <w:t xml:space="preserve"> </w:t>
      </w:r>
      <w:r>
        <w:t>Layout,</w:t>
      </w:r>
      <w:r>
        <w:rPr>
          <w:spacing w:val="-3"/>
        </w:rPr>
        <w:t xml:space="preserve"> </w:t>
      </w:r>
      <w:r>
        <w:t>this</w:t>
      </w:r>
      <w:r>
        <w:rPr>
          <w:spacing w:val="-6"/>
        </w:rPr>
        <w:t xml:space="preserve"> </w:t>
      </w:r>
      <w:r>
        <w:t>association</w:t>
      </w:r>
      <w:r>
        <w:rPr>
          <w:spacing w:val="-4"/>
        </w:rPr>
        <w:t xml:space="preserve"> </w:t>
      </w:r>
      <w:r>
        <w:t>is</w:t>
      </w:r>
      <w:r>
        <w:rPr>
          <w:spacing w:val="-4"/>
        </w:rPr>
        <w:t xml:space="preserve"> </w:t>
      </w:r>
      <w:r>
        <w:t>especially strong</w:t>
      </w:r>
      <w:r>
        <w:rPr>
          <w:spacing w:val="-9"/>
        </w:rPr>
        <w:t xml:space="preserve"> </w:t>
      </w:r>
      <w:r>
        <w:t>with</w:t>
      </w:r>
      <w:r>
        <w:rPr>
          <w:spacing w:val="-8"/>
        </w:rPr>
        <w:t xml:space="preserve"> </w:t>
      </w:r>
      <w:r>
        <w:t>regard</w:t>
      </w:r>
      <w:r>
        <w:rPr>
          <w:spacing w:val="-9"/>
        </w:rPr>
        <w:t xml:space="preserve"> </w:t>
      </w:r>
      <w:r>
        <w:t>to</w:t>
      </w:r>
      <w:r>
        <w:rPr>
          <w:spacing w:val="-7"/>
        </w:rPr>
        <w:t xml:space="preserve"> </w:t>
      </w:r>
      <w:r>
        <w:t>Convenience,</w:t>
      </w:r>
      <w:r>
        <w:rPr>
          <w:spacing w:val="-11"/>
        </w:rPr>
        <w:t xml:space="preserve"> </w:t>
      </w:r>
      <w:r>
        <w:t>with</w:t>
      </w:r>
      <w:r>
        <w:rPr>
          <w:spacing w:val="-8"/>
        </w:rPr>
        <w:t xml:space="preserve"> </w:t>
      </w:r>
      <w:r>
        <w:t>over</w:t>
      </w:r>
      <w:r>
        <w:rPr>
          <w:spacing w:val="-10"/>
        </w:rPr>
        <w:t xml:space="preserve"> </w:t>
      </w:r>
      <w:r>
        <w:t>50%</w:t>
      </w:r>
      <w:r>
        <w:rPr>
          <w:spacing w:val="-10"/>
        </w:rPr>
        <w:t xml:space="preserve"> </w:t>
      </w:r>
      <w:r>
        <w:t>of</w:t>
      </w:r>
      <w:r>
        <w:rPr>
          <w:spacing w:val="-8"/>
        </w:rPr>
        <w:t xml:space="preserve"> </w:t>
      </w:r>
      <w:r>
        <w:t>sentences</w:t>
      </w:r>
      <w:r>
        <w:rPr>
          <w:spacing w:val="-8"/>
        </w:rPr>
        <w:t xml:space="preserve"> </w:t>
      </w:r>
      <w:r>
        <w:t>coded</w:t>
      </w:r>
      <w:r>
        <w:rPr>
          <w:spacing w:val="-9"/>
        </w:rPr>
        <w:t xml:space="preserve"> </w:t>
      </w:r>
      <w:r>
        <w:t>with</w:t>
      </w:r>
      <w:r>
        <w:rPr>
          <w:spacing w:val="-8"/>
        </w:rPr>
        <w:t xml:space="preserve"> </w:t>
      </w:r>
      <w:r>
        <w:t>Convenience</w:t>
      </w:r>
      <w:r>
        <w:rPr>
          <w:spacing w:val="-5"/>
        </w:rPr>
        <w:t xml:space="preserve"> </w:t>
      </w:r>
      <w:r>
        <w:t>also</w:t>
      </w:r>
      <w:r>
        <w:rPr>
          <w:spacing w:val="-7"/>
        </w:rPr>
        <w:t xml:space="preserve"> </w:t>
      </w:r>
      <w:r>
        <w:t>being</w:t>
      </w:r>
      <w:r>
        <w:rPr>
          <w:spacing w:val="-9"/>
        </w:rPr>
        <w:t xml:space="preserve"> </w:t>
      </w:r>
      <w:r>
        <w:t>coded with</w:t>
      </w:r>
      <w:r>
        <w:rPr>
          <w:spacing w:val="-11"/>
        </w:rPr>
        <w:t xml:space="preserve"> </w:t>
      </w:r>
      <w:r>
        <w:t>Layout.</w:t>
      </w:r>
      <w:r>
        <w:rPr>
          <w:spacing w:val="-10"/>
        </w:rPr>
        <w:t xml:space="preserve"> </w:t>
      </w:r>
      <w:r>
        <w:t>Given</w:t>
      </w:r>
      <w:r>
        <w:rPr>
          <w:spacing w:val="-11"/>
        </w:rPr>
        <w:t xml:space="preserve"> </w:t>
      </w:r>
      <w:r>
        <w:t>this</w:t>
      </w:r>
      <w:r>
        <w:rPr>
          <w:spacing w:val="-10"/>
        </w:rPr>
        <w:t xml:space="preserve"> </w:t>
      </w:r>
      <w:r>
        <w:t>association,</w:t>
      </w:r>
      <w:r>
        <w:rPr>
          <w:spacing w:val="-10"/>
        </w:rPr>
        <w:t xml:space="preserve"> </w:t>
      </w:r>
      <w:r>
        <w:t>it</w:t>
      </w:r>
      <w:r>
        <w:rPr>
          <w:spacing w:val="-10"/>
        </w:rPr>
        <w:t xml:space="preserve"> </w:t>
      </w:r>
      <w:r>
        <w:t>is</w:t>
      </w:r>
      <w:r>
        <w:rPr>
          <w:spacing w:val="-9"/>
        </w:rPr>
        <w:t xml:space="preserve"> </w:t>
      </w:r>
      <w:r>
        <w:t>likely</w:t>
      </w:r>
      <w:r>
        <w:rPr>
          <w:spacing w:val="-9"/>
        </w:rPr>
        <w:t xml:space="preserve"> </w:t>
      </w:r>
      <w:r>
        <w:t>that</w:t>
      </w:r>
      <w:r>
        <w:rPr>
          <w:spacing w:val="-10"/>
        </w:rPr>
        <w:t xml:space="preserve"> </w:t>
      </w:r>
      <w:r>
        <w:t>improvements</w:t>
      </w:r>
      <w:r>
        <w:rPr>
          <w:spacing w:val="-10"/>
        </w:rPr>
        <w:t xml:space="preserve"> </w:t>
      </w:r>
      <w:r>
        <w:t>made</w:t>
      </w:r>
      <w:r>
        <w:rPr>
          <w:spacing w:val="-10"/>
        </w:rPr>
        <w:t xml:space="preserve"> </w:t>
      </w:r>
      <w:r>
        <w:t>to</w:t>
      </w:r>
      <w:r>
        <w:rPr>
          <w:spacing w:val="-9"/>
        </w:rPr>
        <w:t xml:space="preserve"> </w:t>
      </w:r>
      <w:r>
        <w:t>layout</w:t>
      </w:r>
      <w:r>
        <w:rPr>
          <w:spacing w:val="-12"/>
        </w:rPr>
        <w:t xml:space="preserve"> </w:t>
      </w:r>
      <w:r>
        <w:t>would</w:t>
      </w:r>
      <w:r>
        <w:rPr>
          <w:spacing w:val="-9"/>
        </w:rPr>
        <w:t xml:space="preserve"> </w:t>
      </w:r>
      <w:r>
        <w:t>result</w:t>
      </w:r>
      <w:r>
        <w:rPr>
          <w:spacing w:val="-11"/>
        </w:rPr>
        <w:t xml:space="preserve"> </w:t>
      </w:r>
      <w:r>
        <w:t>in</w:t>
      </w:r>
      <w:r>
        <w:rPr>
          <w:spacing w:val="-9"/>
        </w:rPr>
        <w:t xml:space="preserve"> </w:t>
      </w:r>
      <w:r>
        <w:t>improved convenience, this may be especially true for stowage and food-related activities, as these two were the activities most closely associated with</w:t>
      </w:r>
      <w:r>
        <w:rPr>
          <w:spacing w:val="-7"/>
        </w:rPr>
        <w:t xml:space="preserve"> </w:t>
      </w:r>
      <w:r>
        <w:t>convenience.</w:t>
      </w:r>
    </w:p>
    <w:p w14:paraId="7BCC7A39" w14:textId="77777777" w:rsidR="0031004A" w:rsidRDefault="0031004A">
      <w:pPr>
        <w:pStyle w:val="BodyText"/>
        <w:spacing w:before="4"/>
        <w:rPr>
          <w:sz w:val="16"/>
        </w:rPr>
      </w:pPr>
    </w:p>
    <w:p w14:paraId="7BCC7A3A" w14:textId="77777777" w:rsidR="0031004A" w:rsidRDefault="007F7AC9">
      <w:pPr>
        <w:pStyle w:val="Heading4"/>
        <w:numPr>
          <w:ilvl w:val="3"/>
          <w:numId w:val="11"/>
        </w:numPr>
        <w:tabs>
          <w:tab w:val="left" w:pos="965"/>
        </w:tabs>
      </w:pPr>
      <w:r>
        <w:rPr>
          <w:color w:val="4F81BC"/>
        </w:rPr>
        <w:t>Consistency</w:t>
      </w:r>
    </w:p>
    <w:p w14:paraId="7BCC7A3B" w14:textId="77777777" w:rsidR="0031004A" w:rsidRDefault="007F7AC9">
      <w:pPr>
        <w:pStyle w:val="BodyText"/>
        <w:spacing w:before="40" w:line="276" w:lineRule="auto"/>
        <w:ind w:left="100" w:right="112"/>
        <w:jc w:val="both"/>
      </w:pPr>
      <w:r>
        <w:t xml:space="preserve">The Consistency code was used to mark comments having to do with the consistency of systems and operations, e.g., differences between training on the ground and flight hardware, expected functionality compared to actual. Approximately 43% of comments coded with the consistency code were negative, 36% were neutral, and 26% were positive. The top ten most frequently co-occurring codes with consistency are listed in </w:t>
      </w:r>
      <w:hyperlink w:anchor="_bookmark58" w:history="1">
        <w:r>
          <w:t>Table 15.</w:t>
        </w:r>
      </w:hyperlink>
    </w:p>
    <w:p w14:paraId="7BCC7A3C" w14:textId="77777777" w:rsidR="0031004A" w:rsidRDefault="0031004A">
      <w:pPr>
        <w:pStyle w:val="BodyText"/>
        <w:spacing w:before="6"/>
        <w:rPr>
          <w:sz w:val="16"/>
        </w:rPr>
      </w:pPr>
    </w:p>
    <w:p w14:paraId="7BCC7A3D" w14:textId="77777777" w:rsidR="0031004A" w:rsidRDefault="007F7AC9">
      <w:pPr>
        <w:ind w:left="100"/>
        <w:jc w:val="both"/>
        <w:rPr>
          <w:sz w:val="20"/>
        </w:rPr>
      </w:pPr>
      <w:bookmarkStart w:id="58" w:name="_bookmark58"/>
      <w:bookmarkEnd w:id="58"/>
      <w:r>
        <w:rPr>
          <w:sz w:val="20"/>
        </w:rPr>
        <w:t>Table 15. Ten most frequently co-occurring codes with Consistency.</w:t>
      </w:r>
    </w:p>
    <w:p w14:paraId="7BCC7A3E"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161"/>
        <w:gridCol w:w="1532"/>
        <w:gridCol w:w="1529"/>
      </w:tblGrid>
      <w:tr w:rsidR="0031004A" w14:paraId="7BCC7A43" w14:textId="77777777">
        <w:trPr>
          <w:trHeight w:hRule="exact" w:val="588"/>
        </w:trPr>
        <w:tc>
          <w:tcPr>
            <w:tcW w:w="1795" w:type="dxa"/>
          </w:tcPr>
          <w:p w14:paraId="7BCC7A3F" w14:textId="77777777" w:rsidR="0031004A" w:rsidRDefault="007F7AC9">
            <w:pPr>
              <w:pStyle w:val="TableParagraph"/>
              <w:spacing w:line="268" w:lineRule="exact"/>
              <w:rPr>
                <w:b/>
              </w:rPr>
            </w:pPr>
            <w:r>
              <w:rPr>
                <w:b/>
              </w:rPr>
              <w:t>Code</w:t>
            </w:r>
          </w:p>
        </w:tc>
        <w:tc>
          <w:tcPr>
            <w:tcW w:w="2161" w:type="dxa"/>
          </w:tcPr>
          <w:p w14:paraId="7BCC7A40" w14:textId="77777777" w:rsidR="0031004A" w:rsidRDefault="007F7AC9">
            <w:pPr>
              <w:pStyle w:val="TableParagraph"/>
              <w:spacing w:line="268" w:lineRule="exact"/>
              <w:rPr>
                <w:b/>
              </w:rPr>
            </w:pPr>
            <w:r>
              <w:rPr>
                <w:b/>
              </w:rPr>
              <w:t>Major category</w:t>
            </w:r>
          </w:p>
        </w:tc>
        <w:tc>
          <w:tcPr>
            <w:tcW w:w="1532" w:type="dxa"/>
          </w:tcPr>
          <w:p w14:paraId="7BCC7A41" w14:textId="77777777" w:rsidR="0031004A" w:rsidRDefault="007F7AC9">
            <w:pPr>
              <w:pStyle w:val="TableParagraph"/>
              <w:ind w:right="85"/>
              <w:rPr>
                <w:b/>
              </w:rPr>
            </w:pPr>
            <w:r>
              <w:rPr>
                <w:b/>
              </w:rPr>
              <w:t>Number of co- occurrences</w:t>
            </w:r>
          </w:p>
        </w:tc>
        <w:tc>
          <w:tcPr>
            <w:tcW w:w="1529" w:type="dxa"/>
          </w:tcPr>
          <w:p w14:paraId="7BCC7A42" w14:textId="77777777" w:rsidR="0031004A" w:rsidRDefault="007F7AC9">
            <w:pPr>
              <w:pStyle w:val="TableParagraph"/>
              <w:ind w:left="100" w:right="130"/>
              <w:rPr>
                <w:b/>
              </w:rPr>
            </w:pPr>
            <w:r>
              <w:rPr>
                <w:b/>
              </w:rPr>
              <w:t>Percent of co- occurrence</w:t>
            </w:r>
          </w:p>
        </w:tc>
      </w:tr>
      <w:tr w:rsidR="0031004A" w14:paraId="7BCC7A48" w14:textId="77777777">
        <w:trPr>
          <w:trHeight w:hRule="exact" w:val="298"/>
        </w:trPr>
        <w:tc>
          <w:tcPr>
            <w:tcW w:w="1795" w:type="dxa"/>
          </w:tcPr>
          <w:p w14:paraId="7BCC7A44" w14:textId="77777777" w:rsidR="0031004A" w:rsidRDefault="007F7AC9">
            <w:pPr>
              <w:pStyle w:val="TableParagraph"/>
              <w:spacing w:before="18"/>
            </w:pPr>
            <w:r>
              <w:t>Hardware</w:t>
            </w:r>
          </w:p>
        </w:tc>
        <w:tc>
          <w:tcPr>
            <w:tcW w:w="2161" w:type="dxa"/>
          </w:tcPr>
          <w:p w14:paraId="7BCC7A45" w14:textId="77777777" w:rsidR="0031004A" w:rsidRDefault="007F7AC9">
            <w:pPr>
              <w:pStyle w:val="TableParagraph"/>
              <w:spacing w:before="18"/>
            </w:pPr>
            <w:r>
              <w:t>Equipment</w:t>
            </w:r>
          </w:p>
        </w:tc>
        <w:tc>
          <w:tcPr>
            <w:tcW w:w="1532" w:type="dxa"/>
          </w:tcPr>
          <w:p w14:paraId="7BCC7A46" w14:textId="77777777" w:rsidR="0031004A" w:rsidRDefault="007F7AC9">
            <w:pPr>
              <w:pStyle w:val="TableParagraph"/>
              <w:spacing w:before="18"/>
              <w:ind w:left="0" w:right="102"/>
              <w:jc w:val="right"/>
            </w:pPr>
            <w:r>
              <w:t>533</w:t>
            </w:r>
          </w:p>
        </w:tc>
        <w:tc>
          <w:tcPr>
            <w:tcW w:w="1529" w:type="dxa"/>
          </w:tcPr>
          <w:p w14:paraId="7BCC7A47" w14:textId="77777777" w:rsidR="0031004A" w:rsidRDefault="007F7AC9">
            <w:pPr>
              <w:pStyle w:val="TableParagraph"/>
              <w:spacing w:before="18"/>
              <w:ind w:left="911"/>
            </w:pPr>
            <w:r>
              <w:t>66.13</w:t>
            </w:r>
          </w:p>
        </w:tc>
      </w:tr>
    </w:tbl>
    <w:p w14:paraId="7BCC7A49" w14:textId="77777777" w:rsidR="0031004A" w:rsidRDefault="0031004A">
      <w:pPr>
        <w:sectPr w:rsidR="0031004A">
          <w:pgSz w:w="12240" w:h="15840"/>
          <w:pgMar w:top="1400" w:right="1320" w:bottom="1200" w:left="1340" w:header="0" w:footer="1012"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161"/>
        <w:gridCol w:w="1532"/>
        <w:gridCol w:w="1529"/>
      </w:tblGrid>
      <w:tr w:rsidR="0031004A" w14:paraId="7BCC7A4E" w14:textId="77777777">
        <w:trPr>
          <w:trHeight w:hRule="exact" w:val="293"/>
        </w:trPr>
        <w:tc>
          <w:tcPr>
            <w:tcW w:w="1795" w:type="dxa"/>
            <w:tcBorders>
              <w:top w:val="nil"/>
            </w:tcBorders>
          </w:tcPr>
          <w:p w14:paraId="7BCC7A4A" w14:textId="77777777" w:rsidR="0031004A" w:rsidRDefault="007F7AC9">
            <w:pPr>
              <w:pStyle w:val="TableParagraph"/>
              <w:spacing w:before="13"/>
            </w:pPr>
            <w:r>
              <w:lastRenderedPageBreak/>
              <w:t>Layout</w:t>
            </w:r>
          </w:p>
        </w:tc>
        <w:tc>
          <w:tcPr>
            <w:tcW w:w="2161" w:type="dxa"/>
            <w:tcBorders>
              <w:top w:val="nil"/>
            </w:tcBorders>
          </w:tcPr>
          <w:p w14:paraId="7BCC7A4B" w14:textId="77777777" w:rsidR="0031004A" w:rsidRDefault="007F7AC9">
            <w:pPr>
              <w:pStyle w:val="TableParagraph"/>
              <w:spacing w:before="13"/>
            </w:pPr>
            <w:r>
              <w:t>Habitat Environment</w:t>
            </w:r>
          </w:p>
        </w:tc>
        <w:tc>
          <w:tcPr>
            <w:tcW w:w="1532" w:type="dxa"/>
            <w:tcBorders>
              <w:top w:val="nil"/>
            </w:tcBorders>
          </w:tcPr>
          <w:p w14:paraId="7BCC7A4C" w14:textId="77777777" w:rsidR="0031004A" w:rsidRDefault="007F7AC9">
            <w:pPr>
              <w:pStyle w:val="TableParagraph"/>
              <w:spacing w:before="13"/>
              <w:ind w:left="0" w:right="102"/>
              <w:jc w:val="right"/>
            </w:pPr>
            <w:r>
              <w:t>258</w:t>
            </w:r>
          </w:p>
        </w:tc>
        <w:tc>
          <w:tcPr>
            <w:tcW w:w="1529" w:type="dxa"/>
            <w:tcBorders>
              <w:top w:val="nil"/>
            </w:tcBorders>
          </w:tcPr>
          <w:p w14:paraId="7BCC7A4D" w14:textId="77777777" w:rsidR="0031004A" w:rsidRDefault="007F7AC9">
            <w:pPr>
              <w:pStyle w:val="TableParagraph"/>
              <w:spacing w:before="13"/>
              <w:ind w:left="0" w:right="102"/>
              <w:jc w:val="right"/>
            </w:pPr>
            <w:r>
              <w:t>32.01</w:t>
            </w:r>
          </w:p>
        </w:tc>
      </w:tr>
      <w:tr w:rsidR="0031004A" w14:paraId="7BCC7A53" w14:textId="77777777">
        <w:trPr>
          <w:trHeight w:hRule="exact" w:val="298"/>
        </w:trPr>
        <w:tc>
          <w:tcPr>
            <w:tcW w:w="1795" w:type="dxa"/>
          </w:tcPr>
          <w:p w14:paraId="7BCC7A4F" w14:textId="77777777" w:rsidR="0031004A" w:rsidRDefault="007F7AC9">
            <w:pPr>
              <w:pStyle w:val="TableParagraph"/>
              <w:spacing w:before="14"/>
            </w:pPr>
            <w:r>
              <w:t>Interface design</w:t>
            </w:r>
          </w:p>
        </w:tc>
        <w:tc>
          <w:tcPr>
            <w:tcW w:w="2161" w:type="dxa"/>
          </w:tcPr>
          <w:p w14:paraId="7BCC7A50" w14:textId="77777777" w:rsidR="0031004A" w:rsidRDefault="007F7AC9">
            <w:pPr>
              <w:pStyle w:val="TableParagraph"/>
              <w:spacing w:before="14"/>
            </w:pPr>
            <w:r>
              <w:t>Outcomes</w:t>
            </w:r>
          </w:p>
        </w:tc>
        <w:tc>
          <w:tcPr>
            <w:tcW w:w="1532" w:type="dxa"/>
          </w:tcPr>
          <w:p w14:paraId="7BCC7A51" w14:textId="77777777" w:rsidR="0031004A" w:rsidRDefault="007F7AC9">
            <w:pPr>
              <w:pStyle w:val="TableParagraph"/>
              <w:spacing w:before="14"/>
              <w:ind w:left="0" w:right="102"/>
              <w:jc w:val="right"/>
            </w:pPr>
            <w:r>
              <w:t>238</w:t>
            </w:r>
          </w:p>
        </w:tc>
        <w:tc>
          <w:tcPr>
            <w:tcW w:w="1529" w:type="dxa"/>
          </w:tcPr>
          <w:p w14:paraId="7BCC7A52" w14:textId="77777777" w:rsidR="0031004A" w:rsidRDefault="007F7AC9">
            <w:pPr>
              <w:pStyle w:val="TableParagraph"/>
              <w:spacing w:before="14"/>
              <w:ind w:left="0" w:right="102"/>
              <w:jc w:val="right"/>
            </w:pPr>
            <w:r>
              <w:t>29.53</w:t>
            </w:r>
          </w:p>
        </w:tc>
      </w:tr>
      <w:tr w:rsidR="0031004A" w14:paraId="7BCC7A58" w14:textId="77777777">
        <w:trPr>
          <w:trHeight w:hRule="exact" w:val="298"/>
        </w:trPr>
        <w:tc>
          <w:tcPr>
            <w:tcW w:w="1795" w:type="dxa"/>
          </w:tcPr>
          <w:p w14:paraId="7BCC7A54" w14:textId="77777777" w:rsidR="0031004A" w:rsidRDefault="007F7AC9">
            <w:pPr>
              <w:pStyle w:val="TableParagraph"/>
              <w:spacing w:before="13"/>
            </w:pPr>
            <w:r>
              <w:t>Effectiveness</w:t>
            </w:r>
          </w:p>
        </w:tc>
        <w:tc>
          <w:tcPr>
            <w:tcW w:w="2161" w:type="dxa"/>
          </w:tcPr>
          <w:p w14:paraId="7BCC7A55" w14:textId="77777777" w:rsidR="0031004A" w:rsidRDefault="007F7AC9">
            <w:pPr>
              <w:pStyle w:val="TableParagraph"/>
              <w:spacing w:before="13"/>
            </w:pPr>
            <w:r>
              <w:t>Outcomes</w:t>
            </w:r>
          </w:p>
        </w:tc>
        <w:tc>
          <w:tcPr>
            <w:tcW w:w="1532" w:type="dxa"/>
          </w:tcPr>
          <w:p w14:paraId="7BCC7A56" w14:textId="77777777" w:rsidR="0031004A" w:rsidRDefault="007F7AC9">
            <w:pPr>
              <w:pStyle w:val="TableParagraph"/>
              <w:spacing w:before="13"/>
              <w:ind w:left="0" w:right="102"/>
              <w:jc w:val="right"/>
            </w:pPr>
            <w:r>
              <w:t>158</w:t>
            </w:r>
          </w:p>
        </w:tc>
        <w:tc>
          <w:tcPr>
            <w:tcW w:w="1529" w:type="dxa"/>
          </w:tcPr>
          <w:p w14:paraId="7BCC7A57" w14:textId="77777777" w:rsidR="0031004A" w:rsidRDefault="007F7AC9">
            <w:pPr>
              <w:pStyle w:val="TableParagraph"/>
              <w:spacing w:before="13"/>
              <w:ind w:left="0" w:right="102"/>
              <w:jc w:val="right"/>
            </w:pPr>
            <w:r>
              <w:t>19.60</w:t>
            </w:r>
          </w:p>
        </w:tc>
      </w:tr>
      <w:tr w:rsidR="0031004A" w14:paraId="7BCC7A5D" w14:textId="77777777">
        <w:trPr>
          <w:trHeight w:hRule="exact" w:val="298"/>
        </w:trPr>
        <w:tc>
          <w:tcPr>
            <w:tcW w:w="1795" w:type="dxa"/>
          </w:tcPr>
          <w:p w14:paraId="7BCC7A59" w14:textId="77777777" w:rsidR="0031004A" w:rsidRDefault="007F7AC9">
            <w:pPr>
              <w:pStyle w:val="TableParagraph"/>
              <w:spacing w:before="13"/>
            </w:pPr>
            <w:r>
              <w:t>Stowage</w:t>
            </w:r>
          </w:p>
        </w:tc>
        <w:tc>
          <w:tcPr>
            <w:tcW w:w="2161" w:type="dxa"/>
          </w:tcPr>
          <w:p w14:paraId="7BCC7A5A" w14:textId="77777777" w:rsidR="0031004A" w:rsidRDefault="007F7AC9">
            <w:pPr>
              <w:pStyle w:val="TableParagraph"/>
              <w:spacing w:before="13"/>
            </w:pPr>
            <w:r>
              <w:t>Activities</w:t>
            </w:r>
          </w:p>
        </w:tc>
        <w:tc>
          <w:tcPr>
            <w:tcW w:w="1532" w:type="dxa"/>
          </w:tcPr>
          <w:p w14:paraId="7BCC7A5B" w14:textId="77777777" w:rsidR="0031004A" w:rsidRDefault="007F7AC9">
            <w:pPr>
              <w:pStyle w:val="TableParagraph"/>
              <w:spacing w:before="13"/>
              <w:ind w:left="0" w:right="102"/>
              <w:jc w:val="right"/>
            </w:pPr>
            <w:r>
              <w:t>146</w:t>
            </w:r>
          </w:p>
        </w:tc>
        <w:tc>
          <w:tcPr>
            <w:tcW w:w="1529" w:type="dxa"/>
          </w:tcPr>
          <w:p w14:paraId="7BCC7A5C" w14:textId="77777777" w:rsidR="0031004A" w:rsidRDefault="007F7AC9">
            <w:pPr>
              <w:pStyle w:val="TableParagraph"/>
              <w:spacing w:before="13"/>
              <w:ind w:left="0" w:right="102"/>
              <w:jc w:val="right"/>
            </w:pPr>
            <w:r>
              <w:t>18.11</w:t>
            </w:r>
          </w:p>
        </w:tc>
      </w:tr>
      <w:tr w:rsidR="0031004A" w14:paraId="7BCC7A62" w14:textId="77777777">
        <w:trPr>
          <w:trHeight w:hRule="exact" w:val="300"/>
        </w:trPr>
        <w:tc>
          <w:tcPr>
            <w:tcW w:w="1795" w:type="dxa"/>
          </w:tcPr>
          <w:p w14:paraId="7BCC7A5E" w14:textId="77777777" w:rsidR="0031004A" w:rsidRDefault="007F7AC9">
            <w:pPr>
              <w:pStyle w:val="TableParagraph"/>
              <w:spacing w:before="16"/>
            </w:pPr>
            <w:r>
              <w:t>Satisfaction</w:t>
            </w:r>
          </w:p>
        </w:tc>
        <w:tc>
          <w:tcPr>
            <w:tcW w:w="2161" w:type="dxa"/>
          </w:tcPr>
          <w:p w14:paraId="7BCC7A5F" w14:textId="77777777" w:rsidR="0031004A" w:rsidRDefault="007F7AC9">
            <w:pPr>
              <w:pStyle w:val="TableParagraph"/>
              <w:spacing w:before="16"/>
            </w:pPr>
            <w:r>
              <w:t>Outcomes</w:t>
            </w:r>
          </w:p>
        </w:tc>
        <w:tc>
          <w:tcPr>
            <w:tcW w:w="1532" w:type="dxa"/>
          </w:tcPr>
          <w:p w14:paraId="7BCC7A60" w14:textId="77777777" w:rsidR="0031004A" w:rsidRDefault="007F7AC9">
            <w:pPr>
              <w:pStyle w:val="TableParagraph"/>
              <w:spacing w:before="16"/>
              <w:ind w:left="0" w:right="102"/>
              <w:jc w:val="right"/>
            </w:pPr>
            <w:r>
              <w:t>136</w:t>
            </w:r>
          </w:p>
        </w:tc>
        <w:tc>
          <w:tcPr>
            <w:tcW w:w="1529" w:type="dxa"/>
          </w:tcPr>
          <w:p w14:paraId="7BCC7A61" w14:textId="77777777" w:rsidR="0031004A" w:rsidRDefault="007F7AC9">
            <w:pPr>
              <w:pStyle w:val="TableParagraph"/>
              <w:spacing w:before="16"/>
              <w:ind w:left="0" w:right="102"/>
              <w:jc w:val="right"/>
            </w:pPr>
            <w:r>
              <w:t>16.87</w:t>
            </w:r>
          </w:p>
        </w:tc>
      </w:tr>
      <w:tr w:rsidR="0031004A" w14:paraId="7BCC7A6A" w14:textId="77777777">
        <w:trPr>
          <w:trHeight w:hRule="exact" w:val="547"/>
        </w:trPr>
        <w:tc>
          <w:tcPr>
            <w:tcW w:w="1795" w:type="dxa"/>
          </w:tcPr>
          <w:p w14:paraId="7BCC7A63" w14:textId="77777777" w:rsidR="0031004A" w:rsidRDefault="007F7AC9">
            <w:pPr>
              <w:pStyle w:val="TableParagraph"/>
              <w:ind w:right="291"/>
            </w:pPr>
            <w:r>
              <w:t>Suggestions for improvements</w:t>
            </w:r>
          </w:p>
        </w:tc>
        <w:tc>
          <w:tcPr>
            <w:tcW w:w="2161" w:type="dxa"/>
          </w:tcPr>
          <w:p w14:paraId="7BCC7A64" w14:textId="77777777" w:rsidR="0031004A" w:rsidRDefault="0031004A">
            <w:pPr>
              <w:pStyle w:val="TableParagraph"/>
              <w:spacing w:before="6"/>
              <w:ind w:left="0"/>
              <w:rPr>
                <w:sz w:val="21"/>
              </w:rPr>
            </w:pPr>
          </w:p>
          <w:p w14:paraId="7BCC7A65" w14:textId="77777777" w:rsidR="0031004A" w:rsidRDefault="007F7AC9">
            <w:pPr>
              <w:pStyle w:val="TableParagraph"/>
              <w:spacing w:before="1"/>
            </w:pPr>
            <w:r>
              <w:t>Outcomes</w:t>
            </w:r>
          </w:p>
        </w:tc>
        <w:tc>
          <w:tcPr>
            <w:tcW w:w="1532" w:type="dxa"/>
          </w:tcPr>
          <w:p w14:paraId="7BCC7A66" w14:textId="77777777" w:rsidR="0031004A" w:rsidRDefault="0031004A">
            <w:pPr>
              <w:pStyle w:val="TableParagraph"/>
              <w:spacing w:before="6"/>
              <w:ind w:left="0"/>
              <w:rPr>
                <w:sz w:val="21"/>
              </w:rPr>
            </w:pPr>
          </w:p>
          <w:p w14:paraId="7BCC7A67" w14:textId="77777777" w:rsidR="0031004A" w:rsidRDefault="007F7AC9">
            <w:pPr>
              <w:pStyle w:val="TableParagraph"/>
              <w:spacing w:before="1"/>
              <w:ind w:left="0" w:right="101"/>
              <w:jc w:val="right"/>
            </w:pPr>
            <w:r>
              <w:t>99</w:t>
            </w:r>
          </w:p>
        </w:tc>
        <w:tc>
          <w:tcPr>
            <w:tcW w:w="1529" w:type="dxa"/>
          </w:tcPr>
          <w:p w14:paraId="7BCC7A68" w14:textId="77777777" w:rsidR="0031004A" w:rsidRDefault="0031004A">
            <w:pPr>
              <w:pStyle w:val="TableParagraph"/>
              <w:spacing w:before="6"/>
              <w:ind w:left="0"/>
              <w:rPr>
                <w:sz w:val="21"/>
              </w:rPr>
            </w:pPr>
          </w:p>
          <w:p w14:paraId="7BCC7A69" w14:textId="77777777" w:rsidR="0031004A" w:rsidRDefault="007F7AC9">
            <w:pPr>
              <w:pStyle w:val="TableParagraph"/>
              <w:spacing w:before="1"/>
              <w:ind w:left="0" w:right="102"/>
              <w:jc w:val="right"/>
            </w:pPr>
            <w:r>
              <w:t>12.28</w:t>
            </w:r>
          </w:p>
        </w:tc>
      </w:tr>
      <w:tr w:rsidR="0031004A" w14:paraId="7BCC7A6F" w14:textId="77777777">
        <w:trPr>
          <w:trHeight w:hRule="exact" w:val="298"/>
        </w:trPr>
        <w:tc>
          <w:tcPr>
            <w:tcW w:w="1795" w:type="dxa"/>
          </w:tcPr>
          <w:p w14:paraId="7BCC7A6B" w14:textId="77777777" w:rsidR="0031004A" w:rsidRDefault="007F7AC9">
            <w:pPr>
              <w:pStyle w:val="TableParagraph"/>
              <w:spacing w:before="13"/>
            </w:pPr>
            <w:r>
              <w:t>Group behaviors</w:t>
            </w:r>
          </w:p>
        </w:tc>
        <w:tc>
          <w:tcPr>
            <w:tcW w:w="2161" w:type="dxa"/>
          </w:tcPr>
          <w:p w14:paraId="7BCC7A6C" w14:textId="77777777" w:rsidR="0031004A" w:rsidRDefault="007F7AC9">
            <w:pPr>
              <w:pStyle w:val="TableParagraph"/>
              <w:spacing w:before="13"/>
            </w:pPr>
            <w:r>
              <w:t>Group Interactions</w:t>
            </w:r>
          </w:p>
        </w:tc>
        <w:tc>
          <w:tcPr>
            <w:tcW w:w="1532" w:type="dxa"/>
          </w:tcPr>
          <w:p w14:paraId="7BCC7A6D" w14:textId="77777777" w:rsidR="0031004A" w:rsidRDefault="007F7AC9">
            <w:pPr>
              <w:pStyle w:val="TableParagraph"/>
              <w:spacing w:before="13"/>
              <w:ind w:left="0" w:right="101"/>
              <w:jc w:val="right"/>
            </w:pPr>
            <w:r>
              <w:t>94</w:t>
            </w:r>
          </w:p>
        </w:tc>
        <w:tc>
          <w:tcPr>
            <w:tcW w:w="1529" w:type="dxa"/>
          </w:tcPr>
          <w:p w14:paraId="7BCC7A6E" w14:textId="77777777" w:rsidR="0031004A" w:rsidRDefault="007F7AC9">
            <w:pPr>
              <w:pStyle w:val="TableParagraph"/>
              <w:spacing w:before="13"/>
              <w:ind w:left="0" w:right="102"/>
              <w:jc w:val="right"/>
            </w:pPr>
            <w:r>
              <w:t>11.66</w:t>
            </w:r>
          </w:p>
        </w:tc>
      </w:tr>
      <w:tr w:rsidR="0031004A" w14:paraId="7BCC7A74" w14:textId="77777777">
        <w:trPr>
          <w:trHeight w:hRule="exact" w:val="298"/>
        </w:trPr>
        <w:tc>
          <w:tcPr>
            <w:tcW w:w="1795" w:type="dxa"/>
          </w:tcPr>
          <w:p w14:paraId="7BCC7A70" w14:textId="77777777" w:rsidR="0031004A" w:rsidRDefault="007F7AC9">
            <w:pPr>
              <w:pStyle w:val="TableParagraph"/>
              <w:spacing w:before="13"/>
            </w:pPr>
            <w:r>
              <w:t>Efficiency</w:t>
            </w:r>
          </w:p>
        </w:tc>
        <w:tc>
          <w:tcPr>
            <w:tcW w:w="2161" w:type="dxa"/>
          </w:tcPr>
          <w:p w14:paraId="7BCC7A71" w14:textId="77777777" w:rsidR="0031004A" w:rsidRDefault="007F7AC9">
            <w:pPr>
              <w:pStyle w:val="TableParagraph"/>
              <w:spacing w:before="13"/>
            </w:pPr>
            <w:r>
              <w:t>Outcomes</w:t>
            </w:r>
          </w:p>
        </w:tc>
        <w:tc>
          <w:tcPr>
            <w:tcW w:w="1532" w:type="dxa"/>
          </w:tcPr>
          <w:p w14:paraId="7BCC7A72" w14:textId="77777777" w:rsidR="0031004A" w:rsidRDefault="007F7AC9">
            <w:pPr>
              <w:pStyle w:val="TableParagraph"/>
              <w:spacing w:before="13"/>
              <w:ind w:left="0" w:right="101"/>
              <w:jc w:val="right"/>
            </w:pPr>
            <w:r>
              <w:t>93</w:t>
            </w:r>
          </w:p>
        </w:tc>
        <w:tc>
          <w:tcPr>
            <w:tcW w:w="1529" w:type="dxa"/>
          </w:tcPr>
          <w:p w14:paraId="7BCC7A73" w14:textId="77777777" w:rsidR="0031004A" w:rsidRDefault="007F7AC9">
            <w:pPr>
              <w:pStyle w:val="TableParagraph"/>
              <w:spacing w:before="13"/>
              <w:ind w:left="0" w:right="102"/>
              <w:jc w:val="right"/>
            </w:pPr>
            <w:r>
              <w:t>11.54</w:t>
            </w:r>
          </w:p>
        </w:tc>
      </w:tr>
      <w:tr w:rsidR="0031004A" w14:paraId="7BCC7A79" w14:textId="77777777">
        <w:trPr>
          <w:trHeight w:hRule="exact" w:val="298"/>
        </w:trPr>
        <w:tc>
          <w:tcPr>
            <w:tcW w:w="1795" w:type="dxa"/>
          </w:tcPr>
          <w:p w14:paraId="7BCC7A75" w14:textId="77777777" w:rsidR="0031004A" w:rsidRDefault="007F7AC9">
            <w:pPr>
              <w:pStyle w:val="TableParagraph"/>
              <w:spacing w:before="13"/>
            </w:pPr>
            <w:r>
              <w:t>Exercise</w:t>
            </w:r>
          </w:p>
        </w:tc>
        <w:tc>
          <w:tcPr>
            <w:tcW w:w="2161" w:type="dxa"/>
          </w:tcPr>
          <w:p w14:paraId="7BCC7A76" w14:textId="77777777" w:rsidR="0031004A" w:rsidRDefault="007F7AC9">
            <w:pPr>
              <w:pStyle w:val="TableParagraph"/>
              <w:spacing w:before="13"/>
            </w:pPr>
            <w:r>
              <w:t>Activities</w:t>
            </w:r>
          </w:p>
        </w:tc>
        <w:tc>
          <w:tcPr>
            <w:tcW w:w="1532" w:type="dxa"/>
          </w:tcPr>
          <w:p w14:paraId="7BCC7A77" w14:textId="77777777" w:rsidR="0031004A" w:rsidRDefault="007F7AC9">
            <w:pPr>
              <w:pStyle w:val="TableParagraph"/>
              <w:spacing w:before="13"/>
              <w:ind w:left="0" w:right="101"/>
              <w:jc w:val="right"/>
            </w:pPr>
            <w:r>
              <w:t>90</w:t>
            </w:r>
          </w:p>
        </w:tc>
        <w:tc>
          <w:tcPr>
            <w:tcW w:w="1529" w:type="dxa"/>
          </w:tcPr>
          <w:p w14:paraId="7BCC7A78" w14:textId="77777777" w:rsidR="0031004A" w:rsidRDefault="007F7AC9">
            <w:pPr>
              <w:pStyle w:val="TableParagraph"/>
              <w:spacing w:before="13"/>
              <w:ind w:left="0" w:right="102"/>
              <w:jc w:val="right"/>
            </w:pPr>
            <w:r>
              <w:t>11.17</w:t>
            </w:r>
          </w:p>
        </w:tc>
      </w:tr>
    </w:tbl>
    <w:p w14:paraId="7BCC7A7A" w14:textId="77777777" w:rsidR="0031004A" w:rsidRDefault="0031004A">
      <w:pPr>
        <w:pStyle w:val="BodyText"/>
        <w:rPr>
          <w:sz w:val="20"/>
        </w:rPr>
      </w:pPr>
    </w:p>
    <w:p w14:paraId="7BCC7A7B" w14:textId="77777777" w:rsidR="0031004A" w:rsidRDefault="0031004A">
      <w:pPr>
        <w:pStyle w:val="BodyText"/>
        <w:spacing w:before="7"/>
        <w:rPr>
          <w:sz w:val="16"/>
        </w:rPr>
      </w:pPr>
    </w:p>
    <w:p w14:paraId="7BCC7A7C" w14:textId="77777777" w:rsidR="0031004A" w:rsidRDefault="007F7AC9">
      <w:pPr>
        <w:pStyle w:val="BodyText"/>
        <w:spacing w:before="57" w:line="276" w:lineRule="auto"/>
        <w:ind w:left="100" w:right="115"/>
        <w:jc w:val="both"/>
      </w:pPr>
      <w:r>
        <w:t xml:space="preserve">Along with </w:t>
      </w:r>
      <w:hyperlink w:anchor="_bookmark54" w:history="1">
        <w:r>
          <w:t>Satisfaction,</w:t>
        </w:r>
      </w:hyperlink>
      <w:r>
        <w:t xml:space="preserve"> Consistency is the only Outcomes code to show a relationship with group behaviors.</w:t>
      </w:r>
      <w:r>
        <w:rPr>
          <w:spacing w:val="-11"/>
        </w:rPr>
        <w:t xml:space="preserve"> </w:t>
      </w:r>
      <w:r>
        <w:t>Many</w:t>
      </w:r>
      <w:r>
        <w:rPr>
          <w:spacing w:val="-12"/>
        </w:rPr>
        <w:t xml:space="preserve"> </w:t>
      </w:r>
      <w:r>
        <w:t>of</w:t>
      </w:r>
      <w:r>
        <w:rPr>
          <w:spacing w:val="-11"/>
        </w:rPr>
        <w:t xml:space="preserve"> </w:t>
      </w:r>
      <w:r>
        <w:t>these</w:t>
      </w:r>
      <w:r>
        <w:rPr>
          <w:spacing w:val="-12"/>
        </w:rPr>
        <w:t xml:space="preserve"> </w:t>
      </w:r>
      <w:r>
        <w:t>comments</w:t>
      </w:r>
      <w:r>
        <w:rPr>
          <w:spacing w:val="-13"/>
        </w:rPr>
        <w:t xml:space="preserve"> </w:t>
      </w:r>
      <w:r>
        <w:t>were</w:t>
      </w:r>
      <w:r>
        <w:rPr>
          <w:spacing w:val="-12"/>
        </w:rPr>
        <w:t xml:space="preserve"> </w:t>
      </w:r>
      <w:r>
        <w:t>related</w:t>
      </w:r>
      <w:r>
        <w:rPr>
          <w:spacing w:val="-11"/>
        </w:rPr>
        <w:t xml:space="preserve"> </w:t>
      </w:r>
      <w:r>
        <w:t>to</w:t>
      </w:r>
      <w:r>
        <w:rPr>
          <w:spacing w:val="-9"/>
        </w:rPr>
        <w:t xml:space="preserve"> </w:t>
      </w:r>
      <w:r>
        <w:t>handover</w:t>
      </w:r>
      <w:r>
        <w:rPr>
          <w:spacing w:val="-12"/>
        </w:rPr>
        <w:t xml:space="preserve"> </w:t>
      </w:r>
      <w:r>
        <w:t>and</w:t>
      </w:r>
      <w:r>
        <w:rPr>
          <w:spacing w:val="-11"/>
        </w:rPr>
        <w:t xml:space="preserve"> </w:t>
      </w:r>
      <w:r>
        <w:t>transitioning</w:t>
      </w:r>
      <w:r>
        <w:rPr>
          <w:spacing w:val="-11"/>
        </w:rPr>
        <w:t xml:space="preserve"> </w:t>
      </w:r>
      <w:r>
        <w:t>between</w:t>
      </w:r>
      <w:r>
        <w:rPr>
          <w:spacing w:val="-11"/>
        </w:rPr>
        <w:t xml:space="preserve"> </w:t>
      </w:r>
      <w:r>
        <w:t>the</w:t>
      </w:r>
      <w:r>
        <w:rPr>
          <w:spacing w:val="-12"/>
        </w:rPr>
        <w:t xml:space="preserve"> </w:t>
      </w:r>
      <w:r>
        <w:t>old</w:t>
      </w:r>
      <w:r>
        <w:rPr>
          <w:spacing w:val="-12"/>
        </w:rPr>
        <w:t xml:space="preserve"> </w:t>
      </w:r>
      <w:r>
        <w:t>and</w:t>
      </w:r>
      <w:r>
        <w:rPr>
          <w:spacing w:val="-11"/>
        </w:rPr>
        <w:t xml:space="preserve"> </w:t>
      </w:r>
      <w:r>
        <w:t>new crew, and differences between how various crewmembers perform tasks. Consistency was also closely related</w:t>
      </w:r>
      <w:r>
        <w:rPr>
          <w:spacing w:val="-13"/>
        </w:rPr>
        <w:t xml:space="preserve"> </w:t>
      </w:r>
      <w:r>
        <w:t>to</w:t>
      </w:r>
      <w:r>
        <w:rPr>
          <w:spacing w:val="-11"/>
        </w:rPr>
        <w:t xml:space="preserve"> </w:t>
      </w:r>
      <w:r>
        <w:t>Hardware</w:t>
      </w:r>
      <w:r>
        <w:rPr>
          <w:spacing w:val="-9"/>
        </w:rPr>
        <w:t xml:space="preserve"> </w:t>
      </w:r>
      <w:r>
        <w:t>and</w:t>
      </w:r>
      <w:r>
        <w:rPr>
          <w:spacing w:val="-11"/>
        </w:rPr>
        <w:t xml:space="preserve"> </w:t>
      </w:r>
      <w:r>
        <w:t>Interface</w:t>
      </w:r>
      <w:r>
        <w:rPr>
          <w:spacing w:val="-14"/>
        </w:rPr>
        <w:t xml:space="preserve"> </w:t>
      </w:r>
      <w:r>
        <w:t>Design,</w:t>
      </w:r>
      <w:r>
        <w:rPr>
          <w:spacing w:val="-10"/>
        </w:rPr>
        <w:t xml:space="preserve"> </w:t>
      </w:r>
      <w:r>
        <w:t>indicating</w:t>
      </w:r>
      <w:r>
        <w:rPr>
          <w:spacing w:val="-11"/>
        </w:rPr>
        <w:t xml:space="preserve"> </w:t>
      </w:r>
      <w:r>
        <w:t>crewmembers</w:t>
      </w:r>
      <w:r>
        <w:rPr>
          <w:spacing w:val="-12"/>
        </w:rPr>
        <w:t xml:space="preserve"> </w:t>
      </w:r>
      <w:r>
        <w:t>frequently</w:t>
      </w:r>
      <w:r>
        <w:rPr>
          <w:spacing w:val="-9"/>
        </w:rPr>
        <w:t xml:space="preserve"> </w:t>
      </w:r>
      <w:r>
        <w:t>discussed</w:t>
      </w:r>
      <w:r>
        <w:rPr>
          <w:spacing w:val="-10"/>
        </w:rPr>
        <w:t xml:space="preserve"> </w:t>
      </w:r>
      <w:r>
        <w:t>similarity</w:t>
      </w:r>
      <w:r>
        <w:rPr>
          <w:spacing w:val="-9"/>
        </w:rPr>
        <w:t xml:space="preserve"> </w:t>
      </w:r>
      <w:r>
        <w:t>among different interfaces.</w:t>
      </w:r>
    </w:p>
    <w:p w14:paraId="7BCC7A7D" w14:textId="77777777" w:rsidR="0031004A" w:rsidRDefault="0031004A">
      <w:pPr>
        <w:pStyle w:val="BodyText"/>
        <w:spacing w:before="4"/>
        <w:rPr>
          <w:sz w:val="16"/>
        </w:rPr>
      </w:pPr>
    </w:p>
    <w:p w14:paraId="7BCC7A7E" w14:textId="77777777" w:rsidR="0031004A" w:rsidRDefault="007F7AC9">
      <w:pPr>
        <w:pStyle w:val="Heading3"/>
        <w:numPr>
          <w:ilvl w:val="2"/>
          <w:numId w:val="10"/>
        </w:numPr>
        <w:tabs>
          <w:tab w:val="left" w:pos="821"/>
        </w:tabs>
      </w:pPr>
      <w:bookmarkStart w:id="59" w:name="_bookmark59"/>
      <w:bookmarkEnd w:id="59"/>
      <w:r>
        <w:rPr>
          <w:color w:val="4F81BC"/>
        </w:rPr>
        <w:t>Analysis of</w:t>
      </w:r>
      <w:r>
        <w:rPr>
          <w:color w:val="4F81BC"/>
          <w:spacing w:val="-5"/>
        </w:rPr>
        <w:t xml:space="preserve"> </w:t>
      </w:r>
      <w:r>
        <w:rPr>
          <w:color w:val="4F81BC"/>
        </w:rPr>
        <w:t>tone</w:t>
      </w:r>
    </w:p>
    <w:p w14:paraId="7BCC7A7F" w14:textId="77777777" w:rsidR="0031004A" w:rsidRDefault="007F7AC9">
      <w:pPr>
        <w:pStyle w:val="BodyText"/>
        <w:spacing w:before="40" w:line="276" w:lineRule="auto"/>
        <w:ind w:left="100" w:right="113"/>
        <w:jc w:val="both"/>
      </w:pPr>
      <w:r>
        <w:t>As mentioned in previous sections, the tone of each sentence was categorized as positive, negative, or neutral. Occasionally, both positive and negative sentiment was apparent in a single sentence, for example: “The scratch pane only allows small access for the camera but the window itself is nice and large.” In these cases, the sentence was coded as both positive and negative, in an effort to capture</w:t>
      </w:r>
      <w:r>
        <w:rPr>
          <w:spacing w:val="-26"/>
        </w:rPr>
        <w:t xml:space="preserve"> </w:t>
      </w:r>
      <w:r>
        <w:t>both sentiments. Out of over 7600 coded sentences, only 164 were coded as both positive and negative. In general,</w:t>
      </w:r>
      <w:r>
        <w:rPr>
          <w:spacing w:val="-15"/>
        </w:rPr>
        <w:t xml:space="preserve"> </w:t>
      </w:r>
      <w:r>
        <w:t>approximately</w:t>
      </w:r>
      <w:r>
        <w:rPr>
          <w:spacing w:val="-13"/>
        </w:rPr>
        <w:t xml:space="preserve"> </w:t>
      </w:r>
      <w:r>
        <w:t>44%</w:t>
      </w:r>
      <w:r>
        <w:rPr>
          <w:spacing w:val="-13"/>
        </w:rPr>
        <w:t xml:space="preserve"> </w:t>
      </w:r>
      <w:r>
        <w:t>of</w:t>
      </w:r>
      <w:r>
        <w:rPr>
          <w:spacing w:val="-16"/>
        </w:rPr>
        <w:t xml:space="preserve"> </w:t>
      </w:r>
      <w:r>
        <w:t>comments</w:t>
      </w:r>
      <w:r>
        <w:rPr>
          <w:spacing w:val="-14"/>
        </w:rPr>
        <w:t xml:space="preserve"> </w:t>
      </w:r>
      <w:r>
        <w:t>were</w:t>
      </w:r>
      <w:r>
        <w:rPr>
          <w:spacing w:val="-13"/>
        </w:rPr>
        <w:t xml:space="preserve"> </w:t>
      </w:r>
      <w:r>
        <w:t>neutral,</w:t>
      </w:r>
      <w:r>
        <w:rPr>
          <w:spacing w:val="-14"/>
        </w:rPr>
        <w:t xml:space="preserve"> </w:t>
      </w:r>
      <w:r>
        <w:t>32%</w:t>
      </w:r>
      <w:r>
        <w:rPr>
          <w:spacing w:val="-16"/>
        </w:rPr>
        <w:t xml:space="preserve"> </w:t>
      </w:r>
      <w:r>
        <w:t>were</w:t>
      </w:r>
      <w:r>
        <w:rPr>
          <w:spacing w:val="-14"/>
        </w:rPr>
        <w:t xml:space="preserve"> </w:t>
      </w:r>
      <w:r>
        <w:t>negative,</w:t>
      </w:r>
      <w:r>
        <w:rPr>
          <w:spacing w:val="-13"/>
        </w:rPr>
        <w:t xml:space="preserve"> </w:t>
      </w:r>
      <w:r>
        <w:t>and</w:t>
      </w:r>
      <w:r>
        <w:rPr>
          <w:spacing w:val="-17"/>
        </w:rPr>
        <w:t xml:space="preserve"> </w:t>
      </w:r>
      <w:r>
        <w:t>24%</w:t>
      </w:r>
      <w:r>
        <w:rPr>
          <w:spacing w:val="-13"/>
        </w:rPr>
        <w:t xml:space="preserve"> </w:t>
      </w:r>
      <w:r>
        <w:t>were</w:t>
      </w:r>
      <w:r>
        <w:rPr>
          <w:spacing w:val="-13"/>
        </w:rPr>
        <w:t xml:space="preserve"> </w:t>
      </w:r>
      <w:r>
        <w:t>positive</w:t>
      </w:r>
      <w:r>
        <w:rPr>
          <w:spacing w:val="-13"/>
        </w:rPr>
        <w:t xml:space="preserve"> </w:t>
      </w:r>
      <w:r>
        <w:t>(</w:t>
      </w:r>
      <w:hyperlink w:anchor="_bookmark60" w:history="1">
        <w:r>
          <w:t>Figure</w:t>
        </w:r>
      </w:hyperlink>
      <w:r>
        <w:t xml:space="preserve"> </w:t>
      </w:r>
      <w:hyperlink w:anchor="_bookmark60" w:history="1">
        <w:r>
          <w:t>7</w:t>
        </w:r>
      </w:hyperlink>
      <w:r>
        <w:t>). This distribution did not vary much by mission quarter (</w:t>
      </w:r>
      <w:hyperlink w:anchor="_bookmark61" w:history="1">
        <w:r>
          <w:t>Figure</w:t>
        </w:r>
        <w:r>
          <w:rPr>
            <w:spacing w:val="-19"/>
          </w:rPr>
          <w:t xml:space="preserve"> </w:t>
        </w:r>
        <w:r>
          <w:t>8</w:t>
        </w:r>
      </w:hyperlink>
      <w:r>
        <w:t>).</w:t>
      </w:r>
    </w:p>
    <w:p w14:paraId="7BCC7A80" w14:textId="77777777" w:rsidR="0031004A" w:rsidRDefault="007F7AC9">
      <w:pPr>
        <w:pStyle w:val="BodyText"/>
        <w:spacing w:before="1"/>
        <w:rPr>
          <w:sz w:val="13"/>
        </w:rPr>
      </w:pPr>
      <w:r>
        <w:rPr>
          <w:noProof/>
        </w:rPr>
        <w:drawing>
          <wp:anchor distT="0" distB="0" distL="0" distR="0" simplePos="0" relativeHeight="251650560" behindDoc="0" locked="0" layoutInCell="1" allowOverlap="1" wp14:anchorId="7BCC825F" wp14:editId="7BCC8260">
            <wp:simplePos x="0" y="0"/>
            <wp:positionH relativeFrom="page">
              <wp:posOffset>1615439</wp:posOffset>
            </wp:positionH>
            <wp:positionV relativeFrom="paragraph">
              <wp:posOffset>126342</wp:posOffset>
            </wp:positionV>
            <wp:extent cx="4538167" cy="291465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0" cstate="print"/>
                    <a:stretch>
                      <a:fillRect/>
                    </a:stretch>
                  </pic:blipFill>
                  <pic:spPr>
                    <a:xfrm>
                      <a:off x="0" y="0"/>
                      <a:ext cx="4538167" cy="2914650"/>
                    </a:xfrm>
                    <a:prstGeom prst="rect">
                      <a:avLst/>
                    </a:prstGeom>
                  </pic:spPr>
                </pic:pic>
              </a:graphicData>
            </a:graphic>
          </wp:anchor>
        </w:drawing>
      </w:r>
    </w:p>
    <w:p w14:paraId="7BCC7A81" w14:textId="77777777" w:rsidR="0031004A" w:rsidRDefault="0031004A">
      <w:pPr>
        <w:pStyle w:val="BodyText"/>
        <w:spacing w:before="10"/>
        <w:rPr>
          <w:sz w:val="17"/>
        </w:rPr>
      </w:pPr>
    </w:p>
    <w:p w14:paraId="7BCC7A82" w14:textId="77777777" w:rsidR="0031004A" w:rsidRDefault="007F7AC9">
      <w:pPr>
        <w:ind w:left="3108"/>
        <w:rPr>
          <w:sz w:val="20"/>
        </w:rPr>
      </w:pPr>
      <w:bookmarkStart w:id="60" w:name="_bookmark60"/>
      <w:bookmarkEnd w:id="60"/>
      <w:r>
        <w:rPr>
          <w:sz w:val="20"/>
        </w:rPr>
        <w:t>Figure 7. Percentage distribution of tone.</w:t>
      </w:r>
    </w:p>
    <w:p w14:paraId="7BCC7A83" w14:textId="77777777" w:rsidR="0031004A" w:rsidRDefault="0031004A">
      <w:pPr>
        <w:rPr>
          <w:sz w:val="20"/>
        </w:rPr>
        <w:sectPr w:rsidR="0031004A">
          <w:pgSz w:w="12240" w:h="15840"/>
          <w:pgMar w:top="1440" w:right="1320" w:bottom="1200" w:left="1340" w:header="0" w:footer="1012" w:gutter="0"/>
          <w:cols w:space="720"/>
        </w:sectPr>
      </w:pPr>
    </w:p>
    <w:p w14:paraId="7BCC7A84" w14:textId="77777777" w:rsidR="0031004A" w:rsidRDefault="0031004A">
      <w:pPr>
        <w:pStyle w:val="BodyText"/>
        <w:rPr>
          <w:sz w:val="20"/>
        </w:rPr>
      </w:pPr>
    </w:p>
    <w:p w14:paraId="7BCC7A85" w14:textId="77777777" w:rsidR="0031004A" w:rsidRDefault="0031004A">
      <w:pPr>
        <w:pStyle w:val="BodyText"/>
        <w:spacing w:before="9"/>
        <w:rPr>
          <w:sz w:val="16"/>
        </w:rPr>
      </w:pPr>
    </w:p>
    <w:p w14:paraId="7BCC7A86" w14:textId="77777777" w:rsidR="0031004A" w:rsidRDefault="007F7AC9">
      <w:pPr>
        <w:pStyle w:val="BodyText"/>
        <w:ind w:left="100"/>
        <w:rPr>
          <w:sz w:val="20"/>
        </w:rPr>
      </w:pPr>
      <w:r>
        <w:rPr>
          <w:noProof/>
          <w:sz w:val="20"/>
        </w:rPr>
        <w:drawing>
          <wp:inline distT="0" distB="0" distL="0" distR="0" wp14:anchorId="7BCC8261" wp14:editId="7BCC8262">
            <wp:extent cx="5945296" cy="3973067"/>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1" cstate="print"/>
                    <a:stretch>
                      <a:fillRect/>
                    </a:stretch>
                  </pic:blipFill>
                  <pic:spPr>
                    <a:xfrm>
                      <a:off x="0" y="0"/>
                      <a:ext cx="5945296" cy="3973067"/>
                    </a:xfrm>
                    <a:prstGeom prst="rect">
                      <a:avLst/>
                    </a:prstGeom>
                  </pic:spPr>
                </pic:pic>
              </a:graphicData>
            </a:graphic>
          </wp:inline>
        </w:drawing>
      </w:r>
    </w:p>
    <w:p w14:paraId="7BCC7A87" w14:textId="77777777" w:rsidR="0031004A" w:rsidRDefault="0031004A">
      <w:pPr>
        <w:pStyle w:val="BodyText"/>
        <w:spacing w:before="5"/>
        <w:rPr>
          <w:sz w:val="14"/>
        </w:rPr>
      </w:pPr>
    </w:p>
    <w:p w14:paraId="7BCC7A88" w14:textId="77777777" w:rsidR="0031004A" w:rsidRDefault="007F7AC9">
      <w:pPr>
        <w:spacing w:before="59"/>
        <w:ind w:left="2827"/>
        <w:rPr>
          <w:sz w:val="20"/>
        </w:rPr>
      </w:pPr>
      <w:bookmarkStart w:id="61" w:name="_bookmark61"/>
      <w:bookmarkEnd w:id="61"/>
      <w:r>
        <w:rPr>
          <w:sz w:val="20"/>
        </w:rPr>
        <w:t>Figure 8. Distribution of tone by mission quarter</w:t>
      </w:r>
    </w:p>
    <w:p w14:paraId="7BCC7A89" w14:textId="77777777" w:rsidR="0031004A" w:rsidRDefault="0031004A">
      <w:pPr>
        <w:pStyle w:val="BodyText"/>
        <w:spacing w:before="2"/>
        <w:rPr>
          <w:sz w:val="16"/>
        </w:rPr>
      </w:pPr>
    </w:p>
    <w:p w14:paraId="7BCC7A8A" w14:textId="77777777" w:rsidR="0031004A" w:rsidRDefault="007F7AC9">
      <w:pPr>
        <w:pStyle w:val="BodyText"/>
        <w:spacing w:line="276" w:lineRule="auto"/>
        <w:ind w:left="100" w:right="113"/>
        <w:jc w:val="both"/>
      </w:pPr>
      <w:r>
        <w:t>The</w:t>
      </w:r>
      <w:r>
        <w:rPr>
          <w:spacing w:val="-8"/>
        </w:rPr>
        <w:t xml:space="preserve"> </w:t>
      </w:r>
      <w:r>
        <w:t>large</w:t>
      </w:r>
      <w:r>
        <w:rPr>
          <w:spacing w:val="-7"/>
        </w:rPr>
        <w:t xml:space="preserve"> </w:t>
      </w:r>
      <w:r>
        <w:t>portion</w:t>
      </w:r>
      <w:r>
        <w:rPr>
          <w:spacing w:val="-9"/>
        </w:rPr>
        <w:t xml:space="preserve"> </w:t>
      </w:r>
      <w:r>
        <w:t>of</w:t>
      </w:r>
      <w:r>
        <w:rPr>
          <w:spacing w:val="-8"/>
        </w:rPr>
        <w:t xml:space="preserve"> </w:t>
      </w:r>
      <w:r>
        <w:t>sentences</w:t>
      </w:r>
      <w:r>
        <w:rPr>
          <w:spacing w:val="-7"/>
        </w:rPr>
        <w:t xml:space="preserve"> </w:t>
      </w:r>
      <w:r>
        <w:t>coded</w:t>
      </w:r>
      <w:r>
        <w:rPr>
          <w:spacing w:val="-9"/>
        </w:rPr>
        <w:t xml:space="preserve"> </w:t>
      </w:r>
      <w:r>
        <w:t>as</w:t>
      </w:r>
      <w:r>
        <w:rPr>
          <w:spacing w:val="-8"/>
        </w:rPr>
        <w:t xml:space="preserve"> </w:t>
      </w:r>
      <w:r>
        <w:t>neutral</w:t>
      </w:r>
      <w:r>
        <w:rPr>
          <w:spacing w:val="-9"/>
        </w:rPr>
        <w:t xml:space="preserve"> </w:t>
      </w:r>
      <w:r>
        <w:t>is</w:t>
      </w:r>
      <w:r>
        <w:rPr>
          <w:spacing w:val="-9"/>
        </w:rPr>
        <w:t xml:space="preserve"> </w:t>
      </w:r>
      <w:r>
        <w:t>likely</w:t>
      </w:r>
      <w:r>
        <w:rPr>
          <w:spacing w:val="-7"/>
        </w:rPr>
        <w:t xml:space="preserve"> </w:t>
      </w:r>
      <w:r>
        <w:t>a</w:t>
      </w:r>
      <w:r>
        <w:rPr>
          <w:spacing w:val="-8"/>
        </w:rPr>
        <w:t xml:space="preserve"> </w:t>
      </w:r>
      <w:r>
        <w:t>result</w:t>
      </w:r>
      <w:r>
        <w:rPr>
          <w:spacing w:val="-7"/>
        </w:rPr>
        <w:t xml:space="preserve"> </w:t>
      </w:r>
      <w:r>
        <w:t>of</w:t>
      </w:r>
      <w:r>
        <w:rPr>
          <w:spacing w:val="-8"/>
        </w:rPr>
        <w:t xml:space="preserve"> </w:t>
      </w:r>
      <w:r>
        <w:t>the</w:t>
      </w:r>
      <w:r>
        <w:rPr>
          <w:spacing w:val="-7"/>
        </w:rPr>
        <w:t xml:space="preserve"> </w:t>
      </w:r>
      <w:r>
        <w:t>participants</w:t>
      </w:r>
      <w:r>
        <w:rPr>
          <w:spacing w:val="-8"/>
        </w:rPr>
        <w:t xml:space="preserve"> </w:t>
      </w:r>
      <w:r>
        <w:t>taking</w:t>
      </w:r>
      <w:r>
        <w:rPr>
          <w:spacing w:val="-9"/>
        </w:rPr>
        <w:t xml:space="preserve"> </w:t>
      </w:r>
      <w:r>
        <w:t>time</w:t>
      </w:r>
      <w:r>
        <w:rPr>
          <w:spacing w:val="-10"/>
        </w:rPr>
        <w:t xml:space="preserve"> </w:t>
      </w:r>
      <w:r>
        <w:t>to</w:t>
      </w:r>
      <w:r>
        <w:rPr>
          <w:spacing w:val="-6"/>
        </w:rPr>
        <w:t xml:space="preserve"> </w:t>
      </w:r>
      <w:r>
        <w:t>describe the activities or equipment on which they were commenting. For example, this sentence about the food warmer describing the interface: “You get a red light and every 10 minutes you get one, two, three, four of</w:t>
      </w:r>
      <w:r>
        <w:rPr>
          <w:spacing w:val="-11"/>
        </w:rPr>
        <w:t xml:space="preserve"> </w:t>
      </w:r>
      <w:r>
        <w:t>these</w:t>
      </w:r>
      <w:r>
        <w:rPr>
          <w:spacing w:val="-12"/>
        </w:rPr>
        <w:t xml:space="preserve"> </w:t>
      </w:r>
      <w:r>
        <w:t>lights</w:t>
      </w:r>
      <w:r>
        <w:rPr>
          <w:spacing w:val="-12"/>
        </w:rPr>
        <w:t xml:space="preserve"> </w:t>
      </w:r>
      <w:r>
        <w:t>to</w:t>
      </w:r>
      <w:r>
        <w:rPr>
          <w:spacing w:val="-11"/>
        </w:rPr>
        <w:t xml:space="preserve"> </w:t>
      </w:r>
      <w:r>
        <w:t>come</w:t>
      </w:r>
      <w:r>
        <w:rPr>
          <w:spacing w:val="-12"/>
        </w:rPr>
        <w:t xml:space="preserve"> </w:t>
      </w:r>
      <w:r>
        <w:t>on</w:t>
      </w:r>
      <w:r>
        <w:rPr>
          <w:spacing w:val="-11"/>
        </w:rPr>
        <w:t xml:space="preserve"> </w:t>
      </w:r>
      <w:r>
        <w:t>and</w:t>
      </w:r>
      <w:r>
        <w:rPr>
          <w:spacing w:val="-11"/>
        </w:rPr>
        <w:t xml:space="preserve"> </w:t>
      </w:r>
      <w:r>
        <w:t>then</w:t>
      </w:r>
      <w:r>
        <w:rPr>
          <w:spacing w:val="-11"/>
        </w:rPr>
        <w:t xml:space="preserve"> </w:t>
      </w:r>
      <w:r>
        <w:t>the</w:t>
      </w:r>
      <w:r>
        <w:rPr>
          <w:spacing w:val="-10"/>
        </w:rPr>
        <w:t xml:space="preserve"> </w:t>
      </w:r>
      <w:r>
        <w:t>thing</w:t>
      </w:r>
      <w:r>
        <w:rPr>
          <w:spacing w:val="-14"/>
        </w:rPr>
        <w:t xml:space="preserve"> </w:t>
      </w:r>
      <w:r>
        <w:t>will</w:t>
      </w:r>
      <w:r>
        <w:rPr>
          <w:spacing w:val="-13"/>
        </w:rPr>
        <w:t xml:space="preserve"> </w:t>
      </w:r>
      <w:r>
        <w:t>time</w:t>
      </w:r>
      <w:r>
        <w:rPr>
          <w:spacing w:val="-12"/>
        </w:rPr>
        <w:t xml:space="preserve"> </w:t>
      </w:r>
      <w:r>
        <w:t>out.”</w:t>
      </w:r>
      <w:r>
        <w:rPr>
          <w:spacing w:val="-11"/>
        </w:rPr>
        <w:t xml:space="preserve"> </w:t>
      </w:r>
      <w:r>
        <w:t>The</w:t>
      </w:r>
      <w:r>
        <w:rPr>
          <w:spacing w:val="-12"/>
        </w:rPr>
        <w:t xml:space="preserve"> </w:t>
      </w:r>
      <w:r>
        <w:t>presence</w:t>
      </w:r>
      <w:r>
        <w:rPr>
          <w:spacing w:val="-13"/>
        </w:rPr>
        <w:t xml:space="preserve"> </w:t>
      </w:r>
      <w:r>
        <w:t>of</w:t>
      </w:r>
      <w:r>
        <w:rPr>
          <w:spacing w:val="-13"/>
        </w:rPr>
        <w:t xml:space="preserve"> </w:t>
      </w:r>
      <w:r>
        <w:t>both</w:t>
      </w:r>
      <w:r>
        <w:rPr>
          <w:spacing w:val="-13"/>
        </w:rPr>
        <w:t xml:space="preserve"> </w:t>
      </w:r>
      <w:r>
        <w:t>positively</w:t>
      </w:r>
      <w:r>
        <w:rPr>
          <w:spacing w:val="-12"/>
        </w:rPr>
        <w:t xml:space="preserve"> </w:t>
      </w:r>
      <w:r>
        <w:t>and</w:t>
      </w:r>
      <w:r>
        <w:rPr>
          <w:spacing w:val="-11"/>
        </w:rPr>
        <w:t xml:space="preserve"> </w:t>
      </w:r>
      <w:r>
        <w:t xml:space="preserve">negatively coded sentences indicates that the participants used the </w:t>
      </w:r>
      <w:proofErr w:type="spellStart"/>
      <w:r>
        <w:t>iSHORT</w:t>
      </w:r>
      <w:proofErr w:type="spellEnd"/>
      <w:r>
        <w:t xml:space="preserve"> tool to report on the characteristics of ISS and their missions that they dislike, as well as those they liked. This is of special interest for future mission and vehicle design, since we would like to capture the items needing improvement (e.g., about packaging “so when you're doing something, you got to open up every bag, every bubble wrap bag, to find</w:t>
      </w:r>
      <w:r>
        <w:rPr>
          <w:spacing w:val="-4"/>
        </w:rPr>
        <w:t xml:space="preserve"> </w:t>
      </w:r>
      <w:r>
        <w:t>the</w:t>
      </w:r>
      <w:r>
        <w:rPr>
          <w:spacing w:val="-3"/>
        </w:rPr>
        <w:t xml:space="preserve"> </w:t>
      </w:r>
      <w:r>
        <w:t>specific</w:t>
      </w:r>
      <w:r>
        <w:rPr>
          <w:spacing w:val="-3"/>
        </w:rPr>
        <w:t xml:space="preserve"> </w:t>
      </w:r>
      <w:r>
        <w:t>part</w:t>
      </w:r>
      <w:r>
        <w:rPr>
          <w:spacing w:val="-6"/>
        </w:rPr>
        <w:t xml:space="preserve"> </w:t>
      </w:r>
      <w:r>
        <w:t>you</w:t>
      </w:r>
      <w:r>
        <w:rPr>
          <w:spacing w:val="-4"/>
        </w:rPr>
        <w:t xml:space="preserve"> </w:t>
      </w:r>
      <w:r>
        <w:t>need.”),</w:t>
      </w:r>
      <w:r>
        <w:rPr>
          <w:spacing w:val="-6"/>
        </w:rPr>
        <w:t xml:space="preserve"> </w:t>
      </w:r>
      <w:r>
        <w:t>as</w:t>
      </w:r>
      <w:r>
        <w:rPr>
          <w:spacing w:val="-6"/>
        </w:rPr>
        <w:t xml:space="preserve"> </w:t>
      </w:r>
      <w:r>
        <w:t>well</w:t>
      </w:r>
      <w:r>
        <w:rPr>
          <w:spacing w:val="-6"/>
        </w:rPr>
        <w:t xml:space="preserve"> </w:t>
      </w:r>
      <w:r>
        <w:t>as</w:t>
      </w:r>
      <w:r>
        <w:rPr>
          <w:spacing w:val="-3"/>
        </w:rPr>
        <w:t xml:space="preserve"> </w:t>
      </w:r>
      <w:r>
        <w:t>those</w:t>
      </w:r>
      <w:r>
        <w:rPr>
          <w:spacing w:val="-5"/>
        </w:rPr>
        <w:t xml:space="preserve"> </w:t>
      </w:r>
      <w:r>
        <w:t>that</w:t>
      </w:r>
      <w:r>
        <w:rPr>
          <w:spacing w:val="-3"/>
        </w:rPr>
        <w:t xml:space="preserve"> </w:t>
      </w:r>
      <w:r>
        <w:t>are</w:t>
      </w:r>
      <w:r>
        <w:rPr>
          <w:spacing w:val="-6"/>
        </w:rPr>
        <w:t xml:space="preserve"> </w:t>
      </w:r>
      <w:r>
        <w:t>working</w:t>
      </w:r>
      <w:r>
        <w:rPr>
          <w:spacing w:val="-4"/>
        </w:rPr>
        <w:t xml:space="preserve"> </w:t>
      </w:r>
      <w:r>
        <w:t>well</w:t>
      </w:r>
      <w:r>
        <w:rPr>
          <w:spacing w:val="-4"/>
        </w:rPr>
        <w:t xml:space="preserve"> </w:t>
      </w:r>
      <w:r>
        <w:t>(e.g.,</w:t>
      </w:r>
      <w:r>
        <w:rPr>
          <w:spacing w:val="-4"/>
        </w:rPr>
        <w:t xml:space="preserve"> </w:t>
      </w:r>
      <w:r>
        <w:t>about</w:t>
      </w:r>
      <w:r>
        <w:rPr>
          <w:spacing w:val="-3"/>
        </w:rPr>
        <w:t xml:space="preserve"> </w:t>
      </w:r>
      <w:r>
        <w:t>stowage</w:t>
      </w:r>
      <w:r>
        <w:rPr>
          <w:spacing w:val="-6"/>
        </w:rPr>
        <w:t xml:space="preserve"> </w:t>
      </w:r>
      <w:r>
        <w:t>“This</w:t>
      </w:r>
      <w:r>
        <w:rPr>
          <w:spacing w:val="-6"/>
        </w:rPr>
        <w:t xml:space="preserve"> </w:t>
      </w:r>
      <w:r>
        <w:t>style</w:t>
      </w:r>
      <w:r>
        <w:rPr>
          <w:spacing w:val="-3"/>
        </w:rPr>
        <w:t xml:space="preserve"> </w:t>
      </w:r>
      <w:r>
        <w:t>is the Russian pocket and I also like those again because you can see through</w:t>
      </w:r>
      <w:r>
        <w:rPr>
          <w:spacing w:val="-18"/>
        </w:rPr>
        <w:t xml:space="preserve"> </w:t>
      </w:r>
      <w:r>
        <w:t>them.”).</w:t>
      </w:r>
    </w:p>
    <w:p w14:paraId="7BCC7A8B" w14:textId="77777777" w:rsidR="0031004A" w:rsidRDefault="0031004A">
      <w:pPr>
        <w:pStyle w:val="BodyText"/>
        <w:spacing w:before="4"/>
        <w:rPr>
          <w:sz w:val="16"/>
        </w:rPr>
      </w:pPr>
    </w:p>
    <w:p w14:paraId="7BCC7A8C" w14:textId="77777777" w:rsidR="0031004A" w:rsidRDefault="007F7AC9">
      <w:pPr>
        <w:pStyle w:val="BodyText"/>
        <w:spacing w:line="276" w:lineRule="auto"/>
        <w:ind w:left="100" w:right="113"/>
        <w:jc w:val="both"/>
      </w:pPr>
      <w:r>
        <w:t xml:space="preserve">Tone was further analyzed by calculating </w:t>
      </w:r>
      <w:proofErr w:type="spellStart"/>
      <w:r>
        <w:t>Stuster’s</w:t>
      </w:r>
      <w:proofErr w:type="spellEnd"/>
      <w:r>
        <w:t xml:space="preserve"> (2010, 2016) Net Positivity/Negativity Index (NPN) for each participant by mission quarter. The proportion of negative comments was subtracted from the proportion</w:t>
      </w:r>
      <w:r>
        <w:rPr>
          <w:spacing w:val="-15"/>
        </w:rPr>
        <w:t xml:space="preserve"> </w:t>
      </w:r>
      <w:r>
        <w:t>of</w:t>
      </w:r>
      <w:r>
        <w:rPr>
          <w:spacing w:val="-14"/>
        </w:rPr>
        <w:t xml:space="preserve"> </w:t>
      </w:r>
      <w:r>
        <w:t>positive</w:t>
      </w:r>
      <w:r>
        <w:rPr>
          <w:spacing w:val="-13"/>
        </w:rPr>
        <w:t xml:space="preserve"> </w:t>
      </w:r>
      <w:r>
        <w:t>comments.</w:t>
      </w:r>
      <w:r>
        <w:rPr>
          <w:spacing w:val="-15"/>
        </w:rPr>
        <w:t xml:space="preserve"> </w:t>
      </w:r>
      <w:r>
        <w:t>As</w:t>
      </w:r>
      <w:r>
        <w:rPr>
          <w:spacing w:val="-15"/>
        </w:rPr>
        <w:t xml:space="preserve"> </w:t>
      </w:r>
      <w:r>
        <w:t>such,</w:t>
      </w:r>
      <w:r>
        <w:rPr>
          <w:spacing w:val="-14"/>
        </w:rPr>
        <w:t xml:space="preserve"> </w:t>
      </w:r>
      <w:r>
        <w:t>positive</w:t>
      </w:r>
      <w:r>
        <w:rPr>
          <w:spacing w:val="-13"/>
        </w:rPr>
        <w:t xml:space="preserve"> </w:t>
      </w:r>
      <w:r>
        <w:t>values</w:t>
      </w:r>
      <w:r>
        <w:rPr>
          <w:spacing w:val="-13"/>
        </w:rPr>
        <w:t xml:space="preserve"> </w:t>
      </w:r>
      <w:r>
        <w:t>indicate</w:t>
      </w:r>
      <w:r>
        <w:rPr>
          <w:spacing w:val="-14"/>
        </w:rPr>
        <w:t xml:space="preserve"> </w:t>
      </w:r>
      <w:r>
        <w:t>a</w:t>
      </w:r>
      <w:r>
        <w:rPr>
          <w:spacing w:val="-14"/>
        </w:rPr>
        <w:t xml:space="preserve"> </w:t>
      </w:r>
      <w:r>
        <w:t>greater</w:t>
      </w:r>
      <w:r>
        <w:rPr>
          <w:spacing w:val="-14"/>
        </w:rPr>
        <w:t xml:space="preserve"> </w:t>
      </w:r>
      <w:r>
        <w:t>number</w:t>
      </w:r>
      <w:r>
        <w:rPr>
          <w:spacing w:val="-14"/>
        </w:rPr>
        <w:t xml:space="preserve"> </w:t>
      </w:r>
      <w:r>
        <w:t>of</w:t>
      </w:r>
      <w:r>
        <w:rPr>
          <w:spacing w:val="-14"/>
        </w:rPr>
        <w:t xml:space="preserve"> </w:t>
      </w:r>
      <w:r>
        <w:t>positive</w:t>
      </w:r>
      <w:r>
        <w:rPr>
          <w:spacing w:val="-13"/>
        </w:rPr>
        <w:t xml:space="preserve"> </w:t>
      </w:r>
      <w:r>
        <w:t>comments for the specific participant and mission quarter while negative values indicate a greater number of negative comments. Overall, the participants did not have a consistent relationship between NPN and mission quarter (</w:t>
      </w:r>
      <w:hyperlink w:anchor="_bookmark62" w:history="1">
        <w:r>
          <w:t>Figure</w:t>
        </w:r>
        <w:r>
          <w:rPr>
            <w:spacing w:val="-5"/>
          </w:rPr>
          <w:t xml:space="preserve"> </w:t>
        </w:r>
        <w:r>
          <w:t>9</w:t>
        </w:r>
      </w:hyperlink>
      <w:r>
        <w:t>).</w:t>
      </w:r>
    </w:p>
    <w:p w14:paraId="7BCC7A8D" w14:textId="77777777" w:rsidR="0031004A" w:rsidRDefault="0031004A">
      <w:pPr>
        <w:spacing w:line="276" w:lineRule="auto"/>
        <w:jc w:val="both"/>
        <w:sectPr w:rsidR="0031004A">
          <w:footerReference w:type="default" r:id="rId32"/>
          <w:pgSz w:w="12240" w:h="15840"/>
          <w:pgMar w:top="1500" w:right="1320" w:bottom="1200" w:left="1340" w:header="0" w:footer="1012" w:gutter="0"/>
          <w:cols w:space="720"/>
        </w:sectPr>
      </w:pPr>
    </w:p>
    <w:p w14:paraId="7BCC7A8E" w14:textId="77777777" w:rsidR="0031004A" w:rsidRDefault="007F7AC9">
      <w:pPr>
        <w:pStyle w:val="BodyText"/>
        <w:ind w:left="100"/>
        <w:rPr>
          <w:sz w:val="20"/>
        </w:rPr>
      </w:pPr>
      <w:r>
        <w:rPr>
          <w:noProof/>
          <w:sz w:val="20"/>
        </w:rPr>
        <w:lastRenderedPageBreak/>
        <w:drawing>
          <wp:inline distT="0" distB="0" distL="0" distR="0" wp14:anchorId="7BCC8263" wp14:editId="7BCC8264">
            <wp:extent cx="5601218" cy="7229856"/>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3" cstate="print"/>
                    <a:stretch>
                      <a:fillRect/>
                    </a:stretch>
                  </pic:blipFill>
                  <pic:spPr>
                    <a:xfrm>
                      <a:off x="0" y="0"/>
                      <a:ext cx="5601218" cy="7229856"/>
                    </a:xfrm>
                    <a:prstGeom prst="rect">
                      <a:avLst/>
                    </a:prstGeom>
                  </pic:spPr>
                </pic:pic>
              </a:graphicData>
            </a:graphic>
          </wp:inline>
        </w:drawing>
      </w:r>
    </w:p>
    <w:p w14:paraId="7BCC7A8F" w14:textId="77777777" w:rsidR="0031004A" w:rsidRDefault="0031004A">
      <w:pPr>
        <w:rPr>
          <w:sz w:val="20"/>
        </w:rPr>
        <w:sectPr w:rsidR="0031004A">
          <w:footerReference w:type="default" r:id="rId34"/>
          <w:pgSz w:w="12240" w:h="15840"/>
          <w:pgMar w:top="1440" w:right="1720" w:bottom="1140" w:left="1340" w:header="0" w:footer="952" w:gutter="0"/>
          <w:pgNumType w:start="31"/>
          <w:cols w:space="720"/>
        </w:sectPr>
      </w:pPr>
    </w:p>
    <w:p w14:paraId="7BCC7A90" w14:textId="77777777" w:rsidR="0031004A" w:rsidRDefault="007F7AC9">
      <w:pPr>
        <w:pStyle w:val="BodyText"/>
        <w:ind w:left="100"/>
        <w:rPr>
          <w:sz w:val="20"/>
        </w:rPr>
      </w:pPr>
      <w:r>
        <w:rPr>
          <w:noProof/>
          <w:sz w:val="20"/>
        </w:rPr>
        <w:lastRenderedPageBreak/>
        <w:drawing>
          <wp:inline distT="0" distB="0" distL="0" distR="0" wp14:anchorId="7BCC8265" wp14:editId="7BCC8266">
            <wp:extent cx="5605160" cy="7199376"/>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5" cstate="print"/>
                    <a:stretch>
                      <a:fillRect/>
                    </a:stretch>
                  </pic:blipFill>
                  <pic:spPr>
                    <a:xfrm>
                      <a:off x="0" y="0"/>
                      <a:ext cx="5605160" cy="7199376"/>
                    </a:xfrm>
                    <a:prstGeom prst="rect">
                      <a:avLst/>
                    </a:prstGeom>
                  </pic:spPr>
                </pic:pic>
              </a:graphicData>
            </a:graphic>
          </wp:inline>
        </w:drawing>
      </w:r>
    </w:p>
    <w:p w14:paraId="7BCC7A91" w14:textId="77777777" w:rsidR="0031004A" w:rsidRDefault="0031004A">
      <w:pPr>
        <w:pStyle w:val="BodyText"/>
        <w:spacing w:before="10"/>
        <w:rPr>
          <w:sz w:val="14"/>
        </w:rPr>
      </w:pPr>
    </w:p>
    <w:p w14:paraId="7BCC7A92" w14:textId="77777777" w:rsidR="0031004A" w:rsidRDefault="007F7AC9">
      <w:pPr>
        <w:spacing w:before="60"/>
        <w:ind w:left="2777"/>
        <w:rPr>
          <w:sz w:val="20"/>
        </w:rPr>
      </w:pPr>
      <w:bookmarkStart w:id="62" w:name="_bookmark62"/>
      <w:bookmarkEnd w:id="62"/>
      <w:r>
        <w:rPr>
          <w:sz w:val="20"/>
        </w:rPr>
        <w:t>Figure 9. NPN by participant and mission quarter.</w:t>
      </w:r>
    </w:p>
    <w:p w14:paraId="7BCC7A93" w14:textId="77777777" w:rsidR="0031004A" w:rsidRDefault="0031004A">
      <w:pPr>
        <w:pStyle w:val="BodyText"/>
        <w:spacing w:before="2"/>
        <w:rPr>
          <w:sz w:val="16"/>
        </w:rPr>
      </w:pPr>
    </w:p>
    <w:p w14:paraId="7BCC7A94" w14:textId="77777777" w:rsidR="0031004A" w:rsidRDefault="007F7AC9">
      <w:pPr>
        <w:pStyle w:val="BodyText"/>
        <w:spacing w:line="276" w:lineRule="auto"/>
        <w:ind w:left="100" w:right="114"/>
        <w:jc w:val="both"/>
      </w:pPr>
      <w:r>
        <w:t>As was seen in the aggregate results, tone was overall negative in nature across participants and mission quarter.</w:t>
      </w:r>
      <w:r>
        <w:rPr>
          <w:spacing w:val="-12"/>
        </w:rPr>
        <w:t xml:space="preserve"> </w:t>
      </w:r>
      <w:r>
        <w:t>No</w:t>
      </w:r>
      <w:r>
        <w:rPr>
          <w:spacing w:val="-12"/>
        </w:rPr>
        <w:t xml:space="preserve"> </w:t>
      </w:r>
      <w:r>
        <w:t>consistent</w:t>
      </w:r>
      <w:r>
        <w:rPr>
          <w:spacing w:val="-12"/>
        </w:rPr>
        <w:t xml:space="preserve"> </w:t>
      </w:r>
      <w:r>
        <w:t>pattern</w:t>
      </w:r>
      <w:r>
        <w:rPr>
          <w:spacing w:val="-12"/>
        </w:rPr>
        <w:t xml:space="preserve"> </w:t>
      </w:r>
      <w:r>
        <w:t>could</w:t>
      </w:r>
      <w:r>
        <w:rPr>
          <w:spacing w:val="-12"/>
        </w:rPr>
        <w:t xml:space="preserve"> </w:t>
      </w:r>
      <w:r>
        <w:t>be</w:t>
      </w:r>
      <w:r>
        <w:rPr>
          <w:spacing w:val="-11"/>
        </w:rPr>
        <w:t xml:space="preserve"> </w:t>
      </w:r>
      <w:r>
        <w:t>discerned</w:t>
      </w:r>
      <w:r>
        <w:rPr>
          <w:spacing w:val="-14"/>
        </w:rPr>
        <w:t xml:space="preserve"> </w:t>
      </w:r>
      <w:r>
        <w:t>across</w:t>
      </w:r>
      <w:r>
        <w:rPr>
          <w:spacing w:val="-11"/>
        </w:rPr>
        <w:t xml:space="preserve"> </w:t>
      </w:r>
      <w:r>
        <w:t>participants,</w:t>
      </w:r>
      <w:r>
        <w:rPr>
          <w:spacing w:val="-12"/>
        </w:rPr>
        <w:t xml:space="preserve"> </w:t>
      </w:r>
      <w:r>
        <w:t>nor</w:t>
      </w:r>
      <w:r>
        <w:rPr>
          <w:spacing w:val="-13"/>
        </w:rPr>
        <w:t xml:space="preserve"> </w:t>
      </w:r>
      <w:r>
        <w:t>does</w:t>
      </w:r>
      <w:r>
        <w:rPr>
          <w:spacing w:val="-12"/>
        </w:rPr>
        <w:t xml:space="preserve"> </w:t>
      </w:r>
      <w:r>
        <w:t>there</w:t>
      </w:r>
      <w:r>
        <w:rPr>
          <w:spacing w:val="-12"/>
        </w:rPr>
        <w:t xml:space="preserve"> </w:t>
      </w:r>
      <w:r>
        <w:t>appear</w:t>
      </w:r>
      <w:r>
        <w:rPr>
          <w:spacing w:val="-13"/>
        </w:rPr>
        <w:t xml:space="preserve"> </w:t>
      </w:r>
      <w:r>
        <w:t>to</w:t>
      </w:r>
      <w:r>
        <w:rPr>
          <w:spacing w:val="-10"/>
        </w:rPr>
        <w:t xml:space="preserve"> </w:t>
      </w:r>
      <w:r>
        <w:t>be</w:t>
      </w:r>
      <w:r>
        <w:rPr>
          <w:spacing w:val="-11"/>
        </w:rPr>
        <w:t xml:space="preserve"> </w:t>
      </w:r>
      <w:r>
        <w:t>a</w:t>
      </w:r>
      <w:r>
        <w:rPr>
          <w:spacing w:val="-15"/>
        </w:rPr>
        <w:t xml:space="preserve"> </w:t>
      </w:r>
      <w:r>
        <w:t>“third quarter effect.” Comments by participant A were consistently more positive as their mission</w:t>
      </w:r>
      <w:r>
        <w:rPr>
          <w:spacing w:val="4"/>
        </w:rPr>
        <w:t xml:space="preserve"> </w:t>
      </w:r>
      <w:r>
        <w:t>progressed.</w:t>
      </w:r>
    </w:p>
    <w:p w14:paraId="7BCC7A95" w14:textId="77777777" w:rsidR="0031004A" w:rsidRDefault="0031004A">
      <w:pPr>
        <w:spacing w:line="276" w:lineRule="auto"/>
        <w:jc w:val="both"/>
        <w:sectPr w:rsidR="0031004A">
          <w:pgSz w:w="12240" w:h="15840"/>
          <w:pgMar w:top="1440" w:right="1320" w:bottom="1140" w:left="1340" w:header="0" w:footer="952" w:gutter="0"/>
          <w:cols w:space="720"/>
        </w:sectPr>
      </w:pPr>
    </w:p>
    <w:p w14:paraId="7BCC7A96" w14:textId="77777777" w:rsidR="0031004A" w:rsidRDefault="007F7AC9">
      <w:pPr>
        <w:pStyle w:val="BodyText"/>
        <w:spacing w:before="39" w:line="276" w:lineRule="auto"/>
        <w:ind w:left="100" w:right="112"/>
        <w:jc w:val="both"/>
      </w:pPr>
      <w:r>
        <w:lastRenderedPageBreak/>
        <w:t>Participants</w:t>
      </w:r>
      <w:r>
        <w:rPr>
          <w:spacing w:val="-15"/>
        </w:rPr>
        <w:t xml:space="preserve"> </w:t>
      </w:r>
      <w:r>
        <w:t>E</w:t>
      </w:r>
      <w:r>
        <w:rPr>
          <w:spacing w:val="-13"/>
        </w:rPr>
        <w:t xml:space="preserve"> </w:t>
      </w:r>
      <w:r>
        <w:t>and</w:t>
      </w:r>
      <w:r>
        <w:rPr>
          <w:spacing w:val="-13"/>
        </w:rPr>
        <w:t xml:space="preserve"> </w:t>
      </w:r>
      <w:r>
        <w:t>F</w:t>
      </w:r>
      <w:r>
        <w:rPr>
          <w:spacing w:val="-13"/>
        </w:rPr>
        <w:t xml:space="preserve"> </w:t>
      </w:r>
      <w:r>
        <w:t>demonstrated</w:t>
      </w:r>
      <w:r>
        <w:rPr>
          <w:spacing w:val="-13"/>
        </w:rPr>
        <w:t xml:space="preserve"> </w:t>
      </w:r>
      <w:r>
        <w:t>a</w:t>
      </w:r>
      <w:r>
        <w:rPr>
          <w:spacing w:val="-13"/>
        </w:rPr>
        <w:t xml:space="preserve"> </w:t>
      </w:r>
      <w:r>
        <w:t>similar</w:t>
      </w:r>
      <w:r>
        <w:rPr>
          <w:spacing w:val="-13"/>
        </w:rPr>
        <w:t xml:space="preserve"> </w:t>
      </w:r>
      <w:r>
        <w:t>pattern,</w:t>
      </w:r>
      <w:r>
        <w:rPr>
          <w:spacing w:val="-13"/>
        </w:rPr>
        <w:t xml:space="preserve"> </w:t>
      </w:r>
      <w:r>
        <w:t>with</w:t>
      </w:r>
      <w:r>
        <w:rPr>
          <w:spacing w:val="-13"/>
        </w:rPr>
        <w:t xml:space="preserve"> </w:t>
      </w:r>
      <w:r>
        <w:t>a</w:t>
      </w:r>
      <w:r>
        <w:rPr>
          <w:spacing w:val="-13"/>
        </w:rPr>
        <w:t xml:space="preserve"> </w:t>
      </w:r>
      <w:r>
        <w:t>positive</w:t>
      </w:r>
      <w:r>
        <w:rPr>
          <w:spacing w:val="-15"/>
        </w:rPr>
        <w:t xml:space="preserve"> </w:t>
      </w:r>
      <w:r>
        <w:t>“spike”</w:t>
      </w:r>
      <w:r>
        <w:rPr>
          <w:spacing w:val="-12"/>
        </w:rPr>
        <w:t xml:space="preserve"> </w:t>
      </w:r>
      <w:r>
        <w:t>during</w:t>
      </w:r>
      <w:r>
        <w:rPr>
          <w:spacing w:val="-14"/>
        </w:rPr>
        <w:t xml:space="preserve"> </w:t>
      </w:r>
      <w:r>
        <w:t>their</w:t>
      </w:r>
      <w:r>
        <w:rPr>
          <w:spacing w:val="-13"/>
        </w:rPr>
        <w:t xml:space="preserve"> </w:t>
      </w:r>
      <w:r>
        <w:t>third</w:t>
      </w:r>
      <w:r>
        <w:rPr>
          <w:spacing w:val="-14"/>
        </w:rPr>
        <w:t xml:space="preserve"> </w:t>
      </w:r>
      <w:r>
        <w:t>quarter</w:t>
      </w:r>
      <w:r>
        <w:rPr>
          <w:spacing w:val="-13"/>
        </w:rPr>
        <w:t xml:space="preserve"> </w:t>
      </w:r>
      <w:r>
        <w:t>while generally presenting with increasingly negative comments. Participant D presented with increasingly negative</w:t>
      </w:r>
      <w:r>
        <w:rPr>
          <w:spacing w:val="-7"/>
        </w:rPr>
        <w:t xml:space="preserve"> </w:t>
      </w:r>
      <w:r>
        <w:t>comment</w:t>
      </w:r>
      <w:r>
        <w:rPr>
          <w:spacing w:val="-8"/>
        </w:rPr>
        <w:t xml:space="preserve"> </w:t>
      </w:r>
      <w:r>
        <w:t>as</w:t>
      </w:r>
      <w:r>
        <w:rPr>
          <w:spacing w:val="-10"/>
        </w:rPr>
        <w:t xml:space="preserve"> </w:t>
      </w:r>
      <w:r>
        <w:t>mission</w:t>
      </w:r>
      <w:r>
        <w:rPr>
          <w:spacing w:val="-6"/>
        </w:rPr>
        <w:t xml:space="preserve"> </w:t>
      </w:r>
      <w:r>
        <w:t>progressed.</w:t>
      </w:r>
      <w:r>
        <w:rPr>
          <w:spacing w:val="-9"/>
        </w:rPr>
        <w:t xml:space="preserve"> </w:t>
      </w:r>
      <w:r>
        <w:t>Participant</w:t>
      </w:r>
      <w:r>
        <w:rPr>
          <w:spacing w:val="-10"/>
        </w:rPr>
        <w:t xml:space="preserve"> </w:t>
      </w:r>
      <w:r>
        <w:t>B</w:t>
      </w:r>
      <w:r>
        <w:rPr>
          <w:spacing w:val="-6"/>
        </w:rPr>
        <w:t xml:space="preserve"> </w:t>
      </w:r>
      <w:r>
        <w:t>presented</w:t>
      </w:r>
      <w:r>
        <w:rPr>
          <w:spacing w:val="-8"/>
        </w:rPr>
        <w:t xml:space="preserve"> </w:t>
      </w:r>
      <w:r>
        <w:t>with</w:t>
      </w:r>
      <w:r>
        <w:rPr>
          <w:spacing w:val="-8"/>
        </w:rPr>
        <w:t xml:space="preserve"> </w:t>
      </w:r>
      <w:r>
        <w:t>a</w:t>
      </w:r>
      <w:r>
        <w:rPr>
          <w:spacing w:val="-8"/>
        </w:rPr>
        <w:t xml:space="preserve"> </w:t>
      </w:r>
      <w:r>
        <w:t>positive</w:t>
      </w:r>
      <w:r>
        <w:rPr>
          <w:spacing w:val="-7"/>
        </w:rPr>
        <w:t xml:space="preserve"> </w:t>
      </w:r>
      <w:r>
        <w:t>NPN</w:t>
      </w:r>
      <w:r>
        <w:rPr>
          <w:spacing w:val="-7"/>
        </w:rPr>
        <w:t xml:space="preserve"> </w:t>
      </w:r>
      <w:r>
        <w:t>for</w:t>
      </w:r>
      <w:r>
        <w:rPr>
          <w:spacing w:val="-8"/>
        </w:rPr>
        <w:t xml:space="preserve"> </w:t>
      </w:r>
      <w:r>
        <w:t>the</w:t>
      </w:r>
      <w:r>
        <w:rPr>
          <w:spacing w:val="-8"/>
        </w:rPr>
        <w:t xml:space="preserve"> </w:t>
      </w:r>
      <w:r>
        <w:t>middle</w:t>
      </w:r>
      <w:r>
        <w:rPr>
          <w:spacing w:val="-8"/>
        </w:rPr>
        <w:t xml:space="preserve"> </w:t>
      </w:r>
      <w:r>
        <w:t>part of their mission and negative NPN for the first and last quarter. Finally, participant C presented with a sharp</w:t>
      </w:r>
      <w:r>
        <w:rPr>
          <w:spacing w:val="-2"/>
        </w:rPr>
        <w:t xml:space="preserve"> </w:t>
      </w:r>
      <w:r>
        <w:t>negative</w:t>
      </w:r>
      <w:r>
        <w:rPr>
          <w:spacing w:val="-3"/>
        </w:rPr>
        <w:t xml:space="preserve"> </w:t>
      </w:r>
      <w:r>
        <w:t>skew in</w:t>
      </w:r>
      <w:r>
        <w:rPr>
          <w:spacing w:val="-5"/>
        </w:rPr>
        <w:t xml:space="preserve"> </w:t>
      </w:r>
      <w:r>
        <w:t>mission</w:t>
      </w:r>
      <w:r>
        <w:rPr>
          <w:spacing w:val="-1"/>
        </w:rPr>
        <w:t xml:space="preserve"> </w:t>
      </w:r>
      <w:r>
        <w:t>quarter</w:t>
      </w:r>
      <w:r>
        <w:rPr>
          <w:spacing w:val="-3"/>
        </w:rPr>
        <w:t xml:space="preserve"> </w:t>
      </w:r>
      <w:r>
        <w:t>2,</w:t>
      </w:r>
      <w:r>
        <w:rPr>
          <w:spacing w:val="-1"/>
        </w:rPr>
        <w:t xml:space="preserve"> </w:t>
      </w:r>
      <w:r>
        <w:t>followed</w:t>
      </w:r>
      <w:r>
        <w:rPr>
          <w:spacing w:val="-1"/>
        </w:rPr>
        <w:t xml:space="preserve"> </w:t>
      </w:r>
      <w:r>
        <w:t>by</w:t>
      </w:r>
      <w:r>
        <w:rPr>
          <w:spacing w:val="-5"/>
        </w:rPr>
        <w:t xml:space="preserve"> </w:t>
      </w:r>
      <w:r>
        <w:t>a</w:t>
      </w:r>
      <w:r>
        <w:rPr>
          <w:spacing w:val="-1"/>
        </w:rPr>
        <w:t xml:space="preserve"> </w:t>
      </w:r>
      <w:r>
        <w:t>relative</w:t>
      </w:r>
      <w:r>
        <w:rPr>
          <w:spacing w:val="-3"/>
        </w:rPr>
        <w:t xml:space="preserve"> </w:t>
      </w:r>
      <w:r>
        <w:t>increase</w:t>
      </w:r>
      <w:r>
        <w:rPr>
          <w:spacing w:val="-3"/>
        </w:rPr>
        <w:t xml:space="preserve"> </w:t>
      </w:r>
      <w:r>
        <w:t>in</w:t>
      </w:r>
      <w:r>
        <w:rPr>
          <w:spacing w:val="-2"/>
        </w:rPr>
        <w:t xml:space="preserve"> </w:t>
      </w:r>
      <w:r>
        <w:t>quarters</w:t>
      </w:r>
      <w:r>
        <w:rPr>
          <w:spacing w:val="-3"/>
        </w:rPr>
        <w:t xml:space="preserve"> </w:t>
      </w:r>
      <w:r>
        <w:t>3</w:t>
      </w:r>
      <w:r>
        <w:rPr>
          <w:spacing w:val="-1"/>
        </w:rPr>
        <w:t xml:space="preserve"> </w:t>
      </w:r>
      <w:r>
        <w:t>and</w:t>
      </w:r>
      <w:r>
        <w:rPr>
          <w:spacing w:val="-5"/>
        </w:rPr>
        <w:t xml:space="preserve"> </w:t>
      </w:r>
      <w:r>
        <w:t>4.</w:t>
      </w:r>
      <w:r>
        <w:rPr>
          <w:spacing w:val="-2"/>
        </w:rPr>
        <w:t xml:space="preserve"> </w:t>
      </w:r>
      <w:r>
        <w:t>While</w:t>
      </w:r>
      <w:r>
        <w:rPr>
          <w:spacing w:val="-4"/>
        </w:rPr>
        <w:t xml:space="preserve"> </w:t>
      </w:r>
      <w:r>
        <w:t>there does appear to be significant variability among our participants, with a larger sample size it may be possible to detect a more consistent</w:t>
      </w:r>
      <w:r>
        <w:rPr>
          <w:spacing w:val="-14"/>
        </w:rPr>
        <w:t xml:space="preserve"> </w:t>
      </w:r>
      <w:r>
        <w:t>pattern.</w:t>
      </w:r>
    </w:p>
    <w:p w14:paraId="7BCC7A97" w14:textId="77777777" w:rsidR="0031004A" w:rsidRDefault="0031004A">
      <w:pPr>
        <w:pStyle w:val="BodyText"/>
        <w:spacing w:before="4"/>
        <w:rPr>
          <w:sz w:val="16"/>
        </w:rPr>
      </w:pPr>
    </w:p>
    <w:p w14:paraId="7BCC7A98" w14:textId="77777777" w:rsidR="0031004A" w:rsidRDefault="007F7AC9">
      <w:pPr>
        <w:pStyle w:val="Heading3"/>
        <w:numPr>
          <w:ilvl w:val="2"/>
          <w:numId w:val="10"/>
        </w:numPr>
        <w:tabs>
          <w:tab w:val="left" w:pos="821"/>
        </w:tabs>
      </w:pPr>
      <w:bookmarkStart w:id="63" w:name="_bookmark63"/>
      <w:bookmarkEnd w:id="63"/>
      <w:r>
        <w:rPr>
          <w:color w:val="4F81BC"/>
        </w:rPr>
        <w:t>Location</w:t>
      </w:r>
    </w:p>
    <w:p w14:paraId="7BCC7A99" w14:textId="77777777" w:rsidR="0031004A" w:rsidRDefault="007F7AC9">
      <w:pPr>
        <w:pStyle w:val="BodyText"/>
        <w:spacing w:before="40" w:line="276" w:lineRule="auto"/>
        <w:ind w:left="100" w:right="113"/>
        <w:jc w:val="both"/>
      </w:pPr>
      <w:r>
        <w:t>Of the 7,671 number of sentences that made up the entire dataset, 1,450 (approximately 20%) were assigned</w:t>
      </w:r>
      <w:r>
        <w:rPr>
          <w:spacing w:val="-8"/>
        </w:rPr>
        <w:t xml:space="preserve"> </w:t>
      </w:r>
      <w:r>
        <w:t>the</w:t>
      </w:r>
      <w:r>
        <w:rPr>
          <w:spacing w:val="-10"/>
        </w:rPr>
        <w:t xml:space="preserve"> </w:t>
      </w:r>
      <w:r>
        <w:t>code</w:t>
      </w:r>
      <w:r>
        <w:rPr>
          <w:spacing w:val="-10"/>
        </w:rPr>
        <w:t xml:space="preserve"> </w:t>
      </w:r>
      <w:r>
        <w:t>of</w:t>
      </w:r>
      <w:r>
        <w:rPr>
          <w:spacing w:val="-11"/>
        </w:rPr>
        <w:t xml:space="preserve"> </w:t>
      </w:r>
      <w:r>
        <w:t>“Location.”</w:t>
      </w:r>
      <w:r>
        <w:rPr>
          <w:spacing w:val="-10"/>
        </w:rPr>
        <w:t xml:space="preserve"> </w:t>
      </w:r>
      <w:r>
        <w:t>This</w:t>
      </w:r>
      <w:r>
        <w:rPr>
          <w:spacing w:val="-9"/>
        </w:rPr>
        <w:t xml:space="preserve"> </w:t>
      </w:r>
      <w:r>
        <w:t>code</w:t>
      </w:r>
      <w:r>
        <w:rPr>
          <w:spacing w:val="-10"/>
        </w:rPr>
        <w:t xml:space="preserve"> </w:t>
      </w:r>
      <w:r>
        <w:t>was</w:t>
      </w:r>
      <w:r>
        <w:rPr>
          <w:spacing w:val="-10"/>
        </w:rPr>
        <w:t xml:space="preserve"> </w:t>
      </w:r>
      <w:r>
        <w:t>assigned</w:t>
      </w:r>
      <w:r>
        <w:rPr>
          <w:spacing w:val="-9"/>
        </w:rPr>
        <w:t xml:space="preserve"> </w:t>
      </w:r>
      <w:r>
        <w:t>when</w:t>
      </w:r>
      <w:r>
        <w:rPr>
          <w:spacing w:val="-8"/>
        </w:rPr>
        <w:t xml:space="preserve"> </w:t>
      </w:r>
      <w:r>
        <w:t>the</w:t>
      </w:r>
      <w:r>
        <w:rPr>
          <w:spacing w:val="-7"/>
        </w:rPr>
        <w:t xml:space="preserve"> </w:t>
      </w:r>
      <w:r>
        <w:t>participant</w:t>
      </w:r>
      <w:r>
        <w:rPr>
          <w:spacing w:val="-7"/>
        </w:rPr>
        <w:t xml:space="preserve"> </w:t>
      </w:r>
      <w:r>
        <w:t>discussed</w:t>
      </w:r>
      <w:r>
        <w:rPr>
          <w:spacing w:val="-8"/>
        </w:rPr>
        <w:t xml:space="preserve"> </w:t>
      </w:r>
      <w:r>
        <w:t>a</w:t>
      </w:r>
      <w:r>
        <w:rPr>
          <w:spacing w:val="-8"/>
        </w:rPr>
        <w:t xml:space="preserve"> </w:t>
      </w:r>
      <w:r>
        <w:t>specific</w:t>
      </w:r>
      <w:r>
        <w:rPr>
          <w:spacing w:val="-8"/>
        </w:rPr>
        <w:t xml:space="preserve"> </w:t>
      </w:r>
      <w:r>
        <w:t>location in</w:t>
      </w:r>
      <w:r>
        <w:rPr>
          <w:spacing w:val="-12"/>
        </w:rPr>
        <w:t xml:space="preserve"> </w:t>
      </w:r>
      <w:r>
        <w:t>the</w:t>
      </w:r>
      <w:r>
        <w:rPr>
          <w:spacing w:val="-10"/>
        </w:rPr>
        <w:t xml:space="preserve"> </w:t>
      </w:r>
      <w:r>
        <w:t>habitat.</w:t>
      </w:r>
      <w:r>
        <w:rPr>
          <w:spacing w:val="-13"/>
        </w:rPr>
        <w:t xml:space="preserve"> </w:t>
      </w:r>
      <w:r>
        <w:t>Since</w:t>
      </w:r>
      <w:r>
        <w:rPr>
          <w:spacing w:val="-10"/>
        </w:rPr>
        <w:t xml:space="preserve"> </w:t>
      </w:r>
      <w:r>
        <w:t>for</w:t>
      </w:r>
      <w:r>
        <w:rPr>
          <w:spacing w:val="-13"/>
        </w:rPr>
        <w:t xml:space="preserve"> </w:t>
      </w:r>
      <w:r>
        <w:t>Walk-through</w:t>
      </w:r>
      <w:r>
        <w:rPr>
          <w:spacing w:val="-11"/>
        </w:rPr>
        <w:t xml:space="preserve"> </w:t>
      </w:r>
      <w:r>
        <w:t>and</w:t>
      </w:r>
      <w:r>
        <w:rPr>
          <w:spacing w:val="-11"/>
        </w:rPr>
        <w:t xml:space="preserve"> </w:t>
      </w:r>
      <w:r>
        <w:t>Narrated</w:t>
      </w:r>
      <w:r>
        <w:rPr>
          <w:spacing w:val="-11"/>
        </w:rPr>
        <w:t xml:space="preserve"> </w:t>
      </w:r>
      <w:r>
        <w:t>Task</w:t>
      </w:r>
      <w:r>
        <w:rPr>
          <w:spacing w:val="-10"/>
        </w:rPr>
        <w:t xml:space="preserve"> </w:t>
      </w:r>
      <w:r>
        <w:t>videos</w:t>
      </w:r>
      <w:r>
        <w:rPr>
          <w:spacing w:val="-13"/>
        </w:rPr>
        <w:t xml:space="preserve"> </w:t>
      </w:r>
      <w:r>
        <w:t>participants</w:t>
      </w:r>
      <w:r>
        <w:rPr>
          <w:spacing w:val="-12"/>
        </w:rPr>
        <w:t xml:space="preserve"> </w:t>
      </w:r>
      <w:r>
        <w:t>were</w:t>
      </w:r>
      <w:r>
        <w:rPr>
          <w:spacing w:val="-13"/>
        </w:rPr>
        <w:t xml:space="preserve"> </w:t>
      </w:r>
      <w:r>
        <w:t>asked</w:t>
      </w:r>
      <w:r>
        <w:rPr>
          <w:spacing w:val="-11"/>
        </w:rPr>
        <w:t xml:space="preserve"> </w:t>
      </w:r>
      <w:r>
        <w:t>to</w:t>
      </w:r>
      <w:r>
        <w:rPr>
          <w:spacing w:val="-9"/>
        </w:rPr>
        <w:t xml:space="preserve"> </w:t>
      </w:r>
      <w:r>
        <w:t>discuss</w:t>
      </w:r>
      <w:r>
        <w:rPr>
          <w:spacing w:val="-11"/>
        </w:rPr>
        <w:t xml:space="preserve"> </w:t>
      </w:r>
      <w:r>
        <w:t>specific areas and activities in specific areas, the analysis of location below includes data from Observations</w:t>
      </w:r>
      <w:r>
        <w:rPr>
          <w:spacing w:val="-34"/>
        </w:rPr>
        <w:t xml:space="preserve"> </w:t>
      </w:r>
      <w:r>
        <w:t>only.</w:t>
      </w:r>
    </w:p>
    <w:p w14:paraId="7BCC7A9A" w14:textId="77777777" w:rsidR="0031004A" w:rsidRDefault="0031004A">
      <w:pPr>
        <w:pStyle w:val="BodyText"/>
        <w:spacing w:before="4"/>
        <w:rPr>
          <w:sz w:val="16"/>
        </w:rPr>
      </w:pPr>
    </w:p>
    <w:p w14:paraId="7BCC7A9B" w14:textId="77777777" w:rsidR="0031004A" w:rsidRDefault="007F7AC9">
      <w:pPr>
        <w:pStyle w:val="BodyText"/>
        <w:spacing w:line="276" w:lineRule="auto"/>
        <w:ind w:left="100" w:right="111"/>
        <w:jc w:val="both"/>
      </w:pPr>
      <w:r>
        <w:t xml:space="preserve">The Observations from each participant were reviewed, and the number of Observations in which participants discussed activities or human factors concerns within a specific volume (e.g., hygiene in the PMM) were tallied. If the participant did not refer to the specific location during the Observation (e.g., a discussion about the food warmer interface), the Observation was not counted as a specific module or area. In cases where the participant discussed more than one location in the same Observation, the Observation was counted multiple times. </w:t>
      </w:r>
      <w:hyperlink w:anchor="_bookmark64" w:history="1">
        <w:r>
          <w:t>Table 16</w:t>
        </w:r>
      </w:hyperlink>
      <w:r>
        <w:t xml:space="preserve"> lists the number of Observations associated with each location.</w:t>
      </w:r>
    </w:p>
    <w:p w14:paraId="7BCC7A9C" w14:textId="77777777" w:rsidR="0031004A" w:rsidRDefault="0031004A">
      <w:pPr>
        <w:pStyle w:val="BodyText"/>
        <w:spacing w:before="6"/>
        <w:rPr>
          <w:sz w:val="16"/>
        </w:rPr>
      </w:pPr>
    </w:p>
    <w:p w14:paraId="7BCC7A9D" w14:textId="77777777" w:rsidR="0031004A" w:rsidRDefault="007F7AC9">
      <w:pPr>
        <w:ind w:left="100"/>
        <w:jc w:val="both"/>
        <w:rPr>
          <w:sz w:val="20"/>
        </w:rPr>
      </w:pPr>
      <w:bookmarkStart w:id="64" w:name="_bookmark64"/>
      <w:bookmarkEnd w:id="64"/>
      <w:r>
        <w:rPr>
          <w:sz w:val="20"/>
        </w:rPr>
        <w:t>Table 16. Number of Observations about specific locations.</w:t>
      </w:r>
    </w:p>
    <w:p w14:paraId="7BCC7A9E"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1378"/>
      </w:tblGrid>
      <w:tr w:rsidR="0031004A" w14:paraId="7BCC7AA2" w14:textId="77777777">
        <w:trPr>
          <w:trHeight w:hRule="exact" w:val="547"/>
        </w:trPr>
        <w:tc>
          <w:tcPr>
            <w:tcW w:w="1795" w:type="dxa"/>
            <w:tcBorders>
              <w:bottom w:val="single" w:sz="4" w:space="0" w:color="000000"/>
            </w:tcBorders>
          </w:tcPr>
          <w:p w14:paraId="7BCC7A9F" w14:textId="77777777" w:rsidR="0031004A" w:rsidRDefault="0031004A">
            <w:pPr>
              <w:pStyle w:val="TableParagraph"/>
              <w:spacing w:before="11"/>
              <w:ind w:left="0"/>
              <w:rPr>
                <w:sz w:val="21"/>
              </w:rPr>
            </w:pPr>
          </w:p>
          <w:p w14:paraId="7BCC7AA0" w14:textId="77777777" w:rsidR="0031004A" w:rsidRDefault="007F7AC9">
            <w:pPr>
              <w:pStyle w:val="TableParagraph"/>
              <w:rPr>
                <w:b/>
              </w:rPr>
            </w:pPr>
            <w:r>
              <w:rPr>
                <w:b/>
              </w:rPr>
              <w:t>Location</w:t>
            </w:r>
          </w:p>
        </w:tc>
        <w:tc>
          <w:tcPr>
            <w:tcW w:w="1378" w:type="dxa"/>
            <w:tcBorders>
              <w:bottom w:val="single" w:sz="4" w:space="0" w:color="000000"/>
            </w:tcBorders>
          </w:tcPr>
          <w:p w14:paraId="7BCC7AA1" w14:textId="77777777" w:rsidR="0031004A" w:rsidRDefault="007F7AC9">
            <w:pPr>
              <w:pStyle w:val="TableParagraph"/>
              <w:ind w:right="242"/>
              <w:rPr>
                <w:b/>
              </w:rPr>
            </w:pPr>
            <w:r>
              <w:rPr>
                <w:b/>
              </w:rPr>
              <w:t>Times mentioned</w:t>
            </w:r>
          </w:p>
        </w:tc>
      </w:tr>
      <w:tr w:rsidR="0031004A" w14:paraId="7BCC7AA5" w14:textId="77777777">
        <w:trPr>
          <w:trHeight w:hRule="exact" w:val="298"/>
        </w:trPr>
        <w:tc>
          <w:tcPr>
            <w:tcW w:w="1795" w:type="dxa"/>
            <w:tcBorders>
              <w:top w:val="single" w:sz="4" w:space="0" w:color="000000"/>
            </w:tcBorders>
          </w:tcPr>
          <w:p w14:paraId="7BCC7AA3" w14:textId="77777777" w:rsidR="0031004A" w:rsidRDefault="007F7AC9">
            <w:pPr>
              <w:pStyle w:val="TableParagraph"/>
              <w:spacing w:before="18"/>
            </w:pPr>
            <w:r>
              <w:t>Node 1</w:t>
            </w:r>
          </w:p>
        </w:tc>
        <w:tc>
          <w:tcPr>
            <w:tcW w:w="1378" w:type="dxa"/>
            <w:tcBorders>
              <w:top w:val="single" w:sz="4" w:space="0" w:color="000000"/>
            </w:tcBorders>
          </w:tcPr>
          <w:p w14:paraId="7BCC7AA4" w14:textId="77777777" w:rsidR="0031004A" w:rsidRDefault="007F7AC9">
            <w:pPr>
              <w:pStyle w:val="TableParagraph"/>
              <w:spacing w:before="18"/>
              <w:ind w:left="0" w:right="98"/>
              <w:jc w:val="right"/>
            </w:pPr>
            <w:r>
              <w:t>10</w:t>
            </w:r>
          </w:p>
        </w:tc>
      </w:tr>
      <w:tr w:rsidR="0031004A" w14:paraId="7BCC7AA8" w14:textId="77777777">
        <w:trPr>
          <w:trHeight w:hRule="exact" w:val="298"/>
        </w:trPr>
        <w:tc>
          <w:tcPr>
            <w:tcW w:w="1795" w:type="dxa"/>
          </w:tcPr>
          <w:p w14:paraId="7BCC7AA6" w14:textId="77777777" w:rsidR="0031004A" w:rsidRDefault="007F7AC9">
            <w:pPr>
              <w:pStyle w:val="TableParagraph"/>
              <w:spacing w:before="18"/>
            </w:pPr>
            <w:r>
              <w:t>PMM</w:t>
            </w:r>
          </w:p>
        </w:tc>
        <w:tc>
          <w:tcPr>
            <w:tcW w:w="1378" w:type="dxa"/>
          </w:tcPr>
          <w:p w14:paraId="7BCC7AA7" w14:textId="77777777" w:rsidR="0031004A" w:rsidRDefault="007F7AC9">
            <w:pPr>
              <w:pStyle w:val="TableParagraph"/>
              <w:spacing w:before="18"/>
              <w:ind w:left="0" w:right="98"/>
              <w:jc w:val="right"/>
            </w:pPr>
            <w:r>
              <w:t>10</w:t>
            </w:r>
          </w:p>
        </w:tc>
      </w:tr>
      <w:tr w:rsidR="0031004A" w14:paraId="7BCC7AAB" w14:textId="77777777">
        <w:trPr>
          <w:trHeight w:hRule="exact" w:val="298"/>
        </w:trPr>
        <w:tc>
          <w:tcPr>
            <w:tcW w:w="1795" w:type="dxa"/>
          </w:tcPr>
          <w:p w14:paraId="7BCC7AA9" w14:textId="77777777" w:rsidR="0031004A" w:rsidRDefault="007F7AC9">
            <w:pPr>
              <w:pStyle w:val="TableParagraph"/>
              <w:spacing w:before="18"/>
            </w:pPr>
            <w:r>
              <w:t>U.S. Lab</w:t>
            </w:r>
          </w:p>
        </w:tc>
        <w:tc>
          <w:tcPr>
            <w:tcW w:w="1378" w:type="dxa"/>
          </w:tcPr>
          <w:p w14:paraId="7BCC7AAA" w14:textId="77777777" w:rsidR="0031004A" w:rsidRDefault="007F7AC9">
            <w:pPr>
              <w:pStyle w:val="TableParagraph"/>
              <w:spacing w:before="18"/>
              <w:ind w:left="0" w:right="99"/>
              <w:jc w:val="right"/>
            </w:pPr>
            <w:r>
              <w:t>7</w:t>
            </w:r>
          </w:p>
        </w:tc>
      </w:tr>
      <w:tr w:rsidR="0031004A" w14:paraId="7BCC7AAE" w14:textId="77777777">
        <w:trPr>
          <w:trHeight w:hRule="exact" w:val="300"/>
        </w:trPr>
        <w:tc>
          <w:tcPr>
            <w:tcW w:w="1795" w:type="dxa"/>
          </w:tcPr>
          <w:p w14:paraId="7BCC7AAC" w14:textId="77777777" w:rsidR="0031004A" w:rsidRDefault="007F7AC9">
            <w:pPr>
              <w:pStyle w:val="TableParagraph"/>
              <w:spacing w:before="21"/>
            </w:pPr>
            <w:r>
              <w:t>JEM</w:t>
            </w:r>
          </w:p>
        </w:tc>
        <w:tc>
          <w:tcPr>
            <w:tcW w:w="1378" w:type="dxa"/>
          </w:tcPr>
          <w:p w14:paraId="7BCC7AAD" w14:textId="77777777" w:rsidR="0031004A" w:rsidRDefault="007F7AC9">
            <w:pPr>
              <w:pStyle w:val="TableParagraph"/>
              <w:spacing w:before="21"/>
              <w:ind w:left="0" w:right="99"/>
              <w:jc w:val="right"/>
            </w:pPr>
            <w:r>
              <w:t>7</w:t>
            </w:r>
          </w:p>
        </w:tc>
      </w:tr>
      <w:tr w:rsidR="0031004A" w14:paraId="7BCC7AB1" w14:textId="77777777">
        <w:trPr>
          <w:trHeight w:hRule="exact" w:val="298"/>
        </w:trPr>
        <w:tc>
          <w:tcPr>
            <w:tcW w:w="1795" w:type="dxa"/>
          </w:tcPr>
          <w:p w14:paraId="7BCC7AAF" w14:textId="77777777" w:rsidR="0031004A" w:rsidRDefault="007F7AC9">
            <w:pPr>
              <w:pStyle w:val="TableParagraph"/>
              <w:spacing w:before="18"/>
            </w:pPr>
            <w:r>
              <w:t>Crew Quarters</w:t>
            </w:r>
          </w:p>
        </w:tc>
        <w:tc>
          <w:tcPr>
            <w:tcW w:w="1378" w:type="dxa"/>
          </w:tcPr>
          <w:p w14:paraId="7BCC7AB0" w14:textId="77777777" w:rsidR="0031004A" w:rsidRDefault="007F7AC9">
            <w:pPr>
              <w:pStyle w:val="TableParagraph"/>
              <w:spacing w:before="18"/>
              <w:ind w:left="0" w:right="99"/>
              <w:jc w:val="right"/>
            </w:pPr>
            <w:r>
              <w:t>6</w:t>
            </w:r>
          </w:p>
        </w:tc>
      </w:tr>
      <w:tr w:rsidR="0031004A" w14:paraId="7BCC7AB4" w14:textId="77777777">
        <w:trPr>
          <w:trHeight w:hRule="exact" w:val="298"/>
        </w:trPr>
        <w:tc>
          <w:tcPr>
            <w:tcW w:w="1795" w:type="dxa"/>
          </w:tcPr>
          <w:p w14:paraId="7BCC7AB2" w14:textId="77777777" w:rsidR="0031004A" w:rsidRDefault="007F7AC9">
            <w:pPr>
              <w:pStyle w:val="TableParagraph"/>
              <w:spacing w:before="18"/>
            </w:pPr>
            <w:r>
              <w:t>Columbus</w:t>
            </w:r>
          </w:p>
        </w:tc>
        <w:tc>
          <w:tcPr>
            <w:tcW w:w="1378" w:type="dxa"/>
          </w:tcPr>
          <w:p w14:paraId="7BCC7AB3" w14:textId="77777777" w:rsidR="0031004A" w:rsidRDefault="007F7AC9">
            <w:pPr>
              <w:pStyle w:val="TableParagraph"/>
              <w:spacing w:before="18"/>
              <w:ind w:left="0" w:right="99"/>
              <w:jc w:val="right"/>
            </w:pPr>
            <w:r>
              <w:t>6</w:t>
            </w:r>
          </w:p>
        </w:tc>
      </w:tr>
      <w:tr w:rsidR="0031004A" w14:paraId="7BCC7AB7" w14:textId="77777777">
        <w:trPr>
          <w:trHeight w:hRule="exact" w:val="298"/>
        </w:trPr>
        <w:tc>
          <w:tcPr>
            <w:tcW w:w="1795" w:type="dxa"/>
          </w:tcPr>
          <w:p w14:paraId="7BCC7AB5" w14:textId="77777777" w:rsidR="0031004A" w:rsidRDefault="007F7AC9">
            <w:pPr>
              <w:pStyle w:val="TableParagraph"/>
              <w:spacing w:before="18"/>
            </w:pPr>
            <w:r>
              <w:t>WHC</w:t>
            </w:r>
          </w:p>
        </w:tc>
        <w:tc>
          <w:tcPr>
            <w:tcW w:w="1378" w:type="dxa"/>
          </w:tcPr>
          <w:p w14:paraId="7BCC7AB6" w14:textId="77777777" w:rsidR="0031004A" w:rsidRDefault="007F7AC9">
            <w:pPr>
              <w:pStyle w:val="TableParagraph"/>
              <w:spacing w:before="18"/>
              <w:ind w:left="0" w:right="99"/>
              <w:jc w:val="right"/>
            </w:pPr>
            <w:r>
              <w:t>5</w:t>
            </w:r>
          </w:p>
        </w:tc>
      </w:tr>
      <w:tr w:rsidR="0031004A" w14:paraId="7BCC7ABA" w14:textId="77777777">
        <w:trPr>
          <w:trHeight w:hRule="exact" w:val="298"/>
        </w:trPr>
        <w:tc>
          <w:tcPr>
            <w:tcW w:w="1795" w:type="dxa"/>
          </w:tcPr>
          <w:p w14:paraId="7BCC7AB8" w14:textId="77777777" w:rsidR="0031004A" w:rsidRDefault="007F7AC9">
            <w:pPr>
              <w:pStyle w:val="TableParagraph"/>
              <w:spacing w:before="18"/>
            </w:pPr>
            <w:r>
              <w:t>Node 2</w:t>
            </w:r>
          </w:p>
        </w:tc>
        <w:tc>
          <w:tcPr>
            <w:tcW w:w="1378" w:type="dxa"/>
          </w:tcPr>
          <w:p w14:paraId="7BCC7AB9" w14:textId="77777777" w:rsidR="0031004A" w:rsidRDefault="007F7AC9">
            <w:pPr>
              <w:pStyle w:val="TableParagraph"/>
              <w:spacing w:before="18"/>
              <w:ind w:left="0" w:right="99"/>
              <w:jc w:val="right"/>
            </w:pPr>
            <w:r>
              <w:t>4</w:t>
            </w:r>
          </w:p>
        </w:tc>
      </w:tr>
      <w:tr w:rsidR="0031004A" w14:paraId="7BCC7ABD" w14:textId="77777777">
        <w:trPr>
          <w:trHeight w:hRule="exact" w:val="298"/>
        </w:trPr>
        <w:tc>
          <w:tcPr>
            <w:tcW w:w="1795" w:type="dxa"/>
          </w:tcPr>
          <w:p w14:paraId="7BCC7ABB" w14:textId="77777777" w:rsidR="0031004A" w:rsidRDefault="007F7AC9">
            <w:pPr>
              <w:pStyle w:val="TableParagraph"/>
              <w:spacing w:before="18"/>
            </w:pPr>
            <w:r>
              <w:t>Node 3</w:t>
            </w:r>
          </w:p>
        </w:tc>
        <w:tc>
          <w:tcPr>
            <w:tcW w:w="1378" w:type="dxa"/>
          </w:tcPr>
          <w:p w14:paraId="7BCC7ABC" w14:textId="77777777" w:rsidR="0031004A" w:rsidRDefault="007F7AC9">
            <w:pPr>
              <w:pStyle w:val="TableParagraph"/>
              <w:spacing w:before="18"/>
              <w:ind w:left="0" w:right="99"/>
              <w:jc w:val="right"/>
            </w:pPr>
            <w:r>
              <w:t>3</w:t>
            </w:r>
          </w:p>
        </w:tc>
      </w:tr>
      <w:tr w:rsidR="0031004A" w14:paraId="7BCC7AC0" w14:textId="77777777">
        <w:trPr>
          <w:trHeight w:hRule="exact" w:val="300"/>
        </w:trPr>
        <w:tc>
          <w:tcPr>
            <w:tcW w:w="1795" w:type="dxa"/>
          </w:tcPr>
          <w:p w14:paraId="7BCC7ABE" w14:textId="77777777" w:rsidR="0031004A" w:rsidRDefault="007F7AC9">
            <w:pPr>
              <w:pStyle w:val="TableParagraph"/>
              <w:spacing w:before="21"/>
            </w:pPr>
            <w:r>
              <w:t>Cupola</w:t>
            </w:r>
          </w:p>
        </w:tc>
        <w:tc>
          <w:tcPr>
            <w:tcW w:w="1378" w:type="dxa"/>
          </w:tcPr>
          <w:p w14:paraId="7BCC7ABF" w14:textId="77777777" w:rsidR="0031004A" w:rsidRDefault="007F7AC9">
            <w:pPr>
              <w:pStyle w:val="TableParagraph"/>
              <w:spacing w:before="21"/>
              <w:ind w:left="0" w:right="99"/>
              <w:jc w:val="right"/>
            </w:pPr>
            <w:r>
              <w:t>3</w:t>
            </w:r>
          </w:p>
        </w:tc>
      </w:tr>
      <w:tr w:rsidR="0031004A" w14:paraId="7BCC7AC3" w14:textId="77777777">
        <w:trPr>
          <w:trHeight w:hRule="exact" w:val="298"/>
        </w:trPr>
        <w:tc>
          <w:tcPr>
            <w:tcW w:w="1795" w:type="dxa"/>
          </w:tcPr>
          <w:p w14:paraId="7BCC7AC1" w14:textId="77777777" w:rsidR="0031004A" w:rsidRDefault="007F7AC9">
            <w:pPr>
              <w:pStyle w:val="TableParagraph"/>
              <w:spacing w:before="18"/>
            </w:pPr>
            <w:r>
              <w:t>Airlock</w:t>
            </w:r>
          </w:p>
        </w:tc>
        <w:tc>
          <w:tcPr>
            <w:tcW w:w="1378" w:type="dxa"/>
          </w:tcPr>
          <w:p w14:paraId="7BCC7AC2" w14:textId="77777777" w:rsidR="0031004A" w:rsidRDefault="007F7AC9">
            <w:pPr>
              <w:pStyle w:val="TableParagraph"/>
              <w:spacing w:before="18"/>
              <w:ind w:left="0" w:right="99"/>
              <w:jc w:val="right"/>
            </w:pPr>
            <w:r>
              <w:t>3</w:t>
            </w:r>
          </w:p>
        </w:tc>
      </w:tr>
      <w:tr w:rsidR="0031004A" w14:paraId="7BCC7AC6" w14:textId="77777777">
        <w:trPr>
          <w:trHeight w:hRule="exact" w:val="298"/>
        </w:trPr>
        <w:tc>
          <w:tcPr>
            <w:tcW w:w="1795" w:type="dxa"/>
          </w:tcPr>
          <w:p w14:paraId="7BCC7AC4" w14:textId="77777777" w:rsidR="0031004A" w:rsidRDefault="007F7AC9">
            <w:pPr>
              <w:pStyle w:val="TableParagraph"/>
              <w:spacing w:before="18"/>
            </w:pPr>
            <w:r>
              <w:t>JLP</w:t>
            </w:r>
          </w:p>
        </w:tc>
        <w:tc>
          <w:tcPr>
            <w:tcW w:w="1378" w:type="dxa"/>
          </w:tcPr>
          <w:p w14:paraId="7BCC7AC5" w14:textId="77777777" w:rsidR="0031004A" w:rsidRDefault="007F7AC9">
            <w:pPr>
              <w:pStyle w:val="TableParagraph"/>
              <w:spacing w:before="18"/>
              <w:ind w:left="0" w:right="99"/>
              <w:jc w:val="right"/>
            </w:pPr>
            <w:r>
              <w:t>2</w:t>
            </w:r>
          </w:p>
        </w:tc>
      </w:tr>
      <w:tr w:rsidR="0031004A" w14:paraId="7BCC7AC9" w14:textId="77777777">
        <w:trPr>
          <w:trHeight w:hRule="exact" w:val="298"/>
        </w:trPr>
        <w:tc>
          <w:tcPr>
            <w:tcW w:w="1795" w:type="dxa"/>
          </w:tcPr>
          <w:p w14:paraId="7BCC7AC7" w14:textId="77777777" w:rsidR="0031004A" w:rsidRDefault="007F7AC9">
            <w:pPr>
              <w:pStyle w:val="TableParagraph"/>
              <w:spacing w:before="18"/>
            </w:pPr>
            <w:r>
              <w:t>Russian segment</w:t>
            </w:r>
          </w:p>
        </w:tc>
        <w:tc>
          <w:tcPr>
            <w:tcW w:w="1378" w:type="dxa"/>
          </w:tcPr>
          <w:p w14:paraId="7BCC7AC8" w14:textId="77777777" w:rsidR="0031004A" w:rsidRDefault="007F7AC9">
            <w:pPr>
              <w:pStyle w:val="TableParagraph"/>
              <w:spacing w:before="18"/>
              <w:ind w:left="0" w:right="99"/>
              <w:jc w:val="right"/>
            </w:pPr>
            <w:r>
              <w:t>2</w:t>
            </w:r>
          </w:p>
        </w:tc>
      </w:tr>
      <w:tr w:rsidR="0031004A" w14:paraId="7BCC7ACC" w14:textId="77777777">
        <w:trPr>
          <w:trHeight w:hRule="exact" w:val="298"/>
        </w:trPr>
        <w:tc>
          <w:tcPr>
            <w:tcW w:w="1795" w:type="dxa"/>
          </w:tcPr>
          <w:p w14:paraId="7BCC7ACA" w14:textId="77777777" w:rsidR="0031004A" w:rsidRDefault="007F7AC9">
            <w:pPr>
              <w:pStyle w:val="TableParagraph"/>
              <w:spacing w:before="18"/>
            </w:pPr>
            <w:r>
              <w:t>BEAM</w:t>
            </w:r>
          </w:p>
        </w:tc>
        <w:tc>
          <w:tcPr>
            <w:tcW w:w="1378" w:type="dxa"/>
          </w:tcPr>
          <w:p w14:paraId="7BCC7ACB" w14:textId="77777777" w:rsidR="0031004A" w:rsidRDefault="007F7AC9">
            <w:pPr>
              <w:pStyle w:val="TableParagraph"/>
              <w:spacing w:before="18"/>
              <w:ind w:left="0" w:right="99"/>
              <w:jc w:val="right"/>
            </w:pPr>
            <w:r>
              <w:t>1</w:t>
            </w:r>
          </w:p>
        </w:tc>
      </w:tr>
      <w:tr w:rsidR="0031004A" w14:paraId="7BCC7ACF" w14:textId="77777777">
        <w:trPr>
          <w:trHeight w:hRule="exact" w:val="298"/>
        </w:trPr>
        <w:tc>
          <w:tcPr>
            <w:tcW w:w="1795" w:type="dxa"/>
          </w:tcPr>
          <w:p w14:paraId="7BCC7ACD" w14:textId="77777777" w:rsidR="0031004A" w:rsidRDefault="007F7AC9">
            <w:pPr>
              <w:pStyle w:val="TableParagraph"/>
              <w:spacing w:before="18"/>
            </w:pPr>
            <w:r>
              <w:t>Dragon</w:t>
            </w:r>
          </w:p>
        </w:tc>
        <w:tc>
          <w:tcPr>
            <w:tcW w:w="1378" w:type="dxa"/>
          </w:tcPr>
          <w:p w14:paraId="7BCC7ACE" w14:textId="77777777" w:rsidR="0031004A" w:rsidRDefault="007F7AC9">
            <w:pPr>
              <w:pStyle w:val="TableParagraph"/>
              <w:spacing w:before="18"/>
              <w:ind w:left="0" w:right="99"/>
              <w:jc w:val="right"/>
            </w:pPr>
            <w:r>
              <w:t>1</w:t>
            </w:r>
          </w:p>
        </w:tc>
      </w:tr>
      <w:tr w:rsidR="0031004A" w14:paraId="7BCC7AD2" w14:textId="77777777">
        <w:trPr>
          <w:trHeight w:hRule="exact" w:val="300"/>
        </w:trPr>
        <w:tc>
          <w:tcPr>
            <w:tcW w:w="1795" w:type="dxa"/>
          </w:tcPr>
          <w:p w14:paraId="7BCC7AD0" w14:textId="77777777" w:rsidR="0031004A" w:rsidRDefault="007F7AC9">
            <w:pPr>
              <w:pStyle w:val="TableParagraph"/>
              <w:spacing w:before="21"/>
            </w:pPr>
            <w:r>
              <w:t>Soyuz</w:t>
            </w:r>
          </w:p>
        </w:tc>
        <w:tc>
          <w:tcPr>
            <w:tcW w:w="1378" w:type="dxa"/>
          </w:tcPr>
          <w:p w14:paraId="7BCC7AD1" w14:textId="77777777" w:rsidR="0031004A" w:rsidRDefault="007F7AC9">
            <w:pPr>
              <w:pStyle w:val="TableParagraph"/>
              <w:spacing w:before="21"/>
              <w:ind w:left="0" w:right="99"/>
              <w:jc w:val="right"/>
            </w:pPr>
            <w:r>
              <w:t>1</w:t>
            </w:r>
          </w:p>
        </w:tc>
      </w:tr>
      <w:tr w:rsidR="0031004A" w14:paraId="7BCC7AD5" w14:textId="77777777">
        <w:trPr>
          <w:trHeight w:hRule="exact" w:val="298"/>
        </w:trPr>
        <w:tc>
          <w:tcPr>
            <w:tcW w:w="1795" w:type="dxa"/>
          </w:tcPr>
          <w:p w14:paraId="7BCC7AD3" w14:textId="77777777" w:rsidR="0031004A" w:rsidRDefault="007F7AC9">
            <w:pPr>
              <w:pStyle w:val="TableParagraph"/>
              <w:spacing w:before="18"/>
            </w:pPr>
            <w:r>
              <w:t>HTV</w:t>
            </w:r>
          </w:p>
        </w:tc>
        <w:tc>
          <w:tcPr>
            <w:tcW w:w="1378" w:type="dxa"/>
          </w:tcPr>
          <w:p w14:paraId="7BCC7AD4" w14:textId="77777777" w:rsidR="0031004A" w:rsidRDefault="007F7AC9">
            <w:pPr>
              <w:pStyle w:val="TableParagraph"/>
              <w:spacing w:before="18"/>
              <w:ind w:left="0" w:right="99"/>
              <w:jc w:val="right"/>
            </w:pPr>
            <w:r>
              <w:t>1</w:t>
            </w:r>
          </w:p>
        </w:tc>
      </w:tr>
    </w:tbl>
    <w:p w14:paraId="7BCC7AD6" w14:textId="77777777" w:rsidR="0031004A" w:rsidRDefault="0031004A">
      <w:pPr>
        <w:jc w:val="right"/>
        <w:sectPr w:rsidR="0031004A">
          <w:pgSz w:w="12240" w:h="15840"/>
          <w:pgMar w:top="1400" w:right="1320" w:bottom="1200" w:left="1340" w:header="0" w:footer="952" w:gutter="0"/>
          <w:cols w:space="720"/>
        </w:sectPr>
      </w:pPr>
    </w:p>
    <w:p w14:paraId="7BCC7AD7" w14:textId="77777777" w:rsidR="0031004A" w:rsidRDefault="007F7AC9">
      <w:pPr>
        <w:pStyle w:val="BodyText"/>
        <w:spacing w:before="39" w:line="276" w:lineRule="auto"/>
        <w:ind w:left="100" w:right="114"/>
        <w:jc w:val="both"/>
      </w:pPr>
      <w:r>
        <w:lastRenderedPageBreak/>
        <w:t>The number of times participants chose to discuss a specific location likely signifies its importance. Node 1 includes the food preparation and consumption facilities. Given that “Food” was amongst the most commonly discussed activities, it is reasonable that Node 1 was one of the most frequently discussed locations. The Permanent Multipurpose Module (PMM) serves two primary activities on board the ISS today – stowage and hygiene. Initially designed for stowage, crewmembers additionally use the PMM as an improvised hygiene area. Note that the two most commonly discussed areas, Node 1 and PMM, are the</w:t>
      </w:r>
      <w:r>
        <w:rPr>
          <w:spacing w:val="-2"/>
        </w:rPr>
        <w:t xml:space="preserve"> </w:t>
      </w:r>
      <w:r>
        <w:t>locations</w:t>
      </w:r>
      <w:r>
        <w:rPr>
          <w:spacing w:val="-7"/>
        </w:rPr>
        <w:t xml:space="preserve"> </w:t>
      </w:r>
      <w:r>
        <w:t>of</w:t>
      </w:r>
      <w:r>
        <w:rPr>
          <w:spacing w:val="-2"/>
        </w:rPr>
        <w:t xml:space="preserve"> </w:t>
      </w:r>
      <w:r>
        <w:t>basic</w:t>
      </w:r>
      <w:r>
        <w:rPr>
          <w:spacing w:val="-2"/>
        </w:rPr>
        <w:t xml:space="preserve"> </w:t>
      </w:r>
      <w:r>
        <w:t>habitability</w:t>
      </w:r>
      <w:r>
        <w:rPr>
          <w:spacing w:val="-2"/>
        </w:rPr>
        <w:t xml:space="preserve"> </w:t>
      </w:r>
      <w:r>
        <w:t>functions</w:t>
      </w:r>
      <w:r>
        <w:rPr>
          <w:spacing w:val="-5"/>
        </w:rPr>
        <w:t xml:space="preserve"> </w:t>
      </w:r>
      <w:r>
        <w:t>(food</w:t>
      </w:r>
      <w:r>
        <w:rPr>
          <w:spacing w:val="-5"/>
        </w:rPr>
        <w:t xml:space="preserve"> </w:t>
      </w:r>
      <w:r>
        <w:t>and</w:t>
      </w:r>
      <w:r>
        <w:rPr>
          <w:spacing w:val="-7"/>
        </w:rPr>
        <w:t xml:space="preserve"> </w:t>
      </w:r>
      <w:r>
        <w:t>hygiene).</w:t>
      </w:r>
      <w:r>
        <w:rPr>
          <w:spacing w:val="-5"/>
        </w:rPr>
        <w:t xml:space="preserve"> </w:t>
      </w:r>
      <w:r>
        <w:t>This</w:t>
      </w:r>
      <w:r>
        <w:rPr>
          <w:spacing w:val="-5"/>
        </w:rPr>
        <w:t xml:space="preserve"> </w:t>
      </w:r>
      <w:r>
        <w:t>serves</w:t>
      </w:r>
      <w:r>
        <w:rPr>
          <w:spacing w:val="-4"/>
        </w:rPr>
        <w:t xml:space="preserve"> </w:t>
      </w:r>
      <w:r>
        <w:t>to</w:t>
      </w:r>
      <w:r>
        <w:rPr>
          <w:spacing w:val="-3"/>
        </w:rPr>
        <w:t xml:space="preserve"> </w:t>
      </w:r>
      <w:r>
        <w:t>highlight</w:t>
      </w:r>
      <w:r>
        <w:rPr>
          <w:spacing w:val="-2"/>
        </w:rPr>
        <w:t xml:space="preserve"> </w:t>
      </w:r>
      <w:r>
        <w:t>the</w:t>
      </w:r>
      <w:r>
        <w:rPr>
          <w:spacing w:val="-5"/>
        </w:rPr>
        <w:t xml:space="preserve"> </w:t>
      </w:r>
      <w:r>
        <w:t>importance</w:t>
      </w:r>
      <w:r>
        <w:rPr>
          <w:spacing w:val="-4"/>
        </w:rPr>
        <w:t xml:space="preserve"> </w:t>
      </w:r>
      <w:r>
        <w:t>of having a specific place for crewmembers to perform these activities. The next most frequently discussed areas, the Japanese Experiment Module (JEM) and U.S. Lab, likely reflect the participants’ emphasis on their day-to-day work activities and time they spend in these modules. The same is likely true for the Columbus module. The Crew Quarters (CQ) were also mentioned with regular frequency. It is important to note that these references to the CQ are above and beyond specific Walk-through requests about the CQ, indicating its perceived importance by the</w:t>
      </w:r>
      <w:r>
        <w:rPr>
          <w:spacing w:val="-18"/>
        </w:rPr>
        <w:t xml:space="preserve"> </w:t>
      </w:r>
      <w:r>
        <w:t>crewmembers.</w:t>
      </w:r>
    </w:p>
    <w:p w14:paraId="7BCC7AD8" w14:textId="77777777" w:rsidR="0031004A" w:rsidRDefault="0031004A">
      <w:pPr>
        <w:pStyle w:val="BodyText"/>
        <w:spacing w:before="4"/>
        <w:rPr>
          <w:sz w:val="16"/>
        </w:rPr>
      </w:pPr>
    </w:p>
    <w:p w14:paraId="7BCC7AD9" w14:textId="77777777" w:rsidR="0031004A" w:rsidRDefault="007F7AC9">
      <w:pPr>
        <w:pStyle w:val="BodyText"/>
        <w:spacing w:line="276" w:lineRule="auto"/>
        <w:ind w:left="100" w:right="114"/>
        <w:jc w:val="both"/>
      </w:pPr>
      <w:r>
        <w:t>The top most frequently referenced areas on ISS represent two primary functions – habitability and science. It is likely that crewmembers place great importance on these functions and therefore discuss the</w:t>
      </w:r>
      <w:r>
        <w:rPr>
          <w:spacing w:val="-10"/>
        </w:rPr>
        <w:t xml:space="preserve"> </w:t>
      </w:r>
      <w:r>
        <w:t>locations</w:t>
      </w:r>
      <w:r>
        <w:rPr>
          <w:spacing w:val="-13"/>
        </w:rPr>
        <w:t xml:space="preserve"> </w:t>
      </w:r>
      <w:r>
        <w:t>of</w:t>
      </w:r>
      <w:r>
        <w:rPr>
          <w:spacing w:val="-13"/>
        </w:rPr>
        <w:t xml:space="preserve"> </w:t>
      </w:r>
      <w:r>
        <w:t>these</w:t>
      </w:r>
      <w:r>
        <w:rPr>
          <w:spacing w:val="-12"/>
        </w:rPr>
        <w:t xml:space="preserve"> </w:t>
      </w:r>
      <w:r>
        <w:t>activities</w:t>
      </w:r>
      <w:r>
        <w:rPr>
          <w:spacing w:val="-10"/>
        </w:rPr>
        <w:t xml:space="preserve"> </w:t>
      </w:r>
      <w:r>
        <w:t>in</w:t>
      </w:r>
      <w:r>
        <w:rPr>
          <w:spacing w:val="-12"/>
        </w:rPr>
        <w:t xml:space="preserve"> </w:t>
      </w:r>
      <w:r>
        <w:t>great</w:t>
      </w:r>
      <w:r>
        <w:rPr>
          <w:spacing w:val="-12"/>
        </w:rPr>
        <w:t xml:space="preserve"> </w:t>
      </w:r>
      <w:r>
        <w:t>depth.</w:t>
      </w:r>
      <w:r>
        <w:rPr>
          <w:spacing w:val="-12"/>
        </w:rPr>
        <w:t xml:space="preserve"> </w:t>
      </w:r>
      <w:r>
        <w:t>Future</w:t>
      </w:r>
      <w:r>
        <w:rPr>
          <w:spacing w:val="-12"/>
        </w:rPr>
        <w:t xml:space="preserve"> </w:t>
      </w:r>
      <w:r>
        <w:t>vehicles</w:t>
      </w:r>
      <w:r>
        <w:rPr>
          <w:spacing w:val="-13"/>
        </w:rPr>
        <w:t xml:space="preserve"> </w:t>
      </w:r>
      <w:r>
        <w:t>should</w:t>
      </w:r>
      <w:r>
        <w:rPr>
          <w:spacing w:val="-12"/>
        </w:rPr>
        <w:t xml:space="preserve"> </w:t>
      </w:r>
      <w:r>
        <w:t>design</w:t>
      </w:r>
      <w:r>
        <w:rPr>
          <w:spacing w:val="-14"/>
        </w:rPr>
        <w:t xml:space="preserve"> </w:t>
      </w:r>
      <w:r>
        <w:t>habitability</w:t>
      </w:r>
      <w:r>
        <w:rPr>
          <w:spacing w:val="-10"/>
        </w:rPr>
        <w:t xml:space="preserve"> </w:t>
      </w:r>
      <w:r>
        <w:t>and</w:t>
      </w:r>
      <w:r>
        <w:rPr>
          <w:spacing w:val="-11"/>
        </w:rPr>
        <w:t xml:space="preserve"> </w:t>
      </w:r>
      <w:r>
        <w:t>science</w:t>
      </w:r>
      <w:r>
        <w:rPr>
          <w:spacing w:val="-12"/>
        </w:rPr>
        <w:t xml:space="preserve"> </w:t>
      </w:r>
      <w:r>
        <w:t>areas with great care, as these appear to be areas of specific concern for the crewmembers. Future studies focused</w:t>
      </w:r>
      <w:r>
        <w:rPr>
          <w:spacing w:val="-11"/>
        </w:rPr>
        <w:t xml:space="preserve"> </w:t>
      </w:r>
      <w:r>
        <w:t>on</w:t>
      </w:r>
      <w:r>
        <w:rPr>
          <w:spacing w:val="-9"/>
        </w:rPr>
        <w:t xml:space="preserve"> </w:t>
      </w:r>
      <w:r>
        <w:t>quantifying</w:t>
      </w:r>
      <w:r>
        <w:rPr>
          <w:spacing w:val="-9"/>
        </w:rPr>
        <w:t xml:space="preserve"> </w:t>
      </w:r>
      <w:r>
        <w:t>time</w:t>
      </w:r>
      <w:r>
        <w:rPr>
          <w:spacing w:val="-7"/>
        </w:rPr>
        <w:t xml:space="preserve"> </w:t>
      </w:r>
      <w:r>
        <w:t>spent</w:t>
      </w:r>
      <w:r>
        <w:rPr>
          <w:spacing w:val="-7"/>
        </w:rPr>
        <w:t xml:space="preserve"> </w:t>
      </w:r>
      <w:r>
        <w:t>in</w:t>
      </w:r>
      <w:r>
        <w:rPr>
          <w:spacing w:val="-9"/>
        </w:rPr>
        <w:t xml:space="preserve"> </w:t>
      </w:r>
      <w:r>
        <w:t>each</w:t>
      </w:r>
      <w:r>
        <w:rPr>
          <w:spacing w:val="-9"/>
        </w:rPr>
        <w:t xml:space="preserve"> </w:t>
      </w:r>
      <w:r>
        <w:t>of</w:t>
      </w:r>
      <w:r>
        <w:rPr>
          <w:spacing w:val="-8"/>
        </w:rPr>
        <w:t xml:space="preserve"> </w:t>
      </w:r>
      <w:r>
        <w:t>these</w:t>
      </w:r>
      <w:r>
        <w:rPr>
          <w:spacing w:val="-7"/>
        </w:rPr>
        <w:t xml:space="preserve"> </w:t>
      </w:r>
      <w:r>
        <w:t>areas</w:t>
      </w:r>
      <w:r>
        <w:rPr>
          <w:spacing w:val="-8"/>
        </w:rPr>
        <w:t xml:space="preserve"> </w:t>
      </w:r>
      <w:r>
        <w:t>will</w:t>
      </w:r>
      <w:r>
        <w:rPr>
          <w:spacing w:val="-8"/>
        </w:rPr>
        <w:t xml:space="preserve"> </w:t>
      </w:r>
      <w:r>
        <w:t>further</w:t>
      </w:r>
      <w:r>
        <w:rPr>
          <w:spacing w:val="-9"/>
        </w:rPr>
        <w:t xml:space="preserve"> </w:t>
      </w:r>
      <w:r>
        <w:t>these</w:t>
      </w:r>
      <w:r>
        <w:rPr>
          <w:spacing w:val="-7"/>
        </w:rPr>
        <w:t xml:space="preserve"> </w:t>
      </w:r>
      <w:r>
        <w:t>findings</w:t>
      </w:r>
      <w:r>
        <w:rPr>
          <w:spacing w:val="-8"/>
        </w:rPr>
        <w:t xml:space="preserve"> </w:t>
      </w:r>
      <w:r>
        <w:t>and</w:t>
      </w:r>
      <w:r>
        <w:rPr>
          <w:spacing w:val="-9"/>
        </w:rPr>
        <w:t xml:space="preserve"> </w:t>
      </w:r>
      <w:r>
        <w:t>may</w:t>
      </w:r>
      <w:r>
        <w:rPr>
          <w:spacing w:val="-7"/>
        </w:rPr>
        <w:t xml:space="preserve"> </w:t>
      </w:r>
      <w:r>
        <w:t>provide</w:t>
      </w:r>
      <w:r>
        <w:rPr>
          <w:spacing w:val="-10"/>
        </w:rPr>
        <w:t xml:space="preserve"> </w:t>
      </w:r>
      <w:r>
        <w:t>more concrete evidence as to the importance of these specific</w:t>
      </w:r>
      <w:r>
        <w:rPr>
          <w:spacing w:val="-19"/>
        </w:rPr>
        <w:t xml:space="preserve"> </w:t>
      </w:r>
      <w:r>
        <w:t>locations.</w:t>
      </w:r>
    </w:p>
    <w:p w14:paraId="7BCC7ADA" w14:textId="77777777" w:rsidR="0031004A" w:rsidRDefault="0031004A">
      <w:pPr>
        <w:pStyle w:val="BodyText"/>
        <w:spacing w:before="4"/>
        <w:rPr>
          <w:sz w:val="16"/>
        </w:rPr>
      </w:pPr>
    </w:p>
    <w:p w14:paraId="7BCC7ADB" w14:textId="77777777" w:rsidR="0031004A" w:rsidRDefault="007F7AC9">
      <w:pPr>
        <w:pStyle w:val="Heading2"/>
        <w:numPr>
          <w:ilvl w:val="1"/>
          <w:numId w:val="9"/>
        </w:numPr>
        <w:tabs>
          <w:tab w:val="left" w:pos="677"/>
        </w:tabs>
      </w:pPr>
      <w:bookmarkStart w:id="65" w:name="_bookmark65"/>
      <w:bookmarkEnd w:id="65"/>
      <w:r>
        <w:rPr>
          <w:color w:val="4F81BC"/>
        </w:rPr>
        <w:t>Habitability and Human Factors</w:t>
      </w:r>
      <w:r>
        <w:rPr>
          <w:color w:val="4F81BC"/>
          <w:spacing w:val="-21"/>
        </w:rPr>
        <w:t xml:space="preserve"> </w:t>
      </w:r>
      <w:r>
        <w:rPr>
          <w:color w:val="4F81BC"/>
        </w:rPr>
        <w:t>Questionnaire</w:t>
      </w:r>
    </w:p>
    <w:p w14:paraId="7BCC7ADC" w14:textId="77777777" w:rsidR="0031004A" w:rsidRDefault="007F7AC9">
      <w:pPr>
        <w:pStyle w:val="BodyText"/>
        <w:spacing w:before="46" w:line="276" w:lineRule="auto"/>
        <w:ind w:left="100" w:right="113"/>
        <w:jc w:val="both"/>
      </w:pPr>
      <w:r>
        <w:t>The results of this questionnaire were primarily used to guide questions administered during the subsequent PI Conference. Although the option to respond using media (photos, video, or audio) was available, none of the participants elected to respond using these modalities.</w:t>
      </w:r>
    </w:p>
    <w:p w14:paraId="7BCC7ADD" w14:textId="77777777" w:rsidR="0031004A" w:rsidRDefault="0031004A">
      <w:pPr>
        <w:pStyle w:val="BodyText"/>
        <w:spacing w:before="4"/>
        <w:rPr>
          <w:sz w:val="16"/>
        </w:rPr>
      </w:pPr>
    </w:p>
    <w:p w14:paraId="7BCC7ADE" w14:textId="77777777" w:rsidR="0031004A" w:rsidRDefault="007F7AC9">
      <w:pPr>
        <w:pStyle w:val="BodyText"/>
        <w:spacing w:line="276" w:lineRule="auto"/>
        <w:ind w:left="100" w:right="114"/>
        <w:jc w:val="both"/>
      </w:pPr>
      <w:r>
        <w:t>While the primary purpose of the questionnaire was to aid in in the development of the PI Conference questions,</w:t>
      </w:r>
      <w:r>
        <w:rPr>
          <w:spacing w:val="-5"/>
        </w:rPr>
        <w:t xml:space="preserve"> </w:t>
      </w:r>
      <w:r>
        <w:t>a</w:t>
      </w:r>
      <w:r>
        <w:rPr>
          <w:spacing w:val="-6"/>
        </w:rPr>
        <w:t xml:space="preserve"> </w:t>
      </w:r>
      <w:r>
        <w:t>number</w:t>
      </w:r>
      <w:r>
        <w:rPr>
          <w:spacing w:val="-8"/>
        </w:rPr>
        <w:t xml:space="preserve"> </w:t>
      </w:r>
      <w:r>
        <w:t>of</w:t>
      </w:r>
      <w:r>
        <w:rPr>
          <w:spacing w:val="-6"/>
        </w:rPr>
        <w:t xml:space="preserve"> </w:t>
      </w:r>
      <w:r>
        <w:t>interesting</w:t>
      </w:r>
      <w:r>
        <w:rPr>
          <w:spacing w:val="-6"/>
        </w:rPr>
        <w:t xml:space="preserve"> </w:t>
      </w:r>
      <w:r>
        <w:t>trends</w:t>
      </w:r>
      <w:r>
        <w:rPr>
          <w:spacing w:val="-6"/>
        </w:rPr>
        <w:t xml:space="preserve"> </w:t>
      </w:r>
      <w:r>
        <w:t>emerged</w:t>
      </w:r>
      <w:r>
        <w:rPr>
          <w:spacing w:val="-6"/>
        </w:rPr>
        <w:t xml:space="preserve"> </w:t>
      </w:r>
      <w:r>
        <w:t>from</w:t>
      </w:r>
      <w:r>
        <w:rPr>
          <w:spacing w:val="-5"/>
        </w:rPr>
        <w:t xml:space="preserve"> </w:t>
      </w:r>
      <w:r>
        <w:t>an</w:t>
      </w:r>
      <w:r>
        <w:rPr>
          <w:spacing w:val="-6"/>
        </w:rPr>
        <w:t xml:space="preserve"> </w:t>
      </w:r>
      <w:r>
        <w:t>examination</w:t>
      </w:r>
      <w:r>
        <w:rPr>
          <w:spacing w:val="-6"/>
        </w:rPr>
        <w:t xml:space="preserve"> </w:t>
      </w:r>
      <w:r>
        <w:t>of</w:t>
      </w:r>
      <w:r>
        <w:rPr>
          <w:spacing w:val="-6"/>
        </w:rPr>
        <w:t xml:space="preserve"> </w:t>
      </w:r>
      <w:r>
        <w:t>participants’</w:t>
      </w:r>
      <w:r>
        <w:rPr>
          <w:spacing w:val="-5"/>
        </w:rPr>
        <w:t xml:space="preserve"> </w:t>
      </w:r>
      <w:r>
        <w:t>responses</w:t>
      </w:r>
      <w:r>
        <w:rPr>
          <w:spacing w:val="-5"/>
        </w:rPr>
        <w:t xml:space="preserve"> </w:t>
      </w:r>
      <w:r>
        <w:t>to</w:t>
      </w:r>
      <w:r>
        <w:rPr>
          <w:spacing w:val="-4"/>
        </w:rPr>
        <w:t xml:space="preserve"> </w:t>
      </w:r>
      <w:r>
        <w:t>the questionnaires. Whole body hygiene emerged as the category marked most often as needing improvement across the factors considered. Within this category, layout and privacy were mentioned most often. From comments given within the questionnaire and follow-up questions asked at the PI Conferences,</w:t>
      </w:r>
      <w:r>
        <w:rPr>
          <w:spacing w:val="-13"/>
        </w:rPr>
        <w:t xml:space="preserve"> </w:t>
      </w:r>
      <w:r>
        <w:t>it</w:t>
      </w:r>
      <w:r>
        <w:rPr>
          <w:spacing w:val="-13"/>
        </w:rPr>
        <w:t xml:space="preserve"> </w:t>
      </w:r>
      <w:r>
        <w:t>was</w:t>
      </w:r>
      <w:r>
        <w:rPr>
          <w:spacing w:val="-12"/>
        </w:rPr>
        <w:t xml:space="preserve"> </w:t>
      </w:r>
      <w:r>
        <w:t>determined</w:t>
      </w:r>
      <w:r>
        <w:rPr>
          <w:spacing w:val="-11"/>
        </w:rPr>
        <w:t xml:space="preserve"> </w:t>
      </w:r>
      <w:r>
        <w:t>that</w:t>
      </w:r>
      <w:r>
        <w:rPr>
          <w:spacing w:val="-13"/>
        </w:rPr>
        <w:t xml:space="preserve"> </w:t>
      </w:r>
      <w:r>
        <w:t>this</w:t>
      </w:r>
      <w:r>
        <w:rPr>
          <w:spacing w:val="-10"/>
        </w:rPr>
        <w:t xml:space="preserve"> </w:t>
      </w:r>
      <w:r>
        <w:t>finding</w:t>
      </w:r>
      <w:r>
        <w:rPr>
          <w:spacing w:val="-11"/>
        </w:rPr>
        <w:t xml:space="preserve"> </w:t>
      </w:r>
      <w:r>
        <w:t>is</w:t>
      </w:r>
      <w:r>
        <w:rPr>
          <w:spacing w:val="-10"/>
        </w:rPr>
        <w:t xml:space="preserve"> </w:t>
      </w:r>
      <w:r>
        <w:t>likely</w:t>
      </w:r>
      <w:r>
        <w:rPr>
          <w:spacing w:val="-9"/>
        </w:rPr>
        <w:t xml:space="preserve"> </w:t>
      </w:r>
      <w:r>
        <w:t>due</w:t>
      </w:r>
      <w:r>
        <w:rPr>
          <w:spacing w:val="-12"/>
        </w:rPr>
        <w:t xml:space="preserve"> </w:t>
      </w:r>
      <w:r>
        <w:t>to</w:t>
      </w:r>
      <w:r>
        <w:rPr>
          <w:spacing w:val="-11"/>
        </w:rPr>
        <w:t xml:space="preserve"> </w:t>
      </w:r>
      <w:r>
        <w:t>the</w:t>
      </w:r>
      <w:r>
        <w:rPr>
          <w:spacing w:val="-13"/>
        </w:rPr>
        <w:t xml:space="preserve"> </w:t>
      </w:r>
      <w:r>
        <w:t>lack</w:t>
      </w:r>
      <w:r>
        <w:rPr>
          <w:spacing w:val="-15"/>
        </w:rPr>
        <w:t xml:space="preserve"> </w:t>
      </w:r>
      <w:r>
        <w:t>of</w:t>
      </w:r>
      <w:r>
        <w:rPr>
          <w:spacing w:val="-11"/>
        </w:rPr>
        <w:t xml:space="preserve"> </w:t>
      </w:r>
      <w:r>
        <w:t>a</w:t>
      </w:r>
      <w:r>
        <w:rPr>
          <w:spacing w:val="-13"/>
        </w:rPr>
        <w:t xml:space="preserve"> </w:t>
      </w:r>
      <w:r>
        <w:t>dedicated</w:t>
      </w:r>
      <w:r>
        <w:rPr>
          <w:spacing w:val="-14"/>
        </w:rPr>
        <w:t xml:space="preserve"> </w:t>
      </w:r>
      <w:r>
        <w:t>volume</w:t>
      </w:r>
      <w:r>
        <w:rPr>
          <w:spacing w:val="-12"/>
        </w:rPr>
        <w:t xml:space="preserve"> </w:t>
      </w:r>
      <w:r>
        <w:t>for</w:t>
      </w:r>
      <w:r>
        <w:rPr>
          <w:spacing w:val="-13"/>
        </w:rPr>
        <w:t xml:space="preserve"> </w:t>
      </w:r>
      <w:r>
        <w:t>hygiene. Exercise was the second highest category that emerged as needing improvements, with noise being the factor mentioned most often. This is likely due to the noise produced by the exercise machines, which required</w:t>
      </w:r>
      <w:r>
        <w:rPr>
          <w:spacing w:val="-11"/>
        </w:rPr>
        <w:t xml:space="preserve"> </w:t>
      </w:r>
      <w:r>
        <w:t>the</w:t>
      </w:r>
      <w:r>
        <w:rPr>
          <w:spacing w:val="-10"/>
        </w:rPr>
        <w:t xml:space="preserve"> </w:t>
      </w:r>
      <w:r>
        <w:t>participants</w:t>
      </w:r>
      <w:r>
        <w:rPr>
          <w:spacing w:val="-12"/>
        </w:rPr>
        <w:t xml:space="preserve"> </w:t>
      </w:r>
      <w:r>
        <w:t>to</w:t>
      </w:r>
      <w:r>
        <w:rPr>
          <w:spacing w:val="-11"/>
        </w:rPr>
        <w:t xml:space="preserve"> </w:t>
      </w:r>
      <w:r>
        <w:t>wear</w:t>
      </w:r>
      <w:r>
        <w:rPr>
          <w:spacing w:val="-13"/>
        </w:rPr>
        <w:t xml:space="preserve"> </w:t>
      </w:r>
      <w:r>
        <w:t>earplugs</w:t>
      </w:r>
      <w:r>
        <w:rPr>
          <w:spacing w:val="-13"/>
        </w:rPr>
        <w:t xml:space="preserve"> </w:t>
      </w:r>
      <w:r>
        <w:t>while</w:t>
      </w:r>
      <w:r>
        <w:rPr>
          <w:spacing w:val="-12"/>
        </w:rPr>
        <w:t xml:space="preserve"> </w:t>
      </w:r>
      <w:r>
        <w:t>exercising.</w:t>
      </w:r>
      <w:r>
        <w:rPr>
          <w:spacing w:val="-10"/>
        </w:rPr>
        <w:t xml:space="preserve"> </w:t>
      </w:r>
      <w:r>
        <w:t>The</w:t>
      </w:r>
      <w:r>
        <w:rPr>
          <w:spacing w:val="-12"/>
        </w:rPr>
        <w:t xml:space="preserve"> </w:t>
      </w:r>
      <w:r>
        <w:t>frequencies</w:t>
      </w:r>
      <w:r>
        <w:rPr>
          <w:spacing w:val="-13"/>
        </w:rPr>
        <w:t xml:space="preserve"> </w:t>
      </w:r>
      <w:r>
        <w:t>of</w:t>
      </w:r>
      <w:r>
        <w:rPr>
          <w:spacing w:val="-13"/>
        </w:rPr>
        <w:t xml:space="preserve"> </w:t>
      </w:r>
      <w:r>
        <w:t>all</w:t>
      </w:r>
      <w:r>
        <w:rPr>
          <w:spacing w:val="-13"/>
        </w:rPr>
        <w:t xml:space="preserve"> </w:t>
      </w:r>
      <w:r>
        <w:t>areas</w:t>
      </w:r>
      <w:r>
        <w:rPr>
          <w:spacing w:val="-13"/>
        </w:rPr>
        <w:t xml:space="preserve"> </w:t>
      </w:r>
      <w:r>
        <w:t>and</w:t>
      </w:r>
      <w:r>
        <w:rPr>
          <w:spacing w:val="-11"/>
        </w:rPr>
        <w:t xml:space="preserve"> </w:t>
      </w:r>
      <w:r>
        <w:t>the</w:t>
      </w:r>
      <w:r>
        <w:rPr>
          <w:spacing w:val="-13"/>
        </w:rPr>
        <w:t xml:space="preserve"> </w:t>
      </w:r>
      <w:r>
        <w:t xml:space="preserve">categories needing improvement are listed in </w:t>
      </w:r>
      <w:hyperlink w:anchor="_bookmark165" w:history="1">
        <w:r>
          <w:t>Appendix D – Questionnaire</w:t>
        </w:r>
        <w:r>
          <w:rPr>
            <w:spacing w:val="-11"/>
          </w:rPr>
          <w:t xml:space="preserve"> </w:t>
        </w:r>
        <w:r>
          <w:t>Results</w:t>
        </w:r>
      </w:hyperlink>
      <w:r>
        <w:t>.</w:t>
      </w:r>
    </w:p>
    <w:p w14:paraId="7BCC7ADF" w14:textId="77777777" w:rsidR="0031004A" w:rsidRDefault="0031004A">
      <w:pPr>
        <w:pStyle w:val="BodyText"/>
        <w:spacing w:before="4"/>
        <w:rPr>
          <w:sz w:val="16"/>
        </w:rPr>
      </w:pPr>
    </w:p>
    <w:p w14:paraId="7BCC7AE0" w14:textId="77777777" w:rsidR="0031004A" w:rsidRDefault="007F7AC9">
      <w:pPr>
        <w:pStyle w:val="BodyText"/>
        <w:spacing w:line="276" w:lineRule="auto"/>
        <w:ind w:left="100" w:right="112"/>
        <w:jc w:val="both"/>
      </w:pPr>
      <w:r>
        <w:t xml:space="preserve">In addition to responding to open-ended questions, participants rated their overall satisfaction (1- completely unacceptable to 5-completely acceptable) with privacy, habitable volume, and layout in each questionnaire. The overall mean ratings were 4.1, 4.3, and 3.8, respectively. The </w:t>
      </w:r>
      <w:proofErr w:type="spellStart"/>
      <w:r>
        <w:t>nparLD</w:t>
      </w:r>
      <w:proofErr w:type="spellEnd"/>
      <w:r>
        <w:t xml:space="preserve"> R package developed by Noguchi et al. (2012) was used to explore whether the participants’ ratings changed depending</w:t>
      </w:r>
      <w:r>
        <w:rPr>
          <w:spacing w:val="-6"/>
        </w:rPr>
        <w:t xml:space="preserve"> </w:t>
      </w:r>
      <w:r>
        <w:t>on</w:t>
      </w:r>
      <w:r>
        <w:rPr>
          <w:spacing w:val="-6"/>
        </w:rPr>
        <w:t xml:space="preserve"> </w:t>
      </w:r>
      <w:r>
        <w:t>when</w:t>
      </w:r>
      <w:r>
        <w:rPr>
          <w:spacing w:val="-6"/>
        </w:rPr>
        <w:t xml:space="preserve"> </w:t>
      </w:r>
      <w:r>
        <w:t>the</w:t>
      </w:r>
      <w:r>
        <w:rPr>
          <w:spacing w:val="-8"/>
        </w:rPr>
        <w:t xml:space="preserve"> </w:t>
      </w:r>
      <w:r>
        <w:t>questionnaire</w:t>
      </w:r>
      <w:r>
        <w:rPr>
          <w:spacing w:val="-5"/>
        </w:rPr>
        <w:t xml:space="preserve"> </w:t>
      </w:r>
      <w:r>
        <w:t>was</w:t>
      </w:r>
      <w:r>
        <w:rPr>
          <w:spacing w:val="-5"/>
        </w:rPr>
        <w:t xml:space="preserve"> </w:t>
      </w:r>
      <w:r>
        <w:t>administered</w:t>
      </w:r>
      <w:r>
        <w:rPr>
          <w:spacing w:val="-6"/>
        </w:rPr>
        <w:t xml:space="preserve"> </w:t>
      </w:r>
      <w:r>
        <w:t>(early,</w:t>
      </w:r>
      <w:r>
        <w:rPr>
          <w:spacing w:val="-8"/>
        </w:rPr>
        <w:t xml:space="preserve"> </w:t>
      </w:r>
      <w:r>
        <w:t>middle,</w:t>
      </w:r>
      <w:r>
        <w:rPr>
          <w:spacing w:val="-8"/>
        </w:rPr>
        <w:t xml:space="preserve"> </w:t>
      </w:r>
      <w:r>
        <w:t>or</w:t>
      </w:r>
      <w:r>
        <w:rPr>
          <w:spacing w:val="-6"/>
        </w:rPr>
        <w:t xml:space="preserve"> </w:t>
      </w:r>
      <w:r>
        <w:t>late</w:t>
      </w:r>
      <w:r>
        <w:rPr>
          <w:spacing w:val="-5"/>
        </w:rPr>
        <w:t xml:space="preserve"> </w:t>
      </w:r>
      <w:r>
        <w:t>in</w:t>
      </w:r>
      <w:r>
        <w:rPr>
          <w:spacing w:val="-12"/>
        </w:rPr>
        <w:t xml:space="preserve"> </w:t>
      </w:r>
      <w:r>
        <w:t>their</w:t>
      </w:r>
      <w:r>
        <w:rPr>
          <w:spacing w:val="-8"/>
        </w:rPr>
        <w:t xml:space="preserve"> </w:t>
      </w:r>
      <w:r>
        <w:t>mission).</w:t>
      </w:r>
      <w:r>
        <w:rPr>
          <w:spacing w:val="-6"/>
        </w:rPr>
        <w:t xml:space="preserve"> </w:t>
      </w:r>
      <w:r>
        <w:t>This</w:t>
      </w:r>
      <w:r>
        <w:rPr>
          <w:spacing w:val="-6"/>
        </w:rPr>
        <w:t xml:space="preserve"> </w:t>
      </w:r>
      <w:r>
        <w:t>non- parametric approach was selected to accommodate the repeated measures Likert-scale data. The</w:t>
      </w:r>
      <w:r>
        <w:rPr>
          <w:spacing w:val="-27"/>
        </w:rPr>
        <w:t xml:space="preserve"> </w:t>
      </w:r>
      <w:r>
        <w:t>results</w:t>
      </w:r>
    </w:p>
    <w:p w14:paraId="7BCC7AE1" w14:textId="77777777" w:rsidR="0031004A" w:rsidRDefault="0031004A">
      <w:pPr>
        <w:spacing w:line="276" w:lineRule="auto"/>
        <w:jc w:val="both"/>
        <w:sectPr w:rsidR="0031004A">
          <w:pgSz w:w="12240" w:h="15840"/>
          <w:pgMar w:top="1400" w:right="1320" w:bottom="1200" w:left="1340" w:header="0" w:footer="952" w:gutter="0"/>
          <w:cols w:space="720"/>
        </w:sectPr>
      </w:pPr>
    </w:p>
    <w:p w14:paraId="7BCC7AE2" w14:textId="77777777" w:rsidR="0031004A" w:rsidRDefault="007F7AC9">
      <w:pPr>
        <w:pStyle w:val="BodyText"/>
        <w:spacing w:before="39" w:line="276" w:lineRule="auto"/>
        <w:ind w:left="100" w:right="114"/>
        <w:jc w:val="both"/>
      </w:pPr>
      <w:r>
        <w:lastRenderedPageBreak/>
        <w:t>of</w:t>
      </w:r>
      <w:r>
        <w:rPr>
          <w:spacing w:val="-9"/>
        </w:rPr>
        <w:t xml:space="preserve"> </w:t>
      </w:r>
      <w:r>
        <w:t>the</w:t>
      </w:r>
      <w:r>
        <w:rPr>
          <w:spacing w:val="-8"/>
        </w:rPr>
        <w:t xml:space="preserve"> </w:t>
      </w:r>
      <w:r>
        <w:t>analysis</w:t>
      </w:r>
      <w:r>
        <w:rPr>
          <w:spacing w:val="-9"/>
        </w:rPr>
        <w:t xml:space="preserve"> </w:t>
      </w:r>
      <w:r>
        <w:t>showed</w:t>
      </w:r>
      <w:r>
        <w:rPr>
          <w:spacing w:val="-10"/>
        </w:rPr>
        <w:t xml:space="preserve"> </w:t>
      </w:r>
      <w:r>
        <w:t>no</w:t>
      </w:r>
      <w:r>
        <w:rPr>
          <w:spacing w:val="-10"/>
        </w:rPr>
        <w:t xml:space="preserve"> </w:t>
      </w:r>
      <w:r>
        <w:t>statistically</w:t>
      </w:r>
      <w:r>
        <w:rPr>
          <w:spacing w:val="-8"/>
        </w:rPr>
        <w:t xml:space="preserve"> </w:t>
      </w:r>
      <w:r>
        <w:t>significant</w:t>
      </w:r>
      <w:r>
        <w:rPr>
          <w:spacing w:val="-11"/>
        </w:rPr>
        <w:t xml:space="preserve"> </w:t>
      </w:r>
      <w:r>
        <w:t>difference</w:t>
      </w:r>
      <w:r>
        <w:rPr>
          <w:spacing w:val="-9"/>
        </w:rPr>
        <w:t xml:space="preserve"> </w:t>
      </w:r>
      <w:r>
        <w:t>among</w:t>
      </w:r>
      <w:r>
        <w:rPr>
          <w:spacing w:val="-10"/>
        </w:rPr>
        <w:t xml:space="preserve"> </w:t>
      </w:r>
      <w:r>
        <w:t>the</w:t>
      </w:r>
      <w:r>
        <w:rPr>
          <w:spacing w:val="-11"/>
        </w:rPr>
        <w:t xml:space="preserve"> </w:t>
      </w:r>
      <w:r>
        <w:t>three</w:t>
      </w:r>
      <w:r>
        <w:rPr>
          <w:spacing w:val="-7"/>
        </w:rPr>
        <w:t xml:space="preserve"> </w:t>
      </w:r>
      <w:r>
        <w:t>questionnaire</w:t>
      </w:r>
      <w:r>
        <w:rPr>
          <w:spacing w:val="-9"/>
        </w:rPr>
        <w:t xml:space="preserve"> </w:t>
      </w:r>
      <w:r>
        <w:t>ratings</w:t>
      </w:r>
      <w:r>
        <w:rPr>
          <w:spacing w:val="-8"/>
        </w:rPr>
        <w:t xml:space="preserve"> </w:t>
      </w:r>
      <w:r>
        <w:t>for</w:t>
      </w:r>
      <w:r>
        <w:rPr>
          <w:spacing w:val="-9"/>
        </w:rPr>
        <w:t xml:space="preserve"> </w:t>
      </w:r>
      <w:r>
        <w:t>any of three concepts explored, suggesting self-rated satisfaction with these concepts did not vary as a function</w:t>
      </w:r>
      <w:r>
        <w:rPr>
          <w:spacing w:val="-11"/>
        </w:rPr>
        <w:t xml:space="preserve"> </w:t>
      </w:r>
      <w:r>
        <w:t>of</w:t>
      </w:r>
      <w:r>
        <w:rPr>
          <w:spacing w:val="-11"/>
        </w:rPr>
        <w:t xml:space="preserve"> </w:t>
      </w:r>
      <w:r>
        <w:t>time</w:t>
      </w:r>
      <w:r>
        <w:rPr>
          <w:spacing w:val="-7"/>
        </w:rPr>
        <w:t xml:space="preserve"> </w:t>
      </w:r>
      <w:r>
        <w:t>spent</w:t>
      </w:r>
      <w:r>
        <w:rPr>
          <w:spacing w:val="-11"/>
        </w:rPr>
        <w:t xml:space="preserve"> </w:t>
      </w:r>
      <w:r>
        <w:t>on</w:t>
      </w:r>
      <w:r>
        <w:rPr>
          <w:spacing w:val="-9"/>
        </w:rPr>
        <w:t xml:space="preserve"> </w:t>
      </w:r>
      <w:r>
        <w:t>ISS.</w:t>
      </w:r>
      <w:r>
        <w:rPr>
          <w:spacing w:val="-8"/>
        </w:rPr>
        <w:t xml:space="preserve"> </w:t>
      </w:r>
      <w:r>
        <w:t>Qualitatively,</w:t>
      </w:r>
      <w:r>
        <w:rPr>
          <w:spacing w:val="-8"/>
        </w:rPr>
        <w:t xml:space="preserve"> </w:t>
      </w:r>
      <w:r>
        <w:t>the</w:t>
      </w:r>
      <w:r>
        <w:rPr>
          <w:spacing w:val="-7"/>
        </w:rPr>
        <w:t xml:space="preserve"> </w:t>
      </w:r>
      <w:r>
        <w:t>ratings</w:t>
      </w:r>
      <w:r>
        <w:rPr>
          <w:spacing w:val="-13"/>
        </w:rPr>
        <w:t xml:space="preserve"> </w:t>
      </w:r>
      <w:r>
        <w:t>participants</w:t>
      </w:r>
      <w:r>
        <w:rPr>
          <w:spacing w:val="-8"/>
        </w:rPr>
        <w:t xml:space="preserve"> </w:t>
      </w:r>
      <w:r>
        <w:t>provided</w:t>
      </w:r>
      <w:r>
        <w:rPr>
          <w:spacing w:val="-11"/>
        </w:rPr>
        <w:t xml:space="preserve"> </w:t>
      </w:r>
      <w:r>
        <w:t>on</w:t>
      </w:r>
      <w:r>
        <w:rPr>
          <w:spacing w:val="-11"/>
        </w:rPr>
        <w:t xml:space="preserve"> </w:t>
      </w:r>
      <w:r>
        <w:t>the</w:t>
      </w:r>
      <w:r>
        <w:rPr>
          <w:spacing w:val="-7"/>
        </w:rPr>
        <w:t xml:space="preserve"> </w:t>
      </w:r>
      <w:r>
        <w:t>questionnaires</w:t>
      </w:r>
      <w:r>
        <w:rPr>
          <w:spacing w:val="-12"/>
        </w:rPr>
        <w:t xml:space="preserve"> </w:t>
      </w:r>
      <w:r>
        <w:t xml:space="preserve">mirror the responses from the </w:t>
      </w:r>
      <w:proofErr w:type="spellStart"/>
      <w:r>
        <w:t>iSHORT</w:t>
      </w:r>
      <w:proofErr w:type="spellEnd"/>
      <w:r>
        <w:t>-based data, where layout was the least satisfactory of the three aspects considered and was one of the most commonly co-occurring codes with the Outcomes considered in the previous few</w:t>
      </w:r>
      <w:r>
        <w:rPr>
          <w:spacing w:val="-9"/>
        </w:rPr>
        <w:t xml:space="preserve"> </w:t>
      </w:r>
      <w:r>
        <w:t>sections.</w:t>
      </w:r>
    </w:p>
    <w:p w14:paraId="7BCC7AE3" w14:textId="77777777" w:rsidR="0031004A" w:rsidRDefault="0031004A">
      <w:pPr>
        <w:pStyle w:val="BodyText"/>
        <w:spacing w:before="4"/>
        <w:rPr>
          <w:sz w:val="16"/>
        </w:rPr>
      </w:pPr>
    </w:p>
    <w:p w14:paraId="7BCC7AE4" w14:textId="77777777" w:rsidR="0031004A" w:rsidRDefault="007F7AC9">
      <w:pPr>
        <w:pStyle w:val="Heading2"/>
        <w:numPr>
          <w:ilvl w:val="1"/>
          <w:numId w:val="9"/>
        </w:numPr>
        <w:tabs>
          <w:tab w:val="left" w:pos="677"/>
        </w:tabs>
      </w:pPr>
      <w:bookmarkStart w:id="66" w:name="_bookmark66"/>
      <w:bookmarkEnd w:id="66"/>
      <w:r>
        <w:rPr>
          <w:color w:val="4F81BC"/>
        </w:rPr>
        <w:t>PI</w:t>
      </w:r>
      <w:r>
        <w:rPr>
          <w:color w:val="4F81BC"/>
          <w:spacing w:val="-7"/>
        </w:rPr>
        <w:t xml:space="preserve"> </w:t>
      </w:r>
      <w:r>
        <w:rPr>
          <w:color w:val="4F81BC"/>
        </w:rPr>
        <w:t>Conferences</w:t>
      </w:r>
    </w:p>
    <w:p w14:paraId="7BCC7AE5" w14:textId="77777777" w:rsidR="0031004A" w:rsidRDefault="007F7AC9">
      <w:pPr>
        <w:pStyle w:val="BodyText"/>
        <w:spacing w:before="49" w:line="276" w:lineRule="auto"/>
        <w:ind w:left="100" w:right="113"/>
        <w:jc w:val="both"/>
      </w:pPr>
      <w:r>
        <w:t>Upon receiving results of the Habitability and Human Factors Questionnaire, the investigative team convened</w:t>
      </w:r>
      <w:r>
        <w:rPr>
          <w:spacing w:val="-4"/>
        </w:rPr>
        <w:t xml:space="preserve"> </w:t>
      </w:r>
      <w:r>
        <w:t>to</w:t>
      </w:r>
      <w:r>
        <w:rPr>
          <w:spacing w:val="-2"/>
        </w:rPr>
        <w:t xml:space="preserve"> </w:t>
      </w:r>
      <w:r>
        <w:t>tailor</w:t>
      </w:r>
      <w:r>
        <w:rPr>
          <w:spacing w:val="-3"/>
        </w:rPr>
        <w:t xml:space="preserve"> </w:t>
      </w:r>
      <w:r>
        <w:t>a</w:t>
      </w:r>
      <w:r>
        <w:rPr>
          <w:spacing w:val="-3"/>
        </w:rPr>
        <w:t xml:space="preserve"> </w:t>
      </w:r>
      <w:r>
        <w:t>set</w:t>
      </w:r>
      <w:r>
        <w:rPr>
          <w:spacing w:val="-5"/>
        </w:rPr>
        <w:t xml:space="preserve"> </w:t>
      </w:r>
      <w:r>
        <w:t>of</w:t>
      </w:r>
      <w:r>
        <w:rPr>
          <w:spacing w:val="-6"/>
        </w:rPr>
        <w:t xml:space="preserve"> </w:t>
      </w:r>
      <w:r>
        <w:t>questions</w:t>
      </w:r>
      <w:r>
        <w:rPr>
          <w:spacing w:val="-3"/>
        </w:rPr>
        <w:t xml:space="preserve"> </w:t>
      </w:r>
      <w:r>
        <w:t>for</w:t>
      </w:r>
      <w:r>
        <w:rPr>
          <w:spacing w:val="-3"/>
        </w:rPr>
        <w:t xml:space="preserve"> </w:t>
      </w:r>
      <w:r>
        <w:t>the</w:t>
      </w:r>
      <w:r>
        <w:rPr>
          <w:spacing w:val="-6"/>
        </w:rPr>
        <w:t xml:space="preserve"> </w:t>
      </w:r>
      <w:r>
        <w:t>PI</w:t>
      </w:r>
      <w:r>
        <w:rPr>
          <w:spacing w:val="-4"/>
        </w:rPr>
        <w:t xml:space="preserve"> </w:t>
      </w:r>
      <w:r>
        <w:t>Conference.</w:t>
      </w:r>
      <w:r>
        <w:rPr>
          <w:spacing w:val="-4"/>
        </w:rPr>
        <w:t xml:space="preserve"> </w:t>
      </w:r>
      <w:r>
        <w:t>The</w:t>
      </w:r>
      <w:r>
        <w:rPr>
          <w:spacing w:val="-3"/>
        </w:rPr>
        <w:t xml:space="preserve"> </w:t>
      </w:r>
      <w:r>
        <w:t>base</w:t>
      </w:r>
      <w:r>
        <w:rPr>
          <w:spacing w:val="-3"/>
        </w:rPr>
        <w:t xml:space="preserve"> </w:t>
      </w:r>
      <w:r>
        <w:t>list</w:t>
      </w:r>
      <w:r>
        <w:rPr>
          <w:spacing w:val="-3"/>
        </w:rPr>
        <w:t xml:space="preserve"> </w:t>
      </w:r>
      <w:r>
        <w:t>of</w:t>
      </w:r>
      <w:r>
        <w:rPr>
          <w:spacing w:val="-3"/>
        </w:rPr>
        <w:t xml:space="preserve"> </w:t>
      </w:r>
      <w:r>
        <w:t>questions,</w:t>
      </w:r>
      <w:r>
        <w:rPr>
          <w:spacing w:val="-3"/>
        </w:rPr>
        <w:t xml:space="preserve"> </w:t>
      </w:r>
      <w:r>
        <w:t>shown</w:t>
      </w:r>
      <w:r>
        <w:rPr>
          <w:spacing w:val="-3"/>
        </w:rPr>
        <w:t xml:space="preserve"> </w:t>
      </w:r>
      <w:r>
        <w:t>in</w:t>
      </w:r>
      <w:r>
        <w:rPr>
          <w:spacing w:val="-1"/>
        </w:rPr>
        <w:t xml:space="preserve"> </w:t>
      </w:r>
      <w:hyperlink w:anchor="_bookmark163" w:history="1">
        <w:r>
          <w:t>Appendix</w:t>
        </w:r>
      </w:hyperlink>
      <w:r>
        <w:t xml:space="preserve"> </w:t>
      </w:r>
      <w:hyperlink w:anchor="_bookmark163" w:history="1">
        <w:r>
          <w:t>B – PI Conference Questions,</w:t>
        </w:r>
      </w:hyperlink>
      <w:r>
        <w:t xml:space="preserve"> was expanded upon and customized to reflect specific topics addressed by the</w:t>
      </w:r>
      <w:r>
        <w:rPr>
          <w:spacing w:val="-11"/>
        </w:rPr>
        <w:t xml:space="preserve"> </w:t>
      </w:r>
      <w:r>
        <w:t>participant</w:t>
      </w:r>
      <w:r>
        <w:rPr>
          <w:spacing w:val="-11"/>
        </w:rPr>
        <w:t xml:space="preserve"> </w:t>
      </w:r>
      <w:r>
        <w:t>prior</w:t>
      </w:r>
      <w:r>
        <w:rPr>
          <w:spacing w:val="-14"/>
        </w:rPr>
        <w:t xml:space="preserve"> </w:t>
      </w:r>
      <w:r>
        <w:t>to</w:t>
      </w:r>
      <w:r>
        <w:rPr>
          <w:spacing w:val="-12"/>
        </w:rPr>
        <w:t xml:space="preserve"> </w:t>
      </w:r>
      <w:r>
        <w:t>the</w:t>
      </w:r>
      <w:r>
        <w:rPr>
          <w:spacing w:val="-13"/>
        </w:rPr>
        <w:t xml:space="preserve"> </w:t>
      </w:r>
      <w:r>
        <w:t>PI</w:t>
      </w:r>
      <w:r>
        <w:rPr>
          <w:spacing w:val="-12"/>
        </w:rPr>
        <w:t xml:space="preserve"> </w:t>
      </w:r>
      <w:r>
        <w:t>Conference</w:t>
      </w:r>
      <w:r>
        <w:rPr>
          <w:spacing w:val="-14"/>
        </w:rPr>
        <w:t xml:space="preserve"> </w:t>
      </w:r>
      <w:r>
        <w:t>through</w:t>
      </w:r>
      <w:r>
        <w:rPr>
          <w:spacing w:val="-12"/>
        </w:rPr>
        <w:t xml:space="preserve"> </w:t>
      </w:r>
      <w:r>
        <w:t>observations,</w:t>
      </w:r>
      <w:r>
        <w:rPr>
          <w:spacing w:val="-12"/>
        </w:rPr>
        <w:t xml:space="preserve"> </w:t>
      </w:r>
      <w:r>
        <w:t>Narrated</w:t>
      </w:r>
      <w:r>
        <w:rPr>
          <w:spacing w:val="-12"/>
        </w:rPr>
        <w:t xml:space="preserve"> </w:t>
      </w:r>
      <w:r>
        <w:t>Task</w:t>
      </w:r>
      <w:r>
        <w:rPr>
          <w:spacing w:val="-13"/>
        </w:rPr>
        <w:t xml:space="preserve"> </w:t>
      </w:r>
      <w:r>
        <w:t>video,</w:t>
      </w:r>
      <w:r>
        <w:rPr>
          <w:spacing w:val="-13"/>
        </w:rPr>
        <w:t xml:space="preserve"> </w:t>
      </w:r>
      <w:r>
        <w:t>Walk-through</w:t>
      </w:r>
      <w:r>
        <w:rPr>
          <w:spacing w:val="-14"/>
        </w:rPr>
        <w:t xml:space="preserve"> </w:t>
      </w:r>
      <w:r>
        <w:t>video, and the questionnaire. Tailored questions included requests for more details pertaining to Walk-through and</w:t>
      </w:r>
      <w:r>
        <w:rPr>
          <w:spacing w:val="-12"/>
        </w:rPr>
        <w:t xml:space="preserve"> </w:t>
      </w:r>
      <w:r>
        <w:t>Narrated</w:t>
      </w:r>
      <w:r>
        <w:rPr>
          <w:spacing w:val="-12"/>
        </w:rPr>
        <w:t xml:space="preserve"> </w:t>
      </w:r>
      <w:r>
        <w:t>Task</w:t>
      </w:r>
      <w:r>
        <w:rPr>
          <w:spacing w:val="-13"/>
        </w:rPr>
        <w:t xml:space="preserve"> </w:t>
      </w:r>
      <w:r>
        <w:t>videos,</w:t>
      </w:r>
      <w:r>
        <w:rPr>
          <w:spacing w:val="-14"/>
        </w:rPr>
        <w:t xml:space="preserve"> </w:t>
      </w:r>
      <w:r>
        <w:t>observations,</w:t>
      </w:r>
      <w:r>
        <w:rPr>
          <w:spacing w:val="-10"/>
        </w:rPr>
        <w:t xml:space="preserve"> </w:t>
      </w:r>
      <w:r>
        <w:t>and</w:t>
      </w:r>
      <w:r>
        <w:rPr>
          <w:spacing w:val="-12"/>
        </w:rPr>
        <w:t xml:space="preserve"> </w:t>
      </w:r>
      <w:r>
        <w:t>problem</w:t>
      </w:r>
      <w:r>
        <w:rPr>
          <w:spacing w:val="-12"/>
        </w:rPr>
        <w:t xml:space="preserve"> </w:t>
      </w:r>
      <w:r>
        <w:t>areas</w:t>
      </w:r>
      <w:r>
        <w:rPr>
          <w:spacing w:val="-12"/>
        </w:rPr>
        <w:t xml:space="preserve"> </w:t>
      </w:r>
      <w:r>
        <w:t>indicated</w:t>
      </w:r>
      <w:r>
        <w:rPr>
          <w:spacing w:val="-13"/>
        </w:rPr>
        <w:t xml:space="preserve"> </w:t>
      </w:r>
      <w:r>
        <w:t>in</w:t>
      </w:r>
      <w:r>
        <w:rPr>
          <w:spacing w:val="-13"/>
        </w:rPr>
        <w:t xml:space="preserve"> </w:t>
      </w:r>
      <w:r>
        <w:t>the</w:t>
      </w:r>
      <w:r>
        <w:rPr>
          <w:spacing w:val="-11"/>
        </w:rPr>
        <w:t xml:space="preserve"> </w:t>
      </w:r>
      <w:r>
        <w:t>questionnaire.</w:t>
      </w:r>
      <w:r>
        <w:rPr>
          <w:spacing w:val="-12"/>
        </w:rPr>
        <w:t xml:space="preserve"> </w:t>
      </w:r>
      <w:r>
        <w:t>Feedback</w:t>
      </w:r>
      <w:r>
        <w:rPr>
          <w:spacing w:val="-11"/>
        </w:rPr>
        <w:t xml:space="preserve"> </w:t>
      </w:r>
      <w:r>
        <w:t xml:space="preserve">from the PI conferences was used alongside the </w:t>
      </w:r>
      <w:proofErr w:type="spellStart"/>
      <w:r>
        <w:t>iSHORT</w:t>
      </w:r>
      <w:proofErr w:type="spellEnd"/>
      <w:r>
        <w:t>-based data to develop general</w:t>
      </w:r>
      <w:r>
        <w:rPr>
          <w:spacing w:val="-28"/>
        </w:rPr>
        <w:t xml:space="preserve"> </w:t>
      </w:r>
      <w:r>
        <w:t>recommendations.</w:t>
      </w:r>
    </w:p>
    <w:p w14:paraId="7BCC7AE6" w14:textId="77777777" w:rsidR="0031004A" w:rsidRDefault="0031004A">
      <w:pPr>
        <w:pStyle w:val="BodyText"/>
        <w:spacing w:before="5"/>
        <w:rPr>
          <w:sz w:val="16"/>
        </w:rPr>
      </w:pPr>
    </w:p>
    <w:p w14:paraId="7BCC7AE7" w14:textId="77777777" w:rsidR="0031004A" w:rsidRDefault="007F7AC9">
      <w:pPr>
        <w:pStyle w:val="Heading2"/>
        <w:numPr>
          <w:ilvl w:val="1"/>
          <w:numId w:val="9"/>
        </w:numPr>
        <w:tabs>
          <w:tab w:val="left" w:pos="677"/>
        </w:tabs>
      </w:pPr>
      <w:bookmarkStart w:id="67" w:name="_bookmark67"/>
      <w:bookmarkEnd w:id="67"/>
      <w:r>
        <w:rPr>
          <w:color w:val="4F81BC"/>
        </w:rPr>
        <w:t>Interpretation and General</w:t>
      </w:r>
      <w:r>
        <w:rPr>
          <w:color w:val="4F81BC"/>
          <w:spacing w:val="-14"/>
        </w:rPr>
        <w:t xml:space="preserve"> </w:t>
      </w:r>
      <w:r>
        <w:rPr>
          <w:color w:val="4F81BC"/>
        </w:rPr>
        <w:t>Recommendations</w:t>
      </w:r>
    </w:p>
    <w:p w14:paraId="7BCC7AE8" w14:textId="77777777" w:rsidR="0031004A" w:rsidRDefault="007F7AC9">
      <w:pPr>
        <w:pStyle w:val="BodyText"/>
        <w:spacing w:before="47" w:line="276" w:lineRule="auto"/>
        <w:ind w:left="100" w:right="114"/>
        <w:jc w:val="both"/>
      </w:pPr>
      <w:r>
        <w:t>Based</w:t>
      </w:r>
      <w:r>
        <w:rPr>
          <w:spacing w:val="-11"/>
        </w:rPr>
        <w:t xml:space="preserve"> </w:t>
      </w:r>
      <w:r>
        <w:t>on</w:t>
      </w:r>
      <w:r>
        <w:rPr>
          <w:spacing w:val="-11"/>
        </w:rPr>
        <w:t xml:space="preserve"> </w:t>
      </w:r>
      <w:r>
        <w:t>the</w:t>
      </w:r>
      <w:r>
        <w:rPr>
          <w:spacing w:val="-10"/>
        </w:rPr>
        <w:t xml:space="preserve"> </w:t>
      </w:r>
      <w:r>
        <w:t>data</w:t>
      </w:r>
      <w:r>
        <w:rPr>
          <w:spacing w:val="-10"/>
        </w:rPr>
        <w:t xml:space="preserve"> </w:t>
      </w:r>
      <w:r>
        <w:t>from</w:t>
      </w:r>
      <w:r>
        <w:rPr>
          <w:spacing w:val="-9"/>
        </w:rPr>
        <w:t xml:space="preserve"> </w:t>
      </w:r>
      <w:r>
        <w:t>this</w:t>
      </w:r>
      <w:r>
        <w:rPr>
          <w:spacing w:val="-10"/>
        </w:rPr>
        <w:t xml:space="preserve"> </w:t>
      </w:r>
      <w:r>
        <w:t>study,</w:t>
      </w:r>
      <w:r>
        <w:rPr>
          <w:spacing w:val="-10"/>
        </w:rPr>
        <w:t xml:space="preserve"> </w:t>
      </w:r>
      <w:r>
        <w:t>a</w:t>
      </w:r>
      <w:r>
        <w:rPr>
          <w:spacing w:val="-11"/>
        </w:rPr>
        <w:t xml:space="preserve"> </w:t>
      </w:r>
      <w:r>
        <w:t>number</w:t>
      </w:r>
      <w:r>
        <w:rPr>
          <w:spacing w:val="-11"/>
        </w:rPr>
        <w:t xml:space="preserve"> </w:t>
      </w:r>
      <w:r>
        <w:t>of</w:t>
      </w:r>
      <w:r>
        <w:rPr>
          <w:spacing w:val="-11"/>
        </w:rPr>
        <w:t xml:space="preserve"> </w:t>
      </w:r>
      <w:r>
        <w:t>general</w:t>
      </w:r>
      <w:r>
        <w:rPr>
          <w:spacing w:val="-11"/>
        </w:rPr>
        <w:t xml:space="preserve"> </w:t>
      </w:r>
      <w:r>
        <w:t>recommendations</w:t>
      </w:r>
      <w:r>
        <w:rPr>
          <w:spacing w:val="-8"/>
        </w:rPr>
        <w:t xml:space="preserve"> </w:t>
      </w:r>
      <w:r>
        <w:t>can</w:t>
      </w:r>
      <w:r>
        <w:rPr>
          <w:spacing w:val="-9"/>
        </w:rPr>
        <w:t xml:space="preserve"> </w:t>
      </w:r>
      <w:r>
        <w:t>be</w:t>
      </w:r>
      <w:r>
        <w:rPr>
          <w:spacing w:val="-12"/>
        </w:rPr>
        <w:t xml:space="preserve"> </w:t>
      </w:r>
      <w:r>
        <w:t>made</w:t>
      </w:r>
      <w:r>
        <w:rPr>
          <w:spacing w:val="-8"/>
        </w:rPr>
        <w:t xml:space="preserve"> </w:t>
      </w:r>
      <w:r>
        <w:t>for</w:t>
      </w:r>
      <w:r>
        <w:rPr>
          <w:spacing w:val="-11"/>
        </w:rPr>
        <w:t xml:space="preserve"> </w:t>
      </w:r>
      <w:r>
        <w:t>future</w:t>
      </w:r>
      <w:r>
        <w:rPr>
          <w:spacing w:val="-10"/>
        </w:rPr>
        <w:t xml:space="preserve"> </w:t>
      </w:r>
      <w:r>
        <w:t xml:space="preserve">vehicles and ISS systems. These are primarily derived from the </w:t>
      </w:r>
      <w:proofErr w:type="spellStart"/>
      <w:r>
        <w:t>iSHORT</w:t>
      </w:r>
      <w:proofErr w:type="spellEnd"/>
      <w:r>
        <w:t>-based data but are also supported by responses to the surveys and comments made in the PI conferences. To derive these recommendations, the team examined the original transcript data focusing on the codes that emerged as most frequently used in the dataset. Some supporting quotations from the data are provided for each recommendation. While many of the recommendations below are not new, it is clear from the data collected during the study that these are not yet being fully</w:t>
      </w:r>
      <w:r>
        <w:rPr>
          <w:spacing w:val="-21"/>
        </w:rPr>
        <w:t xml:space="preserve"> </w:t>
      </w:r>
      <w:r>
        <w:t>implemented.</w:t>
      </w:r>
    </w:p>
    <w:p w14:paraId="7BCC7AE9" w14:textId="77777777" w:rsidR="0031004A" w:rsidRDefault="0031004A">
      <w:pPr>
        <w:pStyle w:val="BodyText"/>
        <w:spacing w:before="5"/>
        <w:rPr>
          <w:sz w:val="16"/>
        </w:rPr>
      </w:pPr>
    </w:p>
    <w:p w14:paraId="7BCC7AEA" w14:textId="77777777" w:rsidR="0031004A" w:rsidRDefault="007F7AC9">
      <w:pPr>
        <w:pStyle w:val="BodyText"/>
        <w:spacing w:line="276" w:lineRule="auto"/>
        <w:ind w:left="100" w:right="113"/>
        <w:jc w:val="both"/>
      </w:pPr>
      <w:r>
        <w:t>In</w:t>
      </w:r>
      <w:r>
        <w:rPr>
          <w:spacing w:val="-5"/>
        </w:rPr>
        <w:t xml:space="preserve"> </w:t>
      </w:r>
      <w:r>
        <w:t>addition</w:t>
      </w:r>
      <w:r>
        <w:rPr>
          <w:spacing w:val="-6"/>
        </w:rPr>
        <w:t xml:space="preserve"> </w:t>
      </w:r>
      <w:r>
        <w:t>to</w:t>
      </w:r>
      <w:r>
        <w:rPr>
          <w:spacing w:val="-3"/>
        </w:rPr>
        <w:t xml:space="preserve"> </w:t>
      </w:r>
      <w:r>
        <w:t>general</w:t>
      </w:r>
      <w:r>
        <w:rPr>
          <w:spacing w:val="-7"/>
        </w:rPr>
        <w:t xml:space="preserve"> </w:t>
      </w:r>
      <w:r>
        <w:t>recommendations,</w:t>
      </w:r>
      <w:r>
        <w:rPr>
          <w:spacing w:val="-6"/>
        </w:rPr>
        <w:t xml:space="preserve"> </w:t>
      </w:r>
      <w:r>
        <w:t>the</w:t>
      </w:r>
      <w:r>
        <w:rPr>
          <w:spacing w:val="-5"/>
        </w:rPr>
        <w:t xml:space="preserve"> </w:t>
      </w:r>
      <w:r>
        <w:t>team</w:t>
      </w:r>
      <w:r>
        <w:rPr>
          <w:spacing w:val="-5"/>
        </w:rPr>
        <w:t xml:space="preserve"> </w:t>
      </w:r>
      <w:r>
        <w:t>reviewed</w:t>
      </w:r>
      <w:r>
        <w:rPr>
          <w:spacing w:val="-6"/>
        </w:rPr>
        <w:t xml:space="preserve"> </w:t>
      </w:r>
      <w:r>
        <w:t>existing</w:t>
      </w:r>
      <w:r>
        <w:rPr>
          <w:spacing w:val="-6"/>
        </w:rPr>
        <w:t xml:space="preserve"> </w:t>
      </w:r>
      <w:r>
        <w:t>standards</w:t>
      </w:r>
      <w:r>
        <w:rPr>
          <w:spacing w:val="-6"/>
        </w:rPr>
        <w:t xml:space="preserve"> </w:t>
      </w:r>
      <w:r>
        <w:t>and</w:t>
      </w:r>
      <w:r>
        <w:rPr>
          <w:spacing w:val="-5"/>
        </w:rPr>
        <w:t xml:space="preserve"> </w:t>
      </w:r>
      <w:r>
        <w:t>guidelines</w:t>
      </w:r>
      <w:r>
        <w:rPr>
          <w:spacing w:val="-4"/>
        </w:rPr>
        <w:t xml:space="preserve"> </w:t>
      </w:r>
      <w:r>
        <w:t>in</w:t>
      </w:r>
      <w:r>
        <w:rPr>
          <w:spacing w:val="-7"/>
        </w:rPr>
        <w:t xml:space="preserve"> </w:t>
      </w:r>
      <w:r>
        <w:t>order</w:t>
      </w:r>
      <w:r>
        <w:rPr>
          <w:spacing w:val="-6"/>
        </w:rPr>
        <w:t xml:space="preserve"> </w:t>
      </w:r>
      <w:r>
        <w:t>to make specific suggestions for modification. NASA Standard 3001 Volume 2: Human Factors, Habitability, and Environmental Health defines standards from which all programs derive specific requirements. The Human</w:t>
      </w:r>
      <w:r>
        <w:rPr>
          <w:spacing w:val="-6"/>
        </w:rPr>
        <w:t xml:space="preserve"> </w:t>
      </w:r>
      <w:r>
        <w:t>Integration</w:t>
      </w:r>
      <w:r>
        <w:rPr>
          <w:spacing w:val="-8"/>
        </w:rPr>
        <w:t xml:space="preserve"> </w:t>
      </w:r>
      <w:r>
        <w:t>Design</w:t>
      </w:r>
      <w:r>
        <w:rPr>
          <w:spacing w:val="-9"/>
        </w:rPr>
        <w:t xml:space="preserve"> </w:t>
      </w:r>
      <w:r>
        <w:t>Handbook</w:t>
      </w:r>
      <w:r>
        <w:rPr>
          <w:spacing w:val="-8"/>
        </w:rPr>
        <w:t xml:space="preserve"> </w:t>
      </w:r>
      <w:r>
        <w:t>(HIDH)</w:t>
      </w:r>
      <w:r>
        <w:rPr>
          <w:spacing w:val="-5"/>
        </w:rPr>
        <w:t xml:space="preserve"> </w:t>
      </w:r>
      <w:r>
        <w:t>serves</w:t>
      </w:r>
      <w:r>
        <w:rPr>
          <w:spacing w:val="-5"/>
        </w:rPr>
        <w:t xml:space="preserve"> </w:t>
      </w:r>
      <w:r>
        <w:t>as</w:t>
      </w:r>
      <w:r>
        <w:rPr>
          <w:spacing w:val="-8"/>
        </w:rPr>
        <w:t xml:space="preserve"> </w:t>
      </w:r>
      <w:r>
        <w:t>a</w:t>
      </w:r>
      <w:r>
        <w:rPr>
          <w:spacing w:val="-6"/>
        </w:rPr>
        <w:t xml:space="preserve"> </w:t>
      </w:r>
      <w:r>
        <w:t>companion</w:t>
      </w:r>
      <w:r>
        <w:rPr>
          <w:spacing w:val="-6"/>
        </w:rPr>
        <w:t xml:space="preserve"> </w:t>
      </w:r>
      <w:r>
        <w:t>to</w:t>
      </w:r>
      <w:r>
        <w:rPr>
          <w:spacing w:val="-4"/>
        </w:rPr>
        <w:t xml:space="preserve"> </w:t>
      </w:r>
      <w:r>
        <w:t>3001</w:t>
      </w:r>
      <w:r>
        <w:rPr>
          <w:spacing w:val="-7"/>
        </w:rPr>
        <w:t xml:space="preserve"> </w:t>
      </w:r>
      <w:r>
        <w:t>to</w:t>
      </w:r>
      <w:r>
        <w:rPr>
          <w:spacing w:val="-6"/>
        </w:rPr>
        <w:t xml:space="preserve"> </w:t>
      </w:r>
      <w:r>
        <w:t>aid</w:t>
      </w:r>
      <w:r>
        <w:rPr>
          <w:spacing w:val="-6"/>
        </w:rPr>
        <w:t xml:space="preserve"> </w:t>
      </w:r>
      <w:r>
        <w:t>in</w:t>
      </w:r>
      <w:r>
        <w:rPr>
          <w:spacing w:val="-7"/>
        </w:rPr>
        <w:t xml:space="preserve"> </w:t>
      </w:r>
      <w:r>
        <w:t>the</w:t>
      </w:r>
      <w:r>
        <w:rPr>
          <w:spacing w:val="-6"/>
        </w:rPr>
        <w:t xml:space="preserve"> </w:t>
      </w:r>
      <w:r>
        <w:t>interpretation</w:t>
      </w:r>
      <w:r>
        <w:rPr>
          <w:spacing w:val="-9"/>
        </w:rPr>
        <w:t xml:space="preserve"> </w:t>
      </w:r>
      <w:r>
        <w:t>of standards.</w:t>
      </w:r>
      <w:r>
        <w:rPr>
          <w:spacing w:val="-1"/>
        </w:rPr>
        <w:t xml:space="preserve"> </w:t>
      </w:r>
      <w:r>
        <w:t>It</w:t>
      </w:r>
      <w:r>
        <w:rPr>
          <w:spacing w:val="-4"/>
        </w:rPr>
        <w:t xml:space="preserve"> </w:t>
      </w:r>
      <w:r>
        <w:t>is</w:t>
      </w:r>
      <w:r>
        <w:rPr>
          <w:spacing w:val="-1"/>
        </w:rPr>
        <w:t xml:space="preserve"> </w:t>
      </w:r>
      <w:r>
        <w:t>important</w:t>
      </w:r>
      <w:r>
        <w:rPr>
          <w:spacing w:val="-3"/>
        </w:rPr>
        <w:t xml:space="preserve"> </w:t>
      </w:r>
      <w:r>
        <w:t>to note</w:t>
      </w:r>
      <w:r>
        <w:rPr>
          <w:spacing w:val="-3"/>
        </w:rPr>
        <w:t xml:space="preserve"> </w:t>
      </w:r>
      <w:r>
        <w:t>that</w:t>
      </w:r>
      <w:r>
        <w:rPr>
          <w:spacing w:val="-3"/>
        </w:rPr>
        <w:t xml:space="preserve"> </w:t>
      </w:r>
      <w:r>
        <w:t>3001</w:t>
      </w:r>
      <w:r>
        <w:rPr>
          <w:spacing w:val="-3"/>
        </w:rPr>
        <w:t xml:space="preserve"> </w:t>
      </w:r>
      <w:r>
        <w:t>was</w:t>
      </w:r>
      <w:r>
        <w:rPr>
          <w:spacing w:val="-1"/>
        </w:rPr>
        <w:t xml:space="preserve"> </w:t>
      </w:r>
      <w:r>
        <w:t>baselined</w:t>
      </w:r>
      <w:r>
        <w:rPr>
          <w:spacing w:val="-1"/>
        </w:rPr>
        <w:t xml:space="preserve"> </w:t>
      </w:r>
      <w:r>
        <w:t>in</w:t>
      </w:r>
      <w:r>
        <w:rPr>
          <w:spacing w:val="-4"/>
        </w:rPr>
        <w:t xml:space="preserve"> </w:t>
      </w:r>
      <w:r>
        <w:t>2011,</w:t>
      </w:r>
      <w:r>
        <w:rPr>
          <w:spacing w:val="-4"/>
        </w:rPr>
        <w:t xml:space="preserve"> </w:t>
      </w:r>
      <w:r>
        <w:t>and</w:t>
      </w:r>
      <w:r>
        <w:rPr>
          <w:spacing w:val="-3"/>
        </w:rPr>
        <w:t xml:space="preserve"> </w:t>
      </w:r>
      <w:r>
        <w:t>ISS</w:t>
      </w:r>
      <w:r>
        <w:rPr>
          <w:spacing w:val="-5"/>
        </w:rPr>
        <w:t xml:space="preserve"> </w:t>
      </w:r>
      <w:r>
        <w:t>was</w:t>
      </w:r>
      <w:r>
        <w:rPr>
          <w:spacing w:val="-4"/>
        </w:rPr>
        <w:t xml:space="preserve"> </w:t>
      </w:r>
      <w:r>
        <w:t>not</w:t>
      </w:r>
      <w:r>
        <w:rPr>
          <w:spacing w:val="-3"/>
        </w:rPr>
        <w:t xml:space="preserve"> </w:t>
      </w:r>
      <w:r>
        <w:t>held</w:t>
      </w:r>
      <w:r>
        <w:rPr>
          <w:spacing w:val="-4"/>
        </w:rPr>
        <w:t xml:space="preserve"> </w:t>
      </w:r>
      <w:r>
        <w:t>to</w:t>
      </w:r>
      <w:r>
        <w:rPr>
          <w:spacing w:val="-2"/>
        </w:rPr>
        <w:t xml:space="preserve"> </w:t>
      </w:r>
      <w:r>
        <w:t>this</w:t>
      </w:r>
      <w:r>
        <w:rPr>
          <w:spacing w:val="-4"/>
        </w:rPr>
        <w:t xml:space="preserve"> </w:t>
      </w:r>
      <w:r>
        <w:t>standards document.</w:t>
      </w:r>
      <w:r>
        <w:rPr>
          <w:spacing w:val="-15"/>
        </w:rPr>
        <w:t xml:space="preserve"> </w:t>
      </w:r>
      <w:r>
        <w:t>Human</w:t>
      </w:r>
      <w:r>
        <w:rPr>
          <w:spacing w:val="-17"/>
        </w:rPr>
        <w:t xml:space="preserve"> </w:t>
      </w:r>
      <w:r>
        <w:t>factors</w:t>
      </w:r>
      <w:r>
        <w:rPr>
          <w:spacing w:val="-14"/>
        </w:rPr>
        <w:t xml:space="preserve"> </w:t>
      </w:r>
      <w:r>
        <w:t>requirements</w:t>
      </w:r>
      <w:r>
        <w:rPr>
          <w:spacing w:val="-13"/>
        </w:rPr>
        <w:t xml:space="preserve"> </w:t>
      </w:r>
      <w:r>
        <w:t>for</w:t>
      </w:r>
      <w:r>
        <w:rPr>
          <w:spacing w:val="-14"/>
        </w:rPr>
        <w:t xml:space="preserve"> </w:t>
      </w:r>
      <w:r>
        <w:t>ISS</w:t>
      </w:r>
      <w:r>
        <w:rPr>
          <w:spacing w:val="-15"/>
        </w:rPr>
        <w:t xml:space="preserve"> </w:t>
      </w:r>
      <w:r>
        <w:t>are</w:t>
      </w:r>
      <w:r>
        <w:rPr>
          <w:spacing w:val="-16"/>
        </w:rPr>
        <w:t xml:space="preserve"> </w:t>
      </w:r>
      <w:r>
        <w:t>mostly</w:t>
      </w:r>
      <w:r>
        <w:rPr>
          <w:spacing w:val="-13"/>
        </w:rPr>
        <w:t xml:space="preserve"> </w:t>
      </w:r>
      <w:r>
        <w:t>defined</w:t>
      </w:r>
      <w:r>
        <w:rPr>
          <w:spacing w:val="-14"/>
        </w:rPr>
        <w:t xml:space="preserve"> </w:t>
      </w:r>
      <w:r>
        <w:t>in</w:t>
      </w:r>
      <w:r>
        <w:rPr>
          <w:spacing w:val="-15"/>
        </w:rPr>
        <w:t xml:space="preserve"> </w:t>
      </w:r>
      <w:r>
        <w:t>the</w:t>
      </w:r>
      <w:r>
        <w:rPr>
          <w:spacing w:val="-14"/>
        </w:rPr>
        <w:t xml:space="preserve"> </w:t>
      </w:r>
      <w:r>
        <w:t>International</w:t>
      </w:r>
      <w:r>
        <w:rPr>
          <w:spacing w:val="-14"/>
        </w:rPr>
        <w:t xml:space="preserve"> </w:t>
      </w:r>
      <w:r>
        <w:t>Space</w:t>
      </w:r>
      <w:r>
        <w:rPr>
          <w:spacing w:val="-13"/>
        </w:rPr>
        <w:t xml:space="preserve"> </w:t>
      </w:r>
      <w:r>
        <w:t>Station</w:t>
      </w:r>
      <w:r>
        <w:rPr>
          <w:spacing w:val="-15"/>
        </w:rPr>
        <w:t xml:space="preserve"> </w:t>
      </w:r>
      <w:r>
        <w:t>Flight Crew Integration Standard, SSP 50005. However given the importance of NASA-STD-3001 to future programs,</w:t>
      </w:r>
      <w:r>
        <w:rPr>
          <w:spacing w:val="-6"/>
        </w:rPr>
        <w:t xml:space="preserve"> </w:t>
      </w:r>
      <w:r>
        <w:t>lessons</w:t>
      </w:r>
      <w:r>
        <w:rPr>
          <w:spacing w:val="-9"/>
        </w:rPr>
        <w:t xml:space="preserve"> </w:t>
      </w:r>
      <w:r>
        <w:t>learned</w:t>
      </w:r>
      <w:r>
        <w:rPr>
          <w:spacing w:val="-7"/>
        </w:rPr>
        <w:t xml:space="preserve"> </w:t>
      </w:r>
      <w:r>
        <w:t>from</w:t>
      </w:r>
      <w:r>
        <w:rPr>
          <w:spacing w:val="-8"/>
        </w:rPr>
        <w:t xml:space="preserve"> </w:t>
      </w:r>
      <w:r>
        <w:t>ISS</w:t>
      </w:r>
      <w:r>
        <w:rPr>
          <w:spacing w:val="-7"/>
        </w:rPr>
        <w:t xml:space="preserve"> </w:t>
      </w:r>
      <w:r>
        <w:t>Habitability</w:t>
      </w:r>
      <w:r>
        <w:rPr>
          <w:spacing w:val="-8"/>
        </w:rPr>
        <w:t xml:space="preserve"> </w:t>
      </w:r>
      <w:r>
        <w:t>can</w:t>
      </w:r>
      <w:r>
        <w:rPr>
          <w:spacing w:val="-7"/>
        </w:rPr>
        <w:t xml:space="preserve"> </w:t>
      </w:r>
      <w:r>
        <w:t>be</w:t>
      </w:r>
      <w:r>
        <w:rPr>
          <w:spacing w:val="-11"/>
        </w:rPr>
        <w:t xml:space="preserve"> </w:t>
      </w:r>
      <w:r>
        <w:t>used</w:t>
      </w:r>
      <w:r>
        <w:rPr>
          <w:spacing w:val="-7"/>
        </w:rPr>
        <w:t xml:space="preserve"> </w:t>
      </w:r>
      <w:r>
        <w:t>to</w:t>
      </w:r>
      <w:r>
        <w:rPr>
          <w:spacing w:val="-5"/>
        </w:rPr>
        <w:t xml:space="preserve"> </w:t>
      </w:r>
      <w:r>
        <w:t>influence</w:t>
      </w:r>
      <w:r>
        <w:rPr>
          <w:spacing w:val="-6"/>
        </w:rPr>
        <w:t xml:space="preserve"> </w:t>
      </w:r>
      <w:r>
        <w:t>this</w:t>
      </w:r>
      <w:r>
        <w:rPr>
          <w:spacing w:val="-9"/>
        </w:rPr>
        <w:t xml:space="preserve"> </w:t>
      </w:r>
      <w:r>
        <w:t>document</w:t>
      </w:r>
      <w:r>
        <w:rPr>
          <w:spacing w:val="-9"/>
        </w:rPr>
        <w:t xml:space="preserve"> </w:t>
      </w:r>
      <w:r>
        <w:t>in</w:t>
      </w:r>
      <w:r>
        <w:rPr>
          <w:spacing w:val="-10"/>
        </w:rPr>
        <w:t xml:space="preserve"> </w:t>
      </w:r>
      <w:r>
        <w:t>order</w:t>
      </w:r>
      <w:r>
        <w:rPr>
          <w:spacing w:val="-9"/>
        </w:rPr>
        <w:t xml:space="preserve"> </w:t>
      </w:r>
      <w:r>
        <w:t>to</w:t>
      </w:r>
      <w:r>
        <w:rPr>
          <w:spacing w:val="-5"/>
        </w:rPr>
        <w:t xml:space="preserve"> </w:t>
      </w:r>
      <w:r>
        <w:t>ensure that human factors and habitability standards support the crew and crew tasks in future vehicles. NASA Standard 3001 is currently undergoing revision. The recommendations made in this report are based on the currently approved version of the document, revision A, from 2015. In all cases, revisions to HIDH should accompany those made to the standard, and evidence from this report</w:t>
      </w:r>
      <w:r>
        <w:rPr>
          <w:spacing w:val="-24"/>
        </w:rPr>
        <w:t xml:space="preserve"> </w:t>
      </w:r>
      <w:r>
        <w:t>incorporated.</w:t>
      </w:r>
    </w:p>
    <w:p w14:paraId="7BCC7AEB" w14:textId="77777777" w:rsidR="0031004A" w:rsidRDefault="0031004A">
      <w:pPr>
        <w:pStyle w:val="BodyText"/>
        <w:spacing w:before="4"/>
        <w:rPr>
          <w:sz w:val="16"/>
        </w:rPr>
      </w:pPr>
    </w:p>
    <w:p w14:paraId="7BCC7AEC" w14:textId="77777777" w:rsidR="0031004A" w:rsidRDefault="007F7AC9">
      <w:pPr>
        <w:pStyle w:val="Heading3"/>
        <w:ind w:left="100" w:firstLine="0"/>
      </w:pPr>
      <w:bookmarkStart w:id="68" w:name="_bookmark68"/>
      <w:bookmarkEnd w:id="68"/>
      <w:r>
        <w:rPr>
          <w:color w:val="4F81BC"/>
        </w:rPr>
        <w:t>8.8.1     Increase the use of wireless technology</w:t>
      </w:r>
    </w:p>
    <w:p w14:paraId="7BCC7AED" w14:textId="77777777" w:rsidR="0031004A" w:rsidRDefault="007F7AC9">
      <w:pPr>
        <w:pStyle w:val="BodyText"/>
        <w:spacing w:before="40" w:line="276" w:lineRule="auto"/>
        <w:ind w:left="100" w:right="113"/>
        <w:jc w:val="both"/>
      </w:pPr>
      <w:r>
        <w:t>The current reliance on wired technology presents the crew with challenges of cable management and the</w:t>
      </w:r>
      <w:r>
        <w:rPr>
          <w:spacing w:val="-6"/>
        </w:rPr>
        <w:t xml:space="preserve"> </w:t>
      </w:r>
      <w:r>
        <w:t>inconvenience</w:t>
      </w:r>
      <w:r>
        <w:rPr>
          <w:spacing w:val="-8"/>
        </w:rPr>
        <w:t xml:space="preserve"> </w:t>
      </w:r>
      <w:r>
        <w:t>and</w:t>
      </w:r>
      <w:r>
        <w:rPr>
          <w:spacing w:val="-6"/>
        </w:rPr>
        <w:t xml:space="preserve"> </w:t>
      </w:r>
      <w:r>
        <w:t>difficulty</w:t>
      </w:r>
      <w:r>
        <w:rPr>
          <w:spacing w:val="-7"/>
        </w:rPr>
        <w:t xml:space="preserve"> </w:t>
      </w:r>
      <w:r>
        <w:t>of</w:t>
      </w:r>
      <w:r>
        <w:rPr>
          <w:spacing w:val="-8"/>
        </w:rPr>
        <w:t xml:space="preserve"> </w:t>
      </w:r>
      <w:r>
        <w:t>relocating</w:t>
      </w:r>
      <w:r>
        <w:rPr>
          <w:spacing w:val="-9"/>
        </w:rPr>
        <w:t xml:space="preserve"> </w:t>
      </w:r>
      <w:r>
        <w:t>items.</w:t>
      </w:r>
      <w:r>
        <w:rPr>
          <w:spacing w:val="-7"/>
        </w:rPr>
        <w:t xml:space="preserve"> </w:t>
      </w:r>
      <w:hyperlink w:anchor="_bookmark69" w:history="1">
        <w:r>
          <w:t>Figure</w:t>
        </w:r>
        <w:r>
          <w:rPr>
            <w:spacing w:val="-5"/>
          </w:rPr>
          <w:t xml:space="preserve"> </w:t>
        </w:r>
        <w:r>
          <w:t>10</w:t>
        </w:r>
      </w:hyperlink>
      <w:r>
        <w:rPr>
          <w:spacing w:val="-7"/>
        </w:rPr>
        <w:t xml:space="preserve"> </w:t>
      </w:r>
      <w:r>
        <w:t>shows</w:t>
      </w:r>
      <w:r>
        <w:rPr>
          <w:spacing w:val="-6"/>
        </w:rPr>
        <w:t xml:space="preserve"> </w:t>
      </w:r>
      <w:r>
        <w:t>an</w:t>
      </w:r>
      <w:r>
        <w:rPr>
          <w:spacing w:val="-9"/>
        </w:rPr>
        <w:t xml:space="preserve"> </w:t>
      </w:r>
      <w:r>
        <w:t>example</w:t>
      </w:r>
      <w:r>
        <w:rPr>
          <w:spacing w:val="-10"/>
        </w:rPr>
        <w:t xml:space="preserve"> </w:t>
      </w:r>
      <w:r>
        <w:t>of</w:t>
      </w:r>
      <w:r>
        <w:rPr>
          <w:spacing w:val="-8"/>
        </w:rPr>
        <w:t xml:space="preserve"> </w:t>
      </w:r>
      <w:r>
        <w:t>cables</w:t>
      </w:r>
      <w:r>
        <w:rPr>
          <w:spacing w:val="-8"/>
        </w:rPr>
        <w:t xml:space="preserve"> </w:t>
      </w:r>
      <w:r>
        <w:t>aboard</w:t>
      </w:r>
      <w:r>
        <w:rPr>
          <w:spacing w:val="-9"/>
        </w:rPr>
        <w:t xml:space="preserve"> </w:t>
      </w:r>
      <w:r>
        <w:t>the</w:t>
      </w:r>
      <w:r>
        <w:rPr>
          <w:spacing w:val="-8"/>
        </w:rPr>
        <w:t xml:space="preserve"> </w:t>
      </w:r>
      <w:r>
        <w:t xml:space="preserve">ISS. While there are other design solutions that would contribute to better cable management, such as running cables behind stowage/rack  systems, designers should additionally  investigate  new    </w:t>
      </w:r>
      <w:r>
        <w:rPr>
          <w:spacing w:val="39"/>
        </w:rPr>
        <w:t xml:space="preserve"> </w:t>
      </w:r>
      <w:r>
        <w:t>wireless</w:t>
      </w:r>
    </w:p>
    <w:p w14:paraId="7BCC7AEE" w14:textId="77777777" w:rsidR="0031004A" w:rsidRDefault="0031004A">
      <w:pPr>
        <w:spacing w:line="276" w:lineRule="auto"/>
        <w:jc w:val="both"/>
        <w:sectPr w:rsidR="0031004A">
          <w:footerReference w:type="default" r:id="rId36"/>
          <w:pgSz w:w="12240" w:h="15840"/>
          <w:pgMar w:top="1400" w:right="1320" w:bottom="1200" w:left="1340" w:header="0" w:footer="1012" w:gutter="0"/>
          <w:pgNumType w:start="35"/>
          <w:cols w:space="720"/>
        </w:sectPr>
      </w:pPr>
    </w:p>
    <w:p w14:paraId="7BCC7AEF" w14:textId="77777777" w:rsidR="0031004A" w:rsidRDefault="007F7AC9">
      <w:pPr>
        <w:pStyle w:val="BodyText"/>
        <w:spacing w:before="39" w:line="276" w:lineRule="auto"/>
        <w:ind w:left="100"/>
      </w:pPr>
      <w:r>
        <w:lastRenderedPageBreak/>
        <w:t>technology. Items that are expected to be relocated frequently, such as cameras and communication devices, would especially benefit from a wireless implementation.</w:t>
      </w:r>
    </w:p>
    <w:p w14:paraId="7BCC7AF0" w14:textId="77777777" w:rsidR="0031004A" w:rsidRDefault="007F7AC9">
      <w:pPr>
        <w:pStyle w:val="BodyText"/>
        <w:spacing w:before="2"/>
        <w:rPr>
          <w:sz w:val="13"/>
        </w:rPr>
      </w:pPr>
      <w:r>
        <w:rPr>
          <w:noProof/>
        </w:rPr>
        <w:drawing>
          <wp:anchor distT="0" distB="0" distL="0" distR="0" simplePos="0" relativeHeight="251651584" behindDoc="0" locked="0" layoutInCell="1" allowOverlap="1" wp14:anchorId="7BCC8267" wp14:editId="7BCC8268">
            <wp:simplePos x="0" y="0"/>
            <wp:positionH relativeFrom="page">
              <wp:posOffset>2200275</wp:posOffset>
            </wp:positionH>
            <wp:positionV relativeFrom="paragraph">
              <wp:posOffset>126941</wp:posOffset>
            </wp:positionV>
            <wp:extent cx="3867743" cy="2925318"/>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7" cstate="print"/>
                    <a:stretch>
                      <a:fillRect/>
                    </a:stretch>
                  </pic:blipFill>
                  <pic:spPr>
                    <a:xfrm>
                      <a:off x="0" y="0"/>
                      <a:ext cx="3867743" cy="2925318"/>
                    </a:xfrm>
                    <a:prstGeom prst="rect">
                      <a:avLst/>
                    </a:prstGeom>
                  </pic:spPr>
                </pic:pic>
              </a:graphicData>
            </a:graphic>
          </wp:anchor>
        </w:drawing>
      </w:r>
    </w:p>
    <w:p w14:paraId="7BCC7AF1" w14:textId="77777777" w:rsidR="0031004A" w:rsidRDefault="007F7AC9">
      <w:pPr>
        <w:spacing w:before="166"/>
        <w:ind w:left="3017"/>
        <w:rPr>
          <w:sz w:val="20"/>
        </w:rPr>
      </w:pPr>
      <w:bookmarkStart w:id="69" w:name="_bookmark69"/>
      <w:bookmarkEnd w:id="69"/>
      <w:r>
        <w:rPr>
          <w:sz w:val="20"/>
        </w:rPr>
        <w:t>Figure 10. An example of cables aboard ISS.</w:t>
      </w:r>
    </w:p>
    <w:p w14:paraId="7BCC7AF2" w14:textId="77777777" w:rsidR="0031004A" w:rsidRDefault="0031004A">
      <w:pPr>
        <w:pStyle w:val="BodyText"/>
        <w:spacing w:before="1"/>
        <w:rPr>
          <w:sz w:val="16"/>
        </w:rPr>
      </w:pPr>
    </w:p>
    <w:p w14:paraId="7BCC7AF3" w14:textId="77777777" w:rsidR="0031004A" w:rsidRDefault="007F7AC9">
      <w:pPr>
        <w:pStyle w:val="BodyText"/>
        <w:ind w:left="100"/>
      </w:pPr>
      <w:r>
        <w:t>Some of the specific comments made that support this recommendation are:</w:t>
      </w:r>
    </w:p>
    <w:p w14:paraId="7BCC7AF4" w14:textId="77777777" w:rsidR="0031004A" w:rsidRDefault="0031004A">
      <w:pPr>
        <w:pStyle w:val="BodyText"/>
      </w:pPr>
    </w:p>
    <w:p w14:paraId="7BCC7AF5" w14:textId="77777777" w:rsidR="0031004A" w:rsidRDefault="0031004A">
      <w:pPr>
        <w:pStyle w:val="BodyText"/>
        <w:spacing w:before="12"/>
      </w:pPr>
    </w:p>
    <w:p w14:paraId="7BCC7AF6" w14:textId="77777777" w:rsidR="0031004A" w:rsidRDefault="007F7AC9">
      <w:pPr>
        <w:pStyle w:val="BodyText"/>
        <w:spacing w:line="273" w:lineRule="auto"/>
        <w:ind w:left="820" w:right="114"/>
        <w:jc w:val="both"/>
      </w:pPr>
      <w:r>
        <w:t>“We</w:t>
      </w:r>
      <w:r>
        <w:rPr>
          <w:spacing w:val="-12"/>
        </w:rPr>
        <w:t xml:space="preserve"> </w:t>
      </w:r>
      <w:r>
        <w:t>have</w:t>
      </w:r>
      <w:r>
        <w:rPr>
          <w:spacing w:val="-10"/>
        </w:rPr>
        <w:t xml:space="preserve"> </w:t>
      </w:r>
      <w:r>
        <w:t>all</w:t>
      </w:r>
      <w:r>
        <w:rPr>
          <w:spacing w:val="-13"/>
        </w:rPr>
        <w:t xml:space="preserve"> </w:t>
      </w:r>
      <w:r>
        <w:t>over</w:t>
      </w:r>
      <w:r>
        <w:rPr>
          <w:spacing w:val="-10"/>
        </w:rPr>
        <w:t xml:space="preserve"> </w:t>
      </w:r>
      <w:r>
        <w:t>station</w:t>
      </w:r>
      <w:r>
        <w:rPr>
          <w:spacing w:val="-11"/>
        </w:rPr>
        <w:t xml:space="preserve"> </w:t>
      </w:r>
      <w:r>
        <w:t>a</w:t>
      </w:r>
      <w:r>
        <w:rPr>
          <w:spacing w:val="-13"/>
        </w:rPr>
        <w:t xml:space="preserve"> </w:t>
      </w:r>
      <w:r>
        <w:t>bunch</w:t>
      </w:r>
      <w:r>
        <w:rPr>
          <w:spacing w:val="-11"/>
        </w:rPr>
        <w:t xml:space="preserve"> </w:t>
      </w:r>
      <w:r>
        <w:t>of</w:t>
      </w:r>
      <w:r>
        <w:rPr>
          <w:spacing w:val="-11"/>
        </w:rPr>
        <w:t xml:space="preserve"> </w:t>
      </w:r>
      <w:r>
        <w:t>rack</w:t>
      </w:r>
      <w:r>
        <w:rPr>
          <w:spacing w:val="-10"/>
        </w:rPr>
        <w:t xml:space="preserve"> </w:t>
      </w:r>
      <w:r>
        <w:t>front</w:t>
      </w:r>
      <w:r>
        <w:rPr>
          <w:spacing w:val="-10"/>
        </w:rPr>
        <w:t xml:space="preserve"> </w:t>
      </w:r>
      <w:r>
        <w:t>cabling</w:t>
      </w:r>
      <w:r>
        <w:rPr>
          <w:spacing w:val="-14"/>
        </w:rPr>
        <w:t xml:space="preserve"> </w:t>
      </w:r>
      <w:r>
        <w:t>which</w:t>
      </w:r>
      <w:r>
        <w:rPr>
          <w:spacing w:val="-11"/>
        </w:rPr>
        <w:t xml:space="preserve"> </w:t>
      </w:r>
      <w:r>
        <w:t>actually</w:t>
      </w:r>
      <w:r>
        <w:rPr>
          <w:spacing w:val="-10"/>
        </w:rPr>
        <w:t xml:space="preserve"> </w:t>
      </w:r>
      <w:r>
        <w:t>is</w:t>
      </w:r>
      <w:r>
        <w:rPr>
          <w:spacing w:val="-11"/>
        </w:rPr>
        <w:t xml:space="preserve"> </w:t>
      </w:r>
      <w:r>
        <w:t>a</w:t>
      </w:r>
      <w:r>
        <w:rPr>
          <w:spacing w:val="-15"/>
        </w:rPr>
        <w:t xml:space="preserve"> </w:t>
      </w:r>
      <w:r>
        <w:t>mess</w:t>
      </w:r>
      <w:r>
        <w:rPr>
          <w:spacing w:val="-12"/>
        </w:rPr>
        <w:t xml:space="preserve"> </w:t>
      </w:r>
      <w:r>
        <w:t>[…]</w:t>
      </w:r>
      <w:r>
        <w:rPr>
          <w:spacing w:val="-12"/>
        </w:rPr>
        <w:t xml:space="preserve"> </w:t>
      </w:r>
      <w:r>
        <w:t>it</w:t>
      </w:r>
      <w:r>
        <w:rPr>
          <w:spacing w:val="-10"/>
        </w:rPr>
        <w:t xml:space="preserve"> </w:t>
      </w:r>
      <w:r>
        <w:t>actually</w:t>
      </w:r>
      <w:r>
        <w:rPr>
          <w:spacing w:val="-10"/>
        </w:rPr>
        <w:t xml:space="preserve"> </w:t>
      </w:r>
      <w:r>
        <w:t>really gets in the</w:t>
      </w:r>
      <w:r>
        <w:rPr>
          <w:spacing w:val="-3"/>
        </w:rPr>
        <w:t xml:space="preserve"> </w:t>
      </w:r>
      <w:r>
        <w:t>way.”</w:t>
      </w:r>
    </w:p>
    <w:p w14:paraId="7BCC7AF7" w14:textId="77777777" w:rsidR="0031004A" w:rsidRDefault="0031004A">
      <w:pPr>
        <w:pStyle w:val="BodyText"/>
        <w:spacing w:before="8"/>
        <w:rPr>
          <w:sz w:val="25"/>
        </w:rPr>
      </w:pPr>
    </w:p>
    <w:p w14:paraId="7BCC7AF8" w14:textId="77777777" w:rsidR="0031004A" w:rsidRDefault="007F7AC9">
      <w:pPr>
        <w:pStyle w:val="BodyText"/>
        <w:spacing w:line="276" w:lineRule="auto"/>
        <w:ind w:left="820" w:right="112"/>
        <w:jc w:val="both"/>
      </w:pPr>
      <w:r>
        <w:t>“You needed one cable and then a little transformer kind of box and then another cable and also two ends of that assembly needed to go to different places and it had you select parameters for each</w:t>
      </w:r>
      <w:r>
        <w:rPr>
          <w:spacing w:val="-4"/>
        </w:rPr>
        <w:t xml:space="preserve"> </w:t>
      </w:r>
      <w:r>
        <w:t>cable</w:t>
      </w:r>
      <w:r>
        <w:rPr>
          <w:spacing w:val="-3"/>
        </w:rPr>
        <w:t xml:space="preserve"> </w:t>
      </w:r>
      <w:r>
        <w:t>line</w:t>
      </w:r>
      <w:r>
        <w:rPr>
          <w:spacing w:val="-5"/>
        </w:rPr>
        <w:t xml:space="preserve"> </w:t>
      </w:r>
      <w:r>
        <w:t>one</w:t>
      </w:r>
      <w:r>
        <w:rPr>
          <w:spacing w:val="-3"/>
        </w:rPr>
        <w:t xml:space="preserve"> </w:t>
      </w:r>
      <w:r>
        <w:t>at</w:t>
      </w:r>
      <w:r>
        <w:rPr>
          <w:spacing w:val="-3"/>
        </w:rPr>
        <w:t xml:space="preserve"> </w:t>
      </w:r>
      <w:r>
        <w:t>a</w:t>
      </w:r>
      <w:r>
        <w:rPr>
          <w:spacing w:val="-6"/>
        </w:rPr>
        <w:t xml:space="preserve"> </w:t>
      </w:r>
      <w:r>
        <w:t>time</w:t>
      </w:r>
      <w:r>
        <w:rPr>
          <w:spacing w:val="-3"/>
        </w:rPr>
        <w:t xml:space="preserve"> </w:t>
      </w:r>
      <w:r>
        <w:t>and</w:t>
      </w:r>
      <w:r>
        <w:rPr>
          <w:spacing w:val="-4"/>
        </w:rPr>
        <w:t xml:space="preserve"> </w:t>
      </w:r>
      <w:r>
        <w:t>then</w:t>
      </w:r>
      <w:r>
        <w:rPr>
          <w:spacing w:val="-4"/>
        </w:rPr>
        <w:t xml:space="preserve"> </w:t>
      </w:r>
      <w:r>
        <w:t>you</w:t>
      </w:r>
      <w:r>
        <w:rPr>
          <w:spacing w:val="-4"/>
        </w:rPr>
        <w:t xml:space="preserve"> </w:t>
      </w:r>
      <w:r>
        <w:t>had</w:t>
      </w:r>
      <w:r>
        <w:rPr>
          <w:spacing w:val="-4"/>
        </w:rPr>
        <w:t xml:space="preserve"> </w:t>
      </w:r>
      <w:r>
        <w:t>to</w:t>
      </w:r>
      <w:r>
        <w:rPr>
          <w:spacing w:val="-2"/>
        </w:rPr>
        <w:t xml:space="preserve"> </w:t>
      </w:r>
      <w:r>
        <w:t>go</w:t>
      </w:r>
      <w:r>
        <w:rPr>
          <w:spacing w:val="-2"/>
        </w:rPr>
        <w:t xml:space="preserve"> </w:t>
      </w:r>
      <w:r>
        <w:t>find</w:t>
      </w:r>
      <w:r>
        <w:rPr>
          <w:spacing w:val="-4"/>
        </w:rPr>
        <w:t xml:space="preserve"> </w:t>
      </w:r>
      <w:r>
        <w:t>this</w:t>
      </w:r>
      <w:r>
        <w:rPr>
          <w:spacing w:val="-3"/>
        </w:rPr>
        <w:t xml:space="preserve"> </w:t>
      </w:r>
      <w:r>
        <w:t>end</w:t>
      </w:r>
      <w:r>
        <w:rPr>
          <w:spacing w:val="-5"/>
        </w:rPr>
        <w:t xml:space="preserve"> </w:t>
      </w:r>
      <w:r>
        <w:t>and</w:t>
      </w:r>
      <w:r>
        <w:rPr>
          <w:spacing w:val="-4"/>
        </w:rPr>
        <w:t xml:space="preserve"> </w:t>
      </w:r>
      <w:r>
        <w:t>connect</w:t>
      </w:r>
      <w:r>
        <w:rPr>
          <w:spacing w:val="-3"/>
        </w:rPr>
        <w:t xml:space="preserve"> </w:t>
      </w:r>
      <w:r>
        <w:t>it</w:t>
      </w:r>
      <w:r>
        <w:rPr>
          <w:spacing w:val="-6"/>
        </w:rPr>
        <w:t xml:space="preserve"> </w:t>
      </w:r>
      <w:r>
        <w:t>up</w:t>
      </w:r>
      <w:r>
        <w:rPr>
          <w:spacing w:val="-4"/>
        </w:rPr>
        <w:t xml:space="preserve"> </w:t>
      </w:r>
      <w:r>
        <w:t>and</w:t>
      </w:r>
      <w:r>
        <w:rPr>
          <w:spacing w:val="-4"/>
        </w:rPr>
        <w:t xml:space="preserve"> </w:t>
      </w:r>
      <w:r>
        <w:t>then</w:t>
      </w:r>
      <w:r>
        <w:rPr>
          <w:spacing w:val="-2"/>
        </w:rPr>
        <w:t xml:space="preserve"> </w:t>
      </w:r>
      <w:r>
        <w:t>you go find this end and connect it to this little transformer box […] It was a cable</w:t>
      </w:r>
      <w:r>
        <w:rPr>
          <w:spacing w:val="-20"/>
        </w:rPr>
        <w:t xml:space="preserve"> </w:t>
      </w:r>
      <w:r>
        <w:t>nightmare.”</w:t>
      </w:r>
    </w:p>
    <w:p w14:paraId="7BCC7AF9" w14:textId="77777777" w:rsidR="0031004A" w:rsidRDefault="0031004A">
      <w:pPr>
        <w:pStyle w:val="BodyText"/>
        <w:spacing w:before="2"/>
        <w:rPr>
          <w:sz w:val="25"/>
        </w:rPr>
      </w:pPr>
    </w:p>
    <w:p w14:paraId="7BCC7AFA" w14:textId="77777777" w:rsidR="0031004A" w:rsidRDefault="007F7AC9">
      <w:pPr>
        <w:pStyle w:val="BodyText"/>
        <w:spacing w:line="276" w:lineRule="auto"/>
        <w:ind w:left="820" w:right="115"/>
        <w:jc w:val="both"/>
      </w:pPr>
      <w:r>
        <w:t>“Here's an example of what I've spoken before about that can be improved and that's cable management</w:t>
      </w:r>
      <w:r>
        <w:rPr>
          <w:spacing w:val="-5"/>
        </w:rPr>
        <w:t xml:space="preserve"> </w:t>
      </w:r>
      <w:r>
        <w:t>[…]</w:t>
      </w:r>
      <w:r>
        <w:rPr>
          <w:spacing w:val="-2"/>
        </w:rPr>
        <w:t xml:space="preserve"> </w:t>
      </w:r>
      <w:r>
        <w:t>it</w:t>
      </w:r>
      <w:r>
        <w:rPr>
          <w:spacing w:val="-5"/>
        </w:rPr>
        <w:t xml:space="preserve"> </w:t>
      </w:r>
      <w:r>
        <w:t>becomes</w:t>
      </w:r>
      <w:r>
        <w:rPr>
          <w:spacing w:val="-1"/>
        </w:rPr>
        <w:t xml:space="preserve"> </w:t>
      </w:r>
      <w:r>
        <w:t>time</w:t>
      </w:r>
      <w:r>
        <w:rPr>
          <w:spacing w:val="-2"/>
        </w:rPr>
        <w:t xml:space="preserve"> </w:t>
      </w:r>
      <w:r>
        <w:t>consuming</w:t>
      </w:r>
      <w:r>
        <w:rPr>
          <w:spacing w:val="-3"/>
        </w:rPr>
        <w:t xml:space="preserve"> </w:t>
      </w:r>
      <w:r>
        <w:t>in</w:t>
      </w:r>
      <w:r>
        <w:rPr>
          <w:spacing w:val="-5"/>
        </w:rPr>
        <w:t xml:space="preserve"> </w:t>
      </w:r>
      <w:r>
        <w:t>order</w:t>
      </w:r>
      <w:r>
        <w:rPr>
          <w:spacing w:val="-5"/>
        </w:rPr>
        <w:t xml:space="preserve"> </w:t>
      </w:r>
      <w:r>
        <w:t>to</w:t>
      </w:r>
      <w:r>
        <w:rPr>
          <w:spacing w:val="-1"/>
        </w:rPr>
        <w:t xml:space="preserve"> </w:t>
      </w:r>
      <w:r>
        <w:t>reconfigure</w:t>
      </w:r>
      <w:r>
        <w:rPr>
          <w:spacing w:val="1"/>
        </w:rPr>
        <w:t xml:space="preserve"> </w:t>
      </w:r>
      <w:r>
        <w:t>hardware</w:t>
      </w:r>
      <w:r>
        <w:rPr>
          <w:spacing w:val="-4"/>
        </w:rPr>
        <w:t xml:space="preserve"> </w:t>
      </w:r>
      <w:r>
        <w:t>because</w:t>
      </w:r>
      <w:r>
        <w:rPr>
          <w:spacing w:val="-4"/>
        </w:rPr>
        <w:t xml:space="preserve"> </w:t>
      </w:r>
      <w:r>
        <w:t>of</w:t>
      </w:r>
      <w:r>
        <w:rPr>
          <w:spacing w:val="-5"/>
        </w:rPr>
        <w:t xml:space="preserve"> </w:t>
      </w:r>
      <w:r>
        <w:t>all</w:t>
      </w:r>
      <w:r>
        <w:rPr>
          <w:spacing w:val="-5"/>
        </w:rPr>
        <w:t xml:space="preserve"> </w:t>
      </w:r>
      <w:r>
        <w:t>the cables”</w:t>
      </w:r>
    </w:p>
    <w:p w14:paraId="7BCC7AFB" w14:textId="77777777" w:rsidR="0031004A" w:rsidRDefault="0031004A">
      <w:pPr>
        <w:pStyle w:val="BodyText"/>
        <w:spacing w:before="4"/>
        <w:rPr>
          <w:sz w:val="25"/>
        </w:rPr>
      </w:pPr>
    </w:p>
    <w:p w14:paraId="7BCC7AFC" w14:textId="77777777" w:rsidR="0031004A" w:rsidRDefault="007F7AC9">
      <w:pPr>
        <w:pStyle w:val="BodyText"/>
        <w:spacing w:line="276" w:lineRule="auto"/>
        <w:ind w:left="820" w:right="111"/>
        <w:jc w:val="both"/>
      </w:pPr>
      <w:r>
        <w:t>“There are cables all over the place, cables on cameras, cables on monitors, power cables,</w:t>
      </w:r>
      <w:r>
        <w:rPr>
          <w:spacing w:val="-29"/>
        </w:rPr>
        <w:t xml:space="preserve"> </w:t>
      </w:r>
      <w:r>
        <w:t>cables going into laptops, cables on racks. They are snag hazards, they are messy. […] managing these things</w:t>
      </w:r>
      <w:r>
        <w:rPr>
          <w:spacing w:val="-4"/>
        </w:rPr>
        <w:t xml:space="preserve"> </w:t>
      </w:r>
      <w:r>
        <w:t>is</w:t>
      </w:r>
      <w:r>
        <w:rPr>
          <w:spacing w:val="-5"/>
        </w:rPr>
        <w:t xml:space="preserve"> </w:t>
      </w:r>
      <w:r>
        <w:t>a</w:t>
      </w:r>
      <w:r>
        <w:rPr>
          <w:spacing w:val="-7"/>
        </w:rPr>
        <w:t xml:space="preserve"> </w:t>
      </w:r>
      <w:r>
        <w:t>huge</w:t>
      </w:r>
      <w:r>
        <w:rPr>
          <w:spacing w:val="-4"/>
        </w:rPr>
        <w:t xml:space="preserve"> </w:t>
      </w:r>
      <w:r>
        <w:t>problem,</w:t>
      </w:r>
      <w:r>
        <w:rPr>
          <w:spacing w:val="-5"/>
        </w:rPr>
        <w:t xml:space="preserve"> </w:t>
      </w:r>
      <w:r>
        <w:t>time</w:t>
      </w:r>
      <w:r>
        <w:rPr>
          <w:spacing w:val="-6"/>
        </w:rPr>
        <w:t xml:space="preserve"> </w:t>
      </w:r>
      <w:r>
        <w:t>sync.</w:t>
      </w:r>
      <w:r>
        <w:rPr>
          <w:spacing w:val="-7"/>
        </w:rPr>
        <w:t xml:space="preserve"> </w:t>
      </w:r>
      <w:r>
        <w:t>There's</w:t>
      </w:r>
      <w:r>
        <w:rPr>
          <w:spacing w:val="-5"/>
        </w:rPr>
        <w:t xml:space="preserve"> </w:t>
      </w:r>
      <w:r>
        <w:t>cables</w:t>
      </w:r>
      <w:r>
        <w:rPr>
          <w:spacing w:val="-3"/>
        </w:rPr>
        <w:t xml:space="preserve"> </w:t>
      </w:r>
      <w:r>
        <w:t>[…]</w:t>
      </w:r>
      <w:r>
        <w:rPr>
          <w:spacing w:val="-7"/>
        </w:rPr>
        <w:t xml:space="preserve"> </w:t>
      </w:r>
      <w:r>
        <w:t>to</w:t>
      </w:r>
      <w:r>
        <w:rPr>
          <w:spacing w:val="-5"/>
        </w:rPr>
        <w:t xml:space="preserve"> </w:t>
      </w:r>
      <w:r>
        <w:t>and</w:t>
      </w:r>
      <w:r>
        <w:rPr>
          <w:spacing w:val="-5"/>
        </w:rPr>
        <w:t xml:space="preserve"> </w:t>
      </w:r>
      <w:r>
        <w:t>from</w:t>
      </w:r>
      <w:r>
        <w:rPr>
          <w:spacing w:val="-3"/>
        </w:rPr>
        <w:t xml:space="preserve"> </w:t>
      </w:r>
      <w:r>
        <w:t>power</w:t>
      </w:r>
      <w:r>
        <w:rPr>
          <w:spacing w:val="-4"/>
        </w:rPr>
        <w:t xml:space="preserve"> </w:t>
      </w:r>
      <w:r>
        <w:t>supplies</w:t>
      </w:r>
      <w:r>
        <w:rPr>
          <w:spacing w:val="-4"/>
        </w:rPr>
        <w:t xml:space="preserve"> </w:t>
      </w:r>
      <w:r>
        <w:t>of</w:t>
      </w:r>
      <w:r>
        <w:rPr>
          <w:spacing w:val="-7"/>
        </w:rPr>
        <w:t xml:space="preserve"> </w:t>
      </w:r>
      <w:r>
        <w:t>all</w:t>
      </w:r>
      <w:r>
        <w:rPr>
          <w:spacing w:val="-5"/>
        </w:rPr>
        <w:t xml:space="preserve"> </w:t>
      </w:r>
      <w:r>
        <w:t>different kinds and colors. They are absolutely all over the place. There needs to be a better way to deal with these and I don't know what that way is. Maybe wireless. A lot of wireless transmission of data, and I don't know, but it's definitely a habitability</w:t>
      </w:r>
      <w:r>
        <w:rPr>
          <w:spacing w:val="-7"/>
        </w:rPr>
        <w:t xml:space="preserve"> </w:t>
      </w:r>
      <w:r>
        <w:t>issue.”</w:t>
      </w:r>
    </w:p>
    <w:p w14:paraId="7BCC7AFD" w14:textId="77777777" w:rsidR="0031004A" w:rsidRDefault="0031004A">
      <w:pPr>
        <w:spacing w:line="276" w:lineRule="auto"/>
        <w:jc w:val="both"/>
        <w:sectPr w:rsidR="0031004A">
          <w:pgSz w:w="12240" w:h="15840"/>
          <w:pgMar w:top="1400" w:right="1320" w:bottom="1200" w:left="1340" w:header="0" w:footer="1012" w:gutter="0"/>
          <w:cols w:space="720"/>
        </w:sectPr>
      </w:pPr>
    </w:p>
    <w:p w14:paraId="7BCC7AFE" w14:textId="77777777" w:rsidR="0031004A" w:rsidRDefault="007F7AC9">
      <w:pPr>
        <w:pStyle w:val="BodyText"/>
        <w:spacing w:before="39" w:line="276" w:lineRule="auto"/>
        <w:ind w:left="820" w:right="113"/>
        <w:jc w:val="both"/>
      </w:pPr>
      <w:r>
        <w:lastRenderedPageBreak/>
        <w:t>“[…]</w:t>
      </w:r>
      <w:r>
        <w:rPr>
          <w:spacing w:val="-6"/>
        </w:rPr>
        <w:t xml:space="preserve"> </w:t>
      </w:r>
      <w:r>
        <w:t>because</w:t>
      </w:r>
      <w:r>
        <w:rPr>
          <w:spacing w:val="-6"/>
        </w:rPr>
        <w:t xml:space="preserve"> </w:t>
      </w:r>
      <w:r>
        <w:t>every</w:t>
      </w:r>
      <w:r>
        <w:rPr>
          <w:spacing w:val="-3"/>
        </w:rPr>
        <w:t xml:space="preserve"> </w:t>
      </w:r>
      <w:r>
        <w:t>investigation</w:t>
      </w:r>
      <w:r>
        <w:rPr>
          <w:spacing w:val="-6"/>
        </w:rPr>
        <w:t xml:space="preserve"> </w:t>
      </w:r>
      <w:r>
        <w:t>wants</w:t>
      </w:r>
      <w:r>
        <w:rPr>
          <w:spacing w:val="-2"/>
        </w:rPr>
        <w:t xml:space="preserve"> </w:t>
      </w:r>
      <w:r>
        <w:t>[the</w:t>
      </w:r>
      <w:r>
        <w:rPr>
          <w:spacing w:val="-3"/>
        </w:rPr>
        <w:t xml:space="preserve"> </w:t>
      </w:r>
      <w:r>
        <w:t>camera]</w:t>
      </w:r>
      <w:r>
        <w:rPr>
          <w:spacing w:val="-3"/>
        </w:rPr>
        <w:t xml:space="preserve"> </w:t>
      </w:r>
      <w:r>
        <w:t>looking</w:t>
      </w:r>
      <w:r>
        <w:rPr>
          <w:spacing w:val="-4"/>
        </w:rPr>
        <w:t xml:space="preserve"> </w:t>
      </w:r>
      <w:r>
        <w:t>at</w:t>
      </w:r>
      <w:r>
        <w:rPr>
          <w:spacing w:val="-6"/>
        </w:rPr>
        <w:t xml:space="preserve"> </w:t>
      </w:r>
      <w:r>
        <w:t>a</w:t>
      </w:r>
      <w:r>
        <w:rPr>
          <w:spacing w:val="-3"/>
        </w:rPr>
        <w:t xml:space="preserve"> </w:t>
      </w:r>
      <w:r>
        <w:t>different</w:t>
      </w:r>
      <w:r>
        <w:rPr>
          <w:spacing w:val="-4"/>
        </w:rPr>
        <w:t xml:space="preserve"> </w:t>
      </w:r>
      <w:r>
        <w:t>rack,</w:t>
      </w:r>
      <w:r>
        <w:rPr>
          <w:spacing w:val="-5"/>
        </w:rPr>
        <w:t xml:space="preserve"> </w:t>
      </w:r>
      <w:r>
        <w:t>we</w:t>
      </w:r>
      <w:r>
        <w:rPr>
          <w:spacing w:val="-3"/>
        </w:rPr>
        <w:t xml:space="preserve"> </w:t>
      </w:r>
      <w:r>
        <w:t>have</w:t>
      </w:r>
      <w:r>
        <w:rPr>
          <w:spacing w:val="-3"/>
        </w:rPr>
        <w:t xml:space="preserve"> </w:t>
      </w:r>
      <w:r>
        <w:t>to</w:t>
      </w:r>
      <w:r>
        <w:rPr>
          <w:spacing w:val="-4"/>
        </w:rPr>
        <w:t xml:space="preserve"> </w:t>
      </w:r>
      <w:r>
        <w:t>move everything</w:t>
      </w:r>
      <w:r>
        <w:rPr>
          <w:spacing w:val="-2"/>
        </w:rPr>
        <w:t xml:space="preserve"> </w:t>
      </w:r>
      <w:r>
        <w:t>around</w:t>
      </w:r>
      <w:r>
        <w:rPr>
          <w:spacing w:val="-2"/>
        </w:rPr>
        <w:t xml:space="preserve"> </w:t>
      </w:r>
      <w:r>
        <w:t>all</w:t>
      </w:r>
      <w:r>
        <w:rPr>
          <w:spacing w:val="-4"/>
        </w:rPr>
        <w:t xml:space="preserve"> </w:t>
      </w:r>
      <w:r>
        <w:t>the</w:t>
      </w:r>
      <w:r>
        <w:rPr>
          <w:spacing w:val="-3"/>
        </w:rPr>
        <w:t xml:space="preserve"> </w:t>
      </w:r>
      <w:r>
        <w:t>time.</w:t>
      </w:r>
      <w:r>
        <w:rPr>
          <w:spacing w:val="-1"/>
        </w:rPr>
        <w:t xml:space="preserve"> </w:t>
      </w:r>
      <w:r>
        <w:t>[…]</w:t>
      </w:r>
      <w:r>
        <w:rPr>
          <w:spacing w:val="-4"/>
        </w:rPr>
        <w:t xml:space="preserve"> </w:t>
      </w:r>
      <w:r>
        <w:t>So</w:t>
      </w:r>
      <w:r>
        <w:rPr>
          <w:spacing w:val="-3"/>
        </w:rPr>
        <w:t xml:space="preserve"> </w:t>
      </w:r>
      <w:r>
        <w:t>we</w:t>
      </w:r>
      <w:r>
        <w:rPr>
          <w:spacing w:val="-3"/>
        </w:rPr>
        <w:t xml:space="preserve"> </w:t>
      </w:r>
      <w:r>
        <w:t>end</w:t>
      </w:r>
      <w:r>
        <w:rPr>
          <w:spacing w:val="-2"/>
        </w:rPr>
        <w:t xml:space="preserve"> </w:t>
      </w:r>
      <w:r>
        <w:t>up</w:t>
      </w:r>
      <w:r>
        <w:rPr>
          <w:spacing w:val="-5"/>
        </w:rPr>
        <w:t xml:space="preserve"> </w:t>
      </w:r>
      <w:r>
        <w:t>with</w:t>
      </w:r>
      <w:r>
        <w:rPr>
          <w:spacing w:val="-7"/>
        </w:rPr>
        <w:t xml:space="preserve"> </w:t>
      </w:r>
      <w:r>
        <w:t>this</w:t>
      </w:r>
      <w:r>
        <w:rPr>
          <w:spacing w:val="-1"/>
        </w:rPr>
        <w:t xml:space="preserve"> </w:t>
      </w:r>
      <w:r>
        <w:t>huge</w:t>
      </w:r>
      <w:r>
        <w:rPr>
          <w:spacing w:val="-3"/>
        </w:rPr>
        <w:t xml:space="preserve"> </w:t>
      </w:r>
      <w:r>
        <w:t>mess</w:t>
      </w:r>
      <w:r>
        <w:rPr>
          <w:spacing w:val="-3"/>
        </w:rPr>
        <w:t xml:space="preserve"> </w:t>
      </w:r>
      <w:r>
        <w:t>of</w:t>
      </w:r>
      <w:r>
        <w:rPr>
          <w:spacing w:val="-4"/>
        </w:rPr>
        <w:t xml:space="preserve"> </w:t>
      </w:r>
      <w:r>
        <w:t>cables,</w:t>
      </w:r>
      <w:r>
        <w:rPr>
          <w:spacing w:val="1"/>
        </w:rPr>
        <w:t xml:space="preserve"> </w:t>
      </w:r>
      <w:r>
        <w:t>and</w:t>
      </w:r>
      <w:r>
        <w:rPr>
          <w:spacing w:val="-2"/>
        </w:rPr>
        <w:t xml:space="preserve"> </w:t>
      </w:r>
      <w:r>
        <w:t>we're</w:t>
      </w:r>
      <w:r>
        <w:rPr>
          <w:spacing w:val="-4"/>
        </w:rPr>
        <w:t xml:space="preserve"> </w:t>
      </w:r>
      <w:r>
        <w:t>having to</w:t>
      </w:r>
      <w:r>
        <w:rPr>
          <w:spacing w:val="-4"/>
        </w:rPr>
        <w:t xml:space="preserve"> </w:t>
      </w:r>
      <w:r>
        <w:t>move</w:t>
      </w:r>
      <w:r>
        <w:rPr>
          <w:spacing w:val="-5"/>
        </w:rPr>
        <w:t xml:space="preserve"> </w:t>
      </w:r>
      <w:r>
        <w:t>them</w:t>
      </w:r>
      <w:r>
        <w:rPr>
          <w:spacing w:val="-2"/>
        </w:rPr>
        <w:t xml:space="preserve"> </w:t>
      </w:r>
      <w:r>
        <w:t>every</w:t>
      </w:r>
      <w:r>
        <w:rPr>
          <w:spacing w:val="-5"/>
        </w:rPr>
        <w:t xml:space="preserve"> </w:t>
      </w:r>
      <w:r>
        <w:t>single</w:t>
      </w:r>
      <w:r>
        <w:rPr>
          <w:spacing w:val="-6"/>
        </w:rPr>
        <w:t xml:space="preserve"> </w:t>
      </w:r>
      <w:r>
        <w:t>time</w:t>
      </w:r>
      <w:r>
        <w:rPr>
          <w:spacing w:val="-5"/>
        </w:rPr>
        <w:t xml:space="preserve"> </w:t>
      </w:r>
      <w:r>
        <w:t>we</w:t>
      </w:r>
      <w:r>
        <w:rPr>
          <w:spacing w:val="-3"/>
        </w:rPr>
        <w:t xml:space="preserve"> </w:t>
      </w:r>
      <w:r>
        <w:t>need</w:t>
      </w:r>
      <w:r>
        <w:rPr>
          <w:spacing w:val="-4"/>
        </w:rPr>
        <w:t xml:space="preserve"> </w:t>
      </w:r>
      <w:r>
        <w:t>to</w:t>
      </w:r>
      <w:r>
        <w:rPr>
          <w:spacing w:val="-2"/>
        </w:rPr>
        <w:t xml:space="preserve"> </w:t>
      </w:r>
      <w:r>
        <w:t>change</w:t>
      </w:r>
      <w:r>
        <w:rPr>
          <w:spacing w:val="-3"/>
        </w:rPr>
        <w:t xml:space="preserve"> </w:t>
      </w:r>
      <w:r>
        <w:t>camera</w:t>
      </w:r>
      <w:r>
        <w:rPr>
          <w:spacing w:val="-4"/>
        </w:rPr>
        <w:t xml:space="preserve"> </w:t>
      </w:r>
      <w:r>
        <w:t>position.</w:t>
      </w:r>
      <w:r>
        <w:rPr>
          <w:spacing w:val="-4"/>
        </w:rPr>
        <w:t xml:space="preserve"> </w:t>
      </w:r>
      <w:r>
        <w:t>It</w:t>
      </w:r>
      <w:r>
        <w:rPr>
          <w:spacing w:val="-3"/>
        </w:rPr>
        <w:t xml:space="preserve"> </w:t>
      </w:r>
      <w:r>
        <w:t>really</w:t>
      </w:r>
      <w:r>
        <w:rPr>
          <w:spacing w:val="-3"/>
        </w:rPr>
        <w:t xml:space="preserve"> </w:t>
      </w:r>
      <w:r>
        <w:t>can</w:t>
      </w:r>
      <w:r>
        <w:rPr>
          <w:spacing w:val="-6"/>
        </w:rPr>
        <w:t xml:space="preserve"> </w:t>
      </w:r>
      <w:r>
        <w:t>get</w:t>
      </w:r>
      <w:r>
        <w:rPr>
          <w:spacing w:val="-3"/>
        </w:rPr>
        <w:t xml:space="preserve"> </w:t>
      </w:r>
      <w:r>
        <w:t>in</w:t>
      </w:r>
      <w:r>
        <w:rPr>
          <w:spacing w:val="-4"/>
        </w:rPr>
        <w:t xml:space="preserve"> </w:t>
      </w:r>
      <w:r>
        <w:t>the</w:t>
      </w:r>
      <w:r>
        <w:rPr>
          <w:spacing w:val="-3"/>
        </w:rPr>
        <w:t xml:space="preserve"> </w:t>
      </w:r>
      <w:r>
        <w:t>way.”</w:t>
      </w:r>
    </w:p>
    <w:p w14:paraId="7BCC7AFF" w14:textId="77777777" w:rsidR="0031004A" w:rsidRDefault="0031004A">
      <w:pPr>
        <w:pStyle w:val="BodyText"/>
      </w:pPr>
    </w:p>
    <w:p w14:paraId="7BCC7B00" w14:textId="77777777" w:rsidR="0031004A" w:rsidRDefault="0031004A">
      <w:pPr>
        <w:pStyle w:val="BodyText"/>
        <w:spacing w:before="6"/>
        <w:rPr>
          <w:sz w:val="28"/>
        </w:rPr>
      </w:pPr>
    </w:p>
    <w:p w14:paraId="7BCC7B01" w14:textId="77777777" w:rsidR="0031004A" w:rsidRDefault="007F7AC9">
      <w:pPr>
        <w:pStyle w:val="BodyText"/>
        <w:spacing w:before="1" w:line="276" w:lineRule="auto"/>
        <w:ind w:left="100" w:right="114"/>
        <w:jc w:val="both"/>
      </w:pPr>
      <w:r>
        <w:t>Currently, two standards in NASA-STD-3001 specifically refer to cable management: 9.6.1 Cable Management [V2 9034], which requires the system to manage cables to prevent interference with crew operations and safety, and 9.6.2 Cable Identification [V2 9035], which requires unique identifiers for all maintainable cables, wires, and hoses. While these are two critical standards for cable management, the concept of cable management via decreasing the number of physical cables by increasing wireless technology is not represented. The team therefore suggests the following modification (in bold) to the rationale of V2 9034:</w:t>
      </w:r>
    </w:p>
    <w:p w14:paraId="7BCC7B02" w14:textId="77777777" w:rsidR="0031004A" w:rsidRDefault="0031004A">
      <w:pPr>
        <w:pStyle w:val="BodyText"/>
        <w:spacing w:before="3"/>
        <w:rPr>
          <w:sz w:val="25"/>
        </w:rPr>
      </w:pPr>
    </w:p>
    <w:p w14:paraId="7BCC7B03" w14:textId="77777777" w:rsidR="0031004A" w:rsidRDefault="007F7AC9">
      <w:pPr>
        <w:pStyle w:val="BodyText"/>
        <w:ind w:left="100"/>
        <w:jc w:val="both"/>
      </w:pPr>
      <w:r>
        <w:t>9.6.1 Cable Management [V2 9034]</w:t>
      </w:r>
    </w:p>
    <w:p w14:paraId="7BCC7B04" w14:textId="77777777" w:rsidR="0031004A" w:rsidRDefault="0031004A">
      <w:pPr>
        <w:pStyle w:val="BodyText"/>
        <w:spacing w:before="5"/>
        <w:rPr>
          <w:sz w:val="28"/>
        </w:rPr>
      </w:pPr>
    </w:p>
    <w:p w14:paraId="7BCC7B05" w14:textId="77777777" w:rsidR="0031004A" w:rsidRDefault="007F7AC9">
      <w:pPr>
        <w:pStyle w:val="BodyText"/>
        <w:spacing w:before="1" w:line="276" w:lineRule="auto"/>
        <w:ind w:left="100" w:right="120"/>
        <w:jc w:val="both"/>
      </w:pPr>
      <w:r>
        <w:t>The system shall manage cable, wire, and hose location, protection, routing, and retention to prevent physical interference with crew operations and safety.</w:t>
      </w:r>
    </w:p>
    <w:p w14:paraId="7BCC7B06" w14:textId="77777777" w:rsidR="0031004A" w:rsidRDefault="0031004A">
      <w:pPr>
        <w:pStyle w:val="BodyText"/>
        <w:spacing w:before="2"/>
        <w:rPr>
          <w:sz w:val="25"/>
        </w:rPr>
      </w:pPr>
    </w:p>
    <w:p w14:paraId="7BCC7B07" w14:textId="77777777" w:rsidR="0031004A" w:rsidRDefault="007F7AC9">
      <w:pPr>
        <w:spacing w:before="1" w:line="276" w:lineRule="auto"/>
        <w:ind w:left="100" w:right="112"/>
        <w:jc w:val="both"/>
        <w:rPr>
          <w:b/>
          <w:i/>
        </w:rPr>
      </w:pPr>
      <w:r>
        <w:rPr>
          <w:i/>
        </w:rPr>
        <w:t xml:space="preserve">Rationale: Designers are to define areas of activity and route fixed lines and cables so that they are both protected and also do not interfere with these activities. Also, system designers are to focus on non-fixed lines and cables that may be unstowed or moved for a specific task or temporary rearrangement. While the rerouted cable or line may accommodate a specific need, the routing path may interfere with other, non-related activities. Designers are to identify potential uses for lines and cables and ensure the start points, end points, and cable and line routes in between accommodate all crew activities. </w:t>
      </w:r>
      <w:r>
        <w:rPr>
          <w:b/>
          <w:i/>
        </w:rPr>
        <w:t>Additionally, designers should consider wireless implementation for activities such as communication and video recording. Wireless solutions will decrease issues seen with cable management as well as have the potential to increase convenience of relocation and usability of hardware.</w:t>
      </w:r>
    </w:p>
    <w:p w14:paraId="7BCC7B08" w14:textId="77777777" w:rsidR="0031004A" w:rsidRDefault="0031004A">
      <w:pPr>
        <w:pStyle w:val="BodyText"/>
        <w:spacing w:before="2"/>
        <w:rPr>
          <w:b/>
          <w:i/>
          <w:sz w:val="25"/>
        </w:rPr>
      </w:pPr>
    </w:p>
    <w:p w14:paraId="7BCC7B09" w14:textId="77777777" w:rsidR="0031004A" w:rsidRDefault="007F7AC9">
      <w:pPr>
        <w:pStyle w:val="BodyText"/>
        <w:spacing w:before="1" w:line="276" w:lineRule="auto"/>
        <w:ind w:left="100" w:right="119"/>
        <w:jc w:val="both"/>
      </w:pPr>
      <w:r>
        <w:t>Additional information regarding candidates for wireless solutions (e.g., cameras and communication devices) should be included in chapter 9 of the HIDH.</w:t>
      </w:r>
    </w:p>
    <w:p w14:paraId="7BCC7B0A" w14:textId="77777777" w:rsidR="0031004A" w:rsidRDefault="0031004A">
      <w:pPr>
        <w:pStyle w:val="BodyText"/>
      </w:pPr>
    </w:p>
    <w:p w14:paraId="7BCC7B0B" w14:textId="77777777" w:rsidR="0031004A" w:rsidRDefault="0031004A">
      <w:pPr>
        <w:pStyle w:val="BodyText"/>
        <w:spacing w:before="6"/>
        <w:rPr>
          <w:sz w:val="19"/>
        </w:rPr>
      </w:pPr>
    </w:p>
    <w:p w14:paraId="7BCC7B0C" w14:textId="77777777" w:rsidR="0031004A" w:rsidRDefault="007F7AC9">
      <w:pPr>
        <w:pStyle w:val="Heading3"/>
        <w:ind w:left="100" w:firstLine="0"/>
      </w:pPr>
      <w:bookmarkStart w:id="70" w:name="_bookmark70"/>
      <w:bookmarkEnd w:id="70"/>
      <w:r>
        <w:rPr>
          <w:color w:val="4F81BC"/>
        </w:rPr>
        <w:t>8.8.2     Design stowage systems for efficiency and function</w:t>
      </w:r>
    </w:p>
    <w:p w14:paraId="7BCC7B0D" w14:textId="77777777" w:rsidR="0031004A" w:rsidRDefault="007F7AC9">
      <w:pPr>
        <w:pStyle w:val="BodyText"/>
        <w:spacing w:before="40" w:line="276" w:lineRule="auto"/>
        <w:ind w:left="100" w:right="113"/>
        <w:jc w:val="both"/>
      </w:pPr>
      <w:r>
        <w:t>Stowage systems should take into account the specific tasks that are expected to be performed and the location</w:t>
      </w:r>
      <w:r>
        <w:rPr>
          <w:spacing w:val="-11"/>
        </w:rPr>
        <w:t xml:space="preserve"> </w:t>
      </w:r>
      <w:r>
        <w:t>in</w:t>
      </w:r>
      <w:r>
        <w:rPr>
          <w:spacing w:val="-12"/>
        </w:rPr>
        <w:t xml:space="preserve"> </w:t>
      </w:r>
      <w:r>
        <w:t>the</w:t>
      </w:r>
      <w:r>
        <w:rPr>
          <w:spacing w:val="-10"/>
        </w:rPr>
        <w:t xml:space="preserve"> </w:t>
      </w:r>
      <w:r>
        <w:t>habitat</w:t>
      </w:r>
      <w:r>
        <w:rPr>
          <w:spacing w:val="-13"/>
        </w:rPr>
        <w:t xml:space="preserve"> </w:t>
      </w:r>
      <w:r>
        <w:t>where</w:t>
      </w:r>
      <w:r>
        <w:rPr>
          <w:spacing w:val="-10"/>
        </w:rPr>
        <w:t xml:space="preserve"> </w:t>
      </w:r>
      <w:r>
        <w:t>the</w:t>
      </w:r>
      <w:r>
        <w:rPr>
          <w:spacing w:val="-10"/>
        </w:rPr>
        <w:t xml:space="preserve"> </w:t>
      </w:r>
      <w:r>
        <w:t>tasks</w:t>
      </w:r>
      <w:r>
        <w:rPr>
          <w:spacing w:val="-10"/>
        </w:rPr>
        <w:t xml:space="preserve"> </w:t>
      </w:r>
      <w:r>
        <w:t>are</w:t>
      </w:r>
      <w:r>
        <w:rPr>
          <w:spacing w:val="-13"/>
        </w:rPr>
        <w:t xml:space="preserve"> </w:t>
      </w:r>
      <w:r>
        <w:t>expected</w:t>
      </w:r>
      <w:r>
        <w:rPr>
          <w:spacing w:val="-11"/>
        </w:rPr>
        <w:t xml:space="preserve"> </w:t>
      </w:r>
      <w:r>
        <w:t>to</w:t>
      </w:r>
      <w:r>
        <w:rPr>
          <w:spacing w:val="-12"/>
        </w:rPr>
        <w:t xml:space="preserve"> </w:t>
      </w:r>
      <w:r>
        <w:t>take</w:t>
      </w:r>
      <w:r>
        <w:rPr>
          <w:spacing w:val="-9"/>
        </w:rPr>
        <w:t xml:space="preserve"> </w:t>
      </w:r>
      <w:r>
        <w:t>place.</w:t>
      </w:r>
      <w:r>
        <w:rPr>
          <w:spacing w:val="-11"/>
        </w:rPr>
        <w:t xml:space="preserve"> </w:t>
      </w:r>
      <w:r>
        <w:t>For</w:t>
      </w:r>
      <w:r>
        <w:rPr>
          <w:spacing w:val="-11"/>
        </w:rPr>
        <w:t xml:space="preserve"> </w:t>
      </w:r>
      <w:r>
        <w:t>tasks</w:t>
      </w:r>
      <w:r>
        <w:rPr>
          <w:spacing w:val="-10"/>
        </w:rPr>
        <w:t xml:space="preserve"> </w:t>
      </w:r>
      <w:r>
        <w:t>that</w:t>
      </w:r>
      <w:r>
        <w:rPr>
          <w:spacing w:val="-10"/>
        </w:rPr>
        <w:t xml:space="preserve"> </w:t>
      </w:r>
      <w:r>
        <w:t>are</w:t>
      </w:r>
      <w:r>
        <w:rPr>
          <w:spacing w:val="-10"/>
        </w:rPr>
        <w:t xml:space="preserve"> </w:t>
      </w:r>
      <w:r>
        <w:t>performed</w:t>
      </w:r>
      <w:r>
        <w:rPr>
          <w:spacing w:val="-11"/>
        </w:rPr>
        <w:t xml:space="preserve"> </w:t>
      </w:r>
      <w:r>
        <w:t>frequently and/or for emergency tasks, time to stow and unstow materials may delay response and add frustration to the crew. Certain pieces of hardware should therefore be considered for temporary or permanent stowage near the activity site. Different forms of stowage (e.g., clear and opaque bags, a variety of sizes, compartments, and clasps) should be developed, and some control should be given to the crew. For example, within their individual crew quarters, individual crewmembers may have different stowage requirements</w:t>
      </w:r>
      <w:r>
        <w:rPr>
          <w:spacing w:val="-12"/>
        </w:rPr>
        <w:t xml:space="preserve"> </w:t>
      </w:r>
      <w:r>
        <w:t>and</w:t>
      </w:r>
      <w:r>
        <w:rPr>
          <w:spacing w:val="-12"/>
        </w:rPr>
        <w:t xml:space="preserve"> </w:t>
      </w:r>
      <w:r>
        <w:t>preferences,</w:t>
      </w:r>
      <w:r>
        <w:rPr>
          <w:spacing w:val="-11"/>
        </w:rPr>
        <w:t xml:space="preserve"> </w:t>
      </w:r>
      <w:r>
        <w:t>and</w:t>
      </w:r>
      <w:r>
        <w:rPr>
          <w:spacing w:val="-15"/>
        </w:rPr>
        <w:t xml:space="preserve"> </w:t>
      </w:r>
      <w:r>
        <w:t>these</w:t>
      </w:r>
      <w:r>
        <w:rPr>
          <w:spacing w:val="-13"/>
        </w:rPr>
        <w:t xml:space="preserve"> </w:t>
      </w:r>
      <w:r>
        <w:t>should</w:t>
      </w:r>
      <w:r>
        <w:rPr>
          <w:spacing w:val="-13"/>
        </w:rPr>
        <w:t xml:space="preserve"> </w:t>
      </w:r>
      <w:r>
        <w:t>be</w:t>
      </w:r>
      <w:r>
        <w:rPr>
          <w:spacing w:val="-13"/>
        </w:rPr>
        <w:t xml:space="preserve"> </w:t>
      </w:r>
      <w:r>
        <w:t>accommodate</w:t>
      </w:r>
      <w:r>
        <w:rPr>
          <w:spacing w:val="-11"/>
        </w:rPr>
        <w:t xml:space="preserve"> </w:t>
      </w:r>
      <w:r>
        <w:t>to</w:t>
      </w:r>
      <w:r>
        <w:rPr>
          <w:spacing w:val="-13"/>
        </w:rPr>
        <w:t xml:space="preserve"> </w:t>
      </w:r>
      <w:r>
        <w:t>the</w:t>
      </w:r>
      <w:r>
        <w:rPr>
          <w:spacing w:val="-11"/>
        </w:rPr>
        <w:t xml:space="preserve"> </w:t>
      </w:r>
      <w:r>
        <w:t>extent</w:t>
      </w:r>
      <w:r>
        <w:rPr>
          <w:spacing w:val="-11"/>
        </w:rPr>
        <w:t xml:space="preserve"> </w:t>
      </w:r>
      <w:r>
        <w:t>possible.</w:t>
      </w:r>
      <w:r>
        <w:rPr>
          <w:spacing w:val="-12"/>
        </w:rPr>
        <w:t xml:space="preserve"> </w:t>
      </w:r>
      <w:r>
        <w:t>Finally,</w:t>
      </w:r>
      <w:r>
        <w:rPr>
          <w:spacing w:val="-11"/>
        </w:rPr>
        <w:t xml:space="preserve"> </w:t>
      </w:r>
      <w:r>
        <w:t>stowage</w:t>
      </w:r>
    </w:p>
    <w:p w14:paraId="7BCC7B0E"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0F" w14:textId="77777777" w:rsidR="0031004A" w:rsidRDefault="007F7AC9">
      <w:pPr>
        <w:pStyle w:val="BodyText"/>
        <w:spacing w:before="39" w:line="276" w:lineRule="auto"/>
        <w:ind w:left="100"/>
      </w:pPr>
      <w:r>
        <w:lastRenderedPageBreak/>
        <w:t>systems (lockers, Cargo Transfer Bags (CTBs), etc.) should be designed to be easily accessible with microgravity operations in mind. Comments related to this recommendation include:</w:t>
      </w:r>
    </w:p>
    <w:p w14:paraId="7BCC7B10" w14:textId="77777777" w:rsidR="0031004A" w:rsidRDefault="0031004A">
      <w:pPr>
        <w:pStyle w:val="BodyText"/>
        <w:spacing w:before="4"/>
        <w:rPr>
          <w:sz w:val="16"/>
        </w:rPr>
      </w:pPr>
    </w:p>
    <w:p w14:paraId="7BCC7B11" w14:textId="77777777" w:rsidR="0031004A" w:rsidRDefault="007F7AC9">
      <w:pPr>
        <w:pStyle w:val="BodyText"/>
        <w:spacing w:line="273" w:lineRule="auto"/>
        <w:ind w:left="820" w:right="116"/>
        <w:jc w:val="both"/>
      </w:pPr>
      <w:r>
        <w:t>“The PMM is particularly difficult with bulky long term stowage mixed with daily operational stowage.”</w:t>
      </w:r>
    </w:p>
    <w:p w14:paraId="7BCC7B12" w14:textId="77777777" w:rsidR="0031004A" w:rsidRDefault="0031004A">
      <w:pPr>
        <w:pStyle w:val="BodyText"/>
        <w:spacing w:before="7"/>
        <w:rPr>
          <w:sz w:val="16"/>
        </w:rPr>
      </w:pPr>
    </w:p>
    <w:p w14:paraId="7BCC7B13" w14:textId="77777777" w:rsidR="0031004A" w:rsidRDefault="007F7AC9">
      <w:pPr>
        <w:pStyle w:val="BodyText"/>
        <w:spacing w:line="276" w:lineRule="auto"/>
        <w:ind w:left="820" w:right="119"/>
        <w:jc w:val="both"/>
      </w:pPr>
      <w:r>
        <w:t>“[…] our safety equipment is right up here right above the toilet. So it's pretty handy if you ever needed it in case of a leak.”</w:t>
      </w:r>
    </w:p>
    <w:p w14:paraId="7BCC7B14" w14:textId="77777777" w:rsidR="0031004A" w:rsidRDefault="0031004A">
      <w:pPr>
        <w:pStyle w:val="BodyText"/>
        <w:spacing w:before="4"/>
        <w:rPr>
          <w:sz w:val="16"/>
        </w:rPr>
      </w:pPr>
    </w:p>
    <w:p w14:paraId="7BCC7B15" w14:textId="77777777" w:rsidR="0031004A" w:rsidRDefault="007F7AC9">
      <w:pPr>
        <w:pStyle w:val="BodyText"/>
        <w:spacing w:line="276" w:lineRule="auto"/>
        <w:ind w:left="820" w:right="116"/>
        <w:jc w:val="both"/>
      </w:pPr>
      <w:r>
        <w:t>“This is on the starboard side overhead and we can see the crew has created a bungee jail here and we stow all of our exercise equipment here. This is great to stow your equipment here because it can dry out.”</w:t>
      </w:r>
    </w:p>
    <w:p w14:paraId="7BCC7B16" w14:textId="77777777" w:rsidR="0031004A" w:rsidRDefault="0031004A">
      <w:pPr>
        <w:pStyle w:val="BodyText"/>
        <w:spacing w:before="4"/>
        <w:rPr>
          <w:sz w:val="16"/>
        </w:rPr>
      </w:pPr>
    </w:p>
    <w:p w14:paraId="7BCC7B17" w14:textId="77777777" w:rsidR="0031004A" w:rsidRDefault="007F7AC9">
      <w:pPr>
        <w:pStyle w:val="BodyText"/>
        <w:spacing w:line="276" w:lineRule="auto"/>
        <w:ind w:left="820" w:right="116"/>
        <w:jc w:val="both"/>
      </w:pPr>
      <w:r>
        <w:t>“I had to go into the panel, pull it off, do some quarter turn fasteners and kind of get the panel out of the way before I could slide it out. Then it's got some somewhat intuitive handles here to pull it out. And then before you can get access, you actually have to open this hard lid here. So that makes it pretty difficult to access inside. And then, the most challenging part, and I don't want to open it too far here, is that once you do that, nothing inside is secured by anything.”</w:t>
      </w:r>
    </w:p>
    <w:p w14:paraId="7BCC7B18" w14:textId="77777777" w:rsidR="0031004A" w:rsidRDefault="0031004A">
      <w:pPr>
        <w:pStyle w:val="BodyText"/>
        <w:spacing w:before="4"/>
        <w:rPr>
          <w:sz w:val="16"/>
        </w:rPr>
      </w:pPr>
    </w:p>
    <w:p w14:paraId="7BCC7B19" w14:textId="77777777" w:rsidR="0031004A" w:rsidRDefault="007F7AC9">
      <w:pPr>
        <w:pStyle w:val="BodyText"/>
        <w:spacing w:line="276" w:lineRule="auto"/>
        <w:ind w:left="820" w:right="115"/>
        <w:jc w:val="both"/>
      </w:pPr>
      <w:r>
        <w:t>“And here's our tool drawer. It's easy to access. These are easy to pull out and the foam is well designed</w:t>
      </w:r>
      <w:r>
        <w:rPr>
          <w:spacing w:val="-8"/>
        </w:rPr>
        <w:t xml:space="preserve"> </w:t>
      </w:r>
      <w:r>
        <w:t>to</w:t>
      </w:r>
      <w:r>
        <w:rPr>
          <w:spacing w:val="-5"/>
        </w:rPr>
        <w:t xml:space="preserve"> </w:t>
      </w:r>
      <w:r>
        <w:t>hold</w:t>
      </w:r>
      <w:r>
        <w:rPr>
          <w:spacing w:val="-8"/>
        </w:rPr>
        <w:t xml:space="preserve"> </w:t>
      </w:r>
      <w:r>
        <w:t>all</w:t>
      </w:r>
      <w:r>
        <w:rPr>
          <w:spacing w:val="-10"/>
        </w:rPr>
        <w:t xml:space="preserve"> </w:t>
      </w:r>
      <w:r>
        <w:t>of</w:t>
      </w:r>
      <w:r>
        <w:rPr>
          <w:spacing w:val="-7"/>
        </w:rPr>
        <w:t xml:space="preserve"> </w:t>
      </w:r>
      <w:r>
        <w:t>these</w:t>
      </w:r>
      <w:r>
        <w:rPr>
          <w:spacing w:val="-6"/>
        </w:rPr>
        <w:t xml:space="preserve"> </w:t>
      </w:r>
      <w:r>
        <w:t>tools</w:t>
      </w:r>
      <w:r>
        <w:rPr>
          <w:spacing w:val="-8"/>
        </w:rPr>
        <w:t xml:space="preserve"> </w:t>
      </w:r>
      <w:r>
        <w:t>(</w:t>
      </w:r>
      <w:hyperlink w:anchor="_bookmark82" w:history="1">
        <w:r>
          <w:t>Figure</w:t>
        </w:r>
        <w:r>
          <w:rPr>
            <w:spacing w:val="-7"/>
          </w:rPr>
          <w:t xml:space="preserve"> </w:t>
        </w:r>
        <w:r>
          <w:t>16</w:t>
        </w:r>
      </w:hyperlink>
      <w:r>
        <w:t>).</w:t>
      </w:r>
      <w:r>
        <w:rPr>
          <w:spacing w:val="-7"/>
        </w:rPr>
        <w:t xml:space="preserve"> </w:t>
      </w:r>
      <w:r>
        <w:t>[…]</w:t>
      </w:r>
      <w:r>
        <w:rPr>
          <w:spacing w:val="-8"/>
        </w:rPr>
        <w:t xml:space="preserve"> </w:t>
      </w:r>
      <w:r>
        <w:t>it's</w:t>
      </w:r>
      <w:r>
        <w:rPr>
          <w:spacing w:val="-7"/>
        </w:rPr>
        <w:t xml:space="preserve"> </w:t>
      </w:r>
      <w:r>
        <w:t>well</w:t>
      </w:r>
      <w:r>
        <w:rPr>
          <w:spacing w:val="-8"/>
        </w:rPr>
        <w:t xml:space="preserve"> </w:t>
      </w:r>
      <w:r>
        <w:t>organized</w:t>
      </w:r>
      <w:r>
        <w:rPr>
          <w:spacing w:val="-7"/>
        </w:rPr>
        <w:t xml:space="preserve"> </w:t>
      </w:r>
      <w:r>
        <w:t>and</w:t>
      </w:r>
      <w:r>
        <w:rPr>
          <w:spacing w:val="-8"/>
        </w:rPr>
        <w:t xml:space="preserve"> </w:t>
      </w:r>
      <w:r>
        <w:t>you</w:t>
      </w:r>
      <w:r>
        <w:rPr>
          <w:spacing w:val="-8"/>
        </w:rPr>
        <w:t xml:space="preserve"> </w:t>
      </w:r>
      <w:r>
        <w:t>can</w:t>
      </w:r>
      <w:r>
        <w:rPr>
          <w:spacing w:val="-10"/>
        </w:rPr>
        <w:t xml:space="preserve"> </w:t>
      </w:r>
      <w:r>
        <w:t>find</w:t>
      </w:r>
      <w:r>
        <w:rPr>
          <w:spacing w:val="-8"/>
        </w:rPr>
        <w:t xml:space="preserve"> </w:t>
      </w:r>
      <w:r>
        <w:t>things</w:t>
      </w:r>
      <w:r>
        <w:rPr>
          <w:spacing w:val="-7"/>
        </w:rPr>
        <w:t xml:space="preserve"> </w:t>
      </w:r>
      <w:r>
        <w:t>easily and it's a great place to access. It's not underneath the table or hidden by any work</w:t>
      </w:r>
      <w:r>
        <w:rPr>
          <w:spacing w:val="-12"/>
        </w:rPr>
        <w:t xml:space="preserve"> </w:t>
      </w:r>
      <w:r>
        <w:t>volume.”</w:t>
      </w:r>
    </w:p>
    <w:p w14:paraId="7BCC7B1A" w14:textId="77777777" w:rsidR="0031004A" w:rsidRDefault="0031004A">
      <w:pPr>
        <w:pStyle w:val="BodyText"/>
        <w:spacing w:before="4"/>
        <w:rPr>
          <w:sz w:val="16"/>
        </w:rPr>
      </w:pPr>
    </w:p>
    <w:p w14:paraId="7BCC7B1B" w14:textId="77777777" w:rsidR="0031004A" w:rsidRDefault="007F7AC9">
      <w:pPr>
        <w:pStyle w:val="BodyText"/>
        <w:spacing w:line="276" w:lineRule="auto"/>
        <w:ind w:left="820" w:right="113"/>
        <w:jc w:val="both"/>
      </w:pPr>
      <w:r>
        <w:t xml:space="preserve">“A lot of these payload containers have this lip on them. And so in order to actually open this up, you know, you have to </w:t>
      </w:r>
      <w:proofErr w:type="spellStart"/>
      <w:r>
        <w:t>demate</w:t>
      </w:r>
      <w:proofErr w:type="spellEnd"/>
      <w:r>
        <w:t xml:space="preserve"> all these connections but you have to be able to open this up greater than 90 degrees in order to slide this payload out. And that means that everything down here also has to be out of the way. It's actually quite inconvenient when you're pulling payloads in</w:t>
      </w:r>
      <w:r>
        <w:rPr>
          <w:spacing w:val="-3"/>
        </w:rPr>
        <w:t xml:space="preserve"> </w:t>
      </w:r>
      <w:r>
        <w:t>and</w:t>
      </w:r>
      <w:r>
        <w:rPr>
          <w:spacing w:val="-3"/>
        </w:rPr>
        <w:t xml:space="preserve"> </w:t>
      </w:r>
      <w:r>
        <w:t>out</w:t>
      </w:r>
      <w:r>
        <w:rPr>
          <w:spacing w:val="-4"/>
        </w:rPr>
        <w:t xml:space="preserve"> </w:t>
      </w:r>
      <w:r>
        <w:t>of</w:t>
      </w:r>
      <w:r>
        <w:rPr>
          <w:spacing w:val="-5"/>
        </w:rPr>
        <w:t xml:space="preserve"> </w:t>
      </w:r>
      <w:r>
        <w:t>a</w:t>
      </w:r>
      <w:r>
        <w:rPr>
          <w:spacing w:val="-2"/>
        </w:rPr>
        <w:t xml:space="preserve"> </w:t>
      </w:r>
      <w:r>
        <w:t>rack</w:t>
      </w:r>
      <w:r>
        <w:rPr>
          <w:spacing w:val="-2"/>
        </w:rPr>
        <w:t xml:space="preserve"> </w:t>
      </w:r>
      <w:r>
        <w:t>when</w:t>
      </w:r>
      <w:r>
        <w:rPr>
          <w:spacing w:val="-3"/>
        </w:rPr>
        <w:t xml:space="preserve"> </w:t>
      </w:r>
      <w:r>
        <w:t>the</w:t>
      </w:r>
      <w:r>
        <w:rPr>
          <w:spacing w:val="-2"/>
        </w:rPr>
        <w:t xml:space="preserve"> </w:t>
      </w:r>
      <w:r>
        <w:t>lip</w:t>
      </w:r>
      <w:r>
        <w:rPr>
          <w:spacing w:val="-3"/>
        </w:rPr>
        <w:t xml:space="preserve"> </w:t>
      </w:r>
      <w:r>
        <w:t>requires</w:t>
      </w:r>
      <w:r>
        <w:rPr>
          <w:spacing w:val="-5"/>
        </w:rPr>
        <w:t xml:space="preserve"> </w:t>
      </w:r>
      <w:r>
        <w:t>the</w:t>
      </w:r>
      <w:r>
        <w:rPr>
          <w:spacing w:val="-5"/>
        </w:rPr>
        <w:t xml:space="preserve"> </w:t>
      </w:r>
      <w:r>
        <w:t>door</w:t>
      </w:r>
      <w:r>
        <w:rPr>
          <w:spacing w:val="-2"/>
        </w:rPr>
        <w:t xml:space="preserve"> </w:t>
      </w:r>
      <w:r>
        <w:t>has</w:t>
      </w:r>
      <w:r>
        <w:rPr>
          <w:spacing w:val="-5"/>
        </w:rPr>
        <w:t xml:space="preserve"> </w:t>
      </w:r>
      <w:r>
        <w:t>to</w:t>
      </w:r>
      <w:r>
        <w:rPr>
          <w:spacing w:val="-3"/>
        </w:rPr>
        <w:t xml:space="preserve"> </w:t>
      </w:r>
      <w:r>
        <w:t>be</w:t>
      </w:r>
      <w:r>
        <w:rPr>
          <w:spacing w:val="-4"/>
        </w:rPr>
        <w:t xml:space="preserve"> </w:t>
      </w:r>
      <w:r>
        <w:t>open</w:t>
      </w:r>
      <w:r>
        <w:rPr>
          <w:spacing w:val="-3"/>
        </w:rPr>
        <w:t xml:space="preserve"> </w:t>
      </w:r>
      <w:r>
        <w:t>greater</w:t>
      </w:r>
      <w:r>
        <w:rPr>
          <w:spacing w:val="-4"/>
        </w:rPr>
        <w:t xml:space="preserve"> </w:t>
      </w:r>
      <w:r>
        <w:t>than</w:t>
      </w:r>
      <w:r>
        <w:rPr>
          <w:spacing w:val="-6"/>
        </w:rPr>
        <w:t xml:space="preserve"> </w:t>
      </w:r>
      <w:r>
        <w:t>90</w:t>
      </w:r>
      <w:r>
        <w:rPr>
          <w:spacing w:val="-4"/>
        </w:rPr>
        <w:t xml:space="preserve"> </w:t>
      </w:r>
      <w:r>
        <w:t>degrees</w:t>
      </w:r>
      <w:r>
        <w:rPr>
          <w:spacing w:val="-2"/>
        </w:rPr>
        <w:t xml:space="preserve"> </w:t>
      </w:r>
      <w:hyperlink w:anchor="_bookmark71" w:history="1">
        <w:r>
          <w:t>(</w:t>
        </w:r>
        <w:r>
          <w:rPr>
            <w:sz w:val="20"/>
          </w:rPr>
          <w:t>Figure</w:t>
        </w:r>
      </w:hyperlink>
      <w:r>
        <w:rPr>
          <w:sz w:val="20"/>
        </w:rPr>
        <w:t xml:space="preserve"> </w:t>
      </w:r>
      <w:hyperlink w:anchor="_bookmark71" w:history="1">
        <w:r>
          <w:rPr>
            <w:sz w:val="20"/>
          </w:rPr>
          <w:t>11</w:t>
        </w:r>
      </w:hyperlink>
      <w:r>
        <w:t>).”</w:t>
      </w:r>
    </w:p>
    <w:p w14:paraId="7BCC7B1C"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1D" w14:textId="4981C270" w:rsidR="0031004A" w:rsidRDefault="00815E1B">
      <w:pPr>
        <w:pStyle w:val="BodyText"/>
        <w:ind w:left="1734"/>
        <w:rPr>
          <w:sz w:val="20"/>
        </w:rPr>
      </w:pPr>
      <w:r>
        <w:rPr>
          <w:noProof/>
          <w:sz w:val="20"/>
        </w:rPr>
        <w:lastRenderedPageBreak/>
        <mc:AlternateContent>
          <mc:Choice Requires="wpg">
            <w:drawing>
              <wp:inline distT="0" distB="0" distL="0" distR="0" wp14:anchorId="7BCC8269" wp14:editId="3BF88E8E">
                <wp:extent cx="4325620" cy="3241675"/>
                <wp:effectExtent l="0" t="0" r="0" b="0"/>
                <wp:docPr id="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3241675"/>
                          <a:chOff x="0" y="0"/>
                          <a:chExt cx="6812" cy="5105"/>
                        </a:xfrm>
                      </wpg:grpSpPr>
                      <pic:pic xmlns:pic="http://schemas.openxmlformats.org/drawingml/2006/picture">
                        <pic:nvPicPr>
                          <pic:cNvPr id="55"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2" cy="5105"/>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12"/>
                        <wps:cNvSpPr>
                          <a:spLocks/>
                        </wps:cNvSpPr>
                        <wps:spPr bwMode="auto">
                          <a:xfrm>
                            <a:off x="1957" y="3738"/>
                            <a:ext cx="515" cy="855"/>
                          </a:xfrm>
                          <a:custGeom>
                            <a:avLst/>
                            <a:gdLst>
                              <a:gd name="T0" fmla="+- 0 2356 1957"/>
                              <a:gd name="T1" fmla="*/ T0 w 515"/>
                              <a:gd name="T2" fmla="+- 0 3878 3738"/>
                              <a:gd name="T3" fmla="*/ 3878 h 855"/>
                              <a:gd name="T4" fmla="+- 0 1957 1957"/>
                              <a:gd name="T5" fmla="*/ T4 w 515"/>
                              <a:gd name="T6" fmla="+- 0 4563 3738"/>
                              <a:gd name="T7" fmla="*/ 4563 h 855"/>
                              <a:gd name="T8" fmla="+- 0 2009 1957"/>
                              <a:gd name="T9" fmla="*/ T8 w 515"/>
                              <a:gd name="T10" fmla="+- 0 4593 3738"/>
                              <a:gd name="T11" fmla="*/ 4593 h 855"/>
                              <a:gd name="T12" fmla="+- 0 2407 1957"/>
                              <a:gd name="T13" fmla="*/ T12 w 515"/>
                              <a:gd name="T14" fmla="+- 0 3909 3738"/>
                              <a:gd name="T15" fmla="*/ 3909 h 855"/>
                              <a:gd name="T16" fmla="+- 0 2356 1957"/>
                              <a:gd name="T17" fmla="*/ T16 w 515"/>
                              <a:gd name="T18" fmla="+- 0 3878 3738"/>
                              <a:gd name="T19" fmla="*/ 3878 h 855"/>
                              <a:gd name="T20" fmla="+- 0 2465 1957"/>
                              <a:gd name="T21" fmla="*/ T20 w 515"/>
                              <a:gd name="T22" fmla="+- 0 3853 3738"/>
                              <a:gd name="T23" fmla="*/ 3853 h 855"/>
                              <a:gd name="T24" fmla="+- 0 2371 1957"/>
                              <a:gd name="T25" fmla="*/ T24 w 515"/>
                              <a:gd name="T26" fmla="+- 0 3853 3738"/>
                              <a:gd name="T27" fmla="*/ 3853 h 855"/>
                              <a:gd name="T28" fmla="+- 0 2422 1957"/>
                              <a:gd name="T29" fmla="*/ T28 w 515"/>
                              <a:gd name="T30" fmla="+- 0 3883 3738"/>
                              <a:gd name="T31" fmla="*/ 3883 h 855"/>
                              <a:gd name="T32" fmla="+- 0 2407 1957"/>
                              <a:gd name="T33" fmla="*/ T32 w 515"/>
                              <a:gd name="T34" fmla="+- 0 3909 3738"/>
                              <a:gd name="T35" fmla="*/ 3909 h 855"/>
                              <a:gd name="T36" fmla="+- 0 2459 1957"/>
                              <a:gd name="T37" fmla="*/ T36 w 515"/>
                              <a:gd name="T38" fmla="+- 0 3939 3738"/>
                              <a:gd name="T39" fmla="*/ 3939 h 855"/>
                              <a:gd name="T40" fmla="+- 0 2465 1957"/>
                              <a:gd name="T41" fmla="*/ T40 w 515"/>
                              <a:gd name="T42" fmla="+- 0 3853 3738"/>
                              <a:gd name="T43" fmla="*/ 3853 h 855"/>
                              <a:gd name="T44" fmla="+- 0 2371 1957"/>
                              <a:gd name="T45" fmla="*/ T44 w 515"/>
                              <a:gd name="T46" fmla="+- 0 3853 3738"/>
                              <a:gd name="T47" fmla="*/ 3853 h 855"/>
                              <a:gd name="T48" fmla="+- 0 2356 1957"/>
                              <a:gd name="T49" fmla="*/ T48 w 515"/>
                              <a:gd name="T50" fmla="+- 0 3878 3738"/>
                              <a:gd name="T51" fmla="*/ 3878 h 855"/>
                              <a:gd name="T52" fmla="+- 0 2407 1957"/>
                              <a:gd name="T53" fmla="*/ T52 w 515"/>
                              <a:gd name="T54" fmla="+- 0 3909 3738"/>
                              <a:gd name="T55" fmla="*/ 3909 h 855"/>
                              <a:gd name="T56" fmla="+- 0 2422 1957"/>
                              <a:gd name="T57" fmla="*/ T56 w 515"/>
                              <a:gd name="T58" fmla="+- 0 3883 3738"/>
                              <a:gd name="T59" fmla="*/ 3883 h 855"/>
                              <a:gd name="T60" fmla="+- 0 2371 1957"/>
                              <a:gd name="T61" fmla="*/ T60 w 515"/>
                              <a:gd name="T62" fmla="+- 0 3853 3738"/>
                              <a:gd name="T63" fmla="*/ 3853 h 855"/>
                              <a:gd name="T64" fmla="+- 0 2472 1957"/>
                              <a:gd name="T65" fmla="*/ T64 w 515"/>
                              <a:gd name="T66" fmla="+- 0 3738 3738"/>
                              <a:gd name="T67" fmla="*/ 3738 h 855"/>
                              <a:gd name="T68" fmla="+- 0 2304 1957"/>
                              <a:gd name="T69" fmla="*/ T68 w 515"/>
                              <a:gd name="T70" fmla="+- 0 3848 3738"/>
                              <a:gd name="T71" fmla="*/ 3848 h 855"/>
                              <a:gd name="T72" fmla="+- 0 2356 1957"/>
                              <a:gd name="T73" fmla="*/ T72 w 515"/>
                              <a:gd name="T74" fmla="+- 0 3878 3738"/>
                              <a:gd name="T75" fmla="*/ 3878 h 855"/>
                              <a:gd name="T76" fmla="+- 0 2371 1957"/>
                              <a:gd name="T77" fmla="*/ T76 w 515"/>
                              <a:gd name="T78" fmla="+- 0 3853 3738"/>
                              <a:gd name="T79" fmla="*/ 3853 h 855"/>
                              <a:gd name="T80" fmla="+- 0 2465 1957"/>
                              <a:gd name="T81" fmla="*/ T80 w 515"/>
                              <a:gd name="T82" fmla="+- 0 3853 3738"/>
                              <a:gd name="T83" fmla="*/ 3853 h 855"/>
                              <a:gd name="T84" fmla="+- 0 2472 1957"/>
                              <a:gd name="T85" fmla="*/ T84 w 515"/>
                              <a:gd name="T86" fmla="+- 0 3738 3738"/>
                              <a:gd name="T87" fmla="*/ 373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5" h="855">
                                <a:moveTo>
                                  <a:pt x="399" y="140"/>
                                </a:moveTo>
                                <a:lnTo>
                                  <a:pt x="0" y="825"/>
                                </a:lnTo>
                                <a:lnTo>
                                  <a:pt x="52" y="855"/>
                                </a:lnTo>
                                <a:lnTo>
                                  <a:pt x="450" y="171"/>
                                </a:lnTo>
                                <a:lnTo>
                                  <a:pt x="399" y="140"/>
                                </a:lnTo>
                                <a:close/>
                                <a:moveTo>
                                  <a:pt x="508" y="115"/>
                                </a:moveTo>
                                <a:lnTo>
                                  <a:pt x="414" y="115"/>
                                </a:lnTo>
                                <a:lnTo>
                                  <a:pt x="465" y="145"/>
                                </a:lnTo>
                                <a:lnTo>
                                  <a:pt x="450" y="171"/>
                                </a:lnTo>
                                <a:lnTo>
                                  <a:pt x="502" y="201"/>
                                </a:lnTo>
                                <a:lnTo>
                                  <a:pt x="508" y="115"/>
                                </a:lnTo>
                                <a:close/>
                                <a:moveTo>
                                  <a:pt x="414" y="115"/>
                                </a:moveTo>
                                <a:lnTo>
                                  <a:pt x="399" y="140"/>
                                </a:lnTo>
                                <a:lnTo>
                                  <a:pt x="450" y="171"/>
                                </a:lnTo>
                                <a:lnTo>
                                  <a:pt x="465" y="145"/>
                                </a:lnTo>
                                <a:lnTo>
                                  <a:pt x="414" y="115"/>
                                </a:lnTo>
                                <a:close/>
                                <a:moveTo>
                                  <a:pt x="515" y="0"/>
                                </a:moveTo>
                                <a:lnTo>
                                  <a:pt x="347" y="110"/>
                                </a:lnTo>
                                <a:lnTo>
                                  <a:pt x="399" y="140"/>
                                </a:lnTo>
                                <a:lnTo>
                                  <a:pt x="414" y="115"/>
                                </a:lnTo>
                                <a:lnTo>
                                  <a:pt x="508" y="115"/>
                                </a:lnTo>
                                <a:lnTo>
                                  <a:pt x="5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0C7C78" id="Group 11" o:spid="_x0000_s1026" style="width:340.6pt;height:255.25pt;mso-position-horizontal-relative:char;mso-position-vertical-relative:line" coordsize="6812,5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">
                <v:shape id="Picture 13" o:spid="_x0000_s1027" type="#_x0000_t75" style="position:absolute;width:681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">
                  <v:imagedata r:id="rId39" o:title=""/>
                </v:shape>
                <v:shape id="AutoShape 12" o:spid="_x0000_s1028" style="position:absolute;left:1957;top:3738;width:515;height:855;visibility:visible;mso-wrap-style:square;v-text-anchor:top" coordsize="51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" path="m399,140l,825r52,30l450,171,399,140xm508,115r-94,l465,145r-15,26l502,201r6,-86xm414,115r-15,25l450,171r15,-26l414,115xm515,l347,110r52,30l414,115r94,l515,xe" fillcolor="red" stroked="f">
                  <v:path arrowok="t" o:connecttype="custom" o:connectlocs="399,3878;0,4563;52,4593;450,3909;399,3878;508,3853;414,3853;465,3883;450,3909;502,3939;508,3853;414,3853;399,3878;450,3909;465,3883;414,3853;515,3738;347,3848;399,3878;414,3853;508,3853;515,3738" o:connectangles="0,0,0,0,0,0,0,0,0,0,0,0,0,0,0,0,0,0,0,0,0,0"/>
                </v:shape>
                <w10:anchorlock/>
              </v:group>
            </w:pict>
          </mc:Fallback>
        </mc:AlternateContent>
      </w:r>
    </w:p>
    <w:p w14:paraId="7BCC7B1E" w14:textId="77777777" w:rsidR="0031004A" w:rsidRDefault="0031004A">
      <w:pPr>
        <w:pStyle w:val="BodyText"/>
        <w:rPr>
          <w:sz w:val="9"/>
        </w:rPr>
      </w:pPr>
    </w:p>
    <w:p w14:paraId="7BCC7B1F" w14:textId="77777777" w:rsidR="0031004A" w:rsidRDefault="007F7AC9">
      <w:pPr>
        <w:spacing w:before="91"/>
        <w:ind w:left="2714" w:hanging="2607"/>
        <w:rPr>
          <w:rFonts w:ascii="Times New Roman"/>
          <w:sz w:val="20"/>
        </w:rPr>
      </w:pPr>
      <w:bookmarkStart w:id="71" w:name="_bookmark71"/>
      <w:bookmarkEnd w:id="71"/>
      <w:r>
        <w:rPr>
          <w:rFonts w:ascii="Times New Roman"/>
          <w:sz w:val="20"/>
        </w:rPr>
        <w:t xml:space="preserve">Figure 11. Screenshot from a video showing the "lip" over payload containers. In order to access the container a user needs to </w:t>
      </w:r>
      <w:proofErr w:type="spellStart"/>
      <w:r>
        <w:rPr>
          <w:rFonts w:ascii="Times New Roman"/>
          <w:sz w:val="20"/>
        </w:rPr>
        <w:t>demate</w:t>
      </w:r>
      <w:proofErr w:type="spellEnd"/>
      <w:r>
        <w:rPr>
          <w:rFonts w:ascii="Times New Roman"/>
          <w:sz w:val="20"/>
        </w:rPr>
        <w:t xml:space="preserve"> the connections and open the "lip."</w:t>
      </w:r>
    </w:p>
    <w:p w14:paraId="7BCC7B20" w14:textId="77777777" w:rsidR="0031004A" w:rsidRDefault="0031004A">
      <w:pPr>
        <w:pStyle w:val="BodyText"/>
        <w:spacing w:before="7"/>
        <w:rPr>
          <w:rFonts w:ascii="Times New Roman"/>
          <w:sz w:val="17"/>
        </w:rPr>
      </w:pPr>
    </w:p>
    <w:p w14:paraId="7BCC7B21" w14:textId="77777777" w:rsidR="0031004A" w:rsidRDefault="007F7AC9">
      <w:pPr>
        <w:pStyle w:val="BodyText"/>
        <w:spacing w:line="276" w:lineRule="auto"/>
        <w:ind w:left="100" w:right="354"/>
      </w:pPr>
      <w:r>
        <w:t>Section 7.6 of the 3001 document addresses stowage. The rationale of 7.6.1.1 Stowage Provisions [V2 7050] can be edited to capture allowing for multiple stowage options:</w:t>
      </w:r>
    </w:p>
    <w:p w14:paraId="7BCC7B22" w14:textId="77777777" w:rsidR="0031004A" w:rsidRDefault="0031004A">
      <w:pPr>
        <w:pStyle w:val="BodyText"/>
        <w:spacing w:before="4"/>
        <w:rPr>
          <w:sz w:val="16"/>
        </w:rPr>
      </w:pPr>
    </w:p>
    <w:p w14:paraId="7BCC7B23" w14:textId="77777777" w:rsidR="0031004A" w:rsidRDefault="007F7AC9">
      <w:pPr>
        <w:pStyle w:val="BodyText"/>
        <w:ind w:left="100"/>
      </w:pPr>
      <w:r>
        <w:t>7.6.1.1 Stowage Provisions [V2 7050]</w:t>
      </w:r>
    </w:p>
    <w:p w14:paraId="7BCC7B24" w14:textId="77777777" w:rsidR="0031004A" w:rsidRDefault="0031004A">
      <w:pPr>
        <w:pStyle w:val="BodyText"/>
        <w:spacing w:before="8"/>
        <w:rPr>
          <w:sz w:val="19"/>
        </w:rPr>
      </w:pPr>
    </w:p>
    <w:p w14:paraId="7BCC7B25" w14:textId="77777777" w:rsidR="0031004A" w:rsidRDefault="007F7AC9">
      <w:pPr>
        <w:pStyle w:val="BodyText"/>
        <w:spacing w:line="276" w:lineRule="auto"/>
        <w:ind w:left="100" w:right="389"/>
      </w:pPr>
      <w:r>
        <w:t>The system shall provide for the stowage of hardware and supplies, to include location, restraint, and protection for these items.</w:t>
      </w:r>
    </w:p>
    <w:p w14:paraId="7BCC7B26" w14:textId="77777777" w:rsidR="0031004A" w:rsidRDefault="0031004A">
      <w:pPr>
        <w:pStyle w:val="BodyText"/>
        <w:spacing w:before="4"/>
        <w:rPr>
          <w:sz w:val="16"/>
        </w:rPr>
      </w:pPr>
    </w:p>
    <w:p w14:paraId="7BCC7B27" w14:textId="77777777" w:rsidR="0031004A" w:rsidRDefault="007F7AC9">
      <w:pPr>
        <w:spacing w:line="276" w:lineRule="auto"/>
        <w:ind w:left="100"/>
        <w:rPr>
          <w:b/>
        </w:rPr>
      </w:pPr>
      <w:r>
        <w:t xml:space="preserve">Rationale: Some stowed items are removed from stowage, used, and then returned to the provided provisions/location. Other items are temporarily removed from stowage, relocated to another use location, and much later stowed. </w:t>
      </w:r>
      <w:r>
        <w:rPr>
          <w:b/>
        </w:rPr>
        <w:t>Different stowage methods are appropriate for different items. A variety of stowage options should be considered and provided to the crew, with some level of crew discretion allowed.</w:t>
      </w:r>
    </w:p>
    <w:p w14:paraId="7BCC7B28" w14:textId="77777777" w:rsidR="0031004A" w:rsidRDefault="0031004A">
      <w:pPr>
        <w:pStyle w:val="BodyText"/>
        <w:spacing w:before="4"/>
        <w:rPr>
          <w:b/>
          <w:sz w:val="16"/>
        </w:rPr>
      </w:pPr>
    </w:p>
    <w:p w14:paraId="7BCC7B29" w14:textId="77777777" w:rsidR="0031004A" w:rsidRDefault="007F7AC9">
      <w:pPr>
        <w:pStyle w:val="BodyText"/>
        <w:spacing w:line="276" w:lineRule="auto"/>
        <w:ind w:left="100" w:right="213"/>
      </w:pPr>
      <w:r>
        <w:t>While a standard exists to prevent interference of stowage with crew operations, there is no standard about facilitating crew activities. Modifying 7.6.1.4 Stowage Interference [V2 7053] would capture both of these issues:</w:t>
      </w:r>
    </w:p>
    <w:p w14:paraId="7BCC7B2A" w14:textId="77777777" w:rsidR="0031004A" w:rsidRDefault="0031004A">
      <w:pPr>
        <w:pStyle w:val="BodyText"/>
        <w:spacing w:before="5"/>
        <w:rPr>
          <w:sz w:val="16"/>
        </w:rPr>
      </w:pPr>
    </w:p>
    <w:p w14:paraId="7BCC7B2B" w14:textId="77777777" w:rsidR="0031004A" w:rsidRDefault="007F7AC9">
      <w:pPr>
        <w:ind w:left="100"/>
      </w:pPr>
      <w:r>
        <w:t xml:space="preserve">7.6.1.4 Stowage </w:t>
      </w:r>
      <w:r>
        <w:rPr>
          <w:b/>
        </w:rPr>
        <w:t xml:space="preserve">Arrangement </w:t>
      </w:r>
      <w:r>
        <w:rPr>
          <w:b/>
          <w:strike/>
        </w:rPr>
        <w:t xml:space="preserve">Interference </w:t>
      </w:r>
      <w:r>
        <w:t>[V2 7053]</w:t>
      </w:r>
    </w:p>
    <w:p w14:paraId="7BCC7B2C" w14:textId="77777777" w:rsidR="0031004A" w:rsidRDefault="0031004A">
      <w:pPr>
        <w:pStyle w:val="BodyText"/>
        <w:spacing w:before="1"/>
        <w:rPr>
          <w:sz w:val="15"/>
        </w:rPr>
      </w:pPr>
    </w:p>
    <w:p w14:paraId="7BCC7B2D" w14:textId="77777777" w:rsidR="0031004A" w:rsidRDefault="007F7AC9">
      <w:pPr>
        <w:spacing w:before="56" w:line="273" w:lineRule="auto"/>
        <w:ind w:left="100" w:right="342"/>
      </w:pPr>
      <w:r>
        <w:t xml:space="preserve">The system shall provide defined stowage locations that </w:t>
      </w:r>
      <w:r>
        <w:rPr>
          <w:b/>
        </w:rPr>
        <w:t xml:space="preserve">facilitate crew activities and </w:t>
      </w:r>
      <w:r>
        <w:t>do not interfere with crew operations.</w:t>
      </w:r>
    </w:p>
    <w:p w14:paraId="7BCC7B2E" w14:textId="77777777" w:rsidR="0031004A" w:rsidRDefault="0031004A">
      <w:pPr>
        <w:pStyle w:val="BodyText"/>
        <w:spacing w:before="7"/>
        <w:rPr>
          <w:sz w:val="16"/>
        </w:rPr>
      </w:pPr>
    </w:p>
    <w:p w14:paraId="7BCC7B2F" w14:textId="77777777" w:rsidR="0031004A" w:rsidRDefault="007F7AC9">
      <w:pPr>
        <w:pStyle w:val="BodyText"/>
        <w:spacing w:line="276" w:lineRule="auto"/>
        <w:ind w:left="100" w:right="318"/>
      </w:pPr>
      <w:r>
        <w:t>Rationale: Having defined stowage locations supports efficient operations and helps prevent the stowage system from interfering with operations, such as translation and vehicle control. Care is to be</w:t>
      </w:r>
    </w:p>
    <w:p w14:paraId="7BCC7B30" w14:textId="77777777" w:rsidR="0031004A" w:rsidRDefault="0031004A">
      <w:pPr>
        <w:spacing w:line="276" w:lineRule="auto"/>
        <w:sectPr w:rsidR="0031004A">
          <w:pgSz w:w="12240" w:h="15840"/>
          <w:pgMar w:top="1440" w:right="1340" w:bottom="1200" w:left="1340" w:header="0" w:footer="1012" w:gutter="0"/>
          <w:cols w:space="720"/>
        </w:sectPr>
      </w:pPr>
    </w:p>
    <w:p w14:paraId="7BCC7B31" w14:textId="77777777" w:rsidR="0031004A" w:rsidRDefault="007F7AC9">
      <w:pPr>
        <w:spacing w:before="39" w:line="276" w:lineRule="auto"/>
        <w:ind w:left="100" w:right="632"/>
        <w:rPr>
          <w:b/>
        </w:rPr>
      </w:pPr>
      <w:r>
        <w:lastRenderedPageBreak/>
        <w:t xml:space="preserve">taken when designing the stowage system so that clear translation can occur in the event of an emergency. To maintain a high level of efficiency in crew operations, it is important to locate items within easy reach of their point of consumption. </w:t>
      </w:r>
      <w:r>
        <w:rPr>
          <w:b/>
        </w:rPr>
        <w:t>Opportunities for temporary stowage of specific hardware need to be provided to the crew in order to facilitate operations.</w:t>
      </w:r>
    </w:p>
    <w:p w14:paraId="7BCC7B32" w14:textId="77777777" w:rsidR="0031004A" w:rsidRDefault="0031004A">
      <w:pPr>
        <w:pStyle w:val="BodyText"/>
        <w:spacing w:before="4"/>
        <w:rPr>
          <w:b/>
          <w:sz w:val="16"/>
        </w:rPr>
      </w:pPr>
    </w:p>
    <w:p w14:paraId="7BCC7B33" w14:textId="77777777" w:rsidR="0031004A" w:rsidRDefault="007F7AC9">
      <w:pPr>
        <w:pStyle w:val="BodyText"/>
        <w:spacing w:line="276" w:lineRule="auto"/>
        <w:ind w:left="100" w:right="229"/>
      </w:pPr>
      <w:r>
        <w:t>Finally, as can be gathered from the comments above, usability and interface design of stowage solutions need to be considered in future vehicles. Usability is addressed by section 10.1.1. However, in the front matter to chapter 10, Crew Interfaces, interfaces are defined as those “through which static and dynamic information is exchanged between the crew and the system.” This definition appears to imply usability is therefore limited to display and controls related to informatics. Usability should be applied to all crew interfaces (including stowage interfaces), and therefore the recommendation of this team is to either expand the definition of crew interfaces as it is in chapter 10, or move the usability standards (specifically 10.1.1.1 Usability Acceptance Criteria [V2 10001], 10.1.1.2 Crew Interface Provision [V2 10002], and 10.1.1.3 Provision of Usable Interfaces [V2 10003]) to another section.</w:t>
      </w:r>
    </w:p>
    <w:p w14:paraId="7BCC7B34" w14:textId="77777777" w:rsidR="0031004A" w:rsidRDefault="007F7AC9">
      <w:pPr>
        <w:pStyle w:val="BodyText"/>
        <w:spacing w:line="267" w:lineRule="exact"/>
        <w:ind w:left="100"/>
      </w:pPr>
      <w:r>
        <w:t>Alternatively, a usability standard could be added to chapter 9, Hardware and Equipment.</w:t>
      </w:r>
    </w:p>
    <w:p w14:paraId="7BCC7B35" w14:textId="77777777" w:rsidR="0031004A" w:rsidRDefault="0031004A">
      <w:pPr>
        <w:pStyle w:val="BodyText"/>
        <w:spacing w:before="8"/>
        <w:rPr>
          <w:sz w:val="19"/>
        </w:rPr>
      </w:pPr>
    </w:p>
    <w:p w14:paraId="7BCC7B36" w14:textId="77777777" w:rsidR="0031004A" w:rsidRDefault="007F7AC9">
      <w:pPr>
        <w:pStyle w:val="Heading3"/>
        <w:tabs>
          <w:tab w:val="left" w:pos="820"/>
        </w:tabs>
        <w:ind w:left="100" w:firstLine="0"/>
        <w:jc w:val="left"/>
      </w:pPr>
      <w:bookmarkStart w:id="72" w:name="_bookmark72"/>
      <w:bookmarkEnd w:id="72"/>
      <w:r>
        <w:rPr>
          <w:color w:val="4F81BC"/>
        </w:rPr>
        <w:t>8.8.3</w:t>
      </w:r>
      <w:r>
        <w:rPr>
          <w:color w:val="4F81BC"/>
        </w:rPr>
        <w:tab/>
        <w:t>Give additional thought to the placement and design of handrails and restraint</w:t>
      </w:r>
      <w:r>
        <w:rPr>
          <w:color w:val="4F81BC"/>
          <w:spacing w:val="-30"/>
        </w:rPr>
        <w:t xml:space="preserve"> </w:t>
      </w:r>
      <w:r>
        <w:rPr>
          <w:color w:val="4F81BC"/>
        </w:rPr>
        <w:t>systems</w:t>
      </w:r>
    </w:p>
    <w:p w14:paraId="7BCC7B37" w14:textId="77777777" w:rsidR="0031004A" w:rsidRDefault="007F7AC9">
      <w:pPr>
        <w:pStyle w:val="BodyText"/>
        <w:spacing w:before="40" w:line="276" w:lineRule="auto"/>
        <w:ind w:left="100" w:right="116"/>
        <w:jc w:val="both"/>
      </w:pPr>
      <w:r>
        <w:t xml:space="preserve">A number of participants discussed the lack of restraints specifically in the Cupola, but these comments highlight an important aspect of microgravity operations. The location/layout and the design of mobility aids need to be considered in future vehicle designs. Mobility and stability aids should be located in strategic locations based on the tasks astronauts are expected to perform and translation paths. In addition, in locations where the crew is expected to spend a considerable portion of time, padding on restraints should be provided to increase crew comfort. An example of a padded restraint made by the crew is presented in </w:t>
      </w:r>
      <w:hyperlink w:anchor="_bookmark73" w:history="1">
        <w:r>
          <w:t>Figure 12</w:t>
        </w:r>
      </w:hyperlink>
      <w:r>
        <w:t>. The crewmembers wrapped a piece of foam around a standard handrail to increase comfort while dining.</w:t>
      </w:r>
    </w:p>
    <w:p w14:paraId="7BCC7B38" w14:textId="77777777" w:rsidR="0031004A" w:rsidRDefault="007F7AC9">
      <w:pPr>
        <w:pStyle w:val="BodyText"/>
        <w:spacing w:before="1"/>
        <w:rPr>
          <w:sz w:val="13"/>
        </w:rPr>
      </w:pPr>
      <w:r>
        <w:rPr>
          <w:noProof/>
        </w:rPr>
        <w:drawing>
          <wp:anchor distT="0" distB="0" distL="0" distR="0" simplePos="0" relativeHeight="251652608" behindDoc="0" locked="0" layoutInCell="1" allowOverlap="1" wp14:anchorId="7BCC826B" wp14:editId="7BCC826C">
            <wp:simplePos x="0" y="0"/>
            <wp:positionH relativeFrom="page">
              <wp:posOffset>2123439</wp:posOffset>
            </wp:positionH>
            <wp:positionV relativeFrom="paragraph">
              <wp:posOffset>126506</wp:posOffset>
            </wp:positionV>
            <wp:extent cx="4024565" cy="3013329"/>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0" cstate="print"/>
                    <a:stretch>
                      <a:fillRect/>
                    </a:stretch>
                  </pic:blipFill>
                  <pic:spPr>
                    <a:xfrm>
                      <a:off x="0" y="0"/>
                      <a:ext cx="4024565" cy="3013329"/>
                    </a:xfrm>
                    <a:prstGeom prst="rect">
                      <a:avLst/>
                    </a:prstGeom>
                  </pic:spPr>
                </pic:pic>
              </a:graphicData>
            </a:graphic>
          </wp:anchor>
        </w:drawing>
      </w:r>
    </w:p>
    <w:p w14:paraId="7BCC7B39" w14:textId="77777777" w:rsidR="0031004A" w:rsidRDefault="007F7AC9">
      <w:pPr>
        <w:spacing w:before="178"/>
        <w:ind w:left="1252"/>
        <w:rPr>
          <w:sz w:val="20"/>
        </w:rPr>
      </w:pPr>
      <w:bookmarkStart w:id="73" w:name="_bookmark73"/>
      <w:bookmarkEnd w:id="73"/>
      <w:r>
        <w:rPr>
          <w:sz w:val="20"/>
        </w:rPr>
        <w:t>Figure 12. Crewmembers modified this restraint in the dining area to increase comfort.</w:t>
      </w:r>
    </w:p>
    <w:p w14:paraId="7BCC7B3A" w14:textId="77777777" w:rsidR="0031004A" w:rsidRDefault="0031004A">
      <w:pPr>
        <w:rPr>
          <w:sz w:val="20"/>
        </w:rPr>
        <w:sectPr w:rsidR="0031004A">
          <w:footerReference w:type="default" r:id="rId41"/>
          <w:pgSz w:w="12240" w:h="15840"/>
          <w:pgMar w:top="1400" w:right="1320" w:bottom="1200" w:left="1340" w:header="0" w:footer="1012" w:gutter="0"/>
          <w:cols w:space="720"/>
        </w:sectPr>
      </w:pPr>
    </w:p>
    <w:p w14:paraId="7BCC7B3B" w14:textId="77777777" w:rsidR="0031004A" w:rsidRDefault="007F7AC9">
      <w:pPr>
        <w:pStyle w:val="BodyText"/>
        <w:spacing w:before="39"/>
        <w:ind w:left="100"/>
      </w:pPr>
      <w:r>
        <w:lastRenderedPageBreak/>
        <w:t>Some of the comments related to mobility aids include:</w:t>
      </w:r>
    </w:p>
    <w:p w14:paraId="7BCC7B3C" w14:textId="77777777" w:rsidR="0031004A" w:rsidRDefault="0031004A">
      <w:pPr>
        <w:pStyle w:val="BodyText"/>
        <w:spacing w:before="6"/>
        <w:rPr>
          <w:sz w:val="28"/>
        </w:rPr>
      </w:pPr>
    </w:p>
    <w:p w14:paraId="7BCC7B3D" w14:textId="77777777" w:rsidR="0031004A" w:rsidRDefault="007F7AC9">
      <w:pPr>
        <w:pStyle w:val="BodyText"/>
        <w:spacing w:line="276" w:lineRule="auto"/>
        <w:ind w:left="820" w:right="115"/>
        <w:jc w:val="both"/>
      </w:pPr>
      <w:r>
        <w:t>“But the Cupola is lacking any preplanned foot restraints or anything to help […] This is probably the best place to put your feet, and the M1 operator just hooks feet into there and that gives a fairly</w:t>
      </w:r>
      <w:r>
        <w:rPr>
          <w:spacing w:val="-9"/>
        </w:rPr>
        <w:t xml:space="preserve"> </w:t>
      </w:r>
      <w:r>
        <w:t>stable</w:t>
      </w:r>
      <w:r>
        <w:rPr>
          <w:spacing w:val="-9"/>
        </w:rPr>
        <w:t xml:space="preserve"> </w:t>
      </w:r>
      <w:r>
        <w:t>position.</w:t>
      </w:r>
      <w:r>
        <w:rPr>
          <w:spacing w:val="-9"/>
        </w:rPr>
        <w:t xml:space="preserve"> </w:t>
      </w:r>
      <w:r>
        <w:t>And</w:t>
      </w:r>
      <w:r>
        <w:rPr>
          <w:spacing w:val="-10"/>
        </w:rPr>
        <w:t xml:space="preserve"> </w:t>
      </w:r>
      <w:r>
        <w:t>also</w:t>
      </w:r>
      <w:r>
        <w:rPr>
          <w:spacing w:val="-8"/>
        </w:rPr>
        <w:t xml:space="preserve"> </w:t>
      </w:r>
      <w:r>
        <w:t>can</w:t>
      </w:r>
      <w:r>
        <w:rPr>
          <w:spacing w:val="-10"/>
        </w:rPr>
        <w:t xml:space="preserve"> </w:t>
      </w:r>
      <w:r>
        <w:t>lock</w:t>
      </w:r>
      <w:r>
        <w:rPr>
          <w:spacing w:val="-11"/>
        </w:rPr>
        <w:t xml:space="preserve"> </w:t>
      </w:r>
      <w:r>
        <w:t>knees</w:t>
      </w:r>
      <w:r>
        <w:rPr>
          <w:spacing w:val="-9"/>
        </w:rPr>
        <w:t xml:space="preserve"> </w:t>
      </w:r>
      <w:r>
        <w:t>in</w:t>
      </w:r>
      <w:r>
        <w:rPr>
          <w:spacing w:val="-10"/>
        </w:rPr>
        <w:t xml:space="preserve"> </w:t>
      </w:r>
      <w:r>
        <w:t>against</w:t>
      </w:r>
      <w:r>
        <w:rPr>
          <w:spacing w:val="-11"/>
        </w:rPr>
        <w:t xml:space="preserve"> </w:t>
      </w:r>
      <w:r>
        <w:t>that</w:t>
      </w:r>
      <w:r>
        <w:rPr>
          <w:spacing w:val="-11"/>
        </w:rPr>
        <w:t xml:space="preserve"> </w:t>
      </w:r>
      <w:r>
        <w:t>metal</w:t>
      </w:r>
      <w:r>
        <w:rPr>
          <w:spacing w:val="-9"/>
        </w:rPr>
        <w:t xml:space="preserve"> </w:t>
      </w:r>
      <w:r>
        <w:t>bar</w:t>
      </w:r>
      <w:r>
        <w:rPr>
          <w:spacing w:val="-9"/>
        </w:rPr>
        <w:t xml:space="preserve"> </w:t>
      </w:r>
      <w:r>
        <w:t>and</w:t>
      </w:r>
      <w:r>
        <w:rPr>
          <w:spacing w:val="-12"/>
        </w:rPr>
        <w:t xml:space="preserve"> </w:t>
      </w:r>
      <w:r>
        <w:t>maybe</w:t>
      </w:r>
      <w:r>
        <w:rPr>
          <w:spacing w:val="-11"/>
        </w:rPr>
        <w:t xml:space="preserve"> </w:t>
      </w:r>
      <w:r>
        <w:t>this</w:t>
      </w:r>
      <w:r>
        <w:rPr>
          <w:spacing w:val="-10"/>
        </w:rPr>
        <w:t xml:space="preserve"> </w:t>
      </w:r>
      <w:r>
        <w:t>metal</w:t>
      </w:r>
      <w:r>
        <w:rPr>
          <w:spacing w:val="-12"/>
        </w:rPr>
        <w:t xml:space="preserve"> </w:t>
      </w:r>
      <w:r>
        <w:t>cable there.</w:t>
      </w:r>
      <w:r>
        <w:rPr>
          <w:spacing w:val="-6"/>
        </w:rPr>
        <w:t xml:space="preserve"> </w:t>
      </w:r>
      <w:r>
        <w:t>And</w:t>
      </w:r>
      <w:r>
        <w:rPr>
          <w:spacing w:val="-6"/>
        </w:rPr>
        <w:t xml:space="preserve"> </w:t>
      </w:r>
      <w:r>
        <w:t>by</w:t>
      </w:r>
      <w:r>
        <w:rPr>
          <w:spacing w:val="-5"/>
        </w:rPr>
        <w:t xml:space="preserve"> </w:t>
      </w:r>
      <w:r>
        <w:t>doing</w:t>
      </w:r>
      <w:r>
        <w:rPr>
          <w:spacing w:val="-6"/>
        </w:rPr>
        <w:t xml:space="preserve"> </w:t>
      </w:r>
      <w:r>
        <w:t>that</w:t>
      </w:r>
      <w:r>
        <w:rPr>
          <w:spacing w:val="-6"/>
        </w:rPr>
        <w:t xml:space="preserve"> </w:t>
      </w:r>
      <w:r>
        <w:t>you</w:t>
      </w:r>
      <w:r>
        <w:rPr>
          <w:spacing w:val="-6"/>
        </w:rPr>
        <w:t xml:space="preserve"> </w:t>
      </w:r>
      <w:r>
        <w:t>kind</w:t>
      </w:r>
      <w:r>
        <w:rPr>
          <w:spacing w:val="-6"/>
        </w:rPr>
        <w:t xml:space="preserve"> </w:t>
      </w:r>
      <w:r>
        <w:t>of</w:t>
      </w:r>
      <w:r>
        <w:rPr>
          <w:spacing w:val="-6"/>
        </w:rPr>
        <w:t xml:space="preserve"> </w:t>
      </w:r>
      <w:r>
        <w:t>get</w:t>
      </w:r>
      <w:r>
        <w:rPr>
          <w:spacing w:val="-5"/>
        </w:rPr>
        <w:t xml:space="preserve"> </w:t>
      </w:r>
      <w:r>
        <w:t>into</w:t>
      </w:r>
      <w:r>
        <w:rPr>
          <w:spacing w:val="-4"/>
        </w:rPr>
        <w:t xml:space="preserve"> </w:t>
      </w:r>
      <w:r>
        <w:t>a</w:t>
      </w:r>
      <w:r>
        <w:rPr>
          <w:spacing w:val="-6"/>
        </w:rPr>
        <w:t xml:space="preserve"> </w:t>
      </w:r>
      <w:r>
        <w:t>good</w:t>
      </w:r>
      <w:r>
        <w:rPr>
          <w:spacing w:val="-6"/>
        </w:rPr>
        <w:t xml:space="preserve"> </w:t>
      </w:r>
      <w:r>
        <w:t>stable</w:t>
      </w:r>
      <w:r>
        <w:rPr>
          <w:spacing w:val="-6"/>
        </w:rPr>
        <w:t xml:space="preserve"> </w:t>
      </w:r>
      <w:r>
        <w:t>body</w:t>
      </w:r>
      <w:r>
        <w:rPr>
          <w:spacing w:val="-5"/>
        </w:rPr>
        <w:t xml:space="preserve"> </w:t>
      </w:r>
      <w:r>
        <w:t>position.</w:t>
      </w:r>
      <w:r>
        <w:rPr>
          <w:spacing w:val="-6"/>
        </w:rPr>
        <w:t xml:space="preserve"> </w:t>
      </w:r>
      <w:r>
        <w:t>But</w:t>
      </w:r>
      <w:r>
        <w:rPr>
          <w:spacing w:val="-5"/>
        </w:rPr>
        <w:t xml:space="preserve"> </w:t>
      </w:r>
      <w:r>
        <w:t>that's</w:t>
      </w:r>
      <w:r>
        <w:rPr>
          <w:spacing w:val="-6"/>
        </w:rPr>
        <w:t xml:space="preserve"> </w:t>
      </w:r>
      <w:r>
        <w:t>obviously</w:t>
      </w:r>
      <w:r>
        <w:rPr>
          <w:spacing w:val="-5"/>
        </w:rPr>
        <w:t xml:space="preserve"> </w:t>
      </w:r>
      <w:r>
        <w:t>not a design. That's just</w:t>
      </w:r>
      <w:r>
        <w:rPr>
          <w:spacing w:val="-6"/>
        </w:rPr>
        <w:t xml:space="preserve"> </w:t>
      </w:r>
      <w:r>
        <w:t>improvisation.”</w:t>
      </w:r>
    </w:p>
    <w:p w14:paraId="7BCC7B3E" w14:textId="77777777" w:rsidR="0031004A" w:rsidRDefault="0031004A">
      <w:pPr>
        <w:pStyle w:val="BodyText"/>
        <w:spacing w:before="2"/>
        <w:rPr>
          <w:sz w:val="25"/>
        </w:rPr>
      </w:pPr>
    </w:p>
    <w:p w14:paraId="7BCC7B3F" w14:textId="77777777" w:rsidR="0031004A" w:rsidRDefault="007F7AC9">
      <w:pPr>
        <w:pStyle w:val="BodyText"/>
        <w:spacing w:line="276" w:lineRule="auto"/>
        <w:ind w:left="820" w:right="114"/>
        <w:jc w:val="both"/>
      </w:pPr>
      <w:r>
        <w:t>“The other thing about this is it would be good if there was better ways to restrain your body. As you're</w:t>
      </w:r>
      <w:r>
        <w:rPr>
          <w:spacing w:val="-2"/>
        </w:rPr>
        <w:t xml:space="preserve"> </w:t>
      </w:r>
      <w:r>
        <w:t>poking</w:t>
      </w:r>
      <w:r>
        <w:rPr>
          <w:spacing w:val="-3"/>
        </w:rPr>
        <w:t xml:space="preserve"> </w:t>
      </w:r>
      <w:r>
        <w:t>your</w:t>
      </w:r>
      <w:r>
        <w:rPr>
          <w:spacing w:val="-3"/>
        </w:rPr>
        <w:t xml:space="preserve"> </w:t>
      </w:r>
      <w:r>
        <w:t>head</w:t>
      </w:r>
      <w:r>
        <w:rPr>
          <w:spacing w:val="-3"/>
        </w:rPr>
        <w:t xml:space="preserve"> </w:t>
      </w:r>
      <w:r>
        <w:t>in</w:t>
      </w:r>
      <w:r>
        <w:rPr>
          <w:spacing w:val="-3"/>
        </w:rPr>
        <w:t xml:space="preserve"> </w:t>
      </w:r>
      <w:r>
        <w:t>this</w:t>
      </w:r>
      <w:r>
        <w:rPr>
          <w:spacing w:val="-2"/>
        </w:rPr>
        <w:t xml:space="preserve"> </w:t>
      </w:r>
      <w:r>
        <w:t>window,</w:t>
      </w:r>
      <w:r>
        <w:rPr>
          <w:spacing w:val="-2"/>
        </w:rPr>
        <w:t xml:space="preserve"> </w:t>
      </w:r>
      <w:r>
        <w:t>[…]</w:t>
      </w:r>
      <w:r>
        <w:rPr>
          <w:spacing w:val="-3"/>
        </w:rPr>
        <w:t xml:space="preserve"> </w:t>
      </w:r>
      <w:r>
        <w:t>you</w:t>
      </w:r>
      <w:r>
        <w:rPr>
          <w:spacing w:val="-3"/>
        </w:rPr>
        <w:t xml:space="preserve"> </w:t>
      </w:r>
      <w:r>
        <w:t>wind</w:t>
      </w:r>
      <w:r>
        <w:rPr>
          <w:spacing w:val="-6"/>
        </w:rPr>
        <w:t xml:space="preserve"> </w:t>
      </w:r>
      <w:r>
        <w:t>up</w:t>
      </w:r>
      <w:r>
        <w:rPr>
          <w:spacing w:val="-3"/>
        </w:rPr>
        <w:t xml:space="preserve"> </w:t>
      </w:r>
      <w:r>
        <w:t>putting</w:t>
      </w:r>
      <w:r>
        <w:rPr>
          <w:spacing w:val="-3"/>
        </w:rPr>
        <w:t xml:space="preserve"> </w:t>
      </w:r>
      <w:r>
        <w:t>your</w:t>
      </w:r>
      <w:r>
        <w:rPr>
          <w:spacing w:val="-3"/>
        </w:rPr>
        <w:t xml:space="preserve"> </w:t>
      </w:r>
      <w:r>
        <w:t>feet</w:t>
      </w:r>
      <w:r>
        <w:rPr>
          <w:spacing w:val="-2"/>
        </w:rPr>
        <w:t xml:space="preserve"> </w:t>
      </w:r>
      <w:r>
        <w:t>in</w:t>
      </w:r>
      <w:r>
        <w:rPr>
          <w:spacing w:val="-3"/>
        </w:rPr>
        <w:t xml:space="preserve"> </w:t>
      </w:r>
      <w:r>
        <w:t>some</w:t>
      </w:r>
      <w:r>
        <w:rPr>
          <w:spacing w:val="-2"/>
        </w:rPr>
        <w:t xml:space="preserve"> </w:t>
      </w:r>
      <w:r>
        <w:t>holes</w:t>
      </w:r>
      <w:r>
        <w:rPr>
          <w:spacing w:val="-5"/>
        </w:rPr>
        <w:t xml:space="preserve"> </w:t>
      </w:r>
      <w:r>
        <w:t>that</w:t>
      </w:r>
      <w:r>
        <w:rPr>
          <w:spacing w:val="-2"/>
        </w:rPr>
        <w:t xml:space="preserve"> </w:t>
      </w:r>
      <w:r>
        <w:t>are on the lockers outside up here. […] It would be better if there were, like, maybe some foot restraints on the outside</w:t>
      </w:r>
      <w:r>
        <w:rPr>
          <w:spacing w:val="-2"/>
        </w:rPr>
        <w:t xml:space="preserve"> </w:t>
      </w:r>
      <w:r>
        <w:t>here.”</w:t>
      </w:r>
    </w:p>
    <w:p w14:paraId="7BCC7B40" w14:textId="77777777" w:rsidR="0031004A" w:rsidRDefault="0031004A">
      <w:pPr>
        <w:pStyle w:val="BodyText"/>
        <w:spacing w:before="5"/>
        <w:rPr>
          <w:sz w:val="16"/>
        </w:rPr>
      </w:pPr>
    </w:p>
    <w:p w14:paraId="7BCC7B41" w14:textId="77777777" w:rsidR="0031004A" w:rsidRDefault="007F7AC9">
      <w:pPr>
        <w:pStyle w:val="BodyText"/>
        <w:spacing w:line="273" w:lineRule="auto"/>
        <w:ind w:left="820" w:right="120"/>
        <w:jc w:val="both"/>
      </w:pPr>
      <w:r>
        <w:t xml:space="preserve">“We manage to find good foot restraints for the Robotic workstation, but it's sort of improvised. We use our feet in the hatchway opening like this </w:t>
      </w:r>
      <w:hyperlink w:anchor="_bookmark74" w:history="1">
        <w:r>
          <w:t>[Figure 13</w:t>
        </w:r>
      </w:hyperlink>
      <w:r>
        <w:t>].”</w:t>
      </w:r>
    </w:p>
    <w:p w14:paraId="7BCC7B42" w14:textId="77777777" w:rsidR="0031004A" w:rsidRDefault="007F7AC9">
      <w:pPr>
        <w:pStyle w:val="BodyText"/>
        <w:spacing w:before="5"/>
        <w:rPr>
          <w:sz w:val="13"/>
        </w:rPr>
      </w:pPr>
      <w:r>
        <w:rPr>
          <w:noProof/>
        </w:rPr>
        <w:drawing>
          <wp:anchor distT="0" distB="0" distL="0" distR="0" simplePos="0" relativeHeight="251653632" behindDoc="0" locked="0" layoutInCell="1" allowOverlap="1" wp14:anchorId="7BCC826D" wp14:editId="7BCC826E">
            <wp:simplePos x="0" y="0"/>
            <wp:positionH relativeFrom="page">
              <wp:posOffset>1847850</wp:posOffset>
            </wp:positionH>
            <wp:positionV relativeFrom="paragraph">
              <wp:posOffset>128865</wp:posOffset>
            </wp:positionV>
            <wp:extent cx="4109813" cy="3063621"/>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2" cstate="print"/>
                    <a:stretch>
                      <a:fillRect/>
                    </a:stretch>
                  </pic:blipFill>
                  <pic:spPr>
                    <a:xfrm>
                      <a:off x="0" y="0"/>
                      <a:ext cx="4109813" cy="3063621"/>
                    </a:xfrm>
                    <a:prstGeom prst="rect">
                      <a:avLst/>
                    </a:prstGeom>
                  </pic:spPr>
                </pic:pic>
              </a:graphicData>
            </a:graphic>
          </wp:anchor>
        </w:drawing>
      </w:r>
    </w:p>
    <w:p w14:paraId="7BCC7B43" w14:textId="77777777" w:rsidR="0031004A" w:rsidRDefault="007F7AC9">
      <w:pPr>
        <w:spacing w:before="172"/>
        <w:ind w:left="4265" w:hanging="4103"/>
        <w:rPr>
          <w:sz w:val="20"/>
        </w:rPr>
      </w:pPr>
      <w:bookmarkStart w:id="74" w:name="_bookmark74"/>
      <w:bookmarkEnd w:id="74"/>
      <w:r>
        <w:rPr>
          <w:sz w:val="20"/>
        </w:rPr>
        <w:t>Figure 13. Improvised foot restraint in the Cupola. The crewmember is demonstrating using the hatch opening for stabilization.</w:t>
      </w:r>
    </w:p>
    <w:p w14:paraId="7BCC7B44" w14:textId="77777777" w:rsidR="0031004A" w:rsidRDefault="0031004A">
      <w:pPr>
        <w:pStyle w:val="BodyText"/>
        <w:spacing w:before="2"/>
        <w:rPr>
          <w:sz w:val="16"/>
        </w:rPr>
      </w:pPr>
    </w:p>
    <w:p w14:paraId="7BCC7B45" w14:textId="77777777" w:rsidR="0031004A" w:rsidRDefault="007F7AC9">
      <w:pPr>
        <w:pStyle w:val="BodyText"/>
        <w:spacing w:line="276" w:lineRule="auto"/>
        <w:ind w:left="820" w:right="112" w:firstLine="50"/>
        <w:jc w:val="both"/>
      </w:pPr>
      <w:r>
        <w:t>“If we had more handrails, I think it would be better. The airlock, this handrail on the right-hand side I used as EV-1 when I'm opening the hatch and it's actually kind of far away from me. So if I were</w:t>
      </w:r>
      <w:r>
        <w:rPr>
          <w:spacing w:val="-5"/>
        </w:rPr>
        <w:t xml:space="preserve"> </w:t>
      </w:r>
      <w:r>
        <w:t>redoing</w:t>
      </w:r>
      <w:r>
        <w:rPr>
          <w:spacing w:val="-4"/>
        </w:rPr>
        <w:t xml:space="preserve"> </w:t>
      </w:r>
      <w:r>
        <w:t>it,</w:t>
      </w:r>
      <w:r>
        <w:rPr>
          <w:spacing w:val="-6"/>
        </w:rPr>
        <w:t xml:space="preserve"> </w:t>
      </w:r>
      <w:r>
        <w:t>I</w:t>
      </w:r>
      <w:r>
        <w:rPr>
          <w:spacing w:val="-6"/>
        </w:rPr>
        <w:t xml:space="preserve"> </w:t>
      </w:r>
      <w:r>
        <w:t>would</w:t>
      </w:r>
      <w:r>
        <w:rPr>
          <w:spacing w:val="-7"/>
        </w:rPr>
        <w:t xml:space="preserve"> </w:t>
      </w:r>
      <w:r>
        <w:t>move</w:t>
      </w:r>
      <w:r>
        <w:rPr>
          <w:spacing w:val="-5"/>
        </w:rPr>
        <w:t xml:space="preserve"> </w:t>
      </w:r>
      <w:r>
        <w:t>it</w:t>
      </w:r>
      <w:r>
        <w:rPr>
          <w:spacing w:val="-3"/>
        </w:rPr>
        <w:t xml:space="preserve"> </w:t>
      </w:r>
      <w:r>
        <w:t>down</w:t>
      </w:r>
      <w:r>
        <w:rPr>
          <w:spacing w:val="-6"/>
        </w:rPr>
        <w:t xml:space="preserve"> </w:t>
      </w:r>
      <w:r>
        <w:t>just</w:t>
      </w:r>
      <w:r>
        <w:rPr>
          <w:spacing w:val="-5"/>
        </w:rPr>
        <w:t xml:space="preserve"> </w:t>
      </w:r>
      <w:r>
        <w:t>a</w:t>
      </w:r>
      <w:r>
        <w:rPr>
          <w:spacing w:val="-3"/>
        </w:rPr>
        <w:t xml:space="preserve"> </w:t>
      </w:r>
      <w:r>
        <w:t>little</w:t>
      </w:r>
      <w:r>
        <w:rPr>
          <w:spacing w:val="-5"/>
        </w:rPr>
        <w:t xml:space="preserve"> </w:t>
      </w:r>
      <w:r>
        <w:t>bit</w:t>
      </w:r>
      <w:r>
        <w:rPr>
          <w:spacing w:val="-3"/>
        </w:rPr>
        <w:t xml:space="preserve"> </w:t>
      </w:r>
      <w:r>
        <w:t>closer</w:t>
      </w:r>
      <w:r>
        <w:rPr>
          <w:spacing w:val="-5"/>
        </w:rPr>
        <w:t xml:space="preserve"> </w:t>
      </w:r>
      <w:r>
        <w:t>on</w:t>
      </w:r>
      <w:r>
        <w:rPr>
          <w:spacing w:val="-6"/>
        </w:rPr>
        <w:t xml:space="preserve"> </w:t>
      </w:r>
      <w:r>
        <w:t>both</w:t>
      </w:r>
      <w:r>
        <w:rPr>
          <w:spacing w:val="-4"/>
        </w:rPr>
        <w:t xml:space="preserve"> </w:t>
      </w:r>
      <w:r>
        <w:t>the</w:t>
      </w:r>
      <w:r>
        <w:rPr>
          <w:spacing w:val="-3"/>
        </w:rPr>
        <w:t xml:space="preserve"> </w:t>
      </w:r>
      <w:r>
        <w:t>right</w:t>
      </w:r>
      <w:r>
        <w:rPr>
          <w:spacing w:val="-5"/>
        </w:rPr>
        <w:t xml:space="preserve"> </w:t>
      </w:r>
      <w:r>
        <w:t>and</w:t>
      </w:r>
      <w:r>
        <w:rPr>
          <w:spacing w:val="-4"/>
        </w:rPr>
        <w:t xml:space="preserve"> </w:t>
      </w:r>
      <w:r>
        <w:t>the</w:t>
      </w:r>
      <w:r>
        <w:rPr>
          <w:spacing w:val="-3"/>
        </w:rPr>
        <w:t xml:space="preserve"> </w:t>
      </w:r>
      <w:r>
        <w:t>left</w:t>
      </w:r>
      <w:r>
        <w:rPr>
          <w:spacing w:val="-5"/>
        </w:rPr>
        <w:t xml:space="preserve"> </w:t>
      </w:r>
      <w:r>
        <w:t>to</w:t>
      </w:r>
      <w:r>
        <w:rPr>
          <w:spacing w:val="-4"/>
        </w:rPr>
        <w:t xml:space="preserve"> </w:t>
      </w:r>
      <w:r>
        <w:t>make it a little easier for the EV-1 crewmember who is opening this hatch to have some place to hang onto.”</w:t>
      </w:r>
    </w:p>
    <w:p w14:paraId="7BCC7B46" w14:textId="77777777" w:rsidR="0031004A" w:rsidRDefault="0031004A">
      <w:pPr>
        <w:pStyle w:val="BodyText"/>
        <w:spacing w:before="4"/>
        <w:rPr>
          <w:sz w:val="16"/>
        </w:rPr>
      </w:pPr>
    </w:p>
    <w:p w14:paraId="7BCC7B47" w14:textId="77777777" w:rsidR="0031004A" w:rsidRDefault="007F7AC9">
      <w:pPr>
        <w:pStyle w:val="BodyText"/>
        <w:ind w:left="820"/>
        <w:jc w:val="both"/>
      </w:pPr>
      <w:r>
        <w:t>“[…] you know, we add towels and tape to make it a little bit softer on your feet.”</w:t>
      </w:r>
    </w:p>
    <w:p w14:paraId="7BCC7B48" w14:textId="77777777" w:rsidR="0031004A" w:rsidRDefault="0031004A">
      <w:pPr>
        <w:jc w:val="both"/>
        <w:sectPr w:rsidR="0031004A">
          <w:footerReference w:type="default" r:id="rId43"/>
          <w:pgSz w:w="12240" w:h="15840"/>
          <w:pgMar w:top="1400" w:right="1320" w:bottom="1200" w:left="1340" w:header="0" w:footer="1012" w:gutter="0"/>
          <w:pgNumType w:start="41"/>
          <w:cols w:space="720"/>
        </w:sectPr>
      </w:pPr>
    </w:p>
    <w:p w14:paraId="7BCC7B49" w14:textId="77777777" w:rsidR="0031004A" w:rsidRDefault="007F7AC9">
      <w:pPr>
        <w:pStyle w:val="BodyText"/>
        <w:spacing w:before="39" w:line="276" w:lineRule="auto"/>
        <w:ind w:left="820" w:right="117"/>
        <w:jc w:val="both"/>
      </w:pPr>
      <w:r>
        <w:lastRenderedPageBreak/>
        <w:t>“When you're sitting in these adjustable foot rails, you can just control your body. This is like the best</w:t>
      </w:r>
      <w:r>
        <w:rPr>
          <w:spacing w:val="-5"/>
        </w:rPr>
        <w:t xml:space="preserve"> </w:t>
      </w:r>
      <w:r>
        <w:t>way</w:t>
      </w:r>
      <w:r>
        <w:rPr>
          <w:spacing w:val="-5"/>
        </w:rPr>
        <w:t xml:space="preserve"> </w:t>
      </w:r>
      <w:r>
        <w:t>to</w:t>
      </w:r>
      <w:r>
        <w:rPr>
          <w:spacing w:val="-2"/>
        </w:rPr>
        <w:t xml:space="preserve"> </w:t>
      </w:r>
      <w:r>
        <w:t>do</w:t>
      </w:r>
      <w:r>
        <w:rPr>
          <w:spacing w:val="-4"/>
        </w:rPr>
        <w:t xml:space="preserve"> </w:t>
      </w:r>
      <w:r>
        <w:t>maintenance.</w:t>
      </w:r>
      <w:r>
        <w:rPr>
          <w:spacing w:val="-3"/>
        </w:rPr>
        <w:t xml:space="preserve"> </w:t>
      </w:r>
      <w:r>
        <w:t>You</w:t>
      </w:r>
      <w:r>
        <w:rPr>
          <w:spacing w:val="-4"/>
        </w:rPr>
        <w:t xml:space="preserve"> </w:t>
      </w:r>
      <w:r>
        <w:t>can</w:t>
      </w:r>
      <w:r>
        <w:rPr>
          <w:spacing w:val="-7"/>
        </w:rPr>
        <w:t xml:space="preserve"> </w:t>
      </w:r>
      <w:r>
        <w:t>move</w:t>
      </w:r>
      <w:r>
        <w:rPr>
          <w:spacing w:val="-5"/>
        </w:rPr>
        <w:t xml:space="preserve"> </w:t>
      </w:r>
      <w:r>
        <w:t>around.</w:t>
      </w:r>
      <w:r>
        <w:rPr>
          <w:spacing w:val="-4"/>
        </w:rPr>
        <w:t xml:space="preserve"> </w:t>
      </w:r>
      <w:r>
        <w:t>You</w:t>
      </w:r>
      <w:r>
        <w:rPr>
          <w:spacing w:val="-4"/>
        </w:rPr>
        <w:t xml:space="preserve"> </w:t>
      </w:r>
      <w:r>
        <w:t>can</w:t>
      </w:r>
      <w:r>
        <w:rPr>
          <w:spacing w:val="-7"/>
        </w:rPr>
        <w:t xml:space="preserve"> </w:t>
      </w:r>
      <w:r>
        <w:t>rotate</w:t>
      </w:r>
      <w:r>
        <w:rPr>
          <w:spacing w:val="-5"/>
        </w:rPr>
        <w:t xml:space="preserve"> </w:t>
      </w:r>
      <w:r>
        <w:t>your</w:t>
      </w:r>
      <w:r>
        <w:rPr>
          <w:spacing w:val="-6"/>
        </w:rPr>
        <w:t xml:space="preserve"> </w:t>
      </w:r>
      <w:r>
        <w:t>entire</w:t>
      </w:r>
      <w:r>
        <w:rPr>
          <w:spacing w:val="-6"/>
        </w:rPr>
        <w:t xml:space="preserve"> </w:t>
      </w:r>
      <w:r>
        <w:t>body</w:t>
      </w:r>
      <w:r>
        <w:rPr>
          <w:spacing w:val="-5"/>
        </w:rPr>
        <w:t xml:space="preserve"> </w:t>
      </w:r>
      <w:r>
        <w:t>180</w:t>
      </w:r>
      <w:r>
        <w:rPr>
          <w:spacing w:val="-5"/>
        </w:rPr>
        <w:t xml:space="preserve"> </w:t>
      </w:r>
      <w:r>
        <w:t>degrees and flip from one surface to another just by using your toes and your feet and controlling your motion.”</w:t>
      </w:r>
    </w:p>
    <w:p w14:paraId="7BCC7B4A" w14:textId="77777777" w:rsidR="0031004A" w:rsidRDefault="0031004A">
      <w:pPr>
        <w:pStyle w:val="BodyText"/>
        <w:spacing w:before="4"/>
        <w:rPr>
          <w:sz w:val="16"/>
        </w:rPr>
      </w:pPr>
    </w:p>
    <w:p w14:paraId="7BCC7B4B" w14:textId="77777777" w:rsidR="0031004A" w:rsidRDefault="007F7AC9">
      <w:pPr>
        <w:pStyle w:val="BodyText"/>
        <w:spacing w:line="276" w:lineRule="auto"/>
        <w:ind w:left="100" w:right="119"/>
        <w:jc w:val="both"/>
      </w:pPr>
      <w:r>
        <w:t>Section 8.5 Restraints and Mobility Aids in 3001 contains a number of standards for the provision and design of restraints. Minor modifications to existing standards may result in better restraint system implementations in future vehicles:</w:t>
      </w:r>
    </w:p>
    <w:p w14:paraId="7BCC7B4C" w14:textId="77777777" w:rsidR="0031004A" w:rsidRDefault="0031004A">
      <w:pPr>
        <w:pStyle w:val="BodyText"/>
        <w:spacing w:before="4"/>
        <w:rPr>
          <w:sz w:val="25"/>
        </w:rPr>
      </w:pPr>
    </w:p>
    <w:p w14:paraId="7BCC7B4D" w14:textId="77777777" w:rsidR="0031004A" w:rsidRDefault="007F7AC9">
      <w:pPr>
        <w:pStyle w:val="BodyText"/>
        <w:spacing w:before="1"/>
        <w:ind w:left="100"/>
        <w:jc w:val="both"/>
      </w:pPr>
      <w:r>
        <w:t>8.5.1 Crew Restraint Provision [V2 8033]</w:t>
      </w:r>
    </w:p>
    <w:p w14:paraId="7BCC7B4E" w14:textId="77777777" w:rsidR="0031004A" w:rsidRDefault="007F7AC9">
      <w:pPr>
        <w:pStyle w:val="BodyText"/>
        <w:spacing w:before="38" w:line="276" w:lineRule="auto"/>
        <w:ind w:left="100" w:right="113"/>
        <w:jc w:val="both"/>
      </w:pPr>
      <w:r>
        <w:t>Crew</w:t>
      </w:r>
      <w:r>
        <w:rPr>
          <w:spacing w:val="-9"/>
        </w:rPr>
        <w:t xml:space="preserve"> </w:t>
      </w:r>
      <w:r>
        <w:t>restraints</w:t>
      </w:r>
      <w:r>
        <w:rPr>
          <w:spacing w:val="-10"/>
        </w:rPr>
        <w:t xml:space="preserve"> </w:t>
      </w:r>
      <w:r>
        <w:t>shall</w:t>
      </w:r>
      <w:r>
        <w:rPr>
          <w:spacing w:val="-8"/>
        </w:rPr>
        <w:t xml:space="preserve"> </w:t>
      </w:r>
      <w:r>
        <w:t>be</w:t>
      </w:r>
      <w:r>
        <w:rPr>
          <w:spacing w:val="-10"/>
        </w:rPr>
        <w:t xml:space="preserve"> </w:t>
      </w:r>
      <w:r>
        <w:t>provided</w:t>
      </w:r>
      <w:r>
        <w:rPr>
          <w:spacing w:val="-9"/>
        </w:rPr>
        <w:t xml:space="preserve"> </w:t>
      </w:r>
      <w:r>
        <w:t>to</w:t>
      </w:r>
      <w:r>
        <w:rPr>
          <w:spacing w:val="-9"/>
        </w:rPr>
        <w:t xml:space="preserve"> </w:t>
      </w:r>
      <w:r>
        <w:t>assist</w:t>
      </w:r>
      <w:r>
        <w:rPr>
          <w:spacing w:val="-10"/>
        </w:rPr>
        <w:t xml:space="preserve"> </w:t>
      </w:r>
      <w:r>
        <w:t>in</w:t>
      </w:r>
      <w:r>
        <w:rPr>
          <w:spacing w:val="-12"/>
        </w:rPr>
        <w:t xml:space="preserve"> </w:t>
      </w:r>
      <w:r>
        <w:t>the</w:t>
      </w:r>
      <w:r>
        <w:rPr>
          <w:spacing w:val="-10"/>
        </w:rPr>
        <w:t xml:space="preserve"> </w:t>
      </w:r>
      <w:r>
        <w:t>maintaining</w:t>
      </w:r>
      <w:r>
        <w:rPr>
          <w:spacing w:val="-9"/>
        </w:rPr>
        <w:t xml:space="preserve"> </w:t>
      </w:r>
      <w:r>
        <w:t>of</w:t>
      </w:r>
      <w:r>
        <w:rPr>
          <w:spacing w:val="-8"/>
        </w:rPr>
        <w:t xml:space="preserve"> </w:t>
      </w:r>
      <w:r>
        <w:t>body</w:t>
      </w:r>
      <w:r>
        <w:rPr>
          <w:spacing w:val="-9"/>
        </w:rPr>
        <w:t xml:space="preserve"> </w:t>
      </w:r>
      <w:r>
        <w:t>position</w:t>
      </w:r>
      <w:r>
        <w:rPr>
          <w:spacing w:val="-11"/>
        </w:rPr>
        <w:t xml:space="preserve"> </w:t>
      </w:r>
      <w:r>
        <w:t>and</w:t>
      </w:r>
      <w:r>
        <w:rPr>
          <w:spacing w:val="-11"/>
        </w:rPr>
        <w:t xml:space="preserve"> </w:t>
      </w:r>
      <w:r>
        <w:t>location</w:t>
      </w:r>
      <w:r>
        <w:rPr>
          <w:spacing w:val="-7"/>
        </w:rPr>
        <w:t xml:space="preserve"> </w:t>
      </w:r>
      <w:r>
        <w:rPr>
          <w:b/>
        </w:rPr>
        <w:t>to</w:t>
      </w:r>
      <w:r>
        <w:rPr>
          <w:b/>
          <w:spacing w:val="-11"/>
        </w:rPr>
        <w:t xml:space="preserve"> </w:t>
      </w:r>
      <w:r>
        <w:rPr>
          <w:b/>
        </w:rPr>
        <w:t>support</w:t>
      </w:r>
      <w:r>
        <w:rPr>
          <w:b/>
          <w:spacing w:val="-10"/>
        </w:rPr>
        <w:t xml:space="preserve"> </w:t>
      </w:r>
      <w:r>
        <w:rPr>
          <w:b/>
        </w:rPr>
        <w:t xml:space="preserve">task performance </w:t>
      </w:r>
      <w:r>
        <w:t>in reduced gravity conditions or during high</w:t>
      </w:r>
      <w:r>
        <w:rPr>
          <w:spacing w:val="-21"/>
        </w:rPr>
        <w:t xml:space="preserve"> </w:t>
      </w:r>
      <w:r>
        <w:t>accelerations.</w:t>
      </w:r>
    </w:p>
    <w:p w14:paraId="7BCC7B4F" w14:textId="77777777" w:rsidR="0031004A" w:rsidRDefault="0031004A">
      <w:pPr>
        <w:pStyle w:val="BodyText"/>
        <w:spacing w:before="5"/>
        <w:rPr>
          <w:sz w:val="25"/>
        </w:rPr>
      </w:pPr>
    </w:p>
    <w:p w14:paraId="7BCC7B50" w14:textId="77777777" w:rsidR="0031004A" w:rsidRDefault="007F7AC9">
      <w:pPr>
        <w:spacing w:line="276" w:lineRule="auto"/>
        <w:ind w:left="100" w:right="115"/>
        <w:jc w:val="both"/>
        <w:rPr>
          <w:b/>
          <w:i/>
        </w:rPr>
      </w:pPr>
      <w:r>
        <w:rPr>
          <w:i/>
        </w:rPr>
        <w:t xml:space="preserve">Rationale: Maintaining a static position and orientation at a workstation is necessary to ensure that controls can be activated without motion being imparted to the crewmember. Without gravity to hold an individual onto a standing or sitting surface, the body floats or moves in the opposite direction of an applied force. The cognitive and physical work required to maintain body position during a task can interfere with the task performance. Activities that use both hands are not to require handholds to maintain position at a workstation but may require restraints such as foot loops, straps, or harnesses. </w:t>
      </w:r>
      <w:r>
        <w:rPr>
          <w:b/>
          <w:i/>
        </w:rPr>
        <w:t>Restraint location, design, and provision should take into consideration the required tasks (including length</w:t>
      </w:r>
      <w:r>
        <w:rPr>
          <w:b/>
          <w:i/>
          <w:spacing w:val="-4"/>
        </w:rPr>
        <w:t xml:space="preserve"> </w:t>
      </w:r>
      <w:r>
        <w:rPr>
          <w:b/>
          <w:i/>
        </w:rPr>
        <w:t>of</w:t>
      </w:r>
      <w:r>
        <w:rPr>
          <w:b/>
          <w:i/>
          <w:spacing w:val="-5"/>
        </w:rPr>
        <w:t xml:space="preserve"> </w:t>
      </w:r>
      <w:r>
        <w:rPr>
          <w:b/>
          <w:i/>
        </w:rPr>
        <w:t>task</w:t>
      </w:r>
      <w:r>
        <w:rPr>
          <w:b/>
          <w:i/>
          <w:spacing w:val="-6"/>
        </w:rPr>
        <w:t xml:space="preserve"> </w:t>
      </w:r>
      <w:r>
        <w:rPr>
          <w:b/>
          <w:i/>
        </w:rPr>
        <w:t>performance)</w:t>
      </w:r>
      <w:r>
        <w:rPr>
          <w:b/>
          <w:i/>
          <w:spacing w:val="-5"/>
        </w:rPr>
        <w:t xml:space="preserve"> </w:t>
      </w:r>
      <w:r>
        <w:rPr>
          <w:b/>
          <w:i/>
        </w:rPr>
        <w:t>and</w:t>
      </w:r>
      <w:r>
        <w:rPr>
          <w:b/>
          <w:i/>
          <w:spacing w:val="-4"/>
        </w:rPr>
        <w:t xml:space="preserve"> </w:t>
      </w:r>
      <w:r>
        <w:rPr>
          <w:b/>
          <w:i/>
        </w:rPr>
        <w:t>the</w:t>
      </w:r>
      <w:r>
        <w:rPr>
          <w:b/>
          <w:i/>
          <w:spacing w:val="-6"/>
        </w:rPr>
        <w:t xml:space="preserve"> </w:t>
      </w:r>
      <w:r>
        <w:rPr>
          <w:b/>
          <w:i/>
        </w:rPr>
        <w:t>anthropometric</w:t>
      </w:r>
      <w:r>
        <w:rPr>
          <w:b/>
          <w:i/>
          <w:spacing w:val="-7"/>
        </w:rPr>
        <w:t xml:space="preserve"> </w:t>
      </w:r>
      <w:r>
        <w:rPr>
          <w:b/>
          <w:i/>
        </w:rPr>
        <w:t>range</w:t>
      </w:r>
      <w:r>
        <w:rPr>
          <w:b/>
          <w:i/>
          <w:spacing w:val="-6"/>
        </w:rPr>
        <w:t xml:space="preserve"> </w:t>
      </w:r>
      <w:r>
        <w:rPr>
          <w:b/>
          <w:i/>
        </w:rPr>
        <w:t>of</w:t>
      </w:r>
      <w:r>
        <w:rPr>
          <w:b/>
          <w:i/>
          <w:spacing w:val="-5"/>
        </w:rPr>
        <w:t xml:space="preserve"> </w:t>
      </w:r>
      <w:r>
        <w:rPr>
          <w:b/>
          <w:i/>
        </w:rPr>
        <w:t>the</w:t>
      </w:r>
      <w:r>
        <w:rPr>
          <w:b/>
          <w:i/>
          <w:spacing w:val="-6"/>
        </w:rPr>
        <w:t xml:space="preserve"> </w:t>
      </w:r>
      <w:r>
        <w:rPr>
          <w:b/>
          <w:i/>
        </w:rPr>
        <w:t>potential</w:t>
      </w:r>
      <w:r>
        <w:rPr>
          <w:b/>
          <w:i/>
          <w:spacing w:val="-5"/>
        </w:rPr>
        <w:t xml:space="preserve"> </w:t>
      </w:r>
      <w:r>
        <w:rPr>
          <w:b/>
          <w:i/>
        </w:rPr>
        <w:t>crewmembers</w:t>
      </w:r>
      <w:r>
        <w:rPr>
          <w:b/>
          <w:i/>
          <w:spacing w:val="-2"/>
        </w:rPr>
        <w:t xml:space="preserve"> </w:t>
      </w:r>
      <w:r>
        <w:rPr>
          <w:b/>
          <w:i/>
        </w:rPr>
        <w:t>as</w:t>
      </w:r>
      <w:r>
        <w:rPr>
          <w:b/>
          <w:i/>
          <w:spacing w:val="-6"/>
        </w:rPr>
        <w:t xml:space="preserve"> </w:t>
      </w:r>
      <w:r>
        <w:rPr>
          <w:b/>
          <w:i/>
        </w:rPr>
        <w:t>defined</w:t>
      </w:r>
      <w:r>
        <w:rPr>
          <w:b/>
          <w:i/>
          <w:spacing w:val="-4"/>
        </w:rPr>
        <w:t xml:space="preserve"> </w:t>
      </w:r>
      <w:r>
        <w:rPr>
          <w:b/>
          <w:i/>
        </w:rPr>
        <w:t>in</w:t>
      </w:r>
    </w:p>
    <w:p w14:paraId="7BCC7B51" w14:textId="77777777" w:rsidR="0031004A" w:rsidRDefault="007F7AC9">
      <w:pPr>
        <w:pStyle w:val="Heading4"/>
        <w:spacing w:line="276" w:lineRule="auto"/>
        <w:ind w:left="100" w:right="124" w:firstLine="0"/>
      </w:pPr>
      <w:r>
        <w:t>4.1.3 Population Definition [V2 4003]. A task analysis can help with the determination of the location and type of restraints needed.</w:t>
      </w:r>
    </w:p>
    <w:p w14:paraId="7BCC7B52" w14:textId="77777777" w:rsidR="0031004A" w:rsidRDefault="0031004A">
      <w:pPr>
        <w:pStyle w:val="BodyText"/>
        <w:spacing w:before="2"/>
        <w:rPr>
          <w:b/>
          <w:i/>
          <w:sz w:val="25"/>
        </w:rPr>
      </w:pPr>
    </w:p>
    <w:p w14:paraId="7BCC7B53" w14:textId="77777777" w:rsidR="0031004A" w:rsidRDefault="007F7AC9">
      <w:pPr>
        <w:pStyle w:val="BodyText"/>
        <w:ind w:left="100"/>
        <w:jc w:val="both"/>
      </w:pPr>
      <w:r>
        <w:t>8.5.2 Crew Restraint Design [V2 8034]</w:t>
      </w:r>
    </w:p>
    <w:p w14:paraId="7BCC7B54" w14:textId="77777777" w:rsidR="0031004A" w:rsidRDefault="0031004A">
      <w:pPr>
        <w:pStyle w:val="BodyText"/>
        <w:spacing w:before="6"/>
        <w:rPr>
          <w:sz w:val="28"/>
        </w:rPr>
      </w:pPr>
    </w:p>
    <w:p w14:paraId="7BCC7B55" w14:textId="77777777" w:rsidR="0031004A" w:rsidRDefault="007F7AC9">
      <w:pPr>
        <w:pStyle w:val="BodyText"/>
        <w:ind w:left="100"/>
        <w:jc w:val="both"/>
      </w:pPr>
      <w:r>
        <w:t>Crew restraints shall be designed to accommodate the crewmember for the duration of the task.</w:t>
      </w:r>
    </w:p>
    <w:p w14:paraId="7BCC7B56" w14:textId="77777777" w:rsidR="0031004A" w:rsidRDefault="0031004A">
      <w:pPr>
        <w:pStyle w:val="BodyText"/>
        <w:spacing w:before="8"/>
        <w:rPr>
          <w:sz w:val="28"/>
        </w:rPr>
      </w:pPr>
    </w:p>
    <w:p w14:paraId="7BCC7B57" w14:textId="77777777" w:rsidR="0031004A" w:rsidRDefault="007F7AC9">
      <w:pPr>
        <w:spacing w:before="1" w:line="276" w:lineRule="auto"/>
        <w:ind w:left="100" w:right="114"/>
        <w:jc w:val="both"/>
        <w:rPr>
          <w:b/>
          <w:i/>
        </w:rPr>
      </w:pPr>
      <w:r>
        <w:rPr>
          <w:i/>
        </w:rPr>
        <w:t>Rationale: Crew restraints provide for operator stability. Where it is critical that a workstation operator remain</w:t>
      </w:r>
      <w:r>
        <w:rPr>
          <w:i/>
          <w:spacing w:val="-13"/>
        </w:rPr>
        <w:t xml:space="preserve"> </w:t>
      </w:r>
      <w:r>
        <w:rPr>
          <w:i/>
        </w:rPr>
        <w:t>stable</w:t>
      </w:r>
      <w:r>
        <w:rPr>
          <w:i/>
          <w:spacing w:val="-11"/>
        </w:rPr>
        <w:t xml:space="preserve"> </w:t>
      </w:r>
      <w:r>
        <w:rPr>
          <w:i/>
        </w:rPr>
        <w:t>for</w:t>
      </w:r>
      <w:r>
        <w:rPr>
          <w:i/>
          <w:spacing w:val="-10"/>
        </w:rPr>
        <w:t xml:space="preserve"> </w:t>
      </w:r>
      <w:r>
        <w:rPr>
          <w:i/>
        </w:rPr>
        <w:t>task</w:t>
      </w:r>
      <w:r>
        <w:rPr>
          <w:i/>
          <w:spacing w:val="-11"/>
        </w:rPr>
        <w:t xml:space="preserve"> </w:t>
      </w:r>
      <w:r>
        <w:rPr>
          <w:i/>
        </w:rPr>
        <w:t>performance,</w:t>
      </w:r>
      <w:r>
        <w:rPr>
          <w:i/>
          <w:spacing w:val="-12"/>
        </w:rPr>
        <w:t xml:space="preserve"> </w:t>
      </w:r>
      <w:r>
        <w:rPr>
          <w:i/>
        </w:rPr>
        <w:t>e.g.,</w:t>
      </w:r>
      <w:r>
        <w:rPr>
          <w:i/>
          <w:spacing w:val="-12"/>
        </w:rPr>
        <w:t xml:space="preserve"> </w:t>
      </w:r>
      <w:r>
        <w:rPr>
          <w:i/>
        </w:rPr>
        <w:t>view</w:t>
      </w:r>
      <w:r>
        <w:rPr>
          <w:i/>
          <w:spacing w:val="-11"/>
        </w:rPr>
        <w:t xml:space="preserve"> </w:t>
      </w:r>
      <w:r>
        <w:rPr>
          <w:i/>
        </w:rPr>
        <w:t>through</w:t>
      </w:r>
      <w:r>
        <w:rPr>
          <w:i/>
          <w:spacing w:val="-12"/>
        </w:rPr>
        <w:t xml:space="preserve"> </w:t>
      </w:r>
      <w:r>
        <w:rPr>
          <w:i/>
        </w:rPr>
        <w:t>an</w:t>
      </w:r>
      <w:r>
        <w:rPr>
          <w:i/>
          <w:spacing w:val="-10"/>
        </w:rPr>
        <w:t xml:space="preserve"> </w:t>
      </w:r>
      <w:r>
        <w:rPr>
          <w:i/>
        </w:rPr>
        <w:t>eyepiece,</w:t>
      </w:r>
      <w:r>
        <w:rPr>
          <w:i/>
          <w:spacing w:val="-11"/>
        </w:rPr>
        <w:t xml:space="preserve"> </w:t>
      </w:r>
      <w:r>
        <w:rPr>
          <w:i/>
        </w:rPr>
        <w:t>operate</w:t>
      </w:r>
      <w:r>
        <w:rPr>
          <w:i/>
          <w:spacing w:val="-11"/>
        </w:rPr>
        <w:t xml:space="preserve"> </w:t>
      </w:r>
      <w:r>
        <w:rPr>
          <w:i/>
        </w:rPr>
        <w:t>a</w:t>
      </w:r>
      <w:r>
        <w:rPr>
          <w:i/>
          <w:spacing w:val="-12"/>
        </w:rPr>
        <w:t xml:space="preserve"> </w:t>
      </w:r>
      <w:r>
        <w:rPr>
          <w:i/>
        </w:rPr>
        <w:t>keyboard,</w:t>
      </w:r>
      <w:r>
        <w:rPr>
          <w:i/>
          <w:spacing w:val="-9"/>
        </w:rPr>
        <w:t xml:space="preserve"> </w:t>
      </w:r>
      <w:r>
        <w:rPr>
          <w:i/>
        </w:rPr>
        <w:t>or</w:t>
      </w:r>
      <w:r>
        <w:rPr>
          <w:i/>
          <w:spacing w:val="-10"/>
        </w:rPr>
        <w:t xml:space="preserve"> </w:t>
      </w:r>
      <w:r>
        <w:rPr>
          <w:i/>
        </w:rPr>
        <w:t>repair</w:t>
      </w:r>
      <w:r>
        <w:rPr>
          <w:i/>
          <w:spacing w:val="-11"/>
        </w:rPr>
        <w:t xml:space="preserve"> </w:t>
      </w:r>
      <w:r>
        <w:rPr>
          <w:i/>
        </w:rPr>
        <w:t>a</w:t>
      </w:r>
      <w:r>
        <w:rPr>
          <w:i/>
          <w:spacing w:val="-12"/>
        </w:rPr>
        <w:t xml:space="preserve"> </w:t>
      </w:r>
      <w:r>
        <w:rPr>
          <w:i/>
        </w:rPr>
        <w:t>circuit, foot restraints and other ad hoc positioning techniques may be sufficient. However, tasks that require a stabilized crewmember to maintain position for long periods of time, e.g., 1 hour of continuous use or longer,</w:t>
      </w:r>
      <w:r>
        <w:rPr>
          <w:i/>
          <w:spacing w:val="-9"/>
        </w:rPr>
        <w:t xml:space="preserve"> </w:t>
      </w:r>
      <w:r>
        <w:rPr>
          <w:i/>
        </w:rPr>
        <w:t>require</w:t>
      </w:r>
      <w:r>
        <w:rPr>
          <w:i/>
          <w:spacing w:val="-9"/>
        </w:rPr>
        <w:t xml:space="preserve"> </w:t>
      </w:r>
      <w:r>
        <w:rPr>
          <w:i/>
        </w:rPr>
        <w:t>a</w:t>
      </w:r>
      <w:r>
        <w:rPr>
          <w:i/>
          <w:spacing w:val="-10"/>
        </w:rPr>
        <w:t xml:space="preserve"> </w:t>
      </w:r>
      <w:r>
        <w:rPr>
          <w:i/>
        </w:rPr>
        <w:t>restraining</w:t>
      </w:r>
      <w:r>
        <w:rPr>
          <w:i/>
          <w:spacing w:val="-10"/>
        </w:rPr>
        <w:t xml:space="preserve"> </w:t>
      </w:r>
      <w:r>
        <w:rPr>
          <w:i/>
        </w:rPr>
        <w:t>system</w:t>
      </w:r>
      <w:r>
        <w:rPr>
          <w:i/>
          <w:spacing w:val="-9"/>
        </w:rPr>
        <w:t xml:space="preserve"> </w:t>
      </w:r>
      <w:r>
        <w:rPr>
          <w:i/>
        </w:rPr>
        <w:t>designed</w:t>
      </w:r>
      <w:r>
        <w:rPr>
          <w:i/>
          <w:spacing w:val="-10"/>
        </w:rPr>
        <w:t xml:space="preserve"> </w:t>
      </w:r>
      <w:r>
        <w:rPr>
          <w:i/>
        </w:rPr>
        <w:t>with</w:t>
      </w:r>
      <w:r>
        <w:rPr>
          <w:i/>
          <w:spacing w:val="-12"/>
        </w:rPr>
        <w:t xml:space="preserve"> </w:t>
      </w:r>
      <w:r>
        <w:rPr>
          <w:i/>
        </w:rPr>
        <w:t>task</w:t>
      </w:r>
      <w:r>
        <w:rPr>
          <w:i/>
          <w:spacing w:val="-9"/>
        </w:rPr>
        <w:t xml:space="preserve"> </w:t>
      </w:r>
      <w:r>
        <w:rPr>
          <w:i/>
        </w:rPr>
        <w:t>duration,</w:t>
      </w:r>
      <w:r>
        <w:rPr>
          <w:i/>
          <w:spacing w:val="-9"/>
        </w:rPr>
        <w:t xml:space="preserve"> </w:t>
      </w:r>
      <w:r>
        <w:rPr>
          <w:i/>
        </w:rPr>
        <w:t>stability,</w:t>
      </w:r>
      <w:r>
        <w:rPr>
          <w:i/>
          <w:spacing w:val="-10"/>
        </w:rPr>
        <w:t xml:space="preserve"> </w:t>
      </w:r>
      <w:r>
        <w:rPr>
          <w:i/>
        </w:rPr>
        <w:t>and</w:t>
      </w:r>
      <w:r>
        <w:rPr>
          <w:i/>
          <w:spacing w:val="-10"/>
        </w:rPr>
        <w:t xml:space="preserve"> </w:t>
      </w:r>
      <w:r>
        <w:rPr>
          <w:i/>
        </w:rPr>
        <w:t>training</w:t>
      </w:r>
      <w:r>
        <w:rPr>
          <w:i/>
          <w:spacing w:val="-10"/>
        </w:rPr>
        <w:t xml:space="preserve"> </w:t>
      </w:r>
      <w:r>
        <w:rPr>
          <w:i/>
        </w:rPr>
        <w:t>to</w:t>
      </w:r>
      <w:r>
        <w:rPr>
          <w:i/>
          <w:spacing w:val="-9"/>
        </w:rPr>
        <w:t xml:space="preserve"> </w:t>
      </w:r>
      <w:r>
        <w:rPr>
          <w:i/>
        </w:rPr>
        <w:t>operate</w:t>
      </w:r>
      <w:r>
        <w:rPr>
          <w:i/>
          <w:spacing w:val="-8"/>
        </w:rPr>
        <w:t xml:space="preserve"> </w:t>
      </w:r>
      <w:r>
        <w:rPr>
          <w:i/>
        </w:rPr>
        <w:t>in</w:t>
      </w:r>
      <w:r>
        <w:rPr>
          <w:i/>
          <w:spacing w:val="-10"/>
        </w:rPr>
        <w:t xml:space="preserve"> </w:t>
      </w:r>
      <w:r>
        <w:rPr>
          <w:i/>
        </w:rPr>
        <w:t xml:space="preserve">mind. </w:t>
      </w:r>
      <w:r>
        <w:rPr>
          <w:b/>
          <w:i/>
        </w:rPr>
        <w:t>In</w:t>
      </w:r>
      <w:r>
        <w:rPr>
          <w:b/>
          <w:i/>
          <w:spacing w:val="-3"/>
        </w:rPr>
        <w:t xml:space="preserve"> </w:t>
      </w:r>
      <w:r>
        <w:rPr>
          <w:b/>
          <w:i/>
        </w:rPr>
        <w:t>these</w:t>
      </w:r>
      <w:r>
        <w:rPr>
          <w:b/>
          <w:i/>
          <w:spacing w:val="-5"/>
        </w:rPr>
        <w:t xml:space="preserve"> </w:t>
      </w:r>
      <w:r>
        <w:rPr>
          <w:b/>
          <w:i/>
        </w:rPr>
        <w:t>cases</w:t>
      </w:r>
      <w:r>
        <w:rPr>
          <w:b/>
          <w:i/>
          <w:spacing w:val="-5"/>
        </w:rPr>
        <w:t xml:space="preserve"> </w:t>
      </w:r>
      <w:r>
        <w:rPr>
          <w:b/>
          <w:i/>
        </w:rPr>
        <w:t>of</w:t>
      </w:r>
      <w:r>
        <w:rPr>
          <w:b/>
          <w:i/>
          <w:spacing w:val="-4"/>
        </w:rPr>
        <w:t xml:space="preserve"> </w:t>
      </w:r>
      <w:r>
        <w:rPr>
          <w:b/>
          <w:i/>
        </w:rPr>
        <w:t>prolonged</w:t>
      </w:r>
      <w:r>
        <w:rPr>
          <w:b/>
          <w:i/>
          <w:spacing w:val="-1"/>
        </w:rPr>
        <w:t xml:space="preserve"> </w:t>
      </w:r>
      <w:r>
        <w:rPr>
          <w:b/>
          <w:i/>
        </w:rPr>
        <w:t>restraint</w:t>
      </w:r>
      <w:r>
        <w:rPr>
          <w:b/>
          <w:i/>
          <w:spacing w:val="-4"/>
        </w:rPr>
        <w:t xml:space="preserve"> </w:t>
      </w:r>
      <w:r>
        <w:rPr>
          <w:b/>
          <w:i/>
        </w:rPr>
        <w:t>use,</w:t>
      </w:r>
      <w:r>
        <w:rPr>
          <w:b/>
          <w:i/>
          <w:spacing w:val="-1"/>
        </w:rPr>
        <w:t xml:space="preserve"> </w:t>
      </w:r>
      <w:r>
        <w:rPr>
          <w:b/>
          <w:i/>
        </w:rPr>
        <w:t>the</w:t>
      </w:r>
      <w:r>
        <w:rPr>
          <w:b/>
          <w:i/>
          <w:spacing w:val="-5"/>
        </w:rPr>
        <w:t xml:space="preserve"> </w:t>
      </w:r>
      <w:r>
        <w:rPr>
          <w:b/>
          <w:i/>
        </w:rPr>
        <w:t>design</w:t>
      </w:r>
      <w:r>
        <w:rPr>
          <w:b/>
          <w:i/>
          <w:spacing w:val="-3"/>
        </w:rPr>
        <w:t xml:space="preserve"> </w:t>
      </w:r>
      <w:r>
        <w:rPr>
          <w:b/>
          <w:i/>
        </w:rPr>
        <w:t>should</w:t>
      </w:r>
      <w:r>
        <w:rPr>
          <w:b/>
          <w:i/>
          <w:spacing w:val="-3"/>
        </w:rPr>
        <w:t xml:space="preserve"> </w:t>
      </w:r>
      <w:r>
        <w:rPr>
          <w:b/>
          <w:i/>
        </w:rPr>
        <w:t>also</w:t>
      </w:r>
      <w:r>
        <w:rPr>
          <w:b/>
          <w:i/>
          <w:spacing w:val="-1"/>
        </w:rPr>
        <w:t xml:space="preserve"> </w:t>
      </w:r>
      <w:r>
        <w:rPr>
          <w:b/>
          <w:i/>
        </w:rPr>
        <w:t>consider</w:t>
      </w:r>
      <w:r>
        <w:rPr>
          <w:b/>
          <w:i/>
          <w:spacing w:val="-4"/>
        </w:rPr>
        <w:t xml:space="preserve"> </w:t>
      </w:r>
      <w:r>
        <w:rPr>
          <w:b/>
          <w:i/>
        </w:rPr>
        <w:t>crew</w:t>
      </w:r>
      <w:r>
        <w:rPr>
          <w:b/>
          <w:i/>
          <w:spacing w:val="-6"/>
        </w:rPr>
        <w:t xml:space="preserve"> </w:t>
      </w:r>
      <w:r>
        <w:rPr>
          <w:b/>
          <w:i/>
        </w:rPr>
        <w:t>comfort</w:t>
      </w:r>
      <w:r>
        <w:rPr>
          <w:b/>
          <w:i/>
          <w:spacing w:val="-4"/>
        </w:rPr>
        <w:t xml:space="preserve"> </w:t>
      </w:r>
      <w:r>
        <w:rPr>
          <w:b/>
          <w:i/>
        </w:rPr>
        <w:t>(e.g.,</w:t>
      </w:r>
      <w:r>
        <w:rPr>
          <w:b/>
          <w:i/>
          <w:spacing w:val="-1"/>
        </w:rPr>
        <w:t xml:space="preserve"> </w:t>
      </w:r>
      <w:r>
        <w:rPr>
          <w:b/>
          <w:i/>
        </w:rPr>
        <w:t>padding).</w:t>
      </w:r>
    </w:p>
    <w:p w14:paraId="7BCC7B58" w14:textId="77777777" w:rsidR="0031004A" w:rsidRDefault="0031004A">
      <w:pPr>
        <w:pStyle w:val="BodyText"/>
        <w:spacing w:before="4"/>
        <w:rPr>
          <w:b/>
          <w:i/>
          <w:sz w:val="16"/>
        </w:rPr>
      </w:pPr>
    </w:p>
    <w:p w14:paraId="7BCC7B59" w14:textId="77777777" w:rsidR="0031004A" w:rsidRDefault="007F7AC9">
      <w:pPr>
        <w:pStyle w:val="Heading3"/>
        <w:numPr>
          <w:ilvl w:val="2"/>
          <w:numId w:val="8"/>
        </w:numPr>
        <w:tabs>
          <w:tab w:val="left" w:pos="820"/>
          <w:tab w:val="left" w:pos="821"/>
        </w:tabs>
        <w:spacing w:before="1" w:line="278" w:lineRule="auto"/>
        <w:ind w:right="1128"/>
      </w:pPr>
      <w:bookmarkStart w:id="75" w:name="_bookmark75"/>
      <w:bookmarkEnd w:id="75"/>
      <w:r>
        <w:rPr>
          <w:color w:val="4F81BC"/>
        </w:rPr>
        <w:t>Increase</w:t>
      </w:r>
      <w:r>
        <w:rPr>
          <w:color w:val="4F81BC"/>
          <w:spacing w:val="-5"/>
        </w:rPr>
        <w:t xml:space="preserve"> </w:t>
      </w:r>
      <w:r>
        <w:rPr>
          <w:color w:val="4F81BC"/>
        </w:rPr>
        <w:t>the</w:t>
      </w:r>
      <w:r>
        <w:rPr>
          <w:color w:val="4F81BC"/>
          <w:spacing w:val="-3"/>
        </w:rPr>
        <w:t xml:space="preserve"> </w:t>
      </w:r>
      <w:r>
        <w:rPr>
          <w:color w:val="4F81BC"/>
        </w:rPr>
        <w:t>integration</w:t>
      </w:r>
      <w:r>
        <w:rPr>
          <w:color w:val="4F81BC"/>
          <w:spacing w:val="-3"/>
        </w:rPr>
        <w:t xml:space="preserve"> </w:t>
      </w:r>
      <w:r>
        <w:rPr>
          <w:color w:val="4F81BC"/>
        </w:rPr>
        <w:t>of</w:t>
      </w:r>
      <w:r>
        <w:rPr>
          <w:color w:val="4F81BC"/>
          <w:spacing w:val="-5"/>
        </w:rPr>
        <w:t xml:space="preserve"> </w:t>
      </w:r>
      <w:r>
        <w:rPr>
          <w:color w:val="4F81BC"/>
        </w:rPr>
        <w:t>software</w:t>
      </w:r>
      <w:r>
        <w:rPr>
          <w:color w:val="4F81BC"/>
          <w:spacing w:val="-5"/>
        </w:rPr>
        <w:t xml:space="preserve"> </w:t>
      </w:r>
      <w:r>
        <w:rPr>
          <w:color w:val="4F81BC"/>
        </w:rPr>
        <w:t>and</w:t>
      </w:r>
      <w:r>
        <w:rPr>
          <w:color w:val="4F81BC"/>
          <w:spacing w:val="-3"/>
        </w:rPr>
        <w:t xml:space="preserve"> </w:t>
      </w:r>
      <w:r>
        <w:rPr>
          <w:color w:val="4F81BC"/>
        </w:rPr>
        <w:t>hardware</w:t>
      </w:r>
      <w:r>
        <w:rPr>
          <w:color w:val="4F81BC"/>
          <w:spacing w:val="-3"/>
        </w:rPr>
        <w:t xml:space="preserve"> </w:t>
      </w:r>
      <w:r>
        <w:rPr>
          <w:color w:val="4F81BC"/>
        </w:rPr>
        <w:t>for</w:t>
      </w:r>
      <w:r>
        <w:rPr>
          <w:color w:val="4F81BC"/>
          <w:spacing w:val="-2"/>
        </w:rPr>
        <w:t xml:space="preserve"> </w:t>
      </w:r>
      <w:r>
        <w:rPr>
          <w:color w:val="4F81BC"/>
        </w:rPr>
        <w:t>tasks</w:t>
      </w:r>
      <w:r>
        <w:rPr>
          <w:color w:val="4F81BC"/>
          <w:spacing w:val="-2"/>
        </w:rPr>
        <w:t xml:space="preserve"> </w:t>
      </w:r>
      <w:r>
        <w:rPr>
          <w:color w:val="4F81BC"/>
        </w:rPr>
        <w:t>that</w:t>
      </w:r>
      <w:r>
        <w:rPr>
          <w:color w:val="4F81BC"/>
          <w:spacing w:val="-2"/>
        </w:rPr>
        <w:t xml:space="preserve"> </w:t>
      </w:r>
      <w:r>
        <w:rPr>
          <w:color w:val="4F81BC"/>
        </w:rPr>
        <w:t>are</w:t>
      </w:r>
      <w:r>
        <w:rPr>
          <w:color w:val="4F81BC"/>
          <w:spacing w:val="-3"/>
        </w:rPr>
        <w:t xml:space="preserve"> </w:t>
      </w:r>
      <w:r>
        <w:rPr>
          <w:color w:val="4F81BC"/>
        </w:rPr>
        <w:t>expected</w:t>
      </w:r>
      <w:r>
        <w:rPr>
          <w:color w:val="4F81BC"/>
          <w:spacing w:val="-4"/>
        </w:rPr>
        <w:t xml:space="preserve"> </w:t>
      </w:r>
      <w:r>
        <w:rPr>
          <w:color w:val="4F81BC"/>
        </w:rPr>
        <w:t>to</w:t>
      </w:r>
      <w:r>
        <w:rPr>
          <w:color w:val="4F81BC"/>
          <w:spacing w:val="-3"/>
        </w:rPr>
        <w:t xml:space="preserve"> </w:t>
      </w:r>
      <w:r>
        <w:rPr>
          <w:color w:val="4F81BC"/>
        </w:rPr>
        <w:t>be performed</w:t>
      </w:r>
      <w:r>
        <w:rPr>
          <w:color w:val="4F81BC"/>
          <w:spacing w:val="-11"/>
        </w:rPr>
        <w:t xml:space="preserve"> </w:t>
      </w:r>
      <w:r>
        <w:rPr>
          <w:color w:val="4F81BC"/>
        </w:rPr>
        <w:t>regularly</w:t>
      </w:r>
    </w:p>
    <w:p w14:paraId="7BCC7B5A" w14:textId="77777777" w:rsidR="0031004A" w:rsidRDefault="007F7AC9">
      <w:pPr>
        <w:pStyle w:val="BodyText"/>
        <w:spacing w:line="276" w:lineRule="auto"/>
        <w:ind w:left="100" w:right="114"/>
        <w:jc w:val="both"/>
      </w:pPr>
      <w:r>
        <w:t>Having</w:t>
      </w:r>
      <w:r>
        <w:rPr>
          <w:spacing w:val="-7"/>
        </w:rPr>
        <w:t xml:space="preserve"> </w:t>
      </w:r>
      <w:r>
        <w:t>an</w:t>
      </w:r>
      <w:r>
        <w:rPr>
          <w:spacing w:val="-10"/>
        </w:rPr>
        <w:t xml:space="preserve"> </w:t>
      </w:r>
      <w:r>
        <w:t>integrated</w:t>
      </w:r>
      <w:r>
        <w:rPr>
          <w:spacing w:val="-7"/>
        </w:rPr>
        <w:t xml:space="preserve"> </w:t>
      </w:r>
      <w:r>
        <w:t>system</w:t>
      </w:r>
      <w:r>
        <w:rPr>
          <w:spacing w:val="-8"/>
        </w:rPr>
        <w:t xml:space="preserve"> </w:t>
      </w:r>
      <w:r>
        <w:t>decreases</w:t>
      </w:r>
      <w:r>
        <w:rPr>
          <w:spacing w:val="-8"/>
        </w:rPr>
        <w:t xml:space="preserve"> </w:t>
      </w:r>
      <w:r>
        <w:t>setup</w:t>
      </w:r>
      <w:r>
        <w:rPr>
          <w:spacing w:val="-7"/>
        </w:rPr>
        <w:t xml:space="preserve"> </w:t>
      </w:r>
      <w:r>
        <w:t>time</w:t>
      </w:r>
      <w:r>
        <w:rPr>
          <w:spacing w:val="-6"/>
        </w:rPr>
        <w:t xml:space="preserve"> </w:t>
      </w:r>
      <w:r>
        <w:t>and</w:t>
      </w:r>
      <w:r>
        <w:rPr>
          <w:spacing w:val="-7"/>
        </w:rPr>
        <w:t xml:space="preserve"> </w:t>
      </w:r>
      <w:r>
        <w:t>frustration.</w:t>
      </w:r>
      <w:r>
        <w:rPr>
          <w:spacing w:val="-9"/>
        </w:rPr>
        <w:t xml:space="preserve"> </w:t>
      </w:r>
      <w:r>
        <w:t>This</w:t>
      </w:r>
      <w:r>
        <w:rPr>
          <w:spacing w:val="-7"/>
        </w:rPr>
        <w:t xml:space="preserve"> </w:t>
      </w:r>
      <w:r>
        <w:t>is</w:t>
      </w:r>
      <w:r>
        <w:rPr>
          <w:spacing w:val="-12"/>
        </w:rPr>
        <w:t xml:space="preserve"> </w:t>
      </w:r>
      <w:r>
        <w:t>especially</w:t>
      </w:r>
      <w:r>
        <w:rPr>
          <w:spacing w:val="-8"/>
        </w:rPr>
        <w:t xml:space="preserve"> </w:t>
      </w:r>
      <w:r>
        <w:t>true</w:t>
      </w:r>
      <w:r>
        <w:rPr>
          <w:spacing w:val="-9"/>
        </w:rPr>
        <w:t xml:space="preserve"> </w:t>
      </w:r>
      <w:r>
        <w:t>for</w:t>
      </w:r>
      <w:r>
        <w:rPr>
          <w:spacing w:val="-9"/>
        </w:rPr>
        <w:t xml:space="preserve"> </w:t>
      </w:r>
      <w:r>
        <w:t>tasks</w:t>
      </w:r>
      <w:r>
        <w:rPr>
          <w:spacing w:val="-8"/>
        </w:rPr>
        <w:t xml:space="preserve"> </w:t>
      </w:r>
      <w:r>
        <w:t>that</w:t>
      </w:r>
      <w:r>
        <w:rPr>
          <w:spacing w:val="-9"/>
        </w:rPr>
        <w:t xml:space="preserve"> </w:t>
      </w:r>
      <w:r>
        <w:t>are expected</w:t>
      </w:r>
      <w:r>
        <w:rPr>
          <w:spacing w:val="-6"/>
        </w:rPr>
        <w:t xml:space="preserve"> </w:t>
      </w:r>
      <w:r>
        <w:t>to</w:t>
      </w:r>
      <w:r>
        <w:rPr>
          <w:spacing w:val="-4"/>
        </w:rPr>
        <w:t xml:space="preserve"> </w:t>
      </w:r>
      <w:r>
        <w:t>be</w:t>
      </w:r>
      <w:r>
        <w:rPr>
          <w:spacing w:val="-5"/>
        </w:rPr>
        <w:t xml:space="preserve"> </w:t>
      </w:r>
      <w:r>
        <w:t>performed</w:t>
      </w:r>
      <w:r>
        <w:rPr>
          <w:spacing w:val="-8"/>
        </w:rPr>
        <w:t xml:space="preserve"> </w:t>
      </w:r>
      <w:r>
        <w:t>regularly,</w:t>
      </w:r>
      <w:r>
        <w:rPr>
          <w:spacing w:val="-5"/>
        </w:rPr>
        <w:t xml:space="preserve"> </w:t>
      </w:r>
      <w:r>
        <w:t>such</w:t>
      </w:r>
      <w:r>
        <w:rPr>
          <w:spacing w:val="-4"/>
        </w:rPr>
        <w:t xml:space="preserve"> </w:t>
      </w:r>
      <w:r>
        <w:t>as</w:t>
      </w:r>
      <w:r>
        <w:rPr>
          <w:spacing w:val="-6"/>
        </w:rPr>
        <w:t xml:space="preserve"> </w:t>
      </w:r>
      <w:r>
        <w:t>exercise.</w:t>
      </w:r>
      <w:r>
        <w:rPr>
          <w:spacing w:val="-8"/>
        </w:rPr>
        <w:t xml:space="preserve"> </w:t>
      </w:r>
      <w:r>
        <w:t>Having</w:t>
      </w:r>
      <w:r>
        <w:rPr>
          <w:spacing w:val="-4"/>
        </w:rPr>
        <w:t xml:space="preserve"> </w:t>
      </w:r>
      <w:r>
        <w:t>to</w:t>
      </w:r>
      <w:r>
        <w:rPr>
          <w:spacing w:val="-4"/>
        </w:rPr>
        <w:t xml:space="preserve"> </w:t>
      </w:r>
      <w:r>
        <w:t>configure</w:t>
      </w:r>
      <w:r>
        <w:rPr>
          <w:spacing w:val="-5"/>
        </w:rPr>
        <w:t xml:space="preserve"> </w:t>
      </w:r>
      <w:r>
        <w:t>more</w:t>
      </w:r>
      <w:r>
        <w:rPr>
          <w:spacing w:val="-5"/>
        </w:rPr>
        <w:t xml:space="preserve"> </w:t>
      </w:r>
      <w:r>
        <w:t>than</w:t>
      </w:r>
      <w:r>
        <w:rPr>
          <w:spacing w:val="-4"/>
        </w:rPr>
        <w:t xml:space="preserve"> </w:t>
      </w:r>
      <w:r>
        <w:t>one</w:t>
      </w:r>
      <w:r>
        <w:rPr>
          <w:spacing w:val="-5"/>
        </w:rPr>
        <w:t xml:space="preserve"> </w:t>
      </w:r>
      <w:r>
        <w:t>set</w:t>
      </w:r>
      <w:r>
        <w:rPr>
          <w:spacing w:val="-5"/>
        </w:rPr>
        <w:t xml:space="preserve"> </w:t>
      </w:r>
      <w:r>
        <w:t>of</w:t>
      </w:r>
      <w:r>
        <w:rPr>
          <w:spacing w:val="-6"/>
        </w:rPr>
        <w:t xml:space="preserve"> </w:t>
      </w:r>
      <w:r>
        <w:t xml:space="preserve">hardware and software components increase the amount of time the crewmember has to spend on setup and can also affect crewmember satisfaction and frustration. A detailed task analysis will aid future designers  </w:t>
      </w:r>
      <w:r>
        <w:rPr>
          <w:spacing w:val="10"/>
        </w:rPr>
        <w:t xml:space="preserve"> </w:t>
      </w:r>
      <w:r>
        <w:t>in</w:t>
      </w:r>
    </w:p>
    <w:p w14:paraId="7BCC7B5B"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5C" w14:textId="77777777" w:rsidR="0031004A" w:rsidRDefault="007F7AC9">
      <w:pPr>
        <w:pStyle w:val="BodyText"/>
        <w:spacing w:before="39" w:line="276" w:lineRule="auto"/>
        <w:ind w:left="100" w:right="113"/>
        <w:jc w:val="both"/>
      </w:pPr>
      <w:r>
        <w:lastRenderedPageBreak/>
        <w:t>selecting</w:t>
      </w:r>
      <w:r>
        <w:rPr>
          <w:spacing w:val="-5"/>
        </w:rPr>
        <w:t xml:space="preserve"> </w:t>
      </w:r>
      <w:r>
        <w:t>specific</w:t>
      </w:r>
      <w:r>
        <w:rPr>
          <w:spacing w:val="-5"/>
        </w:rPr>
        <w:t xml:space="preserve"> </w:t>
      </w:r>
      <w:r>
        <w:t>systems</w:t>
      </w:r>
      <w:r>
        <w:rPr>
          <w:spacing w:val="-5"/>
        </w:rPr>
        <w:t xml:space="preserve"> </w:t>
      </w:r>
      <w:r>
        <w:t>for</w:t>
      </w:r>
      <w:r>
        <w:rPr>
          <w:spacing w:val="-2"/>
        </w:rPr>
        <w:t xml:space="preserve"> </w:t>
      </w:r>
      <w:r>
        <w:t>increased</w:t>
      </w:r>
      <w:r>
        <w:rPr>
          <w:spacing w:val="-5"/>
        </w:rPr>
        <w:t xml:space="preserve"> </w:t>
      </w:r>
      <w:r>
        <w:t>integration.</w:t>
      </w:r>
      <w:r>
        <w:rPr>
          <w:spacing w:val="-2"/>
        </w:rPr>
        <w:t xml:space="preserve"> </w:t>
      </w:r>
      <w:r>
        <w:t>Some</w:t>
      </w:r>
      <w:r>
        <w:rPr>
          <w:spacing w:val="-4"/>
        </w:rPr>
        <w:t xml:space="preserve"> </w:t>
      </w:r>
      <w:r>
        <w:t>of</w:t>
      </w:r>
      <w:r>
        <w:rPr>
          <w:spacing w:val="-5"/>
        </w:rPr>
        <w:t xml:space="preserve"> </w:t>
      </w:r>
      <w:r>
        <w:t>the</w:t>
      </w:r>
      <w:r>
        <w:rPr>
          <w:spacing w:val="-4"/>
        </w:rPr>
        <w:t xml:space="preserve"> </w:t>
      </w:r>
      <w:r>
        <w:t>comments</w:t>
      </w:r>
      <w:r>
        <w:rPr>
          <w:spacing w:val="-2"/>
        </w:rPr>
        <w:t xml:space="preserve"> </w:t>
      </w:r>
      <w:r>
        <w:t>related</w:t>
      </w:r>
      <w:r>
        <w:rPr>
          <w:spacing w:val="-2"/>
        </w:rPr>
        <w:t xml:space="preserve"> </w:t>
      </w:r>
      <w:r>
        <w:t>to</w:t>
      </w:r>
      <w:r>
        <w:rPr>
          <w:spacing w:val="2"/>
        </w:rPr>
        <w:t xml:space="preserve"> </w:t>
      </w:r>
      <w:r>
        <w:t>system</w:t>
      </w:r>
      <w:r>
        <w:rPr>
          <w:spacing w:val="-1"/>
        </w:rPr>
        <w:t xml:space="preserve"> </w:t>
      </w:r>
      <w:r>
        <w:t>integration include:</w:t>
      </w:r>
    </w:p>
    <w:p w14:paraId="7BCC7B5D" w14:textId="77777777" w:rsidR="0031004A" w:rsidRDefault="0031004A">
      <w:pPr>
        <w:pStyle w:val="BodyText"/>
        <w:spacing w:before="4"/>
        <w:rPr>
          <w:sz w:val="16"/>
        </w:rPr>
      </w:pPr>
    </w:p>
    <w:p w14:paraId="7BCC7B5E" w14:textId="77777777" w:rsidR="0031004A" w:rsidRDefault="007F7AC9">
      <w:pPr>
        <w:pStyle w:val="BodyText"/>
        <w:spacing w:line="276" w:lineRule="auto"/>
        <w:ind w:left="820" w:right="120"/>
        <w:jc w:val="both"/>
      </w:pPr>
      <w:r>
        <w:t>“Also, this thing, the heart rate sensor, I don't know why this can't just be built right into the treadmill here like this, why it has to be this thing that moves around all over the place and gets in your way.”</w:t>
      </w:r>
    </w:p>
    <w:p w14:paraId="7BCC7B5F" w14:textId="77777777" w:rsidR="0031004A" w:rsidRDefault="0031004A">
      <w:pPr>
        <w:pStyle w:val="BodyText"/>
        <w:spacing w:before="4"/>
        <w:rPr>
          <w:sz w:val="16"/>
        </w:rPr>
      </w:pPr>
    </w:p>
    <w:p w14:paraId="7BCC7B60" w14:textId="77777777" w:rsidR="0031004A" w:rsidRDefault="007F7AC9">
      <w:pPr>
        <w:pStyle w:val="BodyText"/>
        <w:spacing w:line="276" w:lineRule="auto"/>
        <w:ind w:left="820" w:right="112"/>
        <w:jc w:val="both"/>
      </w:pPr>
      <w:r>
        <w:t>“There's these other features that have never really been incorporated where you could look at the load on that screen as we went through the routine and advance the buttons for how much you</w:t>
      </w:r>
      <w:r>
        <w:rPr>
          <w:spacing w:val="-6"/>
        </w:rPr>
        <w:t xml:space="preserve"> </w:t>
      </w:r>
      <w:r>
        <w:t>lifted.</w:t>
      </w:r>
      <w:r>
        <w:rPr>
          <w:spacing w:val="-6"/>
        </w:rPr>
        <w:t xml:space="preserve"> </w:t>
      </w:r>
      <w:r>
        <w:t>That</w:t>
      </w:r>
      <w:r>
        <w:rPr>
          <w:spacing w:val="-8"/>
        </w:rPr>
        <w:t xml:space="preserve"> </w:t>
      </w:r>
      <w:r>
        <w:t>would</w:t>
      </w:r>
      <w:r>
        <w:rPr>
          <w:spacing w:val="-7"/>
        </w:rPr>
        <w:t xml:space="preserve"> </w:t>
      </w:r>
      <w:r>
        <w:t>actually</w:t>
      </w:r>
      <w:r>
        <w:rPr>
          <w:spacing w:val="-5"/>
        </w:rPr>
        <w:t xml:space="preserve"> </w:t>
      </w:r>
      <w:r>
        <w:t>be</w:t>
      </w:r>
      <w:r>
        <w:rPr>
          <w:spacing w:val="-5"/>
        </w:rPr>
        <w:t xml:space="preserve"> </w:t>
      </w:r>
      <w:r>
        <w:t>a</w:t>
      </w:r>
      <w:r>
        <w:rPr>
          <w:spacing w:val="-8"/>
        </w:rPr>
        <w:t xml:space="preserve"> </w:t>
      </w:r>
      <w:r>
        <w:t>really</w:t>
      </w:r>
      <w:r>
        <w:rPr>
          <w:spacing w:val="-5"/>
        </w:rPr>
        <w:t xml:space="preserve"> </w:t>
      </w:r>
      <w:r>
        <w:t>nice</w:t>
      </w:r>
      <w:r>
        <w:rPr>
          <w:spacing w:val="-8"/>
        </w:rPr>
        <w:t xml:space="preserve"> </w:t>
      </w:r>
      <w:r>
        <w:t>thing</w:t>
      </w:r>
      <w:r>
        <w:rPr>
          <w:spacing w:val="-6"/>
        </w:rPr>
        <w:t xml:space="preserve"> </w:t>
      </w:r>
      <w:r>
        <w:t>to</w:t>
      </w:r>
      <w:r>
        <w:rPr>
          <w:spacing w:val="-6"/>
        </w:rPr>
        <w:t xml:space="preserve"> </w:t>
      </w:r>
      <w:r>
        <w:t>be</w:t>
      </w:r>
      <w:r>
        <w:rPr>
          <w:spacing w:val="-5"/>
        </w:rPr>
        <w:t xml:space="preserve"> </w:t>
      </w:r>
      <w:r>
        <w:t>able</w:t>
      </w:r>
      <w:r>
        <w:rPr>
          <w:spacing w:val="-8"/>
        </w:rPr>
        <w:t xml:space="preserve"> </w:t>
      </w:r>
      <w:r>
        <w:t>to</w:t>
      </w:r>
      <w:r>
        <w:rPr>
          <w:spacing w:val="-6"/>
        </w:rPr>
        <w:t xml:space="preserve"> </w:t>
      </w:r>
      <w:r>
        <w:t>implement</w:t>
      </w:r>
      <w:r>
        <w:rPr>
          <w:spacing w:val="-6"/>
        </w:rPr>
        <w:t xml:space="preserve"> </w:t>
      </w:r>
      <w:r>
        <w:t>[…]</w:t>
      </w:r>
      <w:r>
        <w:rPr>
          <w:spacing w:val="-8"/>
        </w:rPr>
        <w:t xml:space="preserve"> </w:t>
      </w:r>
      <w:r>
        <w:t>We'd</w:t>
      </w:r>
      <w:r>
        <w:rPr>
          <w:spacing w:val="-6"/>
        </w:rPr>
        <w:t xml:space="preserve"> </w:t>
      </w:r>
      <w:r>
        <w:t>save</w:t>
      </w:r>
      <w:r>
        <w:rPr>
          <w:spacing w:val="-5"/>
        </w:rPr>
        <w:t xml:space="preserve"> </w:t>
      </w:r>
      <w:r>
        <w:t>a</w:t>
      </w:r>
      <w:r>
        <w:rPr>
          <w:spacing w:val="-8"/>
        </w:rPr>
        <w:t xml:space="preserve"> </w:t>
      </w:r>
      <w:r>
        <w:t>little bit of time if we had integrated</w:t>
      </w:r>
      <w:r>
        <w:rPr>
          <w:spacing w:val="-9"/>
        </w:rPr>
        <w:t xml:space="preserve"> </w:t>
      </w:r>
      <w:r>
        <w:t>these.”</w:t>
      </w:r>
    </w:p>
    <w:p w14:paraId="7BCC7B61" w14:textId="77777777" w:rsidR="0031004A" w:rsidRDefault="0031004A">
      <w:pPr>
        <w:pStyle w:val="BodyText"/>
        <w:spacing w:before="4"/>
        <w:rPr>
          <w:sz w:val="16"/>
        </w:rPr>
      </w:pPr>
    </w:p>
    <w:p w14:paraId="7BCC7B62" w14:textId="77777777" w:rsidR="0031004A" w:rsidRDefault="007F7AC9">
      <w:pPr>
        <w:pStyle w:val="BodyText"/>
        <w:spacing w:line="276" w:lineRule="auto"/>
        <w:ind w:left="820" w:right="114"/>
        <w:jc w:val="both"/>
      </w:pPr>
      <w:r>
        <w:t>“It [Cycle Ergometer with Vibration Isolation and Stabilization (CEVIS)] receives the data through this improvised, not really improvised, but an additional Bluetooth device which doesn't have great reception. So oftentimes the heart rate data is not accurate.”</w:t>
      </w:r>
    </w:p>
    <w:p w14:paraId="7BCC7B63" w14:textId="77777777" w:rsidR="0031004A" w:rsidRDefault="0031004A">
      <w:pPr>
        <w:pStyle w:val="BodyText"/>
        <w:spacing w:before="4"/>
        <w:rPr>
          <w:sz w:val="16"/>
        </w:rPr>
      </w:pPr>
    </w:p>
    <w:p w14:paraId="7BCC7B64" w14:textId="77777777" w:rsidR="0031004A" w:rsidRDefault="007F7AC9">
      <w:pPr>
        <w:pStyle w:val="BodyText"/>
        <w:spacing w:line="276" w:lineRule="auto"/>
        <w:ind w:left="820" w:right="114"/>
        <w:jc w:val="both"/>
      </w:pPr>
      <w:r>
        <w:t>“I think we could figure out a way for the PDF in what we're doing to be much more digitally synched</w:t>
      </w:r>
      <w:r>
        <w:rPr>
          <w:spacing w:val="-4"/>
        </w:rPr>
        <w:t xml:space="preserve"> </w:t>
      </w:r>
      <w:r>
        <w:t>and</w:t>
      </w:r>
      <w:r>
        <w:rPr>
          <w:spacing w:val="-4"/>
        </w:rPr>
        <w:t xml:space="preserve"> </w:t>
      </w:r>
      <w:r>
        <w:t>not</w:t>
      </w:r>
      <w:r>
        <w:rPr>
          <w:spacing w:val="-5"/>
        </w:rPr>
        <w:t xml:space="preserve"> </w:t>
      </w:r>
      <w:r>
        <w:t>rely</w:t>
      </w:r>
      <w:r>
        <w:rPr>
          <w:spacing w:val="-7"/>
        </w:rPr>
        <w:t xml:space="preserve"> </w:t>
      </w:r>
      <w:r>
        <w:t>on</w:t>
      </w:r>
      <w:r>
        <w:rPr>
          <w:spacing w:val="-4"/>
        </w:rPr>
        <w:t xml:space="preserve"> </w:t>
      </w:r>
      <w:r>
        <w:t>the</w:t>
      </w:r>
      <w:r>
        <w:rPr>
          <w:spacing w:val="-3"/>
        </w:rPr>
        <w:t xml:space="preserve"> </w:t>
      </w:r>
      <w:r>
        <w:t>human</w:t>
      </w:r>
      <w:r>
        <w:rPr>
          <w:spacing w:val="-7"/>
        </w:rPr>
        <w:t xml:space="preserve"> </w:t>
      </w:r>
      <w:r>
        <w:t>to</w:t>
      </w:r>
      <w:r>
        <w:rPr>
          <w:spacing w:val="-2"/>
        </w:rPr>
        <w:t xml:space="preserve"> </w:t>
      </w:r>
      <w:r>
        <w:t>remember</w:t>
      </w:r>
      <w:r>
        <w:rPr>
          <w:spacing w:val="-3"/>
        </w:rPr>
        <w:t xml:space="preserve"> </w:t>
      </w:r>
      <w:r>
        <w:t>to</w:t>
      </w:r>
      <w:r>
        <w:rPr>
          <w:spacing w:val="-4"/>
        </w:rPr>
        <w:t xml:space="preserve"> </w:t>
      </w:r>
      <w:r>
        <w:t>cross</w:t>
      </w:r>
      <w:r>
        <w:rPr>
          <w:spacing w:val="-6"/>
        </w:rPr>
        <w:t xml:space="preserve"> </w:t>
      </w:r>
      <w:r>
        <w:t>out</w:t>
      </w:r>
      <w:r>
        <w:rPr>
          <w:spacing w:val="-5"/>
        </w:rPr>
        <w:t xml:space="preserve"> </w:t>
      </w:r>
      <w:r>
        <w:t>the</w:t>
      </w:r>
      <w:r>
        <w:rPr>
          <w:spacing w:val="-6"/>
        </w:rPr>
        <w:t xml:space="preserve"> </w:t>
      </w:r>
      <w:r>
        <w:t>date</w:t>
      </w:r>
      <w:r>
        <w:rPr>
          <w:spacing w:val="-5"/>
        </w:rPr>
        <w:t xml:space="preserve"> </w:t>
      </w:r>
      <w:r>
        <w:t>and</w:t>
      </w:r>
      <w:r>
        <w:rPr>
          <w:spacing w:val="-4"/>
        </w:rPr>
        <w:t xml:space="preserve"> </w:t>
      </w:r>
      <w:r>
        <w:t>look</w:t>
      </w:r>
      <w:r>
        <w:rPr>
          <w:spacing w:val="-7"/>
        </w:rPr>
        <w:t xml:space="preserve"> </w:t>
      </w:r>
      <w:r>
        <w:t>at</w:t>
      </w:r>
      <w:r>
        <w:rPr>
          <w:spacing w:val="1"/>
        </w:rPr>
        <w:t xml:space="preserve"> </w:t>
      </w:r>
      <w:r>
        <w:t>—</w:t>
      </w:r>
      <w:r>
        <w:rPr>
          <w:spacing w:val="-4"/>
        </w:rPr>
        <w:t xml:space="preserve"> </w:t>
      </w:r>
      <w:r>
        <w:t>consolidate seven pieces of information and look for the tiny barcodes printed on</w:t>
      </w:r>
      <w:r>
        <w:rPr>
          <w:spacing w:val="-14"/>
        </w:rPr>
        <w:t xml:space="preserve"> </w:t>
      </w:r>
      <w:r>
        <w:t>it.”</w:t>
      </w:r>
    </w:p>
    <w:p w14:paraId="7BCC7B65" w14:textId="77777777" w:rsidR="0031004A" w:rsidRDefault="0031004A">
      <w:pPr>
        <w:pStyle w:val="BodyText"/>
        <w:spacing w:before="4"/>
        <w:rPr>
          <w:sz w:val="16"/>
        </w:rPr>
      </w:pPr>
    </w:p>
    <w:p w14:paraId="7BCC7B66" w14:textId="77777777" w:rsidR="0031004A" w:rsidRDefault="007F7AC9">
      <w:pPr>
        <w:pStyle w:val="BodyText"/>
        <w:spacing w:line="276" w:lineRule="auto"/>
        <w:ind w:left="820" w:right="115"/>
        <w:jc w:val="both"/>
      </w:pPr>
      <w:r>
        <w:t>“It</w:t>
      </w:r>
      <w:r>
        <w:rPr>
          <w:spacing w:val="-10"/>
        </w:rPr>
        <w:t xml:space="preserve"> </w:t>
      </w:r>
      <w:r>
        <w:t>would</w:t>
      </w:r>
      <w:r>
        <w:rPr>
          <w:spacing w:val="-9"/>
        </w:rPr>
        <w:t xml:space="preserve"> </w:t>
      </w:r>
      <w:r>
        <w:t>be</w:t>
      </w:r>
      <w:r>
        <w:rPr>
          <w:spacing w:val="-10"/>
        </w:rPr>
        <w:t xml:space="preserve"> </w:t>
      </w:r>
      <w:r>
        <w:t>great</w:t>
      </w:r>
      <w:r>
        <w:rPr>
          <w:spacing w:val="-10"/>
        </w:rPr>
        <w:t xml:space="preserve"> </w:t>
      </w:r>
      <w:r>
        <w:t>if</w:t>
      </w:r>
      <w:r>
        <w:rPr>
          <w:spacing w:val="-9"/>
        </w:rPr>
        <w:t xml:space="preserve"> </w:t>
      </w:r>
      <w:r>
        <w:t>you</w:t>
      </w:r>
      <w:r>
        <w:rPr>
          <w:spacing w:val="-9"/>
        </w:rPr>
        <w:t xml:space="preserve"> </w:t>
      </w:r>
      <w:r>
        <w:t>had</w:t>
      </w:r>
      <w:r>
        <w:rPr>
          <w:spacing w:val="-9"/>
        </w:rPr>
        <w:t xml:space="preserve"> </w:t>
      </w:r>
      <w:r>
        <w:t>something</w:t>
      </w:r>
      <w:r>
        <w:rPr>
          <w:spacing w:val="-9"/>
        </w:rPr>
        <w:t xml:space="preserve"> </w:t>
      </w:r>
      <w:r>
        <w:t>like</w:t>
      </w:r>
      <w:r>
        <w:rPr>
          <w:spacing w:val="-7"/>
        </w:rPr>
        <w:t xml:space="preserve"> </w:t>
      </w:r>
      <w:r>
        <w:t>this</w:t>
      </w:r>
      <w:r>
        <w:rPr>
          <w:spacing w:val="-10"/>
        </w:rPr>
        <w:t xml:space="preserve"> </w:t>
      </w:r>
      <w:r>
        <w:t>that</w:t>
      </w:r>
      <w:r>
        <w:rPr>
          <w:spacing w:val="-10"/>
        </w:rPr>
        <w:t xml:space="preserve"> </w:t>
      </w:r>
      <w:r>
        <w:t>was</w:t>
      </w:r>
      <w:r>
        <w:rPr>
          <w:spacing w:val="-8"/>
        </w:rPr>
        <w:t xml:space="preserve"> </w:t>
      </w:r>
      <w:r>
        <w:t>high</w:t>
      </w:r>
      <w:r>
        <w:rPr>
          <w:spacing w:val="-9"/>
        </w:rPr>
        <w:t xml:space="preserve"> </w:t>
      </w:r>
      <w:r>
        <w:t>definition</w:t>
      </w:r>
      <w:r>
        <w:rPr>
          <w:spacing w:val="-9"/>
        </w:rPr>
        <w:t xml:space="preserve"> </w:t>
      </w:r>
      <w:r>
        <w:t>and</w:t>
      </w:r>
      <w:r>
        <w:rPr>
          <w:spacing w:val="-11"/>
        </w:rPr>
        <w:t xml:space="preserve"> </w:t>
      </w:r>
      <w:r>
        <w:t>controlled</w:t>
      </w:r>
      <w:r>
        <w:rPr>
          <w:spacing w:val="-8"/>
        </w:rPr>
        <w:t xml:space="preserve"> </w:t>
      </w:r>
      <w:r>
        <w:t>[…]</w:t>
      </w:r>
      <w:r>
        <w:rPr>
          <w:spacing w:val="-9"/>
        </w:rPr>
        <w:t xml:space="preserve"> </w:t>
      </w:r>
      <w:r>
        <w:t>versus a</w:t>
      </w:r>
      <w:r>
        <w:rPr>
          <w:spacing w:val="-7"/>
        </w:rPr>
        <w:t xml:space="preserve"> </w:t>
      </w:r>
      <w:r>
        <w:t>big</w:t>
      </w:r>
      <w:r>
        <w:rPr>
          <w:spacing w:val="-8"/>
        </w:rPr>
        <w:t xml:space="preserve"> </w:t>
      </w:r>
      <w:r>
        <w:t>bulky</w:t>
      </w:r>
      <w:r>
        <w:rPr>
          <w:spacing w:val="-9"/>
        </w:rPr>
        <w:t xml:space="preserve"> </w:t>
      </w:r>
      <w:r>
        <w:t>camera</w:t>
      </w:r>
      <w:r>
        <w:rPr>
          <w:spacing w:val="-10"/>
        </w:rPr>
        <w:t xml:space="preserve"> </w:t>
      </w:r>
      <w:r>
        <w:t>that</w:t>
      </w:r>
      <w:r>
        <w:rPr>
          <w:spacing w:val="-7"/>
        </w:rPr>
        <w:t xml:space="preserve"> </w:t>
      </w:r>
      <w:r>
        <w:t>gets</w:t>
      </w:r>
      <w:r>
        <w:rPr>
          <w:spacing w:val="-7"/>
        </w:rPr>
        <w:t xml:space="preserve"> </w:t>
      </w:r>
      <w:r>
        <w:t>in</w:t>
      </w:r>
      <w:r>
        <w:rPr>
          <w:spacing w:val="-8"/>
        </w:rPr>
        <w:t xml:space="preserve"> </w:t>
      </w:r>
      <w:r>
        <w:t>the</w:t>
      </w:r>
      <w:r>
        <w:rPr>
          <w:spacing w:val="-9"/>
        </w:rPr>
        <w:t xml:space="preserve"> </w:t>
      </w:r>
      <w:r>
        <w:t>way</w:t>
      </w:r>
      <w:r>
        <w:rPr>
          <w:spacing w:val="-6"/>
        </w:rPr>
        <w:t xml:space="preserve"> </w:t>
      </w:r>
      <w:r>
        <w:t>and</w:t>
      </w:r>
      <w:r>
        <w:rPr>
          <w:spacing w:val="-8"/>
        </w:rPr>
        <w:t xml:space="preserve"> </w:t>
      </w:r>
      <w:r>
        <w:t>has</w:t>
      </w:r>
      <w:r>
        <w:rPr>
          <w:spacing w:val="-9"/>
        </w:rPr>
        <w:t xml:space="preserve"> </w:t>
      </w:r>
      <w:r>
        <w:t>these</w:t>
      </w:r>
      <w:r>
        <w:rPr>
          <w:spacing w:val="-9"/>
        </w:rPr>
        <w:t xml:space="preserve"> </w:t>
      </w:r>
      <w:r>
        <w:t>very</w:t>
      </w:r>
      <w:r>
        <w:rPr>
          <w:spacing w:val="-6"/>
        </w:rPr>
        <w:t xml:space="preserve"> </w:t>
      </w:r>
      <w:r>
        <w:t>difficult</w:t>
      </w:r>
      <w:r>
        <w:rPr>
          <w:spacing w:val="-9"/>
        </w:rPr>
        <w:t xml:space="preserve"> </w:t>
      </w:r>
      <w:r>
        <w:t>cables</w:t>
      </w:r>
      <w:r>
        <w:rPr>
          <w:spacing w:val="-9"/>
        </w:rPr>
        <w:t xml:space="preserve"> </w:t>
      </w:r>
      <w:r>
        <w:t>to</w:t>
      </w:r>
      <w:r>
        <w:rPr>
          <w:spacing w:val="-6"/>
        </w:rPr>
        <w:t xml:space="preserve"> </w:t>
      </w:r>
      <w:r>
        <w:t>deal</w:t>
      </w:r>
      <w:r>
        <w:rPr>
          <w:spacing w:val="-12"/>
        </w:rPr>
        <w:t xml:space="preserve"> </w:t>
      </w:r>
      <w:r>
        <w:t>with</w:t>
      </w:r>
      <w:r>
        <w:rPr>
          <w:spacing w:val="-7"/>
        </w:rPr>
        <w:t xml:space="preserve"> </w:t>
      </w:r>
      <w:r>
        <w:t>all</w:t>
      </w:r>
      <w:r>
        <w:rPr>
          <w:spacing w:val="-10"/>
        </w:rPr>
        <w:t xml:space="preserve"> </w:t>
      </w:r>
      <w:r>
        <w:t>the</w:t>
      </w:r>
      <w:r>
        <w:rPr>
          <w:spacing w:val="-9"/>
        </w:rPr>
        <w:t xml:space="preserve"> </w:t>
      </w:r>
      <w:r>
        <w:t>time. We</w:t>
      </w:r>
      <w:r>
        <w:rPr>
          <w:spacing w:val="-3"/>
        </w:rPr>
        <w:t xml:space="preserve"> </w:t>
      </w:r>
      <w:r>
        <w:t>have</w:t>
      </w:r>
      <w:r>
        <w:rPr>
          <w:spacing w:val="-5"/>
        </w:rPr>
        <w:t xml:space="preserve"> </w:t>
      </w:r>
      <w:r>
        <w:t>to</w:t>
      </w:r>
      <w:r>
        <w:rPr>
          <w:spacing w:val="-4"/>
        </w:rPr>
        <w:t xml:space="preserve"> </w:t>
      </w:r>
      <w:r>
        <w:t>hook</w:t>
      </w:r>
      <w:r>
        <w:rPr>
          <w:spacing w:val="-3"/>
        </w:rPr>
        <w:t xml:space="preserve"> </w:t>
      </w:r>
      <w:r>
        <w:t>up</w:t>
      </w:r>
      <w:r>
        <w:rPr>
          <w:spacing w:val="-6"/>
        </w:rPr>
        <w:t xml:space="preserve"> </w:t>
      </w:r>
      <w:r>
        <w:t>the</w:t>
      </w:r>
      <w:r>
        <w:rPr>
          <w:spacing w:val="-6"/>
        </w:rPr>
        <w:t xml:space="preserve"> </w:t>
      </w:r>
      <w:r>
        <w:t>mike</w:t>
      </w:r>
      <w:r>
        <w:rPr>
          <w:spacing w:val="-3"/>
        </w:rPr>
        <w:t xml:space="preserve"> </w:t>
      </w:r>
      <w:r>
        <w:t>and</w:t>
      </w:r>
      <w:r>
        <w:rPr>
          <w:spacing w:val="-4"/>
        </w:rPr>
        <w:t xml:space="preserve"> </w:t>
      </w:r>
      <w:r>
        <w:t>the</w:t>
      </w:r>
      <w:r>
        <w:rPr>
          <w:spacing w:val="-3"/>
        </w:rPr>
        <w:t xml:space="preserve"> </w:t>
      </w:r>
      <w:r>
        <w:t>transmitter</w:t>
      </w:r>
      <w:r>
        <w:rPr>
          <w:spacing w:val="-3"/>
        </w:rPr>
        <w:t xml:space="preserve"> </w:t>
      </w:r>
      <w:r>
        <w:t>for</w:t>
      </w:r>
      <w:r>
        <w:rPr>
          <w:spacing w:val="-6"/>
        </w:rPr>
        <w:t xml:space="preserve"> </w:t>
      </w:r>
      <w:r>
        <w:t>the</w:t>
      </w:r>
      <w:r>
        <w:rPr>
          <w:spacing w:val="-3"/>
        </w:rPr>
        <w:t xml:space="preserve"> </w:t>
      </w:r>
      <w:r>
        <w:t>wireless</w:t>
      </w:r>
      <w:r>
        <w:rPr>
          <w:spacing w:val="-5"/>
        </w:rPr>
        <w:t xml:space="preserve"> </w:t>
      </w:r>
      <w:r>
        <w:t>mike.</w:t>
      </w:r>
      <w:r>
        <w:rPr>
          <w:spacing w:val="-3"/>
        </w:rPr>
        <w:t xml:space="preserve"> </w:t>
      </w:r>
      <w:r>
        <w:t>It</w:t>
      </w:r>
      <w:r>
        <w:rPr>
          <w:spacing w:val="-6"/>
        </w:rPr>
        <w:t xml:space="preserve"> </w:t>
      </w:r>
      <w:r>
        <w:t>would</w:t>
      </w:r>
      <w:r>
        <w:rPr>
          <w:spacing w:val="-7"/>
        </w:rPr>
        <w:t xml:space="preserve"> </w:t>
      </w:r>
      <w:r>
        <w:t>be</w:t>
      </w:r>
      <w:r>
        <w:rPr>
          <w:spacing w:val="-3"/>
        </w:rPr>
        <w:t xml:space="preserve"> </w:t>
      </w:r>
      <w:r>
        <w:t>nice</w:t>
      </w:r>
      <w:r>
        <w:rPr>
          <w:spacing w:val="-3"/>
        </w:rPr>
        <w:t xml:space="preserve"> </w:t>
      </w:r>
      <w:r>
        <w:t>if</w:t>
      </w:r>
      <w:r>
        <w:rPr>
          <w:spacing w:val="-6"/>
        </w:rPr>
        <w:t xml:space="preserve"> </w:t>
      </w:r>
      <w:r>
        <w:t>all</w:t>
      </w:r>
      <w:r>
        <w:rPr>
          <w:spacing w:val="-4"/>
        </w:rPr>
        <w:t xml:space="preserve"> </w:t>
      </w:r>
      <w:r>
        <w:t>this stuff was kind of all self-contained, built in and you didn't have to have this</w:t>
      </w:r>
      <w:r>
        <w:rPr>
          <w:spacing w:val="-28"/>
        </w:rPr>
        <w:t xml:space="preserve"> </w:t>
      </w:r>
      <w:r>
        <w:t>set-up”</w:t>
      </w:r>
    </w:p>
    <w:p w14:paraId="7BCC7B67" w14:textId="77777777" w:rsidR="0031004A" w:rsidRDefault="0031004A">
      <w:pPr>
        <w:pStyle w:val="BodyText"/>
        <w:spacing w:before="4"/>
        <w:rPr>
          <w:sz w:val="16"/>
        </w:rPr>
      </w:pPr>
    </w:p>
    <w:p w14:paraId="7BCC7B68" w14:textId="77777777" w:rsidR="0031004A" w:rsidRDefault="007F7AC9">
      <w:pPr>
        <w:pStyle w:val="BodyText"/>
        <w:spacing w:line="276" w:lineRule="auto"/>
        <w:ind w:left="100" w:right="112"/>
        <w:jc w:val="both"/>
      </w:pPr>
      <w:r>
        <w:t>This recommendation touches upon the general guiding principle of Human-System Integration (HSI). NASA’s Human Systems Integration Practitioner’s Guide defines HSI as “a system engineering discipline that</w:t>
      </w:r>
      <w:r>
        <w:rPr>
          <w:spacing w:val="-10"/>
        </w:rPr>
        <w:t xml:space="preserve"> </w:t>
      </w:r>
      <w:r>
        <w:t>applies</w:t>
      </w:r>
      <w:r>
        <w:rPr>
          <w:spacing w:val="-10"/>
        </w:rPr>
        <w:t xml:space="preserve"> </w:t>
      </w:r>
      <w:r>
        <w:t>knowledge</w:t>
      </w:r>
      <w:r>
        <w:rPr>
          <w:spacing w:val="-12"/>
        </w:rPr>
        <w:t xml:space="preserve"> </w:t>
      </w:r>
      <w:r>
        <w:t>of</w:t>
      </w:r>
      <w:r>
        <w:rPr>
          <w:spacing w:val="-11"/>
        </w:rPr>
        <w:t xml:space="preserve"> </w:t>
      </w:r>
      <w:r>
        <w:t>human</w:t>
      </w:r>
      <w:r>
        <w:rPr>
          <w:spacing w:val="-11"/>
        </w:rPr>
        <w:t xml:space="preserve"> </w:t>
      </w:r>
      <w:r>
        <w:t>capabilities</w:t>
      </w:r>
      <w:r>
        <w:rPr>
          <w:spacing w:val="-11"/>
        </w:rPr>
        <w:t xml:space="preserve"> </w:t>
      </w:r>
      <w:r>
        <w:t>and</w:t>
      </w:r>
      <w:r>
        <w:rPr>
          <w:spacing w:val="-11"/>
        </w:rPr>
        <w:t xml:space="preserve"> </w:t>
      </w:r>
      <w:r>
        <w:t>limitations</w:t>
      </w:r>
      <w:r>
        <w:rPr>
          <w:spacing w:val="-10"/>
        </w:rPr>
        <w:t xml:space="preserve"> </w:t>
      </w:r>
      <w:r>
        <w:t>throughout</w:t>
      </w:r>
      <w:r>
        <w:rPr>
          <w:spacing w:val="-10"/>
        </w:rPr>
        <w:t xml:space="preserve"> </w:t>
      </w:r>
      <w:r>
        <w:t>the</w:t>
      </w:r>
      <w:r>
        <w:rPr>
          <w:spacing w:val="-10"/>
        </w:rPr>
        <w:t xml:space="preserve"> </w:t>
      </w:r>
      <w:r>
        <w:t>design,</w:t>
      </w:r>
      <w:r>
        <w:rPr>
          <w:spacing w:val="-10"/>
        </w:rPr>
        <w:t xml:space="preserve"> </w:t>
      </w:r>
      <w:r>
        <w:t>implementation,</w:t>
      </w:r>
      <w:r>
        <w:rPr>
          <w:spacing w:val="-10"/>
        </w:rPr>
        <w:t xml:space="preserve"> </w:t>
      </w:r>
      <w:r>
        <w:t>and operation of hardware and software” (pg. 1-1). Since the focus of the entire NASA-STD-3001 Volume 2 is HSI, this guiding principle should be driving all mission and vehicle design. It is therefore the recommendation of the research team for future vehicle and mission designers to consult the HSI Practitioner Guide and solicit the help of HSI specialists early in the development cycle to ensure an HSI focused final</w:t>
      </w:r>
      <w:r>
        <w:rPr>
          <w:spacing w:val="-6"/>
        </w:rPr>
        <w:t xml:space="preserve"> </w:t>
      </w:r>
      <w:r>
        <w:t>product.</w:t>
      </w:r>
    </w:p>
    <w:p w14:paraId="7BCC7B69" w14:textId="77777777" w:rsidR="0031004A" w:rsidRDefault="0031004A">
      <w:pPr>
        <w:pStyle w:val="BodyText"/>
        <w:spacing w:before="4"/>
        <w:rPr>
          <w:sz w:val="16"/>
        </w:rPr>
      </w:pPr>
    </w:p>
    <w:p w14:paraId="7BCC7B6A" w14:textId="77777777" w:rsidR="0031004A" w:rsidRDefault="007F7AC9">
      <w:pPr>
        <w:pStyle w:val="Heading3"/>
        <w:numPr>
          <w:ilvl w:val="2"/>
          <w:numId w:val="8"/>
        </w:numPr>
        <w:tabs>
          <w:tab w:val="left" w:pos="820"/>
          <w:tab w:val="left" w:pos="821"/>
        </w:tabs>
        <w:spacing w:line="273" w:lineRule="auto"/>
        <w:ind w:right="1172"/>
      </w:pPr>
      <w:bookmarkStart w:id="76" w:name="_bookmark76"/>
      <w:bookmarkEnd w:id="76"/>
      <w:r>
        <w:rPr>
          <w:color w:val="4F81BC"/>
        </w:rPr>
        <w:t>Provide highly usable interfaces for hardware and software that are intended to</w:t>
      </w:r>
      <w:r>
        <w:rPr>
          <w:color w:val="4F81BC"/>
          <w:spacing w:val="-33"/>
        </w:rPr>
        <w:t xml:space="preserve"> </w:t>
      </w:r>
      <w:r>
        <w:rPr>
          <w:color w:val="4F81BC"/>
        </w:rPr>
        <w:t>be reconfigured to support crewmember</w:t>
      </w:r>
      <w:r>
        <w:rPr>
          <w:color w:val="4F81BC"/>
          <w:spacing w:val="-13"/>
        </w:rPr>
        <w:t xml:space="preserve"> </w:t>
      </w:r>
      <w:r>
        <w:rPr>
          <w:color w:val="4F81BC"/>
        </w:rPr>
        <w:t>use</w:t>
      </w:r>
    </w:p>
    <w:p w14:paraId="7BCC7B6B" w14:textId="77777777" w:rsidR="0031004A" w:rsidRDefault="007F7AC9">
      <w:pPr>
        <w:pStyle w:val="BodyText"/>
        <w:spacing w:before="3" w:line="276" w:lineRule="auto"/>
        <w:ind w:left="100" w:right="115"/>
        <w:jc w:val="both"/>
      </w:pPr>
      <w:r>
        <w:t>Reconfigurability</w:t>
      </w:r>
      <w:r>
        <w:rPr>
          <w:spacing w:val="-4"/>
        </w:rPr>
        <w:t xml:space="preserve"> </w:t>
      </w:r>
      <w:r>
        <w:t>is</w:t>
      </w:r>
      <w:r>
        <w:rPr>
          <w:spacing w:val="-4"/>
        </w:rPr>
        <w:t xml:space="preserve"> </w:t>
      </w:r>
      <w:r>
        <w:t>generally</w:t>
      </w:r>
      <w:r>
        <w:rPr>
          <w:spacing w:val="-4"/>
        </w:rPr>
        <w:t xml:space="preserve"> </w:t>
      </w:r>
      <w:r>
        <w:t>a</w:t>
      </w:r>
      <w:r>
        <w:rPr>
          <w:spacing w:val="-7"/>
        </w:rPr>
        <w:t xml:space="preserve"> </w:t>
      </w:r>
      <w:r>
        <w:t>desired</w:t>
      </w:r>
      <w:r>
        <w:rPr>
          <w:spacing w:val="-7"/>
        </w:rPr>
        <w:t xml:space="preserve"> </w:t>
      </w:r>
      <w:r>
        <w:t>trait</w:t>
      </w:r>
      <w:r>
        <w:rPr>
          <w:spacing w:val="-7"/>
        </w:rPr>
        <w:t xml:space="preserve"> </w:t>
      </w:r>
      <w:r>
        <w:t>for</w:t>
      </w:r>
      <w:r>
        <w:rPr>
          <w:spacing w:val="-4"/>
        </w:rPr>
        <w:t xml:space="preserve"> </w:t>
      </w:r>
      <w:r>
        <w:t>areas</w:t>
      </w:r>
      <w:r>
        <w:rPr>
          <w:spacing w:val="-6"/>
        </w:rPr>
        <w:t xml:space="preserve"> </w:t>
      </w:r>
      <w:r>
        <w:t>and</w:t>
      </w:r>
      <w:r>
        <w:rPr>
          <w:spacing w:val="-5"/>
        </w:rPr>
        <w:t xml:space="preserve"> </w:t>
      </w:r>
      <w:r>
        <w:t>hardware</w:t>
      </w:r>
      <w:r>
        <w:rPr>
          <w:spacing w:val="-6"/>
        </w:rPr>
        <w:t xml:space="preserve"> </w:t>
      </w:r>
      <w:r>
        <w:t>in</w:t>
      </w:r>
      <w:r>
        <w:rPr>
          <w:spacing w:val="-8"/>
        </w:rPr>
        <w:t xml:space="preserve"> </w:t>
      </w:r>
      <w:r>
        <w:t>a</w:t>
      </w:r>
      <w:r>
        <w:rPr>
          <w:spacing w:val="-7"/>
        </w:rPr>
        <w:t xml:space="preserve"> </w:t>
      </w:r>
      <w:r>
        <w:t>constrained</w:t>
      </w:r>
      <w:r>
        <w:rPr>
          <w:spacing w:val="-7"/>
        </w:rPr>
        <w:t xml:space="preserve"> </w:t>
      </w:r>
      <w:r>
        <w:t>volume</w:t>
      </w:r>
      <w:r>
        <w:rPr>
          <w:spacing w:val="-6"/>
        </w:rPr>
        <w:t xml:space="preserve"> </w:t>
      </w:r>
      <w:r>
        <w:t>environment such as ISS and to an even greater degree for future missions. However, the interface design of these reconfigurable items must be considered. Poorly designed reconfigurable interfaces may lead to the crewmembers’</w:t>
      </w:r>
      <w:r>
        <w:rPr>
          <w:spacing w:val="-3"/>
        </w:rPr>
        <w:t xml:space="preserve"> </w:t>
      </w:r>
      <w:r>
        <w:t>choosing</w:t>
      </w:r>
      <w:r>
        <w:rPr>
          <w:spacing w:val="-4"/>
        </w:rPr>
        <w:t xml:space="preserve"> </w:t>
      </w:r>
      <w:r>
        <w:t>not</w:t>
      </w:r>
      <w:r>
        <w:rPr>
          <w:spacing w:val="-3"/>
        </w:rPr>
        <w:t xml:space="preserve"> </w:t>
      </w:r>
      <w:r>
        <w:t>to</w:t>
      </w:r>
      <w:r>
        <w:rPr>
          <w:spacing w:val="-2"/>
        </w:rPr>
        <w:t xml:space="preserve"> </w:t>
      </w:r>
      <w:r>
        <w:t>alter</w:t>
      </w:r>
      <w:r>
        <w:rPr>
          <w:spacing w:val="-3"/>
        </w:rPr>
        <w:t xml:space="preserve"> </w:t>
      </w:r>
      <w:r>
        <w:t>the</w:t>
      </w:r>
      <w:r>
        <w:rPr>
          <w:spacing w:val="-3"/>
        </w:rPr>
        <w:t xml:space="preserve"> </w:t>
      </w:r>
      <w:r>
        <w:t>configuration</w:t>
      </w:r>
      <w:r>
        <w:rPr>
          <w:spacing w:val="-4"/>
        </w:rPr>
        <w:t xml:space="preserve"> </w:t>
      </w:r>
      <w:r>
        <w:t>of</w:t>
      </w:r>
      <w:r>
        <w:rPr>
          <w:spacing w:val="-3"/>
        </w:rPr>
        <w:t xml:space="preserve"> </w:t>
      </w:r>
      <w:r>
        <w:t>a</w:t>
      </w:r>
      <w:r>
        <w:rPr>
          <w:spacing w:val="-3"/>
        </w:rPr>
        <w:t xml:space="preserve"> </w:t>
      </w:r>
      <w:r>
        <w:t>device,</w:t>
      </w:r>
      <w:r>
        <w:rPr>
          <w:spacing w:val="-3"/>
        </w:rPr>
        <w:t xml:space="preserve"> </w:t>
      </w:r>
      <w:r>
        <w:t>which</w:t>
      </w:r>
      <w:r>
        <w:rPr>
          <w:spacing w:val="-4"/>
        </w:rPr>
        <w:t xml:space="preserve"> </w:t>
      </w:r>
      <w:r>
        <w:t>could</w:t>
      </w:r>
      <w:r>
        <w:rPr>
          <w:spacing w:val="-4"/>
        </w:rPr>
        <w:t xml:space="preserve"> </w:t>
      </w:r>
      <w:r>
        <w:t>in</w:t>
      </w:r>
      <w:r>
        <w:rPr>
          <w:spacing w:val="-4"/>
        </w:rPr>
        <w:t xml:space="preserve"> </w:t>
      </w:r>
      <w:r>
        <w:t>turn</w:t>
      </w:r>
      <w:r>
        <w:rPr>
          <w:spacing w:val="-5"/>
        </w:rPr>
        <w:t xml:space="preserve"> </w:t>
      </w:r>
      <w:r>
        <w:t>lead</w:t>
      </w:r>
      <w:r>
        <w:rPr>
          <w:spacing w:val="-4"/>
        </w:rPr>
        <w:t xml:space="preserve"> </w:t>
      </w:r>
      <w:r>
        <w:t>to</w:t>
      </w:r>
      <w:r>
        <w:rPr>
          <w:spacing w:val="-2"/>
        </w:rPr>
        <w:t xml:space="preserve"> </w:t>
      </w:r>
      <w:r>
        <w:t>issues</w:t>
      </w:r>
      <w:r>
        <w:rPr>
          <w:spacing w:val="-3"/>
        </w:rPr>
        <w:t xml:space="preserve"> </w:t>
      </w:r>
      <w:r>
        <w:t>with convenience and habitable volume. Some comments related to the interface design of reconfigurable items include:</w:t>
      </w:r>
    </w:p>
    <w:p w14:paraId="7BCC7B6C" w14:textId="77777777" w:rsidR="0031004A" w:rsidRDefault="0031004A">
      <w:pPr>
        <w:pStyle w:val="BodyText"/>
        <w:spacing w:before="4"/>
        <w:rPr>
          <w:sz w:val="16"/>
        </w:rPr>
      </w:pPr>
    </w:p>
    <w:p w14:paraId="7BCC7B6D" w14:textId="77777777" w:rsidR="0031004A" w:rsidRDefault="007F7AC9">
      <w:pPr>
        <w:pStyle w:val="BodyText"/>
        <w:ind w:left="820"/>
        <w:jc w:val="both"/>
      </w:pPr>
      <w:r>
        <w:t>“[about foot restraints] We can install one, but it's actually more trouble than it's worth.”</w:t>
      </w:r>
    </w:p>
    <w:p w14:paraId="7BCC7B6E" w14:textId="77777777" w:rsidR="0031004A" w:rsidRDefault="0031004A">
      <w:pPr>
        <w:jc w:val="both"/>
        <w:sectPr w:rsidR="0031004A">
          <w:pgSz w:w="12240" w:h="15840"/>
          <w:pgMar w:top="1400" w:right="1320" w:bottom="1200" w:left="1340" w:header="0" w:footer="1012" w:gutter="0"/>
          <w:cols w:space="720"/>
        </w:sectPr>
      </w:pPr>
    </w:p>
    <w:p w14:paraId="7BCC7B6F" w14:textId="77777777" w:rsidR="0031004A" w:rsidRDefault="007F7AC9">
      <w:pPr>
        <w:pStyle w:val="BodyText"/>
        <w:spacing w:before="39" w:line="276" w:lineRule="auto"/>
        <w:ind w:left="820" w:right="113" w:firstLine="50"/>
        <w:jc w:val="both"/>
      </w:pPr>
      <w:r>
        <w:lastRenderedPageBreak/>
        <w:t>“But also over time these work stations have been set up so that they're currently installed and they can be moved up and down and they just become a very convenient place especially for complex maintenance […]”</w:t>
      </w:r>
    </w:p>
    <w:p w14:paraId="7BCC7B70" w14:textId="77777777" w:rsidR="0031004A" w:rsidRDefault="0031004A">
      <w:pPr>
        <w:pStyle w:val="BodyText"/>
        <w:spacing w:before="4"/>
        <w:rPr>
          <w:sz w:val="16"/>
        </w:rPr>
      </w:pPr>
    </w:p>
    <w:p w14:paraId="7BCC7B71" w14:textId="77777777" w:rsidR="0031004A" w:rsidRDefault="007F7AC9">
      <w:pPr>
        <w:pStyle w:val="BodyText"/>
        <w:spacing w:line="276" w:lineRule="auto"/>
        <w:ind w:left="820" w:right="119"/>
        <w:jc w:val="both"/>
      </w:pPr>
      <w:r>
        <w:t>“[about CEVIS software] I normally use manual mode because I've had difficulty in the past changing the load […] Yeah, if I hit exit, it's going to turn off. So I really can't change between protocols.”</w:t>
      </w:r>
    </w:p>
    <w:p w14:paraId="7BCC7B72" w14:textId="77777777" w:rsidR="0031004A" w:rsidRDefault="0031004A">
      <w:pPr>
        <w:pStyle w:val="BodyText"/>
        <w:spacing w:before="4"/>
        <w:rPr>
          <w:sz w:val="16"/>
        </w:rPr>
      </w:pPr>
    </w:p>
    <w:p w14:paraId="7BCC7B73" w14:textId="77777777" w:rsidR="0031004A" w:rsidRDefault="007F7AC9">
      <w:pPr>
        <w:pStyle w:val="BodyText"/>
        <w:spacing w:line="273" w:lineRule="auto"/>
        <w:ind w:left="820" w:right="116"/>
        <w:jc w:val="both"/>
      </w:pPr>
      <w:r>
        <w:t>“The table also folds out […] That's a pretty neat design […] It just folds out like that, and then it locks into position quite simply with these locks here.”</w:t>
      </w:r>
    </w:p>
    <w:p w14:paraId="7BCC7B74" w14:textId="77777777" w:rsidR="0031004A" w:rsidRDefault="0031004A">
      <w:pPr>
        <w:pStyle w:val="BodyText"/>
        <w:spacing w:before="7"/>
        <w:rPr>
          <w:sz w:val="16"/>
        </w:rPr>
      </w:pPr>
    </w:p>
    <w:p w14:paraId="7BCC7B75" w14:textId="77777777" w:rsidR="0031004A" w:rsidRDefault="007F7AC9">
      <w:pPr>
        <w:pStyle w:val="BodyText"/>
        <w:spacing w:line="276" w:lineRule="auto"/>
        <w:ind w:left="820" w:right="114" w:firstLine="50"/>
        <w:jc w:val="both"/>
      </w:pPr>
      <w:r>
        <w:t>“What I do before I get ready to do the [Microgravity Science Glovebox] MSG is actually grab a foot</w:t>
      </w:r>
      <w:r>
        <w:rPr>
          <w:spacing w:val="-5"/>
        </w:rPr>
        <w:t xml:space="preserve"> </w:t>
      </w:r>
      <w:r>
        <w:t>restraint.</w:t>
      </w:r>
      <w:r>
        <w:rPr>
          <w:spacing w:val="-8"/>
        </w:rPr>
        <w:t xml:space="preserve"> </w:t>
      </w:r>
      <w:r>
        <w:t>Those</w:t>
      </w:r>
      <w:r>
        <w:rPr>
          <w:spacing w:val="-7"/>
        </w:rPr>
        <w:t xml:space="preserve"> </w:t>
      </w:r>
      <w:r>
        <w:t>are</w:t>
      </w:r>
      <w:r>
        <w:rPr>
          <w:spacing w:val="-8"/>
        </w:rPr>
        <w:t xml:space="preserve"> </w:t>
      </w:r>
      <w:r>
        <w:t>usually</w:t>
      </w:r>
      <w:r>
        <w:rPr>
          <w:spacing w:val="-5"/>
        </w:rPr>
        <w:t xml:space="preserve"> </w:t>
      </w:r>
      <w:r>
        <w:t>close</w:t>
      </w:r>
      <w:r>
        <w:rPr>
          <w:spacing w:val="-7"/>
        </w:rPr>
        <w:t xml:space="preserve"> </w:t>
      </w:r>
      <w:r>
        <w:t>by.</w:t>
      </w:r>
      <w:r>
        <w:rPr>
          <w:spacing w:val="-8"/>
        </w:rPr>
        <w:t xml:space="preserve"> </w:t>
      </w:r>
      <w:r>
        <w:t>These</w:t>
      </w:r>
      <w:r>
        <w:rPr>
          <w:spacing w:val="-5"/>
        </w:rPr>
        <w:t xml:space="preserve"> </w:t>
      </w:r>
      <w:r>
        <w:t>are</w:t>
      </w:r>
      <w:r>
        <w:rPr>
          <w:spacing w:val="-5"/>
        </w:rPr>
        <w:t xml:space="preserve"> </w:t>
      </w:r>
      <w:r>
        <w:t>a</w:t>
      </w:r>
      <w:r>
        <w:rPr>
          <w:spacing w:val="-8"/>
        </w:rPr>
        <w:t xml:space="preserve"> </w:t>
      </w:r>
      <w:r>
        <w:t>little</w:t>
      </w:r>
      <w:r>
        <w:rPr>
          <w:spacing w:val="-6"/>
        </w:rPr>
        <w:t xml:space="preserve"> </w:t>
      </w:r>
      <w:r>
        <w:t>bit</w:t>
      </w:r>
      <w:r>
        <w:rPr>
          <w:spacing w:val="-7"/>
        </w:rPr>
        <w:t xml:space="preserve"> </w:t>
      </w:r>
      <w:r>
        <w:t>of</w:t>
      </w:r>
      <w:r>
        <w:rPr>
          <w:spacing w:val="-6"/>
        </w:rPr>
        <w:t xml:space="preserve"> </w:t>
      </w:r>
      <w:r>
        <w:t>a</w:t>
      </w:r>
      <w:r>
        <w:rPr>
          <w:spacing w:val="-8"/>
        </w:rPr>
        <w:t xml:space="preserve"> </w:t>
      </w:r>
      <w:r>
        <w:t>weird</w:t>
      </w:r>
      <w:r>
        <w:rPr>
          <w:spacing w:val="-7"/>
        </w:rPr>
        <w:t xml:space="preserve"> </w:t>
      </w:r>
      <w:r>
        <w:t>—</w:t>
      </w:r>
      <w:r>
        <w:rPr>
          <w:spacing w:val="-9"/>
        </w:rPr>
        <w:t xml:space="preserve"> </w:t>
      </w:r>
      <w:r>
        <w:t>this</w:t>
      </w:r>
      <w:r>
        <w:rPr>
          <w:spacing w:val="-8"/>
        </w:rPr>
        <w:t xml:space="preserve"> </w:t>
      </w:r>
      <w:r>
        <w:t>is</w:t>
      </w:r>
      <w:r>
        <w:rPr>
          <w:spacing w:val="-9"/>
        </w:rPr>
        <w:t xml:space="preserve"> </w:t>
      </w:r>
      <w:r>
        <w:t>a</w:t>
      </w:r>
      <w:r>
        <w:rPr>
          <w:spacing w:val="-6"/>
        </w:rPr>
        <w:t xml:space="preserve"> </w:t>
      </w:r>
      <w:r>
        <w:t>human</w:t>
      </w:r>
      <w:r>
        <w:rPr>
          <w:spacing w:val="-9"/>
        </w:rPr>
        <w:t xml:space="preserve"> </w:t>
      </w:r>
      <w:r>
        <w:t>factors issue</w:t>
      </w:r>
      <w:r>
        <w:rPr>
          <w:spacing w:val="-5"/>
        </w:rPr>
        <w:t xml:space="preserve"> </w:t>
      </w:r>
      <w:r>
        <w:t>because</w:t>
      </w:r>
      <w:r>
        <w:rPr>
          <w:spacing w:val="-7"/>
        </w:rPr>
        <w:t xml:space="preserve"> </w:t>
      </w:r>
      <w:r>
        <w:t>I</w:t>
      </w:r>
      <w:r>
        <w:rPr>
          <w:spacing w:val="-6"/>
        </w:rPr>
        <w:t xml:space="preserve"> </w:t>
      </w:r>
      <w:r>
        <w:t>have</w:t>
      </w:r>
      <w:r>
        <w:rPr>
          <w:spacing w:val="-7"/>
        </w:rPr>
        <w:t xml:space="preserve"> </w:t>
      </w:r>
      <w:r>
        <w:t>been</w:t>
      </w:r>
      <w:r>
        <w:rPr>
          <w:spacing w:val="-6"/>
        </w:rPr>
        <w:t xml:space="preserve"> </w:t>
      </w:r>
      <w:r>
        <w:t>up</w:t>
      </w:r>
      <w:r>
        <w:rPr>
          <w:spacing w:val="-6"/>
        </w:rPr>
        <w:t xml:space="preserve"> </w:t>
      </w:r>
      <w:r>
        <w:t>here</w:t>
      </w:r>
      <w:r>
        <w:rPr>
          <w:spacing w:val="-7"/>
        </w:rPr>
        <w:t xml:space="preserve"> </w:t>
      </w:r>
      <w:r>
        <w:t>for</w:t>
      </w:r>
      <w:r>
        <w:rPr>
          <w:spacing w:val="-8"/>
        </w:rPr>
        <w:t xml:space="preserve"> </w:t>
      </w:r>
      <w:r>
        <w:t>months</w:t>
      </w:r>
      <w:r>
        <w:rPr>
          <w:spacing w:val="-8"/>
        </w:rPr>
        <w:t xml:space="preserve"> </w:t>
      </w:r>
      <w:r>
        <w:t>and</w:t>
      </w:r>
      <w:r>
        <w:rPr>
          <w:spacing w:val="-6"/>
        </w:rPr>
        <w:t xml:space="preserve"> </w:t>
      </w:r>
      <w:r>
        <w:t>I</w:t>
      </w:r>
      <w:r>
        <w:rPr>
          <w:spacing w:val="-8"/>
        </w:rPr>
        <w:t xml:space="preserve"> </w:t>
      </w:r>
      <w:r>
        <w:t>always</w:t>
      </w:r>
      <w:r>
        <w:rPr>
          <w:spacing w:val="-5"/>
        </w:rPr>
        <w:t xml:space="preserve"> </w:t>
      </w:r>
      <w:r>
        <w:t>have</w:t>
      </w:r>
      <w:r>
        <w:rPr>
          <w:spacing w:val="-7"/>
        </w:rPr>
        <w:t xml:space="preserve"> </w:t>
      </w:r>
      <w:r>
        <w:t>to</w:t>
      </w:r>
      <w:r>
        <w:rPr>
          <w:spacing w:val="-7"/>
        </w:rPr>
        <w:t xml:space="preserve"> </w:t>
      </w:r>
      <w:r>
        <w:t>just</w:t>
      </w:r>
      <w:r>
        <w:rPr>
          <w:spacing w:val="-7"/>
        </w:rPr>
        <w:t xml:space="preserve"> </w:t>
      </w:r>
      <w:r>
        <w:t>think</w:t>
      </w:r>
      <w:r>
        <w:rPr>
          <w:spacing w:val="-7"/>
        </w:rPr>
        <w:t xml:space="preserve"> </w:t>
      </w:r>
      <w:r>
        <w:t>about</w:t>
      </w:r>
      <w:r>
        <w:rPr>
          <w:spacing w:val="-7"/>
        </w:rPr>
        <w:t xml:space="preserve"> </w:t>
      </w:r>
      <w:r>
        <w:t>this</w:t>
      </w:r>
      <w:r>
        <w:rPr>
          <w:spacing w:val="-8"/>
        </w:rPr>
        <w:t xml:space="preserve"> </w:t>
      </w:r>
      <w:r>
        <w:t>a</w:t>
      </w:r>
      <w:r>
        <w:rPr>
          <w:spacing w:val="-6"/>
        </w:rPr>
        <w:t xml:space="preserve"> </w:t>
      </w:r>
      <w:r>
        <w:t>little</w:t>
      </w:r>
      <w:r>
        <w:rPr>
          <w:spacing w:val="-8"/>
        </w:rPr>
        <w:t xml:space="preserve"> </w:t>
      </w:r>
      <w:r>
        <w:t>bit. […] which means it's not intuitive. First you go to unlock. Then there's a little tab down here and you push the tab away from you and it unlocks. […] Push the tab back in, push this to</w:t>
      </w:r>
      <w:r>
        <w:rPr>
          <w:spacing w:val="-24"/>
        </w:rPr>
        <w:t xml:space="preserve"> </w:t>
      </w:r>
      <w:r>
        <w:t>locked.”</w:t>
      </w:r>
    </w:p>
    <w:p w14:paraId="7BCC7B76" w14:textId="77777777" w:rsidR="0031004A" w:rsidRDefault="0031004A">
      <w:pPr>
        <w:pStyle w:val="BodyText"/>
        <w:spacing w:before="4"/>
        <w:rPr>
          <w:sz w:val="16"/>
        </w:rPr>
      </w:pPr>
    </w:p>
    <w:p w14:paraId="7BCC7B77" w14:textId="77777777" w:rsidR="0031004A" w:rsidRDefault="007F7AC9">
      <w:pPr>
        <w:pStyle w:val="BodyText"/>
        <w:spacing w:line="276" w:lineRule="auto"/>
        <w:ind w:left="100" w:right="116"/>
        <w:jc w:val="both"/>
      </w:pPr>
      <w:r>
        <w:t>Section 10.1.1 of 3001 defines a number of standards related to usability. Of particular interest to this recommendation is 10.1.1.1 Usability Acceptance Criteria [V2 10001]. The proposed modification to the rationale highlights the importance of usability for reconfigurable systems:</w:t>
      </w:r>
    </w:p>
    <w:p w14:paraId="7BCC7B78" w14:textId="77777777" w:rsidR="0031004A" w:rsidRDefault="0031004A">
      <w:pPr>
        <w:pStyle w:val="BodyText"/>
        <w:spacing w:before="4"/>
        <w:rPr>
          <w:sz w:val="16"/>
        </w:rPr>
      </w:pPr>
    </w:p>
    <w:p w14:paraId="7BCC7B79" w14:textId="77777777" w:rsidR="0031004A" w:rsidRDefault="007F7AC9">
      <w:pPr>
        <w:pStyle w:val="BodyText"/>
        <w:ind w:left="100"/>
        <w:jc w:val="both"/>
      </w:pPr>
      <w:r>
        <w:t>10.1.1.1 Usability Acceptance Criteria [V2 10001]</w:t>
      </w:r>
    </w:p>
    <w:p w14:paraId="7BCC7B7A" w14:textId="77777777" w:rsidR="0031004A" w:rsidRDefault="0031004A">
      <w:pPr>
        <w:pStyle w:val="BodyText"/>
        <w:spacing w:before="8"/>
        <w:rPr>
          <w:sz w:val="19"/>
        </w:rPr>
      </w:pPr>
    </w:p>
    <w:p w14:paraId="7BCC7B7B" w14:textId="77777777" w:rsidR="0031004A" w:rsidRDefault="007F7AC9">
      <w:pPr>
        <w:pStyle w:val="BodyText"/>
        <w:ind w:left="100"/>
        <w:jc w:val="both"/>
      </w:pPr>
      <w:r>
        <w:t>Each program shall define usability acceptance criteria for crew interfaces.</w:t>
      </w:r>
    </w:p>
    <w:p w14:paraId="7BCC7B7C" w14:textId="77777777" w:rsidR="0031004A" w:rsidRDefault="0031004A">
      <w:pPr>
        <w:pStyle w:val="BodyText"/>
        <w:spacing w:before="8"/>
        <w:rPr>
          <w:sz w:val="19"/>
        </w:rPr>
      </w:pPr>
    </w:p>
    <w:p w14:paraId="7BCC7B7D" w14:textId="77777777" w:rsidR="0031004A" w:rsidRDefault="007F7AC9">
      <w:pPr>
        <w:spacing w:line="276" w:lineRule="auto"/>
        <w:ind w:left="100" w:right="114"/>
        <w:jc w:val="both"/>
        <w:rPr>
          <w:b/>
        </w:rPr>
      </w:pPr>
      <w:r>
        <w:t xml:space="preserve">Rationale: Usable crew interfaces allow users to achieve task goals efficiently, effectively, and with satisfaction. Efficiency, effectiveness, and satisfaction are the three major components of usability; therefore, acceptance criteria for all three should be defined by every program. Effective crew interfaces allow users to achieve specified tasks with accuracy and completeness. Efficient crew interfaces allow users to expend appropriate amounts of resources, e.g., time, workload, to achieve the effectiveness necessary in a specified context of use. Users are satisfied with a crew interface if they are willing to use a crew interface and have positive subjective responses and attitudes toward the crew interface. </w:t>
      </w:r>
      <w:r>
        <w:rPr>
          <w:b/>
        </w:rPr>
        <w:t>Highly usable interfaces are especially important with regard to systems that are designed to be reconfigurable. Programs should consider different usability criteria for reconfigurable devices.</w:t>
      </w:r>
    </w:p>
    <w:p w14:paraId="7BCC7B7E" w14:textId="77777777" w:rsidR="0031004A" w:rsidRDefault="0031004A">
      <w:pPr>
        <w:pStyle w:val="BodyText"/>
        <w:spacing w:before="4"/>
        <w:rPr>
          <w:b/>
          <w:sz w:val="16"/>
        </w:rPr>
      </w:pPr>
    </w:p>
    <w:p w14:paraId="7BCC7B7F" w14:textId="77777777" w:rsidR="0031004A" w:rsidRDefault="007F7AC9">
      <w:pPr>
        <w:pStyle w:val="BodyText"/>
        <w:spacing w:line="276" w:lineRule="auto"/>
        <w:ind w:left="100" w:right="116"/>
        <w:jc w:val="both"/>
      </w:pPr>
      <w:r>
        <w:t>Note</w:t>
      </w:r>
      <w:r>
        <w:rPr>
          <w:spacing w:val="-7"/>
        </w:rPr>
        <w:t xml:space="preserve"> </w:t>
      </w:r>
      <w:r>
        <w:t>that</w:t>
      </w:r>
      <w:r>
        <w:rPr>
          <w:spacing w:val="-8"/>
        </w:rPr>
        <w:t xml:space="preserve"> </w:t>
      </w:r>
      <w:r>
        <w:t>this</w:t>
      </w:r>
      <w:r>
        <w:rPr>
          <w:spacing w:val="-8"/>
        </w:rPr>
        <w:t xml:space="preserve"> </w:t>
      </w:r>
      <w:r>
        <w:t>recommended</w:t>
      </w:r>
      <w:r>
        <w:rPr>
          <w:spacing w:val="-6"/>
        </w:rPr>
        <w:t xml:space="preserve"> </w:t>
      </w:r>
      <w:r>
        <w:t>edit</w:t>
      </w:r>
      <w:r>
        <w:rPr>
          <w:spacing w:val="-7"/>
        </w:rPr>
        <w:t xml:space="preserve"> </w:t>
      </w:r>
      <w:r>
        <w:t>assumes</w:t>
      </w:r>
      <w:r>
        <w:rPr>
          <w:spacing w:val="-8"/>
        </w:rPr>
        <w:t xml:space="preserve"> </w:t>
      </w:r>
      <w:r>
        <w:t>a</w:t>
      </w:r>
      <w:r>
        <w:rPr>
          <w:spacing w:val="-8"/>
        </w:rPr>
        <w:t xml:space="preserve"> </w:t>
      </w:r>
      <w:r>
        <w:t>wider</w:t>
      </w:r>
      <w:r>
        <w:rPr>
          <w:spacing w:val="-8"/>
        </w:rPr>
        <w:t xml:space="preserve"> </w:t>
      </w:r>
      <w:r>
        <w:t>definition</w:t>
      </w:r>
      <w:r>
        <w:rPr>
          <w:spacing w:val="-9"/>
        </w:rPr>
        <w:t xml:space="preserve"> </w:t>
      </w:r>
      <w:r>
        <w:t>of</w:t>
      </w:r>
      <w:r>
        <w:rPr>
          <w:spacing w:val="-8"/>
        </w:rPr>
        <w:t xml:space="preserve"> </w:t>
      </w:r>
      <w:r>
        <w:t>Crew</w:t>
      </w:r>
      <w:r>
        <w:rPr>
          <w:spacing w:val="-7"/>
        </w:rPr>
        <w:t xml:space="preserve"> </w:t>
      </w:r>
      <w:r>
        <w:t>Interfaces</w:t>
      </w:r>
      <w:r>
        <w:rPr>
          <w:spacing w:val="-10"/>
        </w:rPr>
        <w:t xml:space="preserve"> </w:t>
      </w:r>
      <w:r>
        <w:t>or</w:t>
      </w:r>
      <w:r>
        <w:rPr>
          <w:spacing w:val="-8"/>
        </w:rPr>
        <w:t xml:space="preserve"> </w:t>
      </w:r>
      <w:r>
        <w:t>expanded</w:t>
      </w:r>
      <w:r>
        <w:rPr>
          <w:spacing w:val="-9"/>
        </w:rPr>
        <w:t xml:space="preserve"> </w:t>
      </w:r>
      <w:r>
        <w:t>scope</w:t>
      </w:r>
      <w:r>
        <w:rPr>
          <w:spacing w:val="-7"/>
        </w:rPr>
        <w:t xml:space="preserve"> </w:t>
      </w:r>
      <w:r>
        <w:t>of</w:t>
      </w:r>
      <w:r>
        <w:rPr>
          <w:spacing w:val="-8"/>
        </w:rPr>
        <w:t xml:space="preserve"> </w:t>
      </w:r>
      <w:r>
        <w:t>the usability standards as proposed in section</w:t>
      </w:r>
      <w:r>
        <w:rPr>
          <w:spacing w:val="-16"/>
        </w:rPr>
        <w:t xml:space="preserve"> </w:t>
      </w:r>
      <w:hyperlink w:anchor="_bookmark70" w:history="1">
        <w:r>
          <w:t>8.8.2</w:t>
        </w:r>
      </w:hyperlink>
      <w:r>
        <w:t>.</w:t>
      </w:r>
    </w:p>
    <w:p w14:paraId="7BCC7B80" w14:textId="77777777" w:rsidR="0031004A" w:rsidRDefault="0031004A">
      <w:pPr>
        <w:pStyle w:val="BodyText"/>
        <w:spacing w:before="4"/>
        <w:rPr>
          <w:sz w:val="16"/>
        </w:rPr>
      </w:pPr>
    </w:p>
    <w:p w14:paraId="7BCC7B81" w14:textId="77777777" w:rsidR="0031004A" w:rsidRDefault="007F7AC9">
      <w:pPr>
        <w:pStyle w:val="Heading3"/>
        <w:ind w:left="100" w:firstLine="0"/>
      </w:pPr>
      <w:bookmarkStart w:id="77" w:name="_bookmark77"/>
      <w:bookmarkEnd w:id="77"/>
      <w:r>
        <w:rPr>
          <w:color w:val="4F81BC"/>
        </w:rPr>
        <w:t>8.8.6     Design systems for consistency</w:t>
      </w:r>
    </w:p>
    <w:p w14:paraId="7BCC7B82" w14:textId="77777777" w:rsidR="0031004A" w:rsidRDefault="007F7AC9">
      <w:pPr>
        <w:pStyle w:val="BodyText"/>
        <w:spacing w:before="39" w:line="276" w:lineRule="auto"/>
        <w:ind w:left="100" w:right="115"/>
        <w:jc w:val="both"/>
      </w:pPr>
      <w:r>
        <w:t>Similar systems should be operable in a similar manner. Related systems should have similar interfaces, and flight hardware and software should be designed to be as close as possible to the ground systems with which the crew trains. Poor consistency across systems and differences between flight and ground training hardware and software can lead to issues with effective task performance (i.e., errors) and increased time to perform tasks. Some comments related to this recommendation include:</w:t>
      </w:r>
    </w:p>
    <w:p w14:paraId="7BCC7B83"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84" w14:textId="77777777" w:rsidR="0031004A" w:rsidRDefault="007F7AC9">
      <w:pPr>
        <w:pStyle w:val="BodyText"/>
        <w:spacing w:before="39" w:line="276" w:lineRule="auto"/>
        <w:ind w:left="820" w:right="115"/>
        <w:jc w:val="both"/>
      </w:pPr>
      <w:r>
        <w:lastRenderedPageBreak/>
        <w:t>“This</w:t>
      </w:r>
      <w:r>
        <w:rPr>
          <w:spacing w:val="-5"/>
        </w:rPr>
        <w:t xml:space="preserve"> </w:t>
      </w:r>
      <w:r>
        <w:t>is</w:t>
      </w:r>
      <w:r>
        <w:rPr>
          <w:spacing w:val="-5"/>
        </w:rPr>
        <w:t xml:space="preserve"> </w:t>
      </w:r>
      <w:r>
        <w:t>the</w:t>
      </w:r>
      <w:r>
        <w:rPr>
          <w:spacing w:val="-4"/>
        </w:rPr>
        <w:t xml:space="preserve"> </w:t>
      </w:r>
      <w:r>
        <w:t>forward</w:t>
      </w:r>
      <w:r>
        <w:rPr>
          <w:spacing w:val="-5"/>
        </w:rPr>
        <w:t xml:space="preserve"> </w:t>
      </w:r>
      <w:r>
        <w:t>light</w:t>
      </w:r>
      <w:r>
        <w:rPr>
          <w:spacing w:val="-4"/>
        </w:rPr>
        <w:t xml:space="preserve"> </w:t>
      </w:r>
      <w:r>
        <w:t>switch</w:t>
      </w:r>
      <w:r>
        <w:rPr>
          <w:spacing w:val="-5"/>
        </w:rPr>
        <w:t xml:space="preserve"> </w:t>
      </w:r>
      <w:r>
        <w:t>in</w:t>
      </w:r>
      <w:r>
        <w:rPr>
          <w:spacing w:val="-6"/>
        </w:rPr>
        <w:t xml:space="preserve"> </w:t>
      </w:r>
      <w:r>
        <w:t>Columbus</w:t>
      </w:r>
      <w:r>
        <w:rPr>
          <w:spacing w:val="-7"/>
        </w:rPr>
        <w:t xml:space="preserve"> </w:t>
      </w:r>
      <w:r>
        <w:t>with</w:t>
      </w:r>
      <w:r>
        <w:rPr>
          <w:spacing w:val="-5"/>
        </w:rPr>
        <w:t xml:space="preserve"> </w:t>
      </w:r>
      <w:r>
        <w:t>on</w:t>
      </w:r>
      <w:r>
        <w:rPr>
          <w:spacing w:val="-8"/>
        </w:rPr>
        <w:t xml:space="preserve"> </w:t>
      </w:r>
      <w:r>
        <w:t>and</w:t>
      </w:r>
      <w:r>
        <w:rPr>
          <w:spacing w:val="-5"/>
        </w:rPr>
        <w:t xml:space="preserve"> </w:t>
      </w:r>
      <w:r>
        <w:t>off</w:t>
      </w:r>
      <w:r>
        <w:rPr>
          <w:spacing w:val="-5"/>
        </w:rPr>
        <w:t xml:space="preserve"> </w:t>
      </w:r>
      <w:r>
        <w:t>with</w:t>
      </w:r>
      <w:r>
        <w:rPr>
          <w:spacing w:val="-7"/>
        </w:rPr>
        <w:t xml:space="preserve"> </w:t>
      </w:r>
      <w:r>
        <w:t>"on"</w:t>
      </w:r>
      <w:r>
        <w:rPr>
          <w:spacing w:val="-4"/>
        </w:rPr>
        <w:t xml:space="preserve"> </w:t>
      </w:r>
      <w:r>
        <w:t>in</w:t>
      </w:r>
      <w:r>
        <w:rPr>
          <w:spacing w:val="-8"/>
        </w:rPr>
        <w:t xml:space="preserve"> </w:t>
      </w:r>
      <w:r>
        <w:t>the</w:t>
      </w:r>
      <w:r>
        <w:rPr>
          <w:spacing w:val="-5"/>
        </w:rPr>
        <w:t xml:space="preserve"> </w:t>
      </w:r>
      <w:r>
        <w:t>upper</w:t>
      </w:r>
      <w:r>
        <w:rPr>
          <w:spacing w:val="-5"/>
        </w:rPr>
        <w:t xml:space="preserve"> </w:t>
      </w:r>
      <w:r>
        <w:t>most</w:t>
      </w:r>
      <w:r>
        <w:rPr>
          <w:spacing w:val="-4"/>
        </w:rPr>
        <w:t xml:space="preserve"> </w:t>
      </w:r>
      <w:r>
        <w:t xml:space="preserve">position and we have the off light switch over here with "off" in the up position and "on" in the down position. So even within one module, we have nonstandard light switches </w:t>
      </w:r>
      <w:hyperlink w:anchor="_bookmark78" w:history="1">
        <w:r>
          <w:t>[Figure</w:t>
        </w:r>
        <w:r>
          <w:rPr>
            <w:spacing w:val="-27"/>
          </w:rPr>
          <w:t xml:space="preserve"> </w:t>
        </w:r>
        <w:r>
          <w:t>14</w:t>
        </w:r>
      </w:hyperlink>
      <w:r>
        <w:t>].”</w:t>
      </w:r>
    </w:p>
    <w:p w14:paraId="7BCC7B85" w14:textId="70B3B9A1" w:rsidR="0031004A" w:rsidRDefault="00815E1B">
      <w:pPr>
        <w:pStyle w:val="BodyText"/>
        <w:spacing w:before="3"/>
        <w:rPr>
          <w:sz w:val="13"/>
        </w:rPr>
      </w:pPr>
      <w:r>
        <w:rPr>
          <w:noProof/>
        </w:rPr>
        <mc:AlternateContent>
          <mc:Choice Requires="wpg">
            <w:drawing>
              <wp:anchor distT="0" distB="0" distL="0" distR="0" simplePos="0" relativeHeight="251661824" behindDoc="0" locked="0" layoutInCell="1" allowOverlap="1" wp14:anchorId="7BCC826F" wp14:editId="7AF3A952">
                <wp:simplePos x="0" y="0"/>
                <wp:positionH relativeFrom="page">
                  <wp:posOffset>1371600</wp:posOffset>
                </wp:positionH>
                <wp:positionV relativeFrom="paragraph">
                  <wp:posOffset>127635</wp:posOffset>
                </wp:positionV>
                <wp:extent cx="5351145" cy="2514600"/>
                <wp:effectExtent l="0" t="1270" r="1905" b="0"/>
                <wp:wrapTopAndBottom/>
                <wp:docPr id="5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2514600"/>
                          <a:chOff x="2160" y="201"/>
                          <a:chExt cx="8427" cy="3960"/>
                        </a:xfrm>
                      </wpg:grpSpPr>
                      <pic:pic xmlns:pic="http://schemas.openxmlformats.org/drawingml/2006/picture">
                        <pic:nvPicPr>
                          <pic:cNvPr id="52"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160" y="219"/>
                            <a:ext cx="4246" cy="3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70" y="201"/>
                            <a:ext cx="4117" cy="3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8119A3" id="Group 8" o:spid="_x0000_s1026" style="position:absolute;margin-left:108pt;margin-top:10.05pt;width:421.35pt;height:198pt;z-index:251661824;mso-wrap-distance-left:0;mso-wrap-distance-right:0;mso-position-horizontal-relative:page" coordorigin="2160,201" coordsize="8427,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">
                <v:shape id="Picture 10" o:spid="_x0000_s1027" type="#_x0000_t75" style="position:absolute;left:2160;top:219;width:4246;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">
                  <v:imagedata r:id="rId46" o:title=""/>
                </v:shape>
                <v:shape id="Picture 9" o:spid="_x0000_s1028" type="#_x0000_t75" style="position:absolute;left:6470;top:201;width:4117;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">
                  <v:imagedata r:id="rId47" o:title=""/>
                </v:shape>
                <w10:wrap type="topAndBottom" anchorx="page"/>
              </v:group>
            </w:pict>
          </mc:Fallback>
        </mc:AlternateContent>
      </w:r>
    </w:p>
    <w:p w14:paraId="7BCC7B86" w14:textId="77777777" w:rsidR="0031004A" w:rsidRDefault="0031004A">
      <w:pPr>
        <w:pStyle w:val="BodyText"/>
        <w:spacing w:before="5"/>
        <w:rPr>
          <w:sz w:val="17"/>
        </w:rPr>
      </w:pPr>
    </w:p>
    <w:p w14:paraId="7BCC7B87" w14:textId="77777777" w:rsidR="0031004A" w:rsidRDefault="007F7AC9">
      <w:pPr>
        <w:ind w:left="217" w:right="243"/>
        <w:jc w:val="center"/>
        <w:rPr>
          <w:sz w:val="20"/>
        </w:rPr>
      </w:pPr>
      <w:bookmarkStart w:id="78" w:name="_bookmark78"/>
      <w:bookmarkEnd w:id="78"/>
      <w:r>
        <w:rPr>
          <w:sz w:val="20"/>
        </w:rPr>
        <w:t>Figure 14. Two light switches in the same module with inconsistent interfaces.</w:t>
      </w:r>
    </w:p>
    <w:p w14:paraId="7BCC7B88" w14:textId="77777777" w:rsidR="0031004A" w:rsidRDefault="0031004A">
      <w:pPr>
        <w:pStyle w:val="BodyText"/>
        <w:spacing w:before="4"/>
        <w:rPr>
          <w:sz w:val="16"/>
        </w:rPr>
      </w:pPr>
    </w:p>
    <w:p w14:paraId="7BCC7B89" w14:textId="77777777" w:rsidR="0031004A" w:rsidRDefault="007F7AC9">
      <w:pPr>
        <w:pStyle w:val="BodyText"/>
        <w:spacing w:line="273" w:lineRule="auto"/>
        <w:ind w:left="820" w:right="121"/>
        <w:jc w:val="both"/>
      </w:pPr>
      <w:r>
        <w:t>“[…] the stationary bike [hardware] is pretty nominal in terms of human interface, what you'd expect”</w:t>
      </w:r>
    </w:p>
    <w:p w14:paraId="7BCC7B8A" w14:textId="77777777" w:rsidR="0031004A" w:rsidRDefault="0031004A">
      <w:pPr>
        <w:pStyle w:val="BodyText"/>
        <w:spacing w:before="6"/>
        <w:rPr>
          <w:sz w:val="16"/>
        </w:rPr>
      </w:pPr>
    </w:p>
    <w:p w14:paraId="7BCC7B8B" w14:textId="77777777" w:rsidR="0031004A" w:rsidRDefault="007F7AC9">
      <w:pPr>
        <w:pStyle w:val="BodyText"/>
        <w:spacing w:line="276" w:lineRule="auto"/>
        <w:ind w:left="820" w:right="115" w:firstLine="50"/>
        <w:jc w:val="both"/>
      </w:pPr>
      <w:r>
        <w:t>“[About</w:t>
      </w:r>
      <w:r>
        <w:rPr>
          <w:spacing w:val="-5"/>
        </w:rPr>
        <w:t xml:space="preserve"> </w:t>
      </w:r>
      <w:r>
        <w:t>the</w:t>
      </w:r>
      <w:r>
        <w:rPr>
          <w:spacing w:val="-6"/>
        </w:rPr>
        <w:t xml:space="preserve"> </w:t>
      </w:r>
      <w:r>
        <w:t>WHC]</w:t>
      </w:r>
      <w:r>
        <w:rPr>
          <w:spacing w:val="-7"/>
        </w:rPr>
        <w:t xml:space="preserve"> </w:t>
      </w:r>
      <w:r>
        <w:t>The</w:t>
      </w:r>
      <w:r>
        <w:rPr>
          <w:spacing w:val="-2"/>
        </w:rPr>
        <w:t xml:space="preserve"> </w:t>
      </w:r>
      <w:r>
        <w:t>Building</w:t>
      </w:r>
      <w:r>
        <w:rPr>
          <w:spacing w:val="-4"/>
        </w:rPr>
        <w:t xml:space="preserve"> </w:t>
      </w:r>
      <w:r>
        <w:t>9</w:t>
      </w:r>
      <w:r>
        <w:rPr>
          <w:spacing w:val="-5"/>
        </w:rPr>
        <w:t xml:space="preserve"> </w:t>
      </w:r>
      <w:r>
        <w:t>mockup</w:t>
      </w:r>
      <w:r>
        <w:rPr>
          <w:spacing w:val="-5"/>
        </w:rPr>
        <w:t xml:space="preserve"> </w:t>
      </w:r>
      <w:r>
        <w:t>is</w:t>
      </w:r>
      <w:r>
        <w:rPr>
          <w:spacing w:val="-4"/>
        </w:rPr>
        <w:t xml:space="preserve"> </w:t>
      </w:r>
      <w:r>
        <w:t>actually</w:t>
      </w:r>
      <w:r>
        <w:rPr>
          <w:spacing w:val="-5"/>
        </w:rPr>
        <w:t xml:space="preserve"> </w:t>
      </w:r>
      <w:r>
        <w:t>very</w:t>
      </w:r>
      <w:r>
        <w:rPr>
          <w:spacing w:val="-3"/>
        </w:rPr>
        <w:t xml:space="preserve"> </w:t>
      </w:r>
      <w:r>
        <w:t>high</w:t>
      </w:r>
      <w:r>
        <w:rPr>
          <w:spacing w:val="-4"/>
        </w:rPr>
        <w:t xml:space="preserve"> </w:t>
      </w:r>
      <w:r>
        <w:t>fidelity.</w:t>
      </w:r>
      <w:r>
        <w:rPr>
          <w:spacing w:val="-4"/>
        </w:rPr>
        <w:t xml:space="preserve"> </w:t>
      </w:r>
      <w:r>
        <w:t>So</w:t>
      </w:r>
      <w:r>
        <w:rPr>
          <w:spacing w:val="-2"/>
        </w:rPr>
        <w:t xml:space="preserve"> </w:t>
      </w:r>
      <w:r>
        <w:t>if</w:t>
      </w:r>
      <w:r>
        <w:rPr>
          <w:spacing w:val="-6"/>
        </w:rPr>
        <w:t xml:space="preserve"> </w:t>
      </w:r>
      <w:r>
        <w:t>you</w:t>
      </w:r>
      <w:r>
        <w:rPr>
          <w:spacing w:val="-4"/>
        </w:rPr>
        <w:t xml:space="preserve"> </w:t>
      </w:r>
      <w:r>
        <w:t>want</w:t>
      </w:r>
      <w:r>
        <w:rPr>
          <w:spacing w:val="-3"/>
        </w:rPr>
        <w:t xml:space="preserve"> </w:t>
      </w:r>
      <w:r>
        <w:t>to</w:t>
      </w:r>
      <w:r>
        <w:rPr>
          <w:spacing w:val="-2"/>
        </w:rPr>
        <w:t xml:space="preserve"> </w:t>
      </w:r>
      <w:r>
        <w:t>see</w:t>
      </w:r>
      <w:r>
        <w:rPr>
          <w:spacing w:val="-5"/>
        </w:rPr>
        <w:t xml:space="preserve"> </w:t>
      </w:r>
      <w:r>
        <w:t>what this looks like in real life, I would suggest go to Building 9 and take a look at it because that one almost</w:t>
      </w:r>
      <w:r>
        <w:rPr>
          <w:spacing w:val="-6"/>
        </w:rPr>
        <w:t xml:space="preserve"> </w:t>
      </w:r>
      <w:r>
        <w:t>exactly</w:t>
      </w:r>
      <w:r>
        <w:rPr>
          <w:spacing w:val="-2"/>
        </w:rPr>
        <w:t xml:space="preserve"> </w:t>
      </w:r>
      <w:r>
        <w:t>resembles</w:t>
      </w:r>
      <w:r>
        <w:rPr>
          <w:spacing w:val="-6"/>
        </w:rPr>
        <w:t xml:space="preserve"> </w:t>
      </w:r>
      <w:r>
        <w:t>this</w:t>
      </w:r>
      <w:r>
        <w:rPr>
          <w:spacing w:val="-4"/>
        </w:rPr>
        <w:t xml:space="preserve"> </w:t>
      </w:r>
      <w:r>
        <w:t>mockup.</w:t>
      </w:r>
      <w:r>
        <w:rPr>
          <w:spacing w:val="-4"/>
        </w:rPr>
        <w:t xml:space="preserve"> </w:t>
      </w:r>
      <w:r>
        <w:t>It's</w:t>
      </w:r>
      <w:r>
        <w:rPr>
          <w:spacing w:val="-6"/>
        </w:rPr>
        <w:t xml:space="preserve"> </w:t>
      </w:r>
      <w:r>
        <w:t>one</w:t>
      </w:r>
      <w:r>
        <w:rPr>
          <w:spacing w:val="-5"/>
        </w:rPr>
        <w:t xml:space="preserve"> </w:t>
      </w:r>
      <w:r>
        <w:t>of</w:t>
      </w:r>
      <w:r>
        <w:rPr>
          <w:spacing w:val="-3"/>
        </w:rPr>
        <w:t xml:space="preserve"> </w:t>
      </w:r>
      <w:r>
        <w:t>the</w:t>
      </w:r>
      <w:r>
        <w:rPr>
          <w:spacing w:val="-8"/>
        </w:rPr>
        <w:t xml:space="preserve"> </w:t>
      </w:r>
      <w:r>
        <w:t>few</w:t>
      </w:r>
      <w:r>
        <w:rPr>
          <w:spacing w:val="-2"/>
        </w:rPr>
        <w:t xml:space="preserve"> </w:t>
      </w:r>
      <w:r>
        <w:t>pieces</w:t>
      </w:r>
      <w:r>
        <w:rPr>
          <w:spacing w:val="-5"/>
        </w:rPr>
        <w:t xml:space="preserve"> </w:t>
      </w:r>
      <w:r>
        <w:t>of</w:t>
      </w:r>
      <w:r>
        <w:rPr>
          <w:spacing w:val="-6"/>
        </w:rPr>
        <w:t xml:space="preserve"> </w:t>
      </w:r>
      <w:r>
        <w:t>space</w:t>
      </w:r>
      <w:r>
        <w:rPr>
          <w:spacing w:val="-5"/>
        </w:rPr>
        <w:t xml:space="preserve"> </w:t>
      </w:r>
      <w:r>
        <w:t>flight</w:t>
      </w:r>
      <w:r>
        <w:rPr>
          <w:spacing w:val="-3"/>
        </w:rPr>
        <w:t xml:space="preserve"> </w:t>
      </w:r>
      <w:r>
        <w:t>hardware</w:t>
      </w:r>
      <w:r>
        <w:rPr>
          <w:spacing w:val="-5"/>
        </w:rPr>
        <w:t xml:space="preserve"> </w:t>
      </w:r>
      <w:r>
        <w:t>that</w:t>
      </w:r>
      <w:r>
        <w:rPr>
          <w:spacing w:val="-6"/>
        </w:rPr>
        <w:t xml:space="preserve"> </w:t>
      </w:r>
      <w:r>
        <w:t>we have on the ground that is almost exactly like the real</w:t>
      </w:r>
      <w:r>
        <w:rPr>
          <w:spacing w:val="-14"/>
        </w:rPr>
        <w:t xml:space="preserve"> </w:t>
      </w:r>
      <w:r>
        <w:t>one.”</w:t>
      </w:r>
    </w:p>
    <w:p w14:paraId="7BCC7B8C" w14:textId="77777777" w:rsidR="0031004A" w:rsidRDefault="0031004A">
      <w:pPr>
        <w:pStyle w:val="BodyText"/>
        <w:spacing w:before="3"/>
        <w:rPr>
          <w:sz w:val="16"/>
        </w:rPr>
      </w:pPr>
    </w:p>
    <w:p w14:paraId="7BCC7B8D" w14:textId="77777777" w:rsidR="0031004A" w:rsidRDefault="007F7AC9">
      <w:pPr>
        <w:pStyle w:val="BodyText"/>
        <w:spacing w:before="1" w:line="276" w:lineRule="auto"/>
        <w:ind w:left="820" w:right="114"/>
        <w:jc w:val="both"/>
      </w:pPr>
      <w:r>
        <w:t>“The other thing for consideration is to the extent that we can make the interfaces as similar as possible. So every time you have a different socket head that you have to change out, a different hex head, a different socket size, you got to go in the tool drawer and pick a different socket and that adds times to the activity. […] And if we have interfaces that are all using the same screw or socket or fixture, that will make it a lot easier and a lot more efficient.”</w:t>
      </w:r>
    </w:p>
    <w:p w14:paraId="7BCC7B8E" w14:textId="77777777" w:rsidR="0031004A" w:rsidRDefault="0031004A">
      <w:pPr>
        <w:pStyle w:val="BodyText"/>
        <w:spacing w:before="4"/>
        <w:rPr>
          <w:sz w:val="16"/>
        </w:rPr>
      </w:pPr>
    </w:p>
    <w:p w14:paraId="7BCC7B8F" w14:textId="77777777" w:rsidR="0031004A" w:rsidRDefault="007F7AC9">
      <w:pPr>
        <w:pStyle w:val="BodyText"/>
        <w:spacing w:line="276" w:lineRule="auto"/>
        <w:ind w:left="100" w:right="114"/>
        <w:jc w:val="both"/>
      </w:pPr>
      <w:r>
        <w:t>10.1.3.6 Consistent Displays and Controls [V2 10010] in NASA-STD-3001 requires consistent crew interfaces. However the standard is currently limited to “within and across spacecraft.” The proposed wording below also includes consistency between flight and training interfaces:</w:t>
      </w:r>
    </w:p>
    <w:p w14:paraId="7BCC7B90" w14:textId="77777777" w:rsidR="0031004A" w:rsidRDefault="0031004A">
      <w:pPr>
        <w:pStyle w:val="BodyText"/>
        <w:spacing w:before="4"/>
        <w:rPr>
          <w:sz w:val="16"/>
        </w:rPr>
      </w:pPr>
    </w:p>
    <w:p w14:paraId="7BCC7B91" w14:textId="77777777" w:rsidR="0031004A" w:rsidRDefault="007F7AC9">
      <w:pPr>
        <w:pStyle w:val="BodyText"/>
        <w:ind w:left="100"/>
        <w:jc w:val="both"/>
      </w:pPr>
      <w:r>
        <w:t>10.1.3.6 Consistent Displays and Controls [V2 10010]</w:t>
      </w:r>
    </w:p>
    <w:p w14:paraId="7BCC7B92" w14:textId="77777777" w:rsidR="0031004A" w:rsidRDefault="0031004A">
      <w:pPr>
        <w:pStyle w:val="BodyText"/>
        <w:spacing w:before="7"/>
        <w:rPr>
          <w:sz w:val="19"/>
        </w:rPr>
      </w:pPr>
    </w:p>
    <w:p w14:paraId="7BCC7B93" w14:textId="77777777" w:rsidR="0031004A" w:rsidRDefault="007F7AC9">
      <w:pPr>
        <w:spacing w:line="276" w:lineRule="auto"/>
        <w:ind w:left="100" w:right="112"/>
        <w:jc w:val="both"/>
      </w:pPr>
      <w:r>
        <w:t>Crew</w:t>
      </w:r>
      <w:r>
        <w:rPr>
          <w:spacing w:val="-8"/>
        </w:rPr>
        <w:t xml:space="preserve"> </w:t>
      </w:r>
      <w:r>
        <w:t>interfaces</w:t>
      </w:r>
      <w:r>
        <w:rPr>
          <w:spacing w:val="-8"/>
        </w:rPr>
        <w:t xml:space="preserve"> </w:t>
      </w:r>
      <w:r>
        <w:t>shall</w:t>
      </w:r>
      <w:r>
        <w:rPr>
          <w:spacing w:val="-9"/>
        </w:rPr>
        <w:t xml:space="preserve"> </w:t>
      </w:r>
      <w:r>
        <w:t>use</w:t>
      </w:r>
      <w:r>
        <w:rPr>
          <w:spacing w:val="-8"/>
        </w:rPr>
        <w:t xml:space="preserve"> </w:t>
      </w:r>
      <w:r>
        <w:t>consistent</w:t>
      </w:r>
      <w:r>
        <w:rPr>
          <w:spacing w:val="-8"/>
        </w:rPr>
        <w:t xml:space="preserve"> </w:t>
      </w:r>
      <w:r>
        <w:t>control</w:t>
      </w:r>
      <w:r>
        <w:rPr>
          <w:spacing w:val="-9"/>
        </w:rPr>
        <w:t xml:space="preserve"> </w:t>
      </w:r>
      <w:r>
        <w:t>and</w:t>
      </w:r>
      <w:r>
        <w:rPr>
          <w:spacing w:val="-10"/>
        </w:rPr>
        <w:t xml:space="preserve"> </w:t>
      </w:r>
      <w:r>
        <w:t>display</w:t>
      </w:r>
      <w:r>
        <w:rPr>
          <w:spacing w:val="-9"/>
        </w:rPr>
        <w:t xml:space="preserve"> </w:t>
      </w:r>
      <w:r>
        <w:t>layout</w:t>
      </w:r>
      <w:r>
        <w:rPr>
          <w:spacing w:val="-8"/>
        </w:rPr>
        <w:t xml:space="preserve"> </w:t>
      </w:r>
      <w:r>
        <w:t>within</w:t>
      </w:r>
      <w:r>
        <w:rPr>
          <w:spacing w:val="-7"/>
        </w:rPr>
        <w:t xml:space="preserve"> </w:t>
      </w:r>
      <w:r>
        <w:t>and</w:t>
      </w:r>
      <w:r>
        <w:rPr>
          <w:spacing w:val="-10"/>
        </w:rPr>
        <w:t xml:space="preserve"> </w:t>
      </w:r>
      <w:r>
        <w:t>across</w:t>
      </w:r>
      <w:r>
        <w:rPr>
          <w:spacing w:val="-9"/>
        </w:rPr>
        <w:t xml:space="preserve"> </w:t>
      </w:r>
      <w:r>
        <w:t>spacecraft</w:t>
      </w:r>
      <w:r>
        <w:rPr>
          <w:b/>
        </w:rPr>
        <w:t>,</w:t>
      </w:r>
      <w:r>
        <w:rPr>
          <w:b/>
          <w:spacing w:val="-8"/>
        </w:rPr>
        <w:t xml:space="preserve"> </w:t>
      </w:r>
      <w:r>
        <w:rPr>
          <w:b/>
        </w:rPr>
        <w:t>and</w:t>
      </w:r>
      <w:r>
        <w:rPr>
          <w:b/>
          <w:spacing w:val="-7"/>
        </w:rPr>
        <w:t xml:space="preserve"> </w:t>
      </w:r>
      <w:r>
        <w:rPr>
          <w:b/>
        </w:rPr>
        <w:t>between training and</w:t>
      </w:r>
      <w:r>
        <w:rPr>
          <w:b/>
          <w:spacing w:val="-7"/>
        </w:rPr>
        <w:t xml:space="preserve"> </w:t>
      </w:r>
      <w:r>
        <w:rPr>
          <w:b/>
        </w:rPr>
        <w:t>flight</w:t>
      </w:r>
      <w:r>
        <w:t>.</w:t>
      </w:r>
    </w:p>
    <w:p w14:paraId="7BCC7B94" w14:textId="77777777" w:rsidR="0031004A" w:rsidRDefault="0031004A">
      <w:pPr>
        <w:pStyle w:val="BodyText"/>
        <w:spacing w:before="3"/>
        <w:rPr>
          <w:sz w:val="16"/>
        </w:rPr>
      </w:pPr>
    </w:p>
    <w:p w14:paraId="7BCC7B95" w14:textId="77777777" w:rsidR="0031004A" w:rsidRDefault="007F7AC9">
      <w:pPr>
        <w:pStyle w:val="BodyText"/>
        <w:spacing w:before="1" w:line="276" w:lineRule="auto"/>
        <w:ind w:left="100" w:right="116"/>
        <w:jc w:val="both"/>
      </w:pPr>
      <w:r>
        <w:t xml:space="preserve">Rationale: The intent of this requirement is to ensure as much consistency of display and controls as possible  across  a  spacecraft  </w:t>
      </w:r>
      <w:r>
        <w:rPr>
          <w:b/>
        </w:rPr>
        <w:t>and  between  training  and  operations</w:t>
      </w:r>
      <w:r>
        <w:t>.  Consistent  layouts  make  crew</w:t>
      </w:r>
    </w:p>
    <w:p w14:paraId="7BCC7B96"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97" w14:textId="77777777" w:rsidR="0031004A" w:rsidRDefault="007F7AC9">
      <w:pPr>
        <w:pStyle w:val="BodyText"/>
        <w:spacing w:before="39" w:line="276" w:lineRule="auto"/>
        <w:ind w:left="100"/>
      </w:pPr>
      <w:r>
        <w:lastRenderedPageBreak/>
        <w:t>interfaces easy to learn and use, because learning does not have to occur when new displays or controls are encountered within or across the spacecraft.</w:t>
      </w:r>
    </w:p>
    <w:p w14:paraId="7BCC7B98" w14:textId="77777777" w:rsidR="0031004A" w:rsidRDefault="0031004A">
      <w:pPr>
        <w:pStyle w:val="BodyText"/>
        <w:spacing w:before="4"/>
        <w:rPr>
          <w:sz w:val="16"/>
        </w:rPr>
      </w:pPr>
    </w:p>
    <w:p w14:paraId="7BCC7B99" w14:textId="77777777" w:rsidR="0031004A" w:rsidRDefault="007F7AC9">
      <w:pPr>
        <w:pStyle w:val="ListParagraph"/>
        <w:numPr>
          <w:ilvl w:val="2"/>
          <w:numId w:val="7"/>
        </w:numPr>
        <w:tabs>
          <w:tab w:val="left" w:pos="820"/>
          <w:tab w:val="left" w:pos="821"/>
        </w:tabs>
        <w:spacing w:line="276" w:lineRule="auto"/>
        <w:ind w:right="115" w:firstLine="0"/>
      </w:pPr>
      <w:bookmarkStart w:id="79" w:name="_bookmark79"/>
      <w:bookmarkEnd w:id="79"/>
      <w:r>
        <w:rPr>
          <w:b/>
          <w:color w:val="4F81BC"/>
        </w:rPr>
        <w:t xml:space="preserve">Provide a dedicated volume for hygiene operations that is separate from toilet operations </w:t>
      </w:r>
      <w:r>
        <w:t>Using the same volume for both toilet and personal hygiene operations is not feasible. Aside from issues of cleanliness, using the toilet volume for hygiene prevents other crewmembers from using the toilet at the same time. Ideally, a dedicated private space for personal hygiene should be provided, with a full length</w:t>
      </w:r>
      <w:r>
        <w:rPr>
          <w:spacing w:val="-9"/>
        </w:rPr>
        <w:t xml:space="preserve"> </w:t>
      </w:r>
      <w:r>
        <w:t>mirror</w:t>
      </w:r>
      <w:r>
        <w:rPr>
          <w:spacing w:val="-12"/>
        </w:rPr>
        <w:t xml:space="preserve"> </w:t>
      </w:r>
      <w:r>
        <w:t>to</w:t>
      </w:r>
      <w:r>
        <w:rPr>
          <w:spacing w:val="-10"/>
        </w:rPr>
        <w:t xml:space="preserve"> </w:t>
      </w:r>
      <w:r>
        <w:t>allow</w:t>
      </w:r>
      <w:r>
        <w:rPr>
          <w:spacing w:val="-8"/>
        </w:rPr>
        <w:t xml:space="preserve"> </w:t>
      </w:r>
      <w:r>
        <w:t>for</w:t>
      </w:r>
      <w:r>
        <w:rPr>
          <w:spacing w:val="-12"/>
        </w:rPr>
        <w:t xml:space="preserve"> </w:t>
      </w:r>
      <w:r>
        <w:t>body</w:t>
      </w:r>
      <w:r>
        <w:rPr>
          <w:spacing w:val="-8"/>
        </w:rPr>
        <w:t xml:space="preserve"> </w:t>
      </w:r>
      <w:r>
        <w:t>inspection,</w:t>
      </w:r>
      <w:r>
        <w:rPr>
          <w:spacing w:val="-9"/>
        </w:rPr>
        <w:t xml:space="preserve"> </w:t>
      </w:r>
      <w:r>
        <w:t>and</w:t>
      </w:r>
      <w:r>
        <w:rPr>
          <w:spacing w:val="-10"/>
        </w:rPr>
        <w:t xml:space="preserve"> </w:t>
      </w:r>
      <w:r>
        <w:t>a</w:t>
      </w:r>
      <w:r>
        <w:rPr>
          <w:spacing w:val="-12"/>
        </w:rPr>
        <w:t xml:space="preserve"> </w:t>
      </w:r>
      <w:r>
        <w:t>separate</w:t>
      </w:r>
      <w:r>
        <w:rPr>
          <w:spacing w:val="-8"/>
        </w:rPr>
        <w:t xml:space="preserve"> </w:t>
      </w:r>
      <w:r>
        <w:t>hygiene</w:t>
      </w:r>
      <w:r>
        <w:rPr>
          <w:spacing w:val="-11"/>
        </w:rPr>
        <w:t xml:space="preserve"> </w:t>
      </w:r>
      <w:r>
        <w:t>station</w:t>
      </w:r>
      <w:r>
        <w:rPr>
          <w:spacing w:val="-10"/>
        </w:rPr>
        <w:t xml:space="preserve"> </w:t>
      </w:r>
      <w:r>
        <w:t>provided</w:t>
      </w:r>
      <w:r>
        <w:rPr>
          <w:spacing w:val="-10"/>
        </w:rPr>
        <w:t xml:space="preserve"> </w:t>
      </w:r>
      <w:r>
        <w:t>for</w:t>
      </w:r>
      <w:r>
        <w:rPr>
          <w:spacing w:val="-12"/>
        </w:rPr>
        <w:t xml:space="preserve"> </w:t>
      </w:r>
      <w:r>
        <w:t>each</w:t>
      </w:r>
      <w:r>
        <w:rPr>
          <w:spacing w:val="-12"/>
        </w:rPr>
        <w:t xml:space="preserve"> </w:t>
      </w:r>
      <w:r>
        <w:t>crewmember to stow their personal items. Currently on ISS, crewmembers have several improvised spaces for hygiene operations, and do not use the toilet volume for hygiene operations. Some comments in support of this conclusion</w:t>
      </w:r>
      <w:r>
        <w:rPr>
          <w:spacing w:val="-3"/>
        </w:rPr>
        <w:t xml:space="preserve"> </w:t>
      </w:r>
      <w:r>
        <w:t>include:</w:t>
      </w:r>
    </w:p>
    <w:p w14:paraId="7BCC7B9A" w14:textId="77777777" w:rsidR="0031004A" w:rsidRDefault="0031004A">
      <w:pPr>
        <w:pStyle w:val="BodyText"/>
        <w:spacing w:before="4"/>
        <w:rPr>
          <w:sz w:val="16"/>
        </w:rPr>
      </w:pPr>
    </w:p>
    <w:p w14:paraId="7BCC7B9B" w14:textId="77777777" w:rsidR="0031004A" w:rsidRDefault="007F7AC9">
      <w:pPr>
        <w:pStyle w:val="BodyText"/>
        <w:spacing w:line="276" w:lineRule="auto"/>
        <w:ind w:left="820" w:right="117" w:firstLine="50"/>
        <w:jc w:val="both"/>
      </w:pPr>
      <w:r>
        <w:t>“There's been some discussion about using this WHC for changing clothes. Imagine changing clothes in a urinal at an airport. That's sort of what it's like, only probably with more levels of inconvenience.”</w:t>
      </w:r>
    </w:p>
    <w:p w14:paraId="7BCC7B9C" w14:textId="77777777" w:rsidR="0031004A" w:rsidRDefault="0031004A">
      <w:pPr>
        <w:pStyle w:val="BodyText"/>
        <w:spacing w:before="4"/>
        <w:rPr>
          <w:sz w:val="16"/>
        </w:rPr>
      </w:pPr>
    </w:p>
    <w:p w14:paraId="7BCC7B9D" w14:textId="77777777" w:rsidR="0031004A" w:rsidRDefault="007F7AC9">
      <w:pPr>
        <w:pStyle w:val="BodyText"/>
        <w:spacing w:line="276" w:lineRule="auto"/>
        <w:ind w:left="820" w:right="120" w:firstLine="50"/>
        <w:jc w:val="both"/>
      </w:pPr>
      <w:r>
        <w:t>“We've also used the PMM and you can see the PMM is very, very crowded but we have a translation path here into a center little volume that's still clear (</w:t>
      </w:r>
      <w:hyperlink w:anchor="_bookmark80" w:history="1">
        <w:r>
          <w:t>Figure 15</w:t>
        </w:r>
      </w:hyperlink>
      <w:r>
        <w:t>).”</w:t>
      </w:r>
    </w:p>
    <w:p w14:paraId="7BCC7B9E" w14:textId="1FB21553" w:rsidR="0031004A" w:rsidRDefault="00815E1B">
      <w:pPr>
        <w:pStyle w:val="BodyText"/>
        <w:rPr>
          <w:sz w:val="12"/>
        </w:rPr>
      </w:pPr>
      <w:r>
        <w:rPr>
          <w:noProof/>
        </w:rPr>
        <mc:AlternateContent>
          <mc:Choice Requires="wpg">
            <w:drawing>
              <wp:anchor distT="0" distB="0" distL="0" distR="0" simplePos="0" relativeHeight="251662848" behindDoc="0" locked="0" layoutInCell="1" allowOverlap="1" wp14:anchorId="7BCC8270" wp14:editId="414C1AEF">
                <wp:simplePos x="0" y="0"/>
                <wp:positionH relativeFrom="page">
                  <wp:posOffset>2144395</wp:posOffset>
                </wp:positionH>
                <wp:positionV relativeFrom="paragraph">
                  <wp:posOffset>118110</wp:posOffset>
                </wp:positionV>
                <wp:extent cx="3482340" cy="2706370"/>
                <wp:effectExtent l="1270" t="635" r="2540" b="0"/>
                <wp:wrapTopAndBottom/>
                <wp:docPr id="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340" cy="2706370"/>
                          <a:chOff x="3377" y="186"/>
                          <a:chExt cx="5484" cy="4262"/>
                        </a:xfrm>
                      </wpg:grpSpPr>
                      <pic:pic xmlns:pic="http://schemas.openxmlformats.org/drawingml/2006/picture">
                        <pic:nvPicPr>
                          <pic:cNvPr id="49"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77" y="200"/>
                            <a:ext cx="5484" cy="4248"/>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6"/>
                        <wps:cNvSpPr>
                          <a:spLocks noChangeArrowheads="1"/>
                        </wps:cNvSpPr>
                        <wps:spPr bwMode="auto">
                          <a:xfrm>
                            <a:off x="4470" y="208"/>
                            <a:ext cx="2300" cy="168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82F58" id="Group 5" o:spid="_x0000_s1026" style="position:absolute;margin-left:168.85pt;margin-top:9.3pt;width:274.2pt;height:213.1pt;z-index:251662848;mso-wrap-distance-left:0;mso-wrap-distance-right:0;mso-position-horizontal-relative:page" coordorigin="3377,186" coordsize="5484,4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">
                <v:shape id="Picture 7" o:spid="_x0000_s1027" type="#_x0000_t75" style="position:absolute;left:3377;top:200;width:5484;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">
                  <v:imagedata r:id="rId49" o:title=""/>
                </v:shape>
                <v:rect id="Rectangle 6" o:spid="_x0000_s1028" style="position:absolute;left:4470;top:208;width:230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" filled="f" strokecolor="red" strokeweight="2.25pt"/>
                <w10:wrap type="topAndBottom" anchorx="page"/>
              </v:group>
            </w:pict>
          </mc:Fallback>
        </mc:AlternateContent>
      </w:r>
    </w:p>
    <w:p w14:paraId="7BCC7B9F" w14:textId="77777777" w:rsidR="0031004A" w:rsidRDefault="0031004A">
      <w:pPr>
        <w:pStyle w:val="BodyText"/>
        <w:spacing w:before="5"/>
        <w:rPr>
          <w:sz w:val="12"/>
        </w:rPr>
      </w:pPr>
    </w:p>
    <w:p w14:paraId="7BCC7BA0" w14:textId="77777777" w:rsidR="0031004A" w:rsidRDefault="007F7AC9">
      <w:pPr>
        <w:spacing w:before="59"/>
        <w:ind w:left="746"/>
        <w:jc w:val="both"/>
        <w:rPr>
          <w:sz w:val="20"/>
        </w:rPr>
      </w:pPr>
      <w:bookmarkStart w:id="80" w:name="_bookmark80"/>
      <w:bookmarkEnd w:id="80"/>
      <w:r>
        <w:rPr>
          <w:sz w:val="20"/>
        </w:rPr>
        <w:t>Figure 15. Screenshot from video showing translation path to improvised hygiene area in the PMM.</w:t>
      </w:r>
    </w:p>
    <w:p w14:paraId="7BCC7BA1" w14:textId="77777777" w:rsidR="0031004A" w:rsidRDefault="0031004A">
      <w:pPr>
        <w:pStyle w:val="BodyText"/>
        <w:spacing w:before="1"/>
        <w:rPr>
          <w:sz w:val="16"/>
        </w:rPr>
      </w:pPr>
    </w:p>
    <w:p w14:paraId="7BCC7BA2" w14:textId="77777777" w:rsidR="0031004A" w:rsidRDefault="007F7AC9">
      <w:pPr>
        <w:pStyle w:val="BodyText"/>
        <w:spacing w:line="276" w:lineRule="auto"/>
        <w:ind w:left="820" w:right="118"/>
        <w:jc w:val="both"/>
      </w:pPr>
      <w:r>
        <w:t>“It would be much better, of course, if we had a designated place, one per crewmember, to be able</w:t>
      </w:r>
      <w:r>
        <w:rPr>
          <w:spacing w:val="-8"/>
        </w:rPr>
        <w:t xml:space="preserve"> </w:t>
      </w:r>
      <w:r>
        <w:t>to</w:t>
      </w:r>
      <w:r>
        <w:rPr>
          <w:spacing w:val="-6"/>
        </w:rPr>
        <w:t xml:space="preserve"> </w:t>
      </w:r>
      <w:r>
        <w:t>perform</w:t>
      </w:r>
      <w:r>
        <w:rPr>
          <w:spacing w:val="-7"/>
        </w:rPr>
        <w:t xml:space="preserve"> </w:t>
      </w:r>
      <w:r>
        <w:t>all</w:t>
      </w:r>
      <w:r>
        <w:rPr>
          <w:spacing w:val="-11"/>
        </w:rPr>
        <w:t xml:space="preserve"> </w:t>
      </w:r>
      <w:r>
        <w:t>of</w:t>
      </w:r>
      <w:r>
        <w:rPr>
          <w:spacing w:val="-8"/>
        </w:rPr>
        <w:t xml:space="preserve"> </w:t>
      </w:r>
      <w:r>
        <w:t>these</w:t>
      </w:r>
      <w:r>
        <w:rPr>
          <w:spacing w:val="-10"/>
        </w:rPr>
        <w:t xml:space="preserve"> </w:t>
      </w:r>
      <w:r>
        <w:t>functions</w:t>
      </w:r>
      <w:r>
        <w:rPr>
          <w:spacing w:val="-8"/>
        </w:rPr>
        <w:t xml:space="preserve"> </w:t>
      </w:r>
      <w:r>
        <w:t>that</w:t>
      </w:r>
      <w:r>
        <w:rPr>
          <w:spacing w:val="-10"/>
        </w:rPr>
        <w:t xml:space="preserve"> </w:t>
      </w:r>
      <w:r>
        <w:t>would</w:t>
      </w:r>
      <w:r>
        <w:rPr>
          <w:spacing w:val="-9"/>
        </w:rPr>
        <w:t xml:space="preserve"> </w:t>
      </w:r>
      <w:r>
        <w:t>complement</w:t>
      </w:r>
      <w:r>
        <w:rPr>
          <w:spacing w:val="-8"/>
        </w:rPr>
        <w:t xml:space="preserve"> </w:t>
      </w:r>
      <w:r>
        <w:t>the</w:t>
      </w:r>
      <w:r>
        <w:rPr>
          <w:spacing w:val="-10"/>
        </w:rPr>
        <w:t xml:space="preserve"> </w:t>
      </w:r>
      <w:r>
        <w:t>WHC</w:t>
      </w:r>
      <w:r>
        <w:rPr>
          <w:spacing w:val="-9"/>
        </w:rPr>
        <w:t xml:space="preserve"> </w:t>
      </w:r>
      <w:r>
        <w:t>not</w:t>
      </w:r>
      <w:r>
        <w:rPr>
          <w:spacing w:val="-7"/>
        </w:rPr>
        <w:t xml:space="preserve"> </w:t>
      </w:r>
      <w:r>
        <w:t>be</w:t>
      </w:r>
      <w:r>
        <w:rPr>
          <w:spacing w:val="-7"/>
        </w:rPr>
        <w:t xml:space="preserve"> </w:t>
      </w:r>
      <w:r>
        <w:t>combined</w:t>
      </w:r>
      <w:r>
        <w:rPr>
          <w:spacing w:val="-9"/>
        </w:rPr>
        <w:t xml:space="preserve"> </w:t>
      </w:r>
      <w:r>
        <w:t>with</w:t>
      </w:r>
      <w:r>
        <w:rPr>
          <w:spacing w:val="-11"/>
        </w:rPr>
        <w:t xml:space="preserve"> </w:t>
      </w:r>
      <w:r>
        <w:t>the WHC because the combination just doesn't work out</w:t>
      </w:r>
      <w:r>
        <w:rPr>
          <w:spacing w:val="-14"/>
        </w:rPr>
        <w:t xml:space="preserve"> </w:t>
      </w:r>
      <w:r>
        <w:t>practically.”</w:t>
      </w:r>
    </w:p>
    <w:p w14:paraId="7BCC7BA3" w14:textId="77777777" w:rsidR="0031004A" w:rsidRDefault="0031004A">
      <w:pPr>
        <w:pStyle w:val="BodyText"/>
        <w:spacing w:before="4"/>
        <w:rPr>
          <w:sz w:val="16"/>
        </w:rPr>
      </w:pPr>
    </w:p>
    <w:p w14:paraId="7BCC7BA4" w14:textId="77777777" w:rsidR="0031004A" w:rsidRDefault="007F7AC9">
      <w:pPr>
        <w:pStyle w:val="BodyText"/>
        <w:spacing w:line="276" w:lineRule="auto"/>
        <w:ind w:left="820" w:right="112"/>
        <w:jc w:val="both"/>
      </w:pPr>
      <w:r>
        <w:t>“You know, the issue with using this for hygiene like brushing your teeth and washing, it's very close quarters to your toilet. It would kind of be like doing that type of activity in a port-a-john like one of those blue toilets, not very nice.”</w:t>
      </w:r>
    </w:p>
    <w:p w14:paraId="7BCC7BA5"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A6" w14:textId="77777777" w:rsidR="0031004A" w:rsidRDefault="007F7AC9">
      <w:pPr>
        <w:pStyle w:val="BodyText"/>
        <w:spacing w:before="39" w:line="276" w:lineRule="auto"/>
        <w:ind w:left="820" w:right="116"/>
        <w:jc w:val="both"/>
      </w:pPr>
      <w:r>
        <w:lastRenderedPageBreak/>
        <w:t>“A lot of people have issues with the idea of using the toilet as a hygiene station but actually the practicality of it is that it would close out the toilet for access for other people for long periods time, you know, 15 or 20 minutes at a time while somebody is cleaning up.”</w:t>
      </w:r>
    </w:p>
    <w:p w14:paraId="7BCC7BA7" w14:textId="77777777" w:rsidR="0031004A" w:rsidRDefault="0031004A">
      <w:pPr>
        <w:pStyle w:val="BodyText"/>
        <w:spacing w:before="4"/>
        <w:rPr>
          <w:sz w:val="16"/>
        </w:rPr>
      </w:pPr>
    </w:p>
    <w:p w14:paraId="7BCC7BA8" w14:textId="77777777" w:rsidR="0031004A" w:rsidRDefault="007F7AC9">
      <w:pPr>
        <w:pStyle w:val="BodyText"/>
        <w:spacing w:line="276" w:lineRule="auto"/>
        <w:ind w:left="100" w:right="114"/>
        <w:jc w:val="both"/>
      </w:pPr>
      <w:r>
        <w:t>Currently, no standard exists that requires separate volumes for hygiene and toilet operations. Two standards</w:t>
      </w:r>
      <w:r>
        <w:rPr>
          <w:spacing w:val="-10"/>
        </w:rPr>
        <w:t xml:space="preserve"> </w:t>
      </w:r>
      <w:r>
        <w:t>exist</w:t>
      </w:r>
      <w:r>
        <w:rPr>
          <w:spacing w:val="-9"/>
        </w:rPr>
        <w:t xml:space="preserve"> </w:t>
      </w:r>
      <w:r>
        <w:t>that</w:t>
      </w:r>
      <w:r>
        <w:rPr>
          <w:spacing w:val="-9"/>
        </w:rPr>
        <w:t xml:space="preserve"> </w:t>
      </w:r>
      <w:r>
        <w:t>require</w:t>
      </w:r>
      <w:r>
        <w:rPr>
          <w:spacing w:val="-13"/>
        </w:rPr>
        <w:t xml:space="preserve"> </w:t>
      </w:r>
      <w:r>
        <w:t>privacy</w:t>
      </w:r>
      <w:r>
        <w:rPr>
          <w:spacing w:val="-9"/>
        </w:rPr>
        <w:t xml:space="preserve"> </w:t>
      </w:r>
      <w:r>
        <w:t>for</w:t>
      </w:r>
      <w:r>
        <w:rPr>
          <w:spacing w:val="-10"/>
        </w:rPr>
        <w:t xml:space="preserve"> </w:t>
      </w:r>
      <w:r>
        <w:t>the</w:t>
      </w:r>
      <w:r>
        <w:rPr>
          <w:spacing w:val="-9"/>
        </w:rPr>
        <w:t xml:space="preserve"> </w:t>
      </w:r>
      <w:r>
        <w:t>performance</w:t>
      </w:r>
      <w:r>
        <w:rPr>
          <w:spacing w:val="-9"/>
        </w:rPr>
        <w:t xml:space="preserve"> </w:t>
      </w:r>
      <w:r>
        <w:t>of</w:t>
      </w:r>
      <w:r>
        <w:rPr>
          <w:spacing w:val="-13"/>
        </w:rPr>
        <w:t xml:space="preserve"> </w:t>
      </w:r>
      <w:r>
        <w:t>these</w:t>
      </w:r>
      <w:r>
        <w:rPr>
          <w:spacing w:val="-9"/>
        </w:rPr>
        <w:t xml:space="preserve"> </w:t>
      </w:r>
      <w:r>
        <w:t>activities</w:t>
      </w:r>
      <w:r>
        <w:rPr>
          <w:spacing w:val="-10"/>
        </w:rPr>
        <w:t xml:space="preserve"> </w:t>
      </w:r>
      <w:r>
        <w:t>(7.2.1.2</w:t>
      </w:r>
      <w:r>
        <w:rPr>
          <w:spacing w:val="-11"/>
        </w:rPr>
        <w:t xml:space="preserve"> </w:t>
      </w:r>
      <w:r>
        <w:t>Body</w:t>
      </w:r>
      <w:r>
        <w:rPr>
          <w:spacing w:val="-9"/>
        </w:rPr>
        <w:t xml:space="preserve"> </w:t>
      </w:r>
      <w:r>
        <w:t>Cleansing</w:t>
      </w:r>
      <w:r>
        <w:rPr>
          <w:spacing w:val="-13"/>
        </w:rPr>
        <w:t xml:space="preserve"> </w:t>
      </w:r>
      <w:r>
        <w:t>Privacy [V2 7017], and 7.3.1.3 Body Waste Management Privacy [V2 7022]), and two others exist that generally discuss layout (8.2.1.1 Functional Arrangement [V2 8005], and 8.2.1.2 Interference [V2 8006]). Given the evidence</w:t>
      </w:r>
      <w:r>
        <w:rPr>
          <w:spacing w:val="-5"/>
        </w:rPr>
        <w:t xml:space="preserve"> </w:t>
      </w:r>
      <w:r>
        <w:t>gathered</w:t>
      </w:r>
      <w:r>
        <w:rPr>
          <w:spacing w:val="-6"/>
        </w:rPr>
        <w:t xml:space="preserve"> </w:t>
      </w:r>
      <w:r>
        <w:t>in</w:t>
      </w:r>
      <w:r>
        <w:rPr>
          <w:spacing w:val="-7"/>
        </w:rPr>
        <w:t xml:space="preserve"> </w:t>
      </w:r>
      <w:r>
        <w:t>this</w:t>
      </w:r>
      <w:r>
        <w:rPr>
          <w:spacing w:val="-8"/>
        </w:rPr>
        <w:t xml:space="preserve"> </w:t>
      </w:r>
      <w:r>
        <w:t>study</w:t>
      </w:r>
      <w:r>
        <w:rPr>
          <w:spacing w:val="-5"/>
        </w:rPr>
        <w:t xml:space="preserve"> </w:t>
      </w:r>
      <w:r>
        <w:t>about</w:t>
      </w:r>
      <w:r>
        <w:rPr>
          <w:spacing w:val="-7"/>
        </w:rPr>
        <w:t xml:space="preserve"> </w:t>
      </w:r>
      <w:r>
        <w:t>the</w:t>
      </w:r>
      <w:r>
        <w:rPr>
          <w:spacing w:val="-6"/>
        </w:rPr>
        <w:t xml:space="preserve"> </w:t>
      </w:r>
      <w:r>
        <w:t>practicality</w:t>
      </w:r>
      <w:r>
        <w:rPr>
          <w:spacing w:val="-7"/>
        </w:rPr>
        <w:t xml:space="preserve"> </w:t>
      </w:r>
      <w:r>
        <w:t>of</w:t>
      </w:r>
      <w:r>
        <w:rPr>
          <w:spacing w:val="-6"/>
        </w:rPr>
        <w:t xml:space="preserve"> </w:t>
      </w:r>
      <w:r>
        <w:t>conducting</w:t>
      </w:r>
      <w:r>
        <w:rPr>
          <w:spacing w:val="-7"/>
        </w:rPr>
        <w:t xml:space="preserve"> </w:t>
      </w:r>
      <w:r>
        <w:t>hygiene</w:t>
      </w:r>
      <w:r>
        <w:rPr>
          <w:spacing w:val="-6"/>
        </w:rPr>
        <w:t xml:space="preserve"> </w:t>
      </w:r>
      <w:r>
        <w:t>activities</w:t>
      </w:r>
      <w:r>
        <w:rPr>
          <w:spacing w:val="-6"/>
        </w:rPr>
        <w:t xml:space="preserve"> </w:t>
      </w:r>
      <w:r>
        <w:t>in</w:t>
      </w:r>
      <w:r>
        <w:rPr>
          <w:spacing w:val="-7"/>
        </w:rPr>
        <w:t xml:space="preserve"> </w:t>
      </w:r>
      <w:r>
        <w:t>the</w:t>
      </w:r>
      <w:r>
        <w:rPr>
          <w:spacing w:val="-8"/>
        </w:rPr>
        <w:t xml:space="preserve"> </w:t>
      </w:r>
      <w:r>
        <w:t>same</w:t>
      </w:r>
      <w:r>
        <w:rPr>
          <w:spacing w:val="-7"/>
        </w:rPr>
        <w:t xml:space="preserve"> </w:t>
      </w:r>
      <w:r>
        <w:t>volume as toilet operations, a new standard is</w:t>
      </w:r>
      <w:r>
        <w:rPr>
          <w:spacing w:val="-18"/>
        </w:rPr>
        <w:t xml:space="preserve"> </w:t>
      </w:r>
      <w:r>
        <w:t>proposed:</w:t>
      </w:r>
    </w:p>
    <w:p w14:paraId="7BCC7BA9" w14:textId="77777777" w:rsidR="0031004A" w:rsidRDefault="0031004A">
      <w:pPr>
        <w:pStyle w:val="BodyText"/>
        <w:spacing w:before="4"/>
        <w:rPr>
          <w:sz w:val="16"/>
        </w:rPr>
      </w:pPr>
    </w:p>
    <w:p w14:paraId="7BCC7BAA" w14:textId="77777777" w:rsidR="0031004A" w:rsidRDefault="007F7AC9">
      <w:pPr>
        <w:pStyle w:val="BodyText"/>
        <w:ind w:left="100"/>
        <w:jc w:val="both"/>
      </w:pPr>
      <w:r>
        <w:t>8.2.1.X Body waste management and personal hygiene locations [V2 XXXX]</w:t>
      </w:r>
    </w:p>
    <w:p w14:paraId="7BCC7BAB" w14:textId="77777777" w:rsidR="0031004A" w:rsidRDefault="0031004A">
      <w:pPr>
        <w:pStyle w:val="BodyText"/>
        <w:spacing w:before="8"/>
        <w:rPr>
          <w:sz w:val="19"/>
        </w:rPr>
      </w:pPr>
    </w:p>
    <w:p w14:paraId="7BCC7BAC" w14:textId="77777777" w:rsidR="0031004A" w:rsidRDefault="007F7AC9">
      <w:pPr>
        <w:pStyle w:val="BodyText"/>
        <w:spacing w:line="278" w:lineRule="auto"/>
        <w:ind w:left="100" w:right="116"/>
        <w:jc w:val="both"/>
      </w:pPr>
      <w:r>
        <w:t>For missions greater than 30 days, the system shall provide separate dedicated volumes for body waste management and personal hygiene.</w:t>
      </w:r>
    </w:p>
    <w:p w14:paraId="7BCC7BAD" w14:textId="77777777" w:rsidR="0031004A" w:rsidRDefault="007F7AC9">
      <w:pPr>
        <w:spacing w:before="197" w:line="276" w:lineRule="auto"/>
        <w:ind w:left="100" w:right="110"/>
        <w:jc w:val="both"/>
        <w:rPr>
          <w:i/>
        </w:rPr>
      </w:pPr>
      <w:r>
        <w:rPr>
          <w:i/>
        </w:rPr>
        <w:t>Rationale: Evidence from ISS suggests that locating personal hygiene (e.g., body cleansing, personal grooming) in the same volume as body waste management is impractical and disliked by the crew. Conducting personal hygiene in the WHC limits its use by other crewmembers. Additionally, due to the effects of microgravity, the WHC volume may not be sufficiently clean to support hygiene activities. ISS crewmembers improvise spaces aboard station to conduct personal hygiene that are separate from the WHC</w:t>
      </w:r>
      <w:r>
        <w:rPr>
          <w:i/>
          <w:spacing w:val="-12"/>
        </w:rPr>
        <w:t xml:space="preserve"> </w:t>
      </w:r>
      <w:r>
        <w:rPr>
          <w:i/>
        </w:rPr>
        <w:t>volume,</w:t>
      </w:r>
      <w:r>
        <w:rPr>
          <w:i/>
          <w:spacing w:val="-14"/>
        </w:rPr>
        <w:t xml:space="preserve"> </w:t>
      </w:r>
      <w:r>
        <w:rPr>
          <w:i/>
        </w:rPr>
        <w:t>which</w:t>
      </w:r>
      <w:r>
        <w:rPr>
          <w:i/>
          <w:spacing w:val="-12"/>
        </w:rPr>
        <w:t xml:space="preserve"> </w:t>
      </w:r>
      <w:r>
        <w:rPr>
          <w:i/>
        </w:rPr>
        <w:t>may</w:t>
      </w:r>
      <w:r>
        <w:rPr>
          <w:i/>
          <w:spacing w:val="-12"/>
        </w:rPr>
        <w:t xml:space="preserve"> </w:t>
      </w:r>
      <w:r>
        <w:rPr>
          <w:i/>
        </w:rPr>
        <w:t>lead</w:t>
      </w:r>
      <w:r>
        <w:rPr>
          <w:i/>
          <w:spacing w:val="-12"/>
        </w:rPr>
        <w:t xml:space="preserve"> </w:t>
      </w:r>
      <w:r>
        <w:rPr>
          <w:i/>
        </w:rPr>
        <w:t>to</w:t>
      </w:r>
      <w:r>
        <w:rPr>
          <w:i/>
          <w:spacing w:val="-11"/>
        </w:rPr>
        <w:t xml:space="preserve"> </w:t>
      </w:r>
      <w:r>
        <w:rPr>
          <w:i/>
        </w:rPr>
        <w:t>issues</w:t>
      </w:r>
      <w:r>
        <w:rPr>
          <w:i/>
          <w:spacing w:val="-13"/>
        </w:rPr>
        <w:t xml:space="preserve"> </w:t>
      </w:r>
      <w:r>
        <w:rPr>
          <w:i/>
        </w:rPr>
        <w:t>with</w:t>
      </w:r>
      <w:r>
        <w:rPr>
          <w:i/>
          <w:spacing w:val="-14"/>
        </w:rPr>
        <w:t xml:space="preserve"> </w:t>
      </w:r>
      <w:r>
        <w:rPr>
          <w:i/>
        </w:rPr>
        <w:t>space</w:t>
      </w:r>
      <w:r>
        <w:rPr>
          <w:i/>
          <w:spacing w:val="-12"/>
        </w:rPr>
        <w:t xml:space="preserve"> </w:t>
      </w:r>
      <w:r>
        <w:rPr>
          <w:i/>
        </w:rPr>
        <w:t>utilization</w:t>
      </w:r>
      <w:r>
        <w:rPr>
          <w:i/>
          <w:spacing w:val="-12"/>
        </w:rPr>
        <w:t xml:space="preserve"> </w:t>
      </w:r>
      <w:r>
        <w:rPr>
          <w:i/>
        </w:rPr>
        <w:t>and</w:t>
      </w:r>
      <w:r>
        <w:rPr>
          <w:i/>
          <w:spacing w:val="-12"/>
        </w:rPr>
        <w:t xml:space="preserve"> </w:t>
      </w:r>
      <w:r>
        <w:rPr>
          <w:i/>
        </w:rPr>
        <w:t>microbial</w:t>
      </w:r>
      <w:r>
        <w:rPr>
          <w:i/>
          <w:spacing w:val="-12"/>
        </w:rPr>
        <w:t xml:space="preserve"> </w:t>
      </w:r>
      <w:r>
        <w:rPr>
          <w:i/>
        </w:rPr>
        <w:t>growth</w:t>
      </w:r>
      <w:r>
        <w:rPr>
          <w:i/>
          <w:spacing w:val="-12"/>
        </w:rPr>
        <w:t xml:space="preserve"> </w:t>
      </w:r>
      <w:r>
        <w:rPr>
          <w:i/>
        </w:rPr>
        <w:t>due</w:t>
      </w:r>
      <w:r>
        <w:rPr>
          <w:i/>
          <w:spacing w:val="-11"/>
        </w:rPr>
        <w:t xml:space="preserve"> </w:t>
      </w:r>
      <w:r>
        <w:rPr>
          <w:i/>
        </w:rPr>
        <w:t>to</w:t>
      </w:r>
      <w:r>
        <w:rPr>
          <w:i/>
          <w:spacing w:val="-14"/>
        </w:rPr>
        <w:t xml:space="preserve"> </w:t>
      </w:r>
      <w:r>
        <w:rPr>
          <w:i/>
        </w:rPr>
        <w:t>water</w:t>
      </w:r>
      <w:r>
        <w:rPr>
          <w:i/>
          <w:spacing w:val="-10"/>
        </w:rPr>
        <w:t xml:space="preserve"> </w:t>
      </w:r>
      <w:r>
        <w:rPr>
          <w:i/>
        </w:rPr>
        <w:t>liberation. A dedicated space for personal hygiene with appropriate surfaces that limit microbial growth needs to be provided in future</w:t>
      </w:r>
      <w:r>
        <w:rPr>
          <w:i/>
          <w:spacing w:val="-6"/>
        </w:rPr>
        <w:t xml:space="preserve"> </w:t>
      </w:r>
      <w:r>
        <w:rPr>
          <w:i/>
        </w:rPr>
        <w:t>vehicles.</w:t>
      </w:r>
    </w:p>
    <w:p w14:paraId="7BCC7BAE" w14:textId="77777777" w:rsidR="0031004A" w:rsidRDefault="0031004A">
      <w:pPr>
        <w:pStyle w:val="BodyText"/>
        <w:spacing w:before="4"/>
        <w:rPr>
          <w:i/>
          <w:sz w:val="16"/>
        </w:rPr>
      </w:pPr>
    </w:p>
    <w:p w14:paraId="7BCC7BAF" w14:textId="77777777" w:rsidR="0031004A" w:rsidRDefault="007F7AC9">
      <w:pPr>
        <w:pStyle w:val="Heading3"/>
        <w:numPr>
          <w:ilvl w:val="2"/>
          <w:numId w:val="7"/>
        </w:numPr>
        <w:tabs>
          <w:tab w:val="left" w:pos="821"/>
        </w:tabs>
        <w:ind w:left="820"/>
      </w:pPr>
      <w:bookmarkStart w:id="81" w:name="_bookmark81"/>
      <w:bookmarkEnd w:id="81"/>
      <w:r>
        <w:rPr>
          <w:color w:val="4F81BC"/>
        </w:rPr>
        <w:t>Ensure labels are clear, visible, and accessible from multiple viewing</w:t>
      </w:r>
      <w:r>
        <w:rPr>
          <w:color w:val="4F81BC"/>
          <w:spacing w:val="-34"/>
        </w:rPr>
        <w:t xml:space="preserve"> </w:t>
      </w:r>
      <w:r>
        <w:rPr>
          <w:color w:val="4F81BC"/>
        </w:rPr>
        <w:t>angles</w:t>
      </w:r>
    </w:p>
    <w:p w14:paraId="7BCC7BB0" w14:textId="77777777" w:rsidR="0031004A" w:rsidRDefault="007F7AC9">
      <w:pPr>
        <w:pStyle w:val="BodyText"/>
        <w:spacing w:before="41" w:line="276" w:lineRule="auto"/>
        <w:ind w:left="100" w:right="116"/>
        <w:jc w:val="both"/>
      </w:pPr>
      <w:r>
        <w:t>Unclear or inaccessible labels can lead to errors, safety concerns, and inefficiencies in task completion. When designing labels, system and payload designers should consider the content that is important to the</w:t>
      </w:r>
      <w:r>
        <w:rPr>
          <w:spacing w:val="-7"/>
        </w:rPr>
        <w:t xml:space="preserve"> </w:t>
      </w:r>
      <w:r>
        <w:t>crewmember</w:t>
      </w:r>
      <w:r>
        <w:rPr>
          <w:spacing w:val="-7"/>
        </w:rPr>
        <w:t xml:space="preserve"> </w:t>
      </w:r>
      <w:r>
        <w:t>performing</w:t>
      </w:r>
      <w:r>
        <w:rPr>
          <w:spacing w:val="-7"/>
        </w:rPr>
        <w:t xml:space="preserve"> </w:t>
      </w:r>
      <w:r>
        <w:t>the</w:t>
      </w:r>
      <w:r>
        <w:rPr>
          <w:spacing w:val="-7"/>
        </w:rPr>
        <w:t xml:space="preserve"> </w:t>
      </w:r>
      <w:r>
        <w:t>task,</w:t>
      </w:r>
      <w:r>
        <w:rPr>
          <w:spacing w:val="-9"/>
        </w:rPr>
        <w:t xml:space="preserve"> </w:t>
      </w:r>
      <w:r>
        <w:t>microgravity</w:t>
      </w:r>
      <w:r>
        <w:rPr>
          <w:spacing w:val="-4"/>
        </w:rPr>
        <w:t xml:space="preserve"> </w:t>
      </w:r>
      <w:r>
        <w:t>effects</w:t>
      </w:r>
      <w:r>
        <w:rPr>
          <w:spacing w:val="-7"/>
        </w:rPr>
        <w:t xml:space="preserve"> </w:t>
      </w:r>
      <w:r>
        <w:t>(e.g.,</w:t>
      </w:r>
      <w:r>
        <w:rPr>
          <w:spacing w:val="-7"/>
        </w:rPr>
        <w:t xml:space="preserve"> </w:t>
      </w:r>
      <w:r>
        <w:t>viewing</w:t>
      </w:r>
      <w:r>
        <w:rPr>
          <w:spacing w:val="-7"/>
        </w:rPr>
        <w:t xml:space="preserve"> </w:t>
      </w:r>
      <w:r>
        <w:t>angles),</w:t>
      </w:r>
      <w:r>
        <w:rPr>
          <w:spacing w:val="-9"/>
        </w:rPr>
        <w:t xml:space="preserve"> </w:t>
      </w:r>
      <w:r>
        <w:t>and</w:t>
      </w:r>
      <w:r>
        <w:rPr>
          <w:spacing w:val="-7"/>
        </w:rPr>
        <w:t xml:space="preserve"> </w:t>
      </w:r>
      <w:r>
        <w:t>how</w:t>
      </w:r>
      <w:r>
        <w:rPr>
          <w:spacing w:val="-6"/>
        </w:rPr>
        <w:t xml:space="preserve"> </w:t>
      </w:r>
      <w:r>
        <w:t>packaging</w:t>
      </w:r>
      <w:r>
        <w:rPr>
          <w:spacing w:val="-7"/>
        </w:rPr>
        <w:t xml:space="preserve"> </w:t>
      </w:r>
      <w:r>
        <w:t>may impact the label. Use of colors in labels especially for safety critical tasks should be considered in accordance with</w:t>
      </w:r>
      <w:r>
        <w:rPr>
          <w:spacing w:val="-6"/>
        </w:rPr>
        <w:t xml:space="preserve"> </w:t>
      </w:r>
      <w:r>
        <w:t>standards.</w:t>
      </w:r>
    </w:p>
    <w:p w14:paraId="7BCC7BB1" w14:textId="77777777" w:rsidR="0031004A" w:rsidRDefault="0031004A">
      <w:pPr>
        <w:pStyle w:val="BodyText"/>
        <w:spacing w:before="4"/>
        <w:rPr>
          <w:sz w:val="16"/>
        </w:rPr>
      </w:pPr>
    </w:p>
    <w:p w14:paraId="7BCC7BB2" w14:textId="77777777" w:rsidR="0031004A" w:rsidRDefault="007F7AC9">
      <w:pPr>
        <w:pStyle w:val="BodyText"/>
        <w:spacing w:line="273" w:lineRule="auto"/>
        <w:ind w:left="820" w:right="116"/>
        <w:jc w:val="both"/>
      </w:pPr>
      <w:r>
        <w:t>“If you can keep away from complicated alphanumeric codes and go to plain English or plain language names of parts, that helps a lot as well.”</w:t>
      </w:r>
    </w:p>
    <w:p w14:paraId="7BCC7BB3" w14:textId="77777777" w:rsidR="0031004A" w:rsidRDefault="0031004A">
      <w:pPr>
        <w:pStyle w:val="BodyText"/>
        <w:spacing w:before="6"/>
        <w:rPr>
          <w:sz w:val="16"/>
        </w:rPr>
      </w:pPr>
    </w:p>
    <w:p w14:paraId="7BCC7BB4" w14:textId="77777777" w:rsidR="0031004A" w:rsidRDefault="007F7AC9">
      <w:pPr>
        <w:pStyle w:val="BodyText"/>
        <w:spacing w:line="276" w:lineRule="auto"/>
        <w:ind w:left="820" w:right="145"/>
      </w:pPr>
      <w:r>
        <w:t>“Here's some examples of some nice sized labels for the water mist PFE, portable fire extinguisher and portable breathing apparatus. I like them because of their size, their color their priority. Being red for emergency, I think, is important.”</w:t>
      </w:r>
    </w:p>
    <w:p w14:paraId="7BCC7BB5" w14:textId="77777777" w:rsidR="0031004A" w:rsidRDefault="0031004A">
      <w:pPr>
        <w:pStyle w:val="BodyText"/>
        <w:spacing w:before="4"/>
        <w:rPr>
          <w:sz w:val="16"/>
        </w:rPr>
      </w:pPr>
    </w:p>
    <w:p w14:paraId="7BCC7BB6" w14:textId="77777777" w:rsidR="0031004A" w:rsidRDefault="007F7AC9">
      <w:pPr>
        <w:pStyle w:val="BodyText"/>
        <w:spacing w:line="276" w:lineRule="auto"/>
        <w:ind w:left="820" w:right="118"/>
        <w:jc w:val="both"/>
      </w:pPr>
      <w:r>
        <w:t>“There's three panels. […All] of them have "ACY," "control" and "panel" in them. So they're all named the ACY control panel. They're differentiated by ACY fan control panel, ACY hydraulic interface control panel and ACY control panel.”</w:t>
      </w:r>
    </w:p>
    <w:p w14:paraId="7BCC7BB7" w14:textId="77777777" w:rsidR="0031004A" w:rsidRDefault="0031004A">
      <w:pPr>
        <w:pStyle w:val="BodyText"/>
        <w:spacing w:before="4"/>
        <w:rPr>
          <w:sz w:val="16"/>
        </w:rPr>
      </w:pPr>
    </w:p>
    <w:p w14:paraId="7BCC7BB8" w14:textId="77777777" w:rsidR="0031004A" w:rsidRDefault="007F7AC9">
      <w:pPr>
        <w:pStyle w:val="BodyText"/>
        <w:spacing w:line="276" w:lineRule="auto"/>
        <w:ind w:left="820" w:right="337"/>
      </w:pPr>
      <w:r>
        <w:t>“[…] one CTB on the […] that just departed on Monday had the wrong CTB in it and we threw away a centrifuge — or a CTB 2.0 labeled 3005 was thrown away instead of a 3.0 labeled 3005</w:t>
      </w:r>
    </w:p>
    <w:p w14:paraId="7BCC7BB9" w14:textId="77777777" w:rsidR="0031004A" w:rsidRDefault="0031004A">
      <w:pPr>
        <w:spacing w:line="276" w:lineRule="auto"/>
        <w:sectPr w:rsidR="0031004A">
          <w:pgSz w:w="12240" w:h="15840"/>
          <w:pgMar w:top="1400" w:right="1320" w:bottom="1200" w:left="1340" w:header="0" w:footer="1012" w:gutter="0"/>
          <w:cols w:space="720"/>
        </w:sectPr>
      </w:pPr>
    </w:p>
    <w:p w14:paraId="7BCC7BBA" w14:textId="77777777" w:rsidR="0031004A" w:rsidRDefault="007F7AC9">
      <w:pPr>
        <w:pStyle w:val="BodyText"/>
        <w:spacing w:before="39" w:line="276" w:lineRule="auto"/>
        <w:ind w:left="820" w:right="121"/>
      </w:pPr>
      <w:r>
        <w:lastRenderedPageBreak/>
        <w:t>[…] You know, that commonality in naming and sizes. So maybe relabeling different sizes to start with a different number maybe or something to start with so they will all be maybe a little bit more distinguishable on the front end as well as the back end. That might be helpful.”</w:t>
      </w:r>
    </w:p>
    <w:p w14:paraId="7BCC7BBB" w14:textId="77777777" w:rsidR="0031004A" w:rsidRDefault="0031004A">
      <w:pPr>
        <w:pStyle w:val="BodyText"/>
        <w:spacing w:before="4"/>
        <w:rPr>
          <w:sz w:val="16"/>
        </w:rPr>
      </w:pPr>
    </w:p>
    <w:p w14:paraId="7BCC7BBC" w14:textId="77777777" w:rsidR="0031004A" w:rsidRDefault="007F7AC9">
      <w:pPr>
        <w:pStyle w:val="BodyText"/>
        <w:ind w:left="870"/>
      </w:pPr>
      <w:r>
        <w:t>“And it's just very confusing when you look at it, and it's all labeled in Russian.”</w:t>
      </w:r>
    </w:p>
    <w:p w14:paraId="7BCC7BBD" w14:textId="77777777" w:rsidR="0031004A" w:rsidRDefault="0031004A">
      <w:pPr>
        <w:pStyle w:val="BodyText"/>
        <w:spacing w:before="8"/>
        <w:rPr>
          <w:sz w:val="19"/>
        </w:rPr>
      </w:pPr>
    </w:p>
    <w:p w14:paraId="7BCC7BBE" w14:textId="77777777" w:rsidR="0031004A" w:rsidRDefault="007F7AC9">
      <w:pPr>
        <w:pStyle w:val="BodyText"/>
        <w:spacing w:line="276" w:lineRule="auto"/>
        <w:ind w:left="820"/>
      </w:pPr>
      <w:r>
        <w:t>“The only thing that that needs a little bit of improvement is that these labels fall off and they should be in bigger font so you can easily identify the tools (</w:t>
      </w:r>
      <w:hyperlink w:anchor="_bookmark82" w:history="1">
        <w:r>
          <w:t>Figure 16</w:t>
        </w:r>
      </w:hyperlink>
      <w:r>
        <w:t>).”</w:t>
      </w:r>
    </w:p>
    <w:p w14:paraId="7BCC7BBF" w14:textId="376D23C8" w:rsidR="0031004A" w:rsidRDefault="00815E1B">
      <w:pPr>
        <w:pStyle w:val="BodyText"/>
        <w:spacing w:before="2"/>
        <w:rPr>
          <w:sz w:val="13"/>
        </w:rPr>
      </w:pPr>
      <w:r>
        <w:rPr>
          <w:noProof/>
        </w:rPr>
        <mc:AlternateContent>
          <mc:Choice Requires="wpg">
            <w:drawing>
              <wp:anchor distT="0" distB="0" distL="0" distR="0" simplePos="0" relativeHeight="251663872" behindDoc="0" locked="0" layoutInCell="1" allowOverlap="1" wp14:anchorId="7BCC8271" wp14:editId="2E380D90">
                <wp:simplePos x="0" y="0"/>
                <wp:positionH relativeFrom="page">
                  <wp:posOffset>2125980</wp:posOffset>
                </wp:positionH>
                <wp:positionV relativeFrom="paragraph">
                  <wp:posOffset>127000</wp:posOffset>
                </wp:positionV>
                <wp:extent cx="3977640" cy="2971800"/>
                <wp:effectExtent l="1905" t="3810" r="1905" b="0"/>
                <wp:wrapTopAndBottom/>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971800"/>
                          <a:chOff x="3348" y="200"/>
                          <a:chExt cx="6264" cy="4680"/>
                        </a:xfrm>
                      </wpg:grpSpPr>
                      <pic:pic xmlns:pic="http://schemas.openxmlformats.org/drawingml/2006/picture">
                        <pic:nvPicPr>
                          <pic:cNvPr id="44"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348" y="200"/>
                            <a:ext cx="6264" cy="4680"/>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3"/>
                        <wps:cNvSpPr>
                          <a:spLocks/>
                        </wps:cNvSpPr>
                        <wps:spPr bwMode="auto">
                          <a:xfrm>
                            <a:off x="4702" y="3115"/>
                            <a:ext cx="578" cy="194"/>
                          </a:xfrm>
                          <a:custGeom>
                            <a:avLst/>
                            <a:gdLst>
                              <a:gd name="T0" fmla="+- 0 5143 4702"/>
                              <a:gd name="T1" fmla="*/ T0 w 578"/>
                              <a:gd name="T2" fmla="+- 0 3159 3115"/>
                              <a:gd name="T3" fmla="*/ 3159 h 194"/>
                              <a:gd name="T4" fmla="+- 0 4702 4702"/>
                              <a:gd name="T5" fmla="*/ T4 w 578"/>
                              <a:gd name="T6" fmla="+- 0 3266 3115"/>
                              <a:gd name="T7" fmla="*/ 3266 h 194"/>
                              <a:gd name="T8" fmla="+- 0 4712 4702"/>
                              <a:gd name="T9" fmla="*/ T8 w 578"/>
                              <a:gd name="T10" fmla="+- 0 3309 3115"/>
                              <a:gd name="T11" fmla="*/ 3309 h 194"/>
                              <a:gd name="T12" fmla="+- 0 5153 4702"/>
                              <a:gd name="T13" fmla="*/ T12 w 578"/>
                              <a:gd name="T14" fmla="+- 0 3203 3115"/>
                              <a:gd name="T15" fmla="*/ 3203 h 194"/>
                              <a:gd name="T16" fmla="+- 0 5143 4702"/>
                              <a:gd name="T17" fmla="*/ T16 w 578"/>
                              <a:gd name="T18" fmla="+- 0 3159 3115"/>
                              <a:gd name="T19" fmla="*/ 3159 h 194"/>
                              <a:gd name="T20" fmla="+- 0 5274 4702"/>
                              <a:gd name="T21" fmla="*/ T20 w 578"/>
                              <a:gd name="T22" fmla="+- 0 3154 3115"/>
                              <a:gd name="T23" fmla="*/ 3154 h 194"/>
                              <a:gd name="T24" fmla="+- 0 5164 4702"/>
                              <a:gd name="T25" fmla="*/ T24 w 578"/>
                              <a:gd name="T26" fmla="+- 0 3154 3115"/>
                              <a:gd name="T27" fmla="*/ 3154 h 194"/>
                              <a:gd name="T28" fmla="+- 0 5175 4702"/>
                              <a:gd name="T29" fmla="*/ T28 w 578"/>
                              <a:gd name="T30" fmla="+- 0 3198 3115"/>
                              <a:gd name="T31" fmla="*/ 3198 h 194"/>
                              <a:gd name="T32" fmla="+- 0 5153 4702"/>
                              <a:gd name="T33" fmla="*/ T32 w 578"/>
                              <a:gd name="T34" fmla="+- 0 3203 3115"/>
                              <a:gd name="T35" fmla="*/ 3203 h 194"/>
                              <a:gd name="T36" fmla="+- 0 5164 4702"/>
                              <a:gd name="T37" fmla="*/ T36 w 578"/>
                              <a:gd name="T38" fmla="+- 0 3247 3115"/>
                              <a:gd name="T39" fmla="*/ 3247 h 194"/>
                              <a:gd name="T40" fmla="+- 0 5274 4702"/>
                              <a:gd name="T41" fmla="*/ T40 w 578"/>
                              <a:gd name="T42" fmla="+- 0 3154 3115"/>
                              <a:gd name="T43" fmla="*/ 3154 h 194"/>
                              <a:gd name="T44" fmla="+- 0 5164 4702"/>
                              <a:gd name="T45" fmla="*/ T44 w 578"/>
                              <a:gd name="T46" fmla="+- 0 3154 3115"/>
                              <a:gd name="T47" fmla="*/ 3154 h 194"/>
                              <a:gd name="T48" fmla="+- 0 5143 4702"/>
                              <a:gd name="T49" fmla="*/ T48 w 578"/>
                              <a:gd name="T50" fmla="+- 0 3159 3115"/>
                              <a:gd name="T51" fmla="*/ 3159 h 194"/>
                              <a:gd name="T52" fmla="+- 0 5153 4702"/>
                              <a:gd name="T53" fmla="*/ T52 w 578"/>
                              <a:gd name="T54" fmla="+- 0 3203 3115"/>
                              <a:gd name="T55" fmla="*/ 3203 h 194"/>
                              <a:gd name="T56" fmla="+- 0 5175 4702"/>
                              <a:gd name="T57" fmla="*/ T56 w 578"/>
                              <a:gd name="T58" fmla="+- 0 3198 3115"/>
                              <a:gd name="T59" fmla="*/ 3198 h 194"/>
                              <a:gd name="T60" fmla="+- 0 5164 4702"/>
                              <a:gd name="T61" fmla="*/ T60 w 578"/>
                              <a:gd name="T62" fmla="+- 0 3154 3115"/>
                              <a:gd name="T63" fmla="*/ 3154 h 194"/>
                              <a:gd name="T64" fmla="+- 0 5132 4702"/>
                              <a:gd name="T65" fmla="*/ T64 w 578"/>
                              <a:gd name="T66" fmla="+- 0 3115 3115"/>
                              <a:gd name="T67" fmla="*/ 3115 h 194"/>
                              <a:gd name="T68" fmla="+- 0 5143 4702"/>
                              <a:gd name="T69" fmla="*/ T68 w 578"/>
                              <a:gd name="T70" fmla="+- 0 3159 3115"/>
                              <a:gd name="T71" fmla="*/ 3159 h 194"/>
                              <a:gd name="T72" fmla="+- 0 5164 4702"/>
                              <a:gd name="T73" fmla="*/ T72 w 578"/>
                              <a:gd name="T74" fmla="+- 0 3154 3115"/>
                              <a:gd name="T75" fmla="*/ 3154 h 194"/>
                              <a:gd name="T76" fmla="+- 0 5274 4702"/>
                              <a:gd name="T77" fmla="*/ T76 w 578"/>
                              <a:gd name="T78" fmla="+- 0 3154 3115"/>
                              <a:gd name="T79" fmla="*/ 3154 h 194"/>
                              <a:gd name="T80" fmla="+- 0 5279 4702"/>
                              <a:gd name="T81" fmla="*/ T80 w 578"/>
                              <a:gd name="T82" fmla="+- 0 3149 3115"/>
                              <a:gd name="T83" fmla="*/ 3149 h 194"/>
                              <a:gd name="T84" fmla="+- 0 5132 4702"/>
                              <a:gd name="T85" fmla="*/ T84 w 578"/>
                              <a:gd name="T86" fmla="+- 0 3115 3115"/>
                              <a:gd name="T87" fmla="*/ 311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8" h="194">
                                <a:moveTo>
                                  <a:pt x="441" y="44"/>
                                </a:moveTo>
                                <a:lnTo>
                                  <a:pt x="0" y="151"/>
                                </a:lnTo>
                                <a:lnTo>
                                  <a:pt x="10" y="194"/>
                                </a:lnTo>
                                <a:lnTo>
                                  <a:pt x="451" y="88"/>
                                </a:lnTo>
                                <a:lnTo>
                                  <a:pt x="441" y="44"/>
                                </a:lnTo>
                                <a:close/>
                                <a:moveTo>
                                  <a:pt x="572" y="39"/>
                                </a:moveTo>
                                <a:lnTo>
                                  <a:pt x="462" y="39"/>
                                </a:lnTo>
                                <a:lnTo>
                                  <a:pt x="473" y="83"/>
                                </a:lnTo>
                                <a:lnTo>
                                  <a:pt x="451" y="88"/>
                                </a:lnTo>
                                <a:lnTo>
                                  <a:pt x="462" y="132"/>
                                </a:lnTo>
                                <a:lnTo>
                                  <a:pt x="572" y="39"/>
                                </a:lnTo>
                                <a:close/>
                                <a:moveTo>
                                  <a:pt x="462" y="39"/>
                                </a:moveTo>
                                <a:lnTo>
                                  <a:pt x="441" y="44"/>
                                </a:lnTo>
                                <a:lnTo>
                                  <a:pt x="451" y="88"/>
                                </a:lnTo>
                                <a:lnTo>
                                  <a:pt x="473" y="83"/>
                                </a:lnTo>
                                <a:lnTo>
                                  <a:pt x="462" y="39"/>
                                </a:lnTo>
                                <a:close/>
                                <a:moveTo>
                                  <a:pt x="430" y="0"/>
                                </a:moveTo>
                                <a:lnTo>
                                  <a:pt x="441" y="44"/>
                                </a:lnTo>
                                <a:lnTo>
                                  <a:pt x="462" y="39"/>
                                </a:lnTo>
                                <a:lnTo>
                                  <a:pt x="572" y="39"/>
                                </a:lnTo>
                                <a:lnTo>
                                  <a:pt x="577" y="34"/>
                                </a:lnTo>
                                <a:lnTo>
                                  <a:pt x="4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04E5E" id="Group 2" o:spid="_x0000_s1026" style="position:absolute;margin-left:167.4pt;margin-top:10pt;width:313.2pt;height:234pt;z-index:251663872;mso-wrap-distance-left:0;mso-wrap-distance-right:0;mso-position-horizontal-relative:page" coordorigin="3348,200" coordsize="6264,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">
                <v:shape id="Picture 4" o:spid="_x0000_s1027" type="#_x0000_t75" style="position:absolute;left:3348;top:200;width:6264;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">
                  <v:imagedata r:id="rId51" o:title=""/>
                </v:shape>
                <v:shape id="AutoShape 3" o:spid="_x0000_s1028" style="position:absolute;left:4702;top:3115;width:578;height:194;visibility:visible;mso-wrap-style:square;v-text-anchor:top" coordsize="5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" path="m441,44l,151r10,43l451,88,441,44xm572,39r-110,l473,83r-22,5l462,132,572,39xm462,39r-21,5l451,88r22,-5l462,39xm430,r11,44l462,39r110,l577,34,430,xe" fillcolor="red" stroked="f">
                  <v:path arrowok="t" o:connecttype="custom" o:connectlocs="441,3159;0,3266;10,3309;451,3203;441,3159;572,3154;462,3154;473,3198;451,3203;462,3247;572,3154;462,3154;441,3159;451,3203;473,3198;462,3154;430,3115;441,3159;462,3154;572,3154;577,3149;430,3115" o:connectangles="0,0,0,0,0,0,0,0,0,0,0,0,0,0,0,0,0,0,0,0,0,0"/>
                </v:shape>
                <w10:wrap type="topAndBottom" anchorx="page"/>
              </v:group>
            </w:pict>
          </mc:Fallback>
        </mc:AlternateContent>
      </w:r>
    </w:p>
    <w:p w14:paraId="7BCC7BC0" w14:textId="77777777" w:rsidR="0031004A" w:rsidRDefault="0031004A">
      <w:pPr>
        <w:pStyle w:val="BodyText"/>
        <w:spacing w:before="8"/>
        <w:rPr>
          <w:sz w:val="12"/>
        </w:rPr>
      </w:pPr>
    </w:p>
    <w:p w14:paraId="7BCC7BC1" w14:textId="77777777" w:rsidR="0031004A" w:rsidRDefault="007F7AC9">
      <w:pPr>
        <w:spacing w:before="59"/>
        <w:ind w:left="1074"/>
        <w:rPr>
          <w:sz w:val="20"/>
        </w:rPr>
      </w:pPr>
      <w:bookmarkStart w:id="82" w:name="_bookmark82"/>
      <w:bookmarkEnd w:id="82"/>
      <w:r>
        <w:rPr>
          <w:sz w:val="20"/>
        </w:rPr>
        <w:t>Figure 16. Screenshot from video showing the tool box. The red arrow is pointing at a label.</w:t>
      </w:r>
    </w:p>
    <w:p w14:paraId="7BCC7BC2" w14:textId="77777777" w:rsidR="0031004A" w:rsidRDefault="0031004A">
      <w:pPr>
        <w:pStyle w:val="BodyText"/>
        <w:spacing w:before="2"/>
        <w:rPr>
          <w:sz w:val="16"/>
        </w:rPr>
      </w:pPr>
    </w:p>
    <w:p w14:paraId="7BCC7BC3" w14:textId="77777777" w:rsidR="0031004A" w:rsidRDefault="007F7AC9">
      <w:pPr>
        <w:pStyle w:val="BodyText"/>
        <w:spacing w:line="276" w:lineRule="auto"/>
        <w:ind w:left="100" w:right="113"/>
        <w:jc w:val="both"/>
      </w:pPr>
      <w:r>
        <w:t>Section 10.3.5 of NASA-STD-3001 is dedicated to a number of standards about labels – label provision, label</w:t>
      </w:r>
      <w:r>
        <w:rPr>
          <w:spacing w:val="-15"/>
        </w:rPr>
        <w:t xml:space="preserve"> </w:t>
      </w:r>
      <w:r>
        <w:t>standardization,</w:t>
      </w:r>
      <w:r>
        <w:rPr>
          <w:spacing w:val="-17"/>
        </w:rPr>
        <w:t xml:space="preserve"> </w:t>
      </w:r>
      <w:r>
        <w:t>label</w:t>
      </w:r>
      <w:r>
        <w:rPr>
          <w:spacing w:val="-17"/>
        </w:rPr>
        <w:t xml:space="preserve"> </w:t>
      </w:r>
      <w:r>
        <w:t>display</w:t>
      </w:r>
      <w:r>
        <w:rPr>
          <w:spacing w:val="-15"/>
        </w:rPr>
        <w:t xml:space="preserve"> </w:t>
      </w:r>
      <w:r>
        <w:t>standards,</w:t>
      </w:r>
      <w:r>
        <w:rPr>
          <w:spacing w:val="-15"/>
        </w:rPr>
        <w:t xml:space="preserve"> </w:t>
      </w:r>
      <w:r>
        <w:t>label</w:t>
      </w:r>
      <w:r>
        <w:rPr>
          <w:spacing w:val="-15"/>
        </w:rPr>
        <w:t xml:space="preserve"> </w:t>
      </w:r>
      <w:r>
        <w:t>display</w:t>
      </w:r>
      <w:r>
        <w:rPr>
          <w:spacing w:val="-15"/>
        </w:rPr>
        <w:t xml:space="preserve"> </w:t>
      </w:r>
      <w:r>
        <w:t>standards,</w:t>
      </w:r>
      <w:r>
        <w:rPr>
          <w:spacing w:val="-15"/>
        </w:rPr>
        <w:t xml:space="preserve"> </w:t>
      </w:r>
      <w:r>
        <w:t>label</w:t>
      </w:r>
      <w:r>
        <w:rPr>
          <w:spacing w:val="-15"/>
        </w:rPr>
        <w:t xml:space="preserve"> </w:t>
      </w:r>
      <w:r>
        <w:t>location,</w:t>
      </w:r>
      <w:r>
        <w:rPr>
          <w:spacing w:val="-15"/>
        </w:rPr>
        <w:t xml:space="preserve"> </w:t>
      </w:r>
      <w:r>
        <w:t>label</w:t>
      </w:r>
      <w:r>
        <w:rPr>
          <w:spacing w:val="-15"/>
        </w:rPr>
        <w:t xml:space="preserve"> </w:t>
      </w:r>
      <w:r>
        <w:t>categories,</w:t>
      </w:r>
      <w:r>
        <w:rPr>
          <w:spacing w:val="-15"/>
        </w:rPr>
        <w:t xml:space="preserve"> </w:t>
      </w:r>
      <w:r>
        <w:t>label distinction, and label font height. However, no standard exists in that section discussing label content. A new standard is proposed to address this</w:t>
      </w:r>
      <w:r>
        <w:rPr>
          <w:spacing w:val="-11"/>
        </w:rPr>
        <w:t xml:space="preserve"> </w:t>
      </w:r>
      <w:r>
        <w:t>gap:</w:t>
      </w:r>
    </w:p>
    <w:p w14:paraId="7BCC7BC4" w14:textId="77777777" w:rsidR="0031004A" w:rsidRDefault="0031004A">
      <w:pPr>
        <w:pStyle w:val="BodyText"/>
        <w:spacing w:before="4"/>
        <w:rPr>
          <w:sz w:val="16"/>
        </w:rPr>
      </w:pPr>
    </w:p>
    <w:p w14:paraId="7BCC7BC5" w14:textId="77777777" w:rsidR="0031004A" w:rsidRDefault="007F7AC9">
      <w:pPr>
        <w:pStyle w:val="BodyText"/>
        <w:ind w:left="100"/>
        <w:jc w:val="both"/>
      </w:pPr>
      <w:r>
        <w:t>10.3.5.X Label Content [V2 XXXX]</w:t>
      </w:r>
    </w:p>
    <w:p w14:paraId="7BCC7BC6" w14:textId="77777777" w:rsidR="0031004A" w:rsidRDefault="0031004A">
      <w:pPr>
        <w:pStyle w:val="BodyText"/>
        <w:spacing w:before="7"/>
        <w:rPr>
          <w:sz w:val="19"/>
        </w:rPr>
      </w:pPr>
    </w:p>
    <w:p w14:paraId="7BCC7BC7" w14:textId="77777777" w:rsidR="0031004A" w:rsidRDefault="007F7AC9">
      <w:pPr>
        <w:pStyle w:val="BodyText"/>
        <w:spacing w:line="273" w:lineRule="auto"/>
        <w:ind w:left="100" w:right="121"/>
        <w:jc w:val="both"/>
      </w:pPr>
      <w:r>
        <w:t>Labels shall contain and be limited to the information that is needed for the crewmember to identify the object and perform all associated tasks in an effective and efficient manner.</w:t>
      </w:r>
    </w:p>
    <w:p w14:paraId="7BCC7BC8" w14:textId="77777777" w:rsidR="0031004A" w:rsidRDefault="0031004A">
      <w:pPr>
        <w:pStyle w:val="BodyText"/>
        <w:spacing w:before="6"/>
        <w:rPr>
          <w:sz w:val="16"/>
        </w:rPr>
      </w:pPr>
    </w:p>
    <w:p w14:paraId="7BCC7BC9" w14:textId="77777777" w:rsidR="0031004A" w:rsidRDefault="007F7AC9">
      <w:pPr>
        <w:pStyle w:val="BodyText"/>
        <w:spacing w:line="276" w:lineRule="auto"/>
        <w:ind w:left="100" w:right="114"/>
        <w:jc w:val="both"/>
      </w:pPr>
      <w:r>
        <w:t>Rationale: Too much, too little, or irrelevant information on labels increases visual clutter and may lead to increased frustration, task completion times, and errors. Labels should be clear, visible, and easily interpretable for the crewmember to identify the object and complete the associated task. In addition, labels should be provided in the official language(s) of the operating vehicle. Excessive similarity among labels should be avoided in accordance with 10.3.5.6 Label Distinction [V2 10065].</w:t>
      </w:r>
    </w:p>
    <w:p w14:paraId="7BCC7BCA"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CB" w14:textId="77777777" w:rsidR="0031004A" w:rsidRDefault="007F7AC9">
      <w:pPr>
        <w:pStyle w:val="ListParagraph"/>
        <w:numPr>
          <w:ilvl w:val="2"/>
          <w:numId w:val="7"/>
        </w:numPr>
        <w:tabs>
          <w:tab w:val="left" w:pos="820"/>
          <w:tab w:val="left" w:pos="821"/>
        </w:tabs>
        <w:spacing w:before="39" w:line="276" w:lineRule="auto"/>
        <w:ind w:right="113" w:firstLine="0"/>
      </w:pPr>
      <w:bookmarkStart w:id="83" w:name="_bookmark83"/>
      <w:bookmarkEnd w:id="83"/>
      <w:r>
        <w:rPr>
          <w:b/>
          <w:color w:val="4F81BC"/>
        </w:rPr>
        <w:lastRenderedPageBreak/>
        <w:t xml:space="preserve">Provide windows as resource for crewmember recreation as well as specific operational tasks </w:t>
      </w:r>
      <w:r>
        <w:t xml:space="preserve">One of the primary forms of crewmember recreation aboard the ISS is Earth observation. Earth viewing and photography is also a </w:t>
      </w:r>
      <w:proofErr w:type="spellStart"/>
      <w:r>
        <w:t>timelined</w:t>
      </w:r>
      <w:proofErr w:type="spellEnd"/>
      <w:r>
        <w:t xml:space="preserve"> task and part of the Crew Earth Observation (CEO) payload, and windows</w:t>
      </w:r>
      <w:r>
        <w:rPr>
          <w:spacing w:val="-10"/>
        </w:rPr>
        <w:t xml:space="preserve"> </w:t>
      </w:r>
      <w:r>
        <w:t>are</w:t>
      </w:r>
      <w:r>
        <w:rPr>
          <w:spacing w:val="-8"/>
        </w:rPr>
        <w:t xml:space="preserve"> </w:t>
      </w:r>
      <w:r>
        <w:t>also</w:t>
      </w:r>
      <w:r>
        <w:rPr>
          <w:spacing w:val="-7"/>
        </w:rPr>
        <w:t xml:space="preserve"> </w:t>
      </w:r>
      <w:r>
        <w:t>used</w:t>
      </w:r>
      <w:r>
        <w:rPr>
          <w:spacing w:val="-8"/>
        </w:rPr>
        <w:t xml:space="preserve"> </w:t>
      </w:r>
      <w:r>
        <w:t>during</w:t>
      </w:r>
      <w:r>
        <w:rPr>
          <w:spacing w:val="-9"/>
        </w:rPr>
        <w:t xml:space="preserve"> </w:t>
      </w:r>
      <w:r>
        <w:t>robotic</w:t>
      </w:r>
      <w:r>
        <w:rPr>
          <w:spacing w:val="-10"/>
        </w:rPr>
        <w:t xml:space="preserve"> </w:t>
      </w:r>
      <w:r>
        <w:t>and</w:t>
      </w:r>
      <w:r>
        <w:rPr>
          <w:spacing w:val="-9"/>
        </w:rPr>
        <w:t xml:space="preserve"> </w:t>
      </w:r>
      <w:r>
        <w:t>vehicle</w:t>
      </w:r>
      <w:r>
        <w:rPr>
          <w:spacing w:val="-7"/>
        </w:rPr>
        <w:t xml:space="preserve"> </w:t>
      </w:r>
      <w:r>
        <w:t>inspection</w:t>
      </w:r>
      <w:r>
        <w:rPr>
          <w:spacing w:val="-9"/>
        </w:rPr>
        <w:t xml:space="preserve"> </w:t>
      </w:r>
      <w:r>
        <w:t>operations.</w:t>
      </w:r>
      <w:r>
        <w:rPr>
          <w:spacing w:val="-7"/>
        </w:rPr>
        <w:t xml:space="preserve"> </w:t>
      </w:r>
      <w:r>
        <w:t>As</w:t>
      </w:r>
      <w:r>
        <w:rPr>
          <w:spacing w:val="-11"/>
        </w:rPr>
        <w:t xml:space="preserve"> </w:t>
      </w:r>
      <w:r>
        <w:t>much</w:t>
      </w:r>
      <w:r>
        <w:rPr>
          <w:spacing w:val="-11"/>
        </w:rPr>
        <w:t xml:space="preserve"> </w:t>
      </w:r>
      <w:r>
        <w:t>as</w:t>
      </w:r>
      <w:r>
        <w:rPr>
          <w:spacing w:val="-8"/>
        </w:rPr>
        <w:t xml:space="preserve"> </w:t>
      </w:r>
      <w:r>
        <w:t>the</w:t>
      </w:r>
      <w:r>
        <w:rPr>
          <w:spacing w:val="-8"/>
        </w:rPr>
        <w:t xml:space="preserve"> </w:t>
      </w:r>
      <w:r>
        <w:t>crew</w:t>
      </w:r>
      <w:r>
        <w:rPr>
          <w:spacing w:val="-7"/>
        </w:rPr>
        <w:t xml:space="preserve"> </w:t>
      </w:r>
      <w:r>
        <w:t>appreciated the windows for their benefits for psychological health and their utility, they also commented about the quality</w:t>
      </w:r>
      <w:r>
        <w:rPr>
          <w:spacing w:val="-12"/>
        </w:rPr>
        <w:t xml:space="preserve"> </w:t>
      </w:r>
      <w:r>
        <w:t>of</w:t>
      </w:r>
      <w:r>
        <w:rPr>
          <w:spacing w:val="-15"/>
        </w:rPr>
        <w:t xml:space="preserve"> </w:t>
      </w:r>
      <w:r>
        <w:t>the</w:t>
      </w:r>
      <w:r>
        <w:rPr>
          <w:spacing w:val="-13"/>
        </w:rPr>
        <w:t xml:space="preserve"> </w:t>
      </w:r>
      <w:r>
        <w:t>scratch</w:t>
      </w:r>
      <w:r>
        <w:rPr>
          <w:spacing w:val="-13"/>
        </w:rPr>
        <w:t xml:space="preserve"> </w:t>
      </w:r>
      <w:r>
        <w:t>panes</w:t>
      </w:r>
      <w:r>
        <w:rPr>
          <w:spacing w:val="-15"/>
        </w:rPr>
        <w:t xml:space="preserve"> </w:t>
      </w:r>
      <w:r>
        <w:t>applied</w:t>
      </w:r>
      <w:r>
        <w:rPr>
          <w:spacing w:val="-13"/>
        </w:rPr>
        <w:t xml:space="preserve"> </w:t>
      </w:r>
      <w:r>
        <w:t>to</w:t>
      </w:r>
      <w:r>
        <w:rPr>
          <w:spacing w:val="-11"/>
        </w:rPr>
        <w:t xml:space="preserve"> </w:t>
      </w:r>
      <w:r>
        <w:t>the</w:t>
      </w:r>
      <w:r>
        <w:rPr>
          <w:spacing w:val="-12"/>
        </w:rPr>
        <w:t xml:space="preserve"> </w:t>
      </w:r>
      <w:r>
        <w:t>windows.</w:t>
      </w:r>
      <w:r>
        <w:rPr>
          <w:spacing w:val="-13"/>
        </w:rPr>
        <w:t xml:space="preserve"> </w:t>
      </w:r>
      <w:r>
        <w:t>These</w:t>
      </w:r>
      <w:r>
        <w:rPr>
          <w:spacing w:val="-12"/>
        </w:rPr>
        <w:t xml:space="preserve"> </w:t>
      </w:r>
      <w:r>
        <w:t>scratch</w:t>
      </w:r>
      <w:r>
        <w:rPr>
          <w:spacing w:val="-13"/>
        </w:rPr>
        <w:t xml:space="preserve"> </w:t>
      </w:r>
      <w:r>
        <w:t>panes</w:t>
      </w:r>
      <w:r>
        <w:rPr>
          <w:spacing w:val="-12"/>
        </w:rPr>
        <w:t xml:space="preserve"> </w:t>
      </w:r>
      <w:r>
        <w:t>limited</w:t>
      </w:r>
      <w:r>
        <w:rPr>
          <w:spacing w:val="-13"/>
        </w:rPr>
        <w:t xml:space="preserve"> </w:t>
      </w:r>
      <w:r>
        <w:t>the</w:t>
      </w:r>
      <w:r>
        <w:rPr>
          <w:spacing w:val="-12"/>
        </w:rPr>
        <w:t xml:space="preserve"> </w:t>
      </w:r>
      <w:r>
        <w:t>crewmembers’</w:t>
      </w:r>
      <w:r>
        <w:rPr>
          <w:spacing w:val="-13"/>
        </w:rPr>
        <w:t xml:space="preserve"> </w:t>
      </w:r>
      <w:r>
        <w:t>ability to use the windows for photography. In future vehicles, windows should be coated with material that protects</w:t>
      </w:r>
      <w:r>
        <w:rPr>
          <w:spacing w:val="-12"/>
        </w:rPr>
        <w:t xml:space="preserve"> </w:t>
      </w:r>
      <w:r>
        <w:t>the</w:t>
      </w:r>
      <w:r>
        <w:rPr>
          <w:spacing w:val="-13"/>
        </w:rPr>
        <w:t xml:space="preserve"> </w:t>
      </w:r>
      <w:r>
        <w:t>window</w:t>
      </w:r>
      <w:r>
        <w:rPr>
          <w:spacing w:val="-12"/>
        </w:rPr>
        <w:t xml:space="preserve"> </w:t>
      </w:r>
      <w:r>
        <w:t>but</w:t>
      </w:r>
      <w:r>
        <w:rPr>
          <w:spacing w:val="-10"/>
        </w:rPr>
        <w:t xml:space="preserve"> </w:t>
      </w:r>
      <w:r>
        <w:t>does</w:t>
      </w:r>
      <w:r>
        <w:rPr>
          <w:spacing w:val="-10"/>
        </w:rPr>
        <w:t xml:space="preserve"> </w:t>
      </w:r>
      <w:r>
        <w:t>not</w:t>
      </w:r>
      <w:r>
        <w:rPr>
          <w:spacing w:val="-10"/>
        </w:rPr>
        <w:t xml:space="preserve"> </w:t>
      </w:r>
      <w:r>
        <w:t>affect</w:t>
      </w:r>
      <w:r>
        <w:rPr>
          <w:spacing w:val="-12"/>
        </w:rPr>
        <w:t xml:space="preserve"> </w:t>
      </w:r>
      <w:r>
        <w:t>its</w:t>
      </w:r>
      <w:r>
        <w:rPr>
          <w:spacing w:val="-13"/>
        </w:rPr>
        <w:t xml:space="preserve"> </w:t>
      </w:r>
      <w:r>
        <w:t>utility.</w:t>
      </w:r>
      <w:r>
        <w:rPr>
          <w:spacing w:val="-13"/>
        </w:rPr>
        <w:t xml:space="preserve"> </w:t>
      </w:r>
      <w:hyperlink w:anchor="_bookmark84" w:history="1">
        <w:r>
          <w:t>Figure</w:t>
        </w:r>
        <w:r>
          <w:rPr>
            <w:spacing w:val="-10"/>
          </w:rPr>
          <w:t xml:space="preserve"> </w:t>
        </w:r>
        <w:r>
          <w:t>17</w:t>
        </w:r>
      </w:hyperlink>
      <w:r>
        <w:rPr>
          <w:spacing w:val="-9"/>
        </w:rPr>
        <w:t xml:space="preserve"> </w:t>
      </w:r>
      <w:r>
        <w:t>is</w:t>
      </w:r>
      <w:r>
        <w:rPr>
          <w:spacing w:val="-13"/>
        </w:rPr>
        <w:t xml:space="preserve"> </w:t>
      </w:r>
      <w:r>
        <w:t>a</w:t>
      </w:r>
      <w:r>
        <w:rPr>
          <w:spacing w:val="-13"/>
        </w:rPr>
        <w:t xml:space="preserve"> </w:t>
      </w:r>
      <w:r>
        <w:t>screenshot</w:t>
      </w:r>
      <w:r>
        <w:rPr>
          <w:spacing w:val="-12"/>
        </w:rPr>
        <w:t xml:space="preserve"> </w:t>
      </w:r>
      <w:r>
        <w:t>from</w:t>
      </w:r>
      <w:r>
        <w:rPr>
          <w:spacing w:val="-12"/>
        </w:rPr>
        <w:t xml:space="preserve"> </w:t>
      </w:r>
      <w:r>
        <w:t>an</w:t>
      </w:r>
      <w:r>
        <w:rPr>
          <w:spacing w:val="-14"/>
        </w:rPr>
        <w:t xml:space="preserve"> </w:t>
      </w:r>
      <w:proofErr w:type="spellStart"/>
      <w:r>
        <w:t>iSHORT</w:t>
      </w:r>
      <w:proofErr w:type="spellEnd"/>
      <w:r>
        <w:rPr>
          <w:spacing w:val="-12"/>
        </w:rPr>
        <w:t xml:space="preserve"> </w:t>
      </w:r>
      <w:r>
        <w:t>video</w:t>
      </w:r>
      <w:r>
        <w:rPr>
          <w:spacing w:val="-9"/>
        </w:rPr>
        <w:t xml:space="preserve"> </w:t>
      </w:r>
      <w:r>
        <w:t>showing a scratch</w:t>
      </w:r>
      <w:r>
        <w:rPr>
          <w:spacing w:val="-9"/>
        </w:rPr>
        <w:t xml:space="preserve"> </w:t>
      </w:r>
      <w:r>
        <w:t>pane.</w:t>
      </w:r>
    </w:p>
    <w:p w14:paraId="7BCC7BCC" w14:textId="77777777" w:rsidR="0031004A" w:rsidRDefault="007F7AC9">
      <w:pPr>
        <w:pStyle w:val="BodyText"/>
        <w:spacing w:before="3"/>
        <w:rPr>
          <w:sz w:val="13"/>
        </w:rPr>
      </w:pPr>
      <w:r>
        <w:rPr>
          <w:noProof/>
        </w:rPr>
        <w:drawing>
          <wp:anchor distT="0" distB="0" distL="0" distR="0" simplePos="0" relativeHeight="251654656" behindDoc="0" locked="0" layoutInCell="1" allowOverlap="1" wp14:anchorId="7BCC8272" wp14:editId="7BCC8273">
            <wp:simplePos x="0" y="0"/>
            <wp:positionH relativeFrom="page">
              <wp:posOffset>2295525</wp:posOffset>
            </wp:positionH>
            <wp:positionV relativeFrom="paragraph">
              <wp:posOffset>127703</wp:posOffset>
            </wp:positionV>
            <wp:extent cx="3651186" cy="2791205"/>
            <wp:effectExtent l="0" t="0" r="0" b="0"/>
            <wp:wrapTopAndBottom/>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52" cstate="print"/>
                    <a:stretch>
                      <a:fillRect/>
                    </a:stretch>
                  </pic:blipFill>
                  <pic:spPr>
                    <a:xfrm>
                      <a:off x="0" y="0"/>
                      <a:ext cx="3651186" cy="2791205"/>
                    </a:xfrm>
                    <a:prstGeom prst="rect">
                      <a:avLst/>
                    </a:prstGeom>
                  </pic:spPr>
                </pic:pic>
              </a:graphicData>
            </a:graphic>
          </wp:anchor>
        </w:drawing>
      </w:r>
    </w:p>
    <w:p w14:paraId="7BCC7BCD" w14:textId="77777777" w:rsidR="0031004A" w:rsidRDefault="0031004A">
      <w:pPr>
        <w:pStyle w:val="BodyText"/>
        <w:spacing w:before="6"/>
        <w:rPr>
          <w:sz w:val="16"/>
        </w:rPr>
      </w:pPr>
    </w:p>
    <w:p w14:paraId="7BCC7BCE" w14:textId="77777777" w:rsidR="0031004A" w:rsidRDefault="007F7AC9">
      <w:pPr>
        <w:ind w:left="1557"/>
        <w:rPr>
          <w:sz w:val="20"/>
        </w:rPr>
      </w:pPr>
      <w:bookmarkStart w:id="84" w:name="_bookmark84"/>
      <w:bookmarkEnd w:id="84"/>
      <w:r>
        <w:rPr>
          <w:sz w:val="20"/>
        </w:rPr>
        <w:t>Figure 17. A screenshot from a video showing a scratch pane on an ISS window.</w:t>
      </w:r>
    </w:p>
    <w:p w14:paraId="7BCC7BCF" w14:textId="77777777" w:rsidR="0031004A" w:rsidRDefault="0031004A">
      <w:pPr>
        <w:pStyle w:val="BodyText"/>
        <w:spacing w:before="1"/>
        <w:rPr>
          <w:sz w:val="16"/>
        </w:rPr>
      </w:pPr>
    </w:p>
    <w:p w14:paraId="7BCC7BD0" w14:textId="77777777" w:rsidR="0031004A" w:rsidRDefault="007F7AC9">
      <w:pPr>
        <w:pStyle w:val="BodyText"/>
        <w:ind w:left="100"/>
      </w:pPr>
      <w:r>
        <w:t>Some comments related to this recommendation include:</w:t>
      </w:r>
    </w:p>
    <w:p w14:paraId="7BCC7BD1" w14:textId="77777777" w:rsidR="0031004A" w:rsidRDefault="0031004A">
      <w:pPr>
        <w:pStyle w:val="BodyText"/>
        <w:spacing w:before="7"/>
        <w:rPr>
          <w:sz w:val="19"/>
        </w:rPr>
      </w:pPr>
    </w:p>
    <w:p w14:paraId="7BCC7BD2" w14:textId="77777777" w:rsidR="0031004A" w:rsidRDefault="007F7AC9">
      <w:pPr>
        <w:pStyle w:val="BodyText"/>
        <w:spacing w:line="276" w:lineRule="auto"/>
        <w:ind w:left="820" w:right="117"/>
        <w:jc w:val="both"/>
      </w:pPr>
      <w:r>
        <w:t>“This is another good window, though, from the standpoint of being able to inspect the vehicle. It's pretty cool to be able to open up the shade and confirm the condition of the vehicle and you can see some of the scratches as I move the camera a little bit […] I like these windows quite a bit.”</w:t>
      </w:r>
    </w:p>
    <w:p w14:paraId="7BCC7BD3" w14:textId="77777777" w:rsidR="0031004A" w:rsidRDefault="0031004A">
      <w:pPr>
        <w:pStyle w:val="BodyText"/>
        <w:spacing w:before="4"/>
        <w:rPr>
          <w:sz w:val="25"/>
        </w:rPr>
      </w:pPr>
    </w:p>
    <w:p w14:paraId="7BCC7BD4" w14:textId="77777777" w:rsidR="0031004A" w:rsidRDefault="007F7AC9">
      <w:pPr>
        <w:pStyle w:val="BodyText"/>
        <w:spacing w:line="276" w:lineRule="auto"/>
        <w:ind w:left="820" w:right="114"/>
        <w:jc w:val="both"/>
      </w:pPr>
      <w:r>
        <w:t>“The irony of having these scratch panes is that the scratch panes are to protect the windows so that they're pristine for photography. But you can't take pristine photography because they're covered with scratches.”</w:t>
      </w:r>
    </w:p>
    <w:p w14:paraId="7BCC7BD5" w14:textId="77777777" w:rsidR="0031004A" w:rsidRDefault="0031004A">
      <w:pPr>
        <w:pStyle w:val="BodyText"/>
        <w:spacing w:before="2"/>
        <w:rPr>
          <w:sz w:val="25"/>
        </w:rPr>
      </w:pPr>
    </w:p>
    <w:p w14:paraId="7BCC7BD6" w14:textId="77777777" w:rsidR="0031004A" w:rsidRDefault="007F7AC9">
      <w:pPr>
        <w:pStyle w:val="BodyText"/>
        <w:spacing w:before="1" w:line="276" w:lineRule="auto"/>
        <w:ind w:left="820" w:right="116"/>
        <w:jc w:val="both"/>
      </w:pPr>
      <w:r>
        <w:t>“So</w:t>
      </w:r>
      <w:r>
        <w:rPr>
          <w:spacing w:val="-5"/>
        </w:rPr>
        <w:t xml:space="preserve"> </w:t>
      </w:r>
      <w:r>
        <w:t>window</w:t>
      </w:r>
      <w:r>
        <w:rPr>
          <w:spacing w:val="-3"/>
        </w:rPr>
        <w:t xml:space="preserve"> </w:t>
      </w:r>
      <w:r>
        <w:t>placement</w:t>
      </w:r>
      <w:r>
        <w:rPr>
          <w:spacing w:val="-3"/>
        </w:rPr>
        <w:t xml:space="preserve"> </w:t>
      </w:r>
      <w:r>
        <w:t>in</w:t>
      </w:r>
      <w:r>
        <w:rPr>
          <w:spacing w:val="-4"/>
        </w:rPr>
        <w:t xml:space="preserve"> </w:t>
      </w:r>
      <w:r>
        <w:t>future</w:t>
      </w:r>
      <w:r>
        <w:rPr>
          <w:spacing w:val="-3"/>
        </w:rPr>
        <w:t xml:space="preserve"> </w:t>
      </w:r>
      <w:r>
        <w:t>vehicles</w:t>
      </w:r>
      <w:r>
        <w:rPr>
          <w:spacing w:val="-5"/>
        </w:rPr>
        <w:t xml:space="preserve"> </w:t>
      </w:r>
      <w:r>
        <w:t>would</w:t>
      </w:r>
      <w:r>
        <w:rPr>
          <w:spacing w:val="-4"/>
        </w:rPr>
        <w:t xml:space="preserve"> </w:t>
      </w:r>
      <w:r>
        <w:t>be</w:t>
      </w:r>
      <w:r>
        <w:rPr>
          <w:spacing w:val="-5"/>
        </w:rPr>
        <w:t xml:space="preserve"> </w:t>
      </w:r>
      <w:r>
        <w:t>driven</w:t>
      </w:r>
      <w:r>
        <w:rPr>
          <w:spacing w:val="-4"/>
        </w:rPr>
        <w:t xml:space="preserve"> </w:t>
      </w:r>
      <w:r>
        <w:t>by</w:t>
      </w:r>
      <w:r>
        <w:rPr>
          <w:spacing w:val="-5"/>
        </w:rPr>
        <w:t xml:space="preserve"> </w:t>
      </w:r>
      <w:r>
        <w:t>what</w:t>
      </w:r>
      <w:r>
        <w:rPr>
          <w:spacing w:val="-6"/>
        </w:rPr>
        <w:t xml:space="preserve"> </w:t>
      </w:r>
      <w:r>
        <w:t>you're</w:t>
      </w:r>
      <w:r>
        <w:rPr>
          <w:spacing w:val="-3"/>
        </w:rPr>
        <w:t xml:space="preserve"> </w:t>
      </w:r>
      <w:r>
        <w:t>able</w:t>
      </w:r>
      <w:r>
        <w:rPr>
          <w:spacing w:val="-6"/>
        </w:rPr>
        <w:t xml:space="preserve"> </w:t>
      </w:r>
      <w:r>
        <w:t>to</w:t>
      </w:r>
      <w:r>
        <w:rPr>
          <w:spacing w:val="-4"/>
        </w:rPr>
        <w:t xml:space="preserve"> </w:t>
      </w:r>
      <w:r>
        <w:t>see</w:t>
      </w:r>
      <w:r>
        <w:rPr>
          <w:spacing w:val="-3"/>
        </w:rPr>
        <w:t xml:space="preserve"> </w:t>
      </w:r>
      <w:r>
        <w:t>through</w:t>
      </w:r>
      <w:r>
        <w:rPr>
          <w:spacing w:val="-4"/>
        </w:rPr>
        <w:t xml:space="preserve"> </w:t>
      </w:r>
      <w:r>
        <w:t>the window, of course, or what you potentially could see, want to see, whether it be a lunar surface, a planetary surface, the Earth in orbit, around the Earth, and approaching, departing vehicles, docked vehicles, and key elements of the external surface and equipment of the exploration vehicle.”</w:t>
      </w:r>
    </w:p>
    <w:p w14:paraId="7BCC7BD7" w14:textId="77777777" w:rsidR="0031004A" w:rsidRDefault="0031004A">
      <w:pPr>
        <w:spacing w:line="276" w:lineRule="auto"/>
        <w:jc w:val="both"/>
        <w:sectPr w:rsidR="0031004A">
          <w:pgSz w:w="12240" w:h="15840"/>
          <w:pgMar w:top="1400" w:right="1320" w:bottom="1200" w:left="1340" w:header="0" w:footer="1012" w:gutter="0"/>
          <w:cols w:space="720"/>
        </w:sectPr>
      </w:pPr>
    </w:p>
    <w:p w14:paraId="7BCC7BD8" w14:textId="77777777" w:rsidR="0031004A" w:rsidRDefault="0031004A">
      <w:pPr>
        <w:pStyle w:val="BodyText"/>
        <w:spacing w:before="10"/>
        <w:rPr>
          <w:sz w:val="15"/>
        </w:rPr>
      </w:pPr>
    </w:p>
    <w:p w14:paraId="7BCC7BD9" w14:textId="77777777" w:rsidR="0031004A" w:rsidRDefault="007F7AC9">
      <w:pPr>
        <w:pStyle w:val="BodyText"/>
        <w:spacing w:before="56" w:line="273" w:lineRule="auto"/>
        <w:ind w:left="820"/>
      </w:pPr>
      <w:r>
        <w:t>“I</w:t>
      </w:r>
      <w:r>
        <w:rPr>
          <w:spacing w:val="-11"/>
        </w:rPr>
        <w:t xml:space="preserve"> </w:t>
      </w:r>
      <w:r>
        <w:t>think</w:t>
      </w:r>
      <w:r>
        <w:rPr>
          <w:spacing w:val="-8"/>
        </w:rPr>
        <w:t xml:space="preserve"> </w:t>
      </w:r>
      <w:r>
        <w:t>if</w:t>
      </w:r>
      <w:r>
        <w:rPr>
          <w:spacing w:val="-11"/>
        </w:rPr>
        <w:t xml:space="preserve"> </w:t>
      </w:r>
      <w:r>
        <w:t>I</w:t>
      </w:r>
      <w:r>
        <w:rPr>
          <w:spacing w:val="-11"/>
        </w:rPr>
        <w:t xml:space="preserve"> </w:t>
      </w:r>
      <w:r>
        <w:t>were</w:t>
      </w:r>
      <w:r>
        <w:rPr>
          <w:spacing w:val="-7"/>
        </w:rPr>
        <w:t xml:space="preserve"> </w:t>
      </w:r>
      <w:r>
        <w:t>going</w:t>
      </w:r>
      <w:r>
        <w:rPr>
          <w:spacing w:val="-11"/>
        </w:rPr>
        <w:t xml:space="preserve"> </w:t>
      </w:r>
      <w:r>
        <w:t>on</w:t>
      </w:r>
      <w:r>
        <w:rPr>
          <w:spacing w:val="-9"/>
        </w:rPr>
        <w:t xml:space="preserve"> </w:t>
      </w:r>
      <w:r>
        <w:t>a</w:t>
      </w:r>
      <w:r>
        <w:rPr>
          <w:spacing w:val="-11"/>
        </w:rPr>
        <w:t xml:space="preserve"> </w:t>
      </w:r>
      <w:r>
        <w:t>long</w:t>
      </w:r>
      <w:r>
        <w:rPr>
          <w:spacing w:val="-9"/>
        </w:rPr>
        <w:t xml:space="preserve"> </w:t>
      </w:r>
      <w:r>
        <w:t>duration</w:t>
      </w:r>
      <w:r>
        <w:rPr>
          <w:spacing w:val="-11"/>
        </w:rPr>
        <w:t xml:space="preserve"> </w:t>
      </w:r>
      <w:r>
        <w:t>mission,</w:t>
      </w:r>
      <w:r>
        <w:rPr>
          <w:spacing w:val="-10"/>
        </w:rPr>
        <w:t xml:space="preserve"> </w:t>
      </w:r>
      <w:r>
        <w:t>it</w:t>
      </w:r>
      <w:r>
        <w:rPr>
          <w:spacing w:val="-10"/>
        </w:rPr>
        <w:t xml:space="preserve"> </w:t>
      </w:r>
      <w:r>
        <w:t>would</w:t>
      </w:r>
      <w:r>
        <w:rPr>
          <w:spacing w:val="-9"/>
        </w:rPr>
        <w:t xml:space="preserve"> </w:t>
      </w:r>
      <w:r>
        <w:t>be</w:t>
      </w:r>
      <w:r>
        <w:rPr>
          <w:spacing w:val="-7"/>
        </w:rPr>
        <w:t xml:space="preserve"> </w:t>
      </w:r>
      <w:r>
        <w:t>nice</w:t>
      </w:r>
      <w:r>
        <w:rPr>
          <w:spacing w:val="-10"/>
        </w:rPr>
        <w:t xml:space="preserve"> </w:t>
      </w:r>
      <w:r>
        <w:t>to</w:t>
      </w:r>
      <w:r>
        <w:rPr>
          <w:spacing w:val="-9"/>
        </w:rPr>
        <w:t xml:space="preserve"> </w:t>
      </w:r>
      <w:r>
        <w:t>have</w:t>
      </w:r>
      <w:r>
        <w:rPr>
          <w:spacing w:val="-10"/>
        </w:rPr>
        <w:t xml:space="preserve"> </w:t>
      </w:r>
      <w:r>
        <w:t>the</w:t>
      </w:r>
      <w:r>
        <w:rPr>
          <w:spacing w:val="-10"/>
        </w:rPr>
        <w:t xml:space="preserve"> </w:t>
      </w:r>
      <w:r>
        <w:t>windows.</w:t>
      </w:r>
      <w:r>
        <w:rPr>
          <w:spacing w:val="-10"/>
        </w:rPr>
        <w:t xml:space="preserve"> </w:t>
      </w:r>
      <w:r>
        <w:t>However, without the view of the Earth that's nearby, the effect of the window is going to be</w:t>
      </w:r>
      <w:r>
        <w:rPr>
          <w:spacing w:val="-27"/>
        </w:rPr>
        <w:t xml:space="preserve"> </w:t>
      </w:r>
      <w:r>
        <w:t>different.”</w:t>
      </w:r>
    </w:p>
    <w:p w14:paraId="7BCC7BDA" w14:textId="77777777" w:rsidR="0031004A" w:rsidRDefault="0031004A">
      <w:pPr>
        <w:pStyle w:val="BodyText"/>
        <w:spacing w:before="7"/>
        <w:rPr>
          <w:sz w:val="25"/>
        </w:rPr>
      </w:pPr>
    </w:p>
    <w:p w14:paraId="7BCC7BDB" w14:textId="77777777" w:rsidR="0031004A" w:rsidRDefault="007F7AC9">
      <w:pPr>
        <w:pStyle w:val="BodyText"/>
        <w:spacing w:line="273" w:lineRule="auto"/>
        <w:ind w:left="820" w:right="50"/>
      </w:pPr>
      <w:r>
        <w:t>“[in the Cupola] we have out the window views which are available to us, which is nice for overall situational awareness.”</w:t>
      </w:r>
    </w:p>
    <w:p w14:paraId="7BCC7BDC" w14:textId="77777777" w:rsidR="0031004A" w:rsidRDefault="0031004A">
      <w:pPr>
        <w:pStyle w:val="BodyText"/>
        <w:spacing w:before="7"/>
        <w:rPr>
          <w:sz w:val="25"/>
        </w:rPr>
      </w:pPr>
    </w:p>
    <w:p w14:paraId="7BCC7BDD" w14:textId="77777777" w:rsidR="0031004A" w:rsidRDefault="007F7AC9">
      <w:pPr>
        <w:pStyle w:val="BodyText"/>
        <w:spacing w:line="276" w:lineRule="auto"/>
        <w:ind w:left="820" w:right="269"/>
      </w:pPr>
      <w:r>
        <w:t>“[about JEM windows] The window quality here is not good enough for most photographs […] They are a nice view, but we can't leave them open generally. So they have to be closed which, you know, just means that you don't get to enjoy them.”</w:t>
      </w:r>
    </w:p>
    <w:p w14:paraId="7BCC7BDE" w14:textId="77777777" w:rsidR="0031004A" w:rsidRDefault="0031004A">
      <w:pPr>
        <w:pStyle w:val="BodyText"/>
        <w:spacing w:before="6"/>
        <w:rPr>
          <w:sz w:val="27"/>
        </w:rPr>
      </w:pPr>
    </w:p>
    <w:p w14:paraId="7BCC7BDF" w14:textId="77777777" w:rsidR="0031004A" w:rsidRDefault="007F7AC9">
      <w:pPr>
        <w:pStyle w:val="BodyText"/>
        <w:spacing w:before="1" w:line="276" w:lineRule="auto"/>
        <w:ind w:left="100" w:right="112"/>
        <w:jc w:val="both"/>
      </w:pPr>
      <w:r>
        <w:t>It</w:t>
      </w:r>
      <w:r>
        <w:rPr>
          <w:spacing w:val="-2"/>
        </w:rPr>
        <w:t xml:space="preserve"> </w:t>
      </w:r>
      <w:r>
        <w:t>is</w:t>
      </w:r>
      <w:r>
        <w:rPr>
          <w:spacing w:val="-3"/>
        </w:rPr>
        <w:t xml:space="preserve"> </w:t>
      </w:r>
      <w:r>
        <w:t>difficult</w:t>
      </w:r>
      <w:r>
        <w:rPr>
          <w:spacing w:val="-2"/>
        </w:rPr>
        <w:t xml:space="preserve"> </w:t>
      </w:r>
      <w:r>
        <w:t>to</w:t>
      </w:r>
      <w:r>
        <w:rPr>
          <w:spacing w:val="-1"/>
        </w:rPr>
        <w:t xml:space="preserve"> </w:t>
      </w:r>
      <w:r>
        <w:t>determine</w:t>
      </w:r>
      <w:r>
        <w:rPr>
          <w:spacing w:val="-2"/>
        </w:rPr>
        <w:t xml:space="preserve"> </w:t>
      </w:r>
      <w:r>
        <w:t>the</w:t>
      </w:r>
      <w:r>
        <w:rPr>
          <w:spacing w:val="-2"/>
        </w:rPr>
        <w:t xml:space="preserve"> </w:t>
      </w:r>
      <w:r>
        <w:t>potential</w:t>
      </w:r>
      <w:r>
        <w:rPr>
          <w:spacing w:val="-3"/>
        </w:rPr>
        <w:t xml:space="preserve"> </w:t>
      </w:r>
      <w:r>
        <w:t>impact</w:t>
      </w:r>
      <w:r>
        <w:rPr>
          <w:spacing w:val="-4"/>
        </w:rPr>
        <w:t xml:space="preserve"> </w:t>
      </w:r>
      <w:r>
        <w:t>of</w:t>
      </w:r>
      <w:r>
        <w:rPr>
          <w:spacing w:val="-2"/>
        </w:rPr>
        <w:t xml:space="preserve"> </w:t>
      </w:r>
      <w:r>
        <w:t>windows</w:t>
      </w:r>
      <w:r>
        <w:rPr>
          <w:spacing w:val="-4"/>
        </w:rPr>
        <w:t xml:space="preserve"> </w:t>
      </w:r>
      <w:r>
        <w:t>on</w:t>
      </w:r>
      <w:r>
        <w:rPr>
          <w:spacing w:val="-3"/>
        </w:rPr>
        <w:t xml:space="preserve"> </w:t>
      </w:r>
      <w:r>
        <w:t>behavioral</w:t>
      </w:r>
      <w:r>
        <w:rPr>
          <w:spacing w:val="-3"/>
        </w:rPr>
        <w:t xml:space="preserve"> </w:t>
      </w:r>
      <w:r>
        <w:t>health</w:t>
      </w:r>
      <w:r>
        <w:rPr>
          <w:spacing w:val="-6"/>
        </w:rPr>
        <w:t xml:space="preserve"> </w:t>
      </w:r>
      <w:r>
        <w:t>in</w:t>
      </w:r>
      <w:r>
        <w:rPr>
          <w:spacing w:val="-3"/>
        </w:rPr>
        <w:t xml:space="preserve"> </w:t>
      </w:r>
      <w:r>
        <w:t>future</w:t>
      </w:r>
      <w:r>
        <w:rPr>
          <w:spacing w:val="-2"/>
        </w:rPr>
        <w:t xml:space="preserve"> </w:t>
      </w:r>
      <w:r>
        <w:t>missions</w:t>
      </w:r>
      <w:r>
        <w:rPr>
          <w:spacing w:val="-6"/>
        </w:rPr>
        <w:t xml:space="preserve"> </w:t>
      </w:r>
      <w:r>
        <w:t>where the Earth is not visible. However, windows could still serve an integral part in vehicle inspection and potential scientific inquiry. It is therefore the conclusion of this study that windows or a satisfactory alternative</w:t>
      </w:r>
      <w:r>
        <w:rPr>
          <w:spacing w:val="-5"/>
        </w:rPr>
        <w:t xml:space="preserve"> </w:t>
      </w:r>
      <w:r>
        <w:t>should</w:t>
      </w:r>
      <w:r>
        <w:rPr>
          <w:spacing w:val="-5"/>
        </w:rPr>
        <w:t xml:space="preserve"> </w:t>
      </w:r>
      <w:r>
        <w:t>be</w:t>
      </w:r>
      <w:r>
        <w:rPr>
          <w:spacing w:val="-4"/>
        </w:rPr>
        <w:t xml:space="preserve"> </w:t>
      </w:r>
      <w:r>
        <w:t>provided</w:t>
      </w:r>
      <w:r>
        <w:rPr>
          <w:spacing w:val="-4"/>
        </w:rPr>
        <w:t xml:space="preserve"> </w:t>
      </w:r>
      <w:r>
        <w:t>in</w:t>
      </w:r>
      <w:r>
        <w:rPr>
          <w:spacing w:val="-4"/>
        </w:rPr>
        <w:t xml:space="preserve"> </w:t>
      </w:r>
      <w:r>
        <w:t>future</w:t>
      </w:r>
      <w:r>
        <w:rPr>
          <w:spacing w:val="-8"/>
        </w:rPr>
        <w:t xml:space="preserve"> </w:t>
      </w:r>
      <w:r>
        <w:t>vehicles</w:t>
      </w:r>
      <w:r>
        <w:rPr>
          <w:spacing w:val="-4"/>
        </w:rPr>
        <w:t xml:space="preserve"> </w:t>
      </w:r>
      <w:r>
        <w:t>even</w:t>
      </w:r>
      <w:r>
        <w:rPr>
          <w:spacing w:val="-8"/>
        </w:rPr>
        <w:t xml:space="preserve"> </w:t>
      </w:r>
      <w:r>
        <w:t>if</w:t>
      </w:r>
      <w:r>
        <w:rPr>
          <w:spacing w:val="-4"/>
        </w:rPr>
        <w:t xml:space="preserve"> </w:t>
      </w:r>
      <w:r>
        <w:t>the</w:t>
      </w:r>
      <w:r>
        <w:rPr>
          <w:spacing w:val="-6"/>
        </w:rPr>
        <w:t xml:space="preserve"> </w:t>
      </w:r>
      <w:r>
        <w:t>Earth</w:t>
      </w:r>
      <w:r>
        <w:rPr>
          <w:spacing w:val="-6"/>
        </w:rPr>
        <w:t xml:space="preserve"> </w:t>
      </w:r>
      <w:r>
        <w:t>or</w:t>
      </w:r>
      <w:r>
        <w:rPr>
          <w:spacing w:val="-6"/>
        </w:rPr>
        <w:t xml:space="preserve"> </w:t>
      </w:r>
      <w:r>
        <w:t>another</w:t>
      </w:r>
      <w:r>
        <w:rPr>
          <w:spacing w:val="-6"/>
        </w:rPr>
        <w:t xml:space="preserve"> </w:t>
      </w:r>
      <w:r>
        <w:t>planetary</w:t>
      </w:r>
      <w:r>
        <w:rPr>
          <w:spacing w:val="-5"/>
        </w:rPr>
        <w:t xml:space="preserve"> </w:t>
      </w:r>
      <w:r>
        <w:t>body</w:t>
      </w:r>
      <w:r>
        <w:rPr>
          <w:spacing w:val="-4"/>
        </w:rPr>
        <w:t xml:space="preserve"> </w:t>
      </w:r>
      <w:r>
        <w:t>is</w:t>
      </w:r>
      <w:r>
        <w:rPr>
          <w:spacing w:val="-6"/>
        </w:rPr>
        <w:t xml:space="preserve"> </w:t>
      </w:r>
      <w:r>
        <w:t>not</w:t>
      </w:r>
      <w:r>
        <w:rPr>
          <w:spacing w:val="-5"/>
        </w:rPr>
        <w:t xml:space="preserve"> </w:t>
      </w:r>
      <w:r>
        <w:t>visible for the purposes of vehicle inspection and science support. Future studies may investigate the use of virtual windows and/or virtual reality and their effect on behavioral health. NASA-STD-3001 section 8.6 contains a number of standards regarding window provision and light blocking. A modification to the rationale of V2 8043 is proposed to address issues of window quality (stemming from comments about the scratch panes), and a title change is proposed to clarify the intent of the</w:t>
      </w:r>
      <w:r>
        <w:rPr>
          <w:spacing w:val="-21"/>
        </w:rPr>
        <w:t xml:space="preserve"> </w:t>
      </w:r>
      <w:r>
        <w:t>standard:</w:t>
      </w:r>
    </w:p>
    <w:p w14:paraId="7BCC7BE0" w14:textId="77777777" w:rsidR="0031004A" w:rsidRDefault="0031004A">
      <w:pPr>
        <w:pStyle w:val="BodyText"/>
        <w:spacing w:before="2"/>
        <w:rPr>
          <w:sz w:val="25"/>
        </w:rPr>
      </w:pPr>
    </w:p>
    <w:p w14:paraId="7BCC7BE1" w14:textId="77777777" w:rsidR="0031004A" w:rsidRDefault="007F7AC9">
      <w:pPr>
        <w:spacing w:before="1"/>
        <w:ind w:left="100"/>
        <w:jc w:val="both"/>
      </w:pPr>
      <w:r>
        <w:t xml:space="preserve">8.6.1.1 Window </w:t>
      </w:r>
      <w:r>
        <w:rPr>
          <w:b/>
        </w:rPr>
        <w:t xml:space="preserve">Provision </w:t>
      </w:r>
      <w:r>
        <w:rPr>
          <w:b/>
          <w:strike/>
        </w:rPr>
        <w:t xml:space="preserve">Visibility </w:t>
      </w:r>
      <w:r>
        <w:t>[V2 8043]</w:t>
      </w:r>
    </w:p>
    <w:p w14:paraId="7BCC7BE2" w14:textId="77777777" w:rsidR="0031004A" w:rsidRDefault="0031004A">
      <w:pPr>
        <w:pStyle w:val="BodyText"/>
        <w:spacing w:before="11"/>
        <w:rPr>
          <w:sz w:val="23"/>
        </w:rPr>
      </w:pPr>
    </w:p>
    <w:p w14:paraId="7BCC7BE3" w14:textId="77777777" w:rsidR="0031004A" w:rsidRDefault="007F7AC9">
      <w:pPr>
        <w:pStyle w:val="BodyText"/>
        <w:spacing w:before="56" w:line="276" w:lineRule="auto"/>
        <w:ind w:left="100"/>
      </w:pPr>
      <w:r>
        <w:t>The</w:t>
      </w:r>
      <w:r>
        <w:rPr>
          <w:spacing w:val="-9"/>
        </w:rPr>
        <w:t xml:space="preserve"> </w:t>
      </w:r>
      <w:r>
        <w:t>system</w:t>
      </w:r>
      <w:r>
        <w:rPr>
          <w:spacing w:val="-10"/>
        </w:rPr>
        <w:t xml:space="preserve"> </w:t>
      </w:r>
      <w:r>
        <w:t>shall</w:t>
      </w:r>
      <w:r>
        <w:rPr>
          <w:spacing w:val="-12"/>
        </w:rPr>
        <w:t xml:space="preserve"> </w:t>
      </w:r>
      <w:r>
        <w:t>provide</w:t>
      </w:r>
      <w:r>
        <w:rPr>
          <w:spacing w:val="-11"/>
        </w:rPr>
        <w:t xml:space="preserve"> </w:t>
      </w:r>
      <w:r>
        <w:t>windows</w:t>
      </w:r>
      <w:r>
        <w:rPr>
          <w:spacing w:val="-11"/>
        </w:rPr>
        <w:t xml:space="preserve"> </w:t>
      </w:r>
      <w:r>
        <w:t>on</w:t>
      </w:r>
      <w:r>
        <w:rPr>
          <w:spacing w:val="-12"/>
        </w:rPr>
        <w:t xml:space="preserve"> </w:t>
      </w:r>
      <w:r>
        <w:t>all</w:t>
      </w:r>
      <w:r>
        <w:rPr>
          <w:spacing w:val="-10"/>
        </w:rPr>
        <w:t xml:space="preserve"> </w:t>
      </w:r>
      <w:r>
        <w:t>spacecraft</w:t>
      </w:r>
      <w:r>
        <w:rPr>
          <w:spacing w:val="-8"/>
        </w:rPr>
        <w:t xml:space="preserve"> </w:t>
      </w:r>
      <w:r>
        <w:t>that</w:t>
      </w:r>
      <w:r>
        <w:rPr>
          <w:spacing w:val="-8"/>
        </w:rPr>
        <w:t xml:space="preserve"> </w:t>
      </w:r>
      <w:r>
        <w:t>provide</w:t>
      </w:r>
      <w:r>
        <w:rPr>
          <w:spacing w:val="-11"/>
        </w:rPr>
        <w:t xml:space="preserve"> </w:t>
      </w:r>
      <w:r>
        <w:t>the</w:t>
      </w:r>
      <w:r>
        <w:rPr>
          <w:spacing w:val="-11"/>
        </w:rPr>
        <w:t xml:space="preserve"> </w:t>
      </w:r>
      <w:r>
        <w:t>unobstructed</w:t>
      </w:r>
      <w:r>
        <w:rPr>
          <w:spacing w:val="-15"/>
        </w:rPr>
        <w:t xml:space="preserve"> </w:t>
      </w:r>
      <w:r>
        <w:t>fields</w:t>
      </w:r>
      <w:r>
        <w:rPr>
          <w:spacing w:val="-11"/>
        </w:rPr>
        <w:t xml:space="preserve"> </w:t>
      </w:r>
      <w:r>
        <w:t>of</w:t>
      </w:r>
      <w:r>
        <w:rPr>
          <w:spacing w:val="-12"/>
        </w:rPr>
        <w:t xml:space="preserve"> </w:t>
      </w:r>
      <w:r>
        <w:t>view</w:t>
      </w:r>
      <w:r>
        <w:rPr>
          <w:spacing w:val="-8"/>
        </w:rPr>
        <w:t xml:space="preserve"> </w:t>
      </w:r>
      <w:r>
        <w:t>necessary to support expected crew</w:t>
      </w:r>
      <w:r>
        <w:rPr>
          <w:spacing w:val="-10"/>
        </w:rPr>
        <w:t xml:space="preserve"> </w:t>
      </w:r>
      <w:r>
        <w:t>tasks.</w:t>
      </w:r>
    </w:p>
    <w:p w14:paraId="7BCC7BE4" w14:textId="77777777" w:rsidR="0031004A" w:rsidRDefault="0031004A">
      <w:pPr>
        <w:pStyle w:val="BodyText"/>
        <w:spacing w:before="2"/>
        <w:rPr>
          <w:sz w:val="25"/>
        </w:rPr>
      </w:pPr>
    </w:p>
    <w:p w14:paraId="7BCC7BE5" w14:textId="77777777" w:rsidR="0031004A" w:rsidRDefault="007F7AC9">
      <w:pPr>
        <w:spacing w:line="276" w:lineRule="auto"/>
        <w:ind w:left="100" w:right="114"/>
        <w:jc w:val="both"/>
      </w:pPr>
      <w:r>
        <w:t xml:space="preserve">Rationale: Windows provide direct, non-electronic, through-the-hull viewing and are essential to mission safety and success, as well as to maintaining crew psychological and physical health and safety. They support crew photography (a primary on-and-off duty activity of onboard crews), provide SA of the external environment, are essential for piloting and robotic operations, and permit safe viewing through hatches. </w:t>
      </w:r>
      <w:r>
        <w:rPr>
          <w:b/>
        </w:rPr>
        <w:t xml:space="preserve">Note that scratch panes on ISS windows limit their utility for photography. Scratch panes and other safety features of windows in future vehicles should not interfere with crew tasks. </w:t>
      </w:r>
      <w:r>
        <w:t>Windows also permit stellar navigation, vehicle anomaly detection and inspection, and environmental and scientific observations. Windows do not have the failure modes associated with cameras and display systems that may not be operable during emergencies when most needed.</w:t>
      </w:r>
    </w:p>
    <w:p w14:paraId="7BCC7BE6" w14:textId="77777777" w:rsidR="0031004A" w:rsidRDefault="0031004A">
      <w:pPr>
        <w:pStyle w:val="BodyText"/>
        <w:spacing w:before="5"/>
        <w:rPr>
          <w:sz w:val="16"/>
        </w:rPr>
      </w:pPr>
    </w:p>
    <w:p w14:paraId="7BCC7BE7" w14:textId="77777777" w:rsidR="0031004A" w:rsidRDefault="007F7AC9">
      <w:pPr>
        <w:pStyle w:val="BodyText"/>
        <w:spacing w:line="276" w:lineRule="auto"/>
        <w:ind w:left="100" w:right="180"/>
      </w:pPr>
      <w:bookmarkStart w:id="85" w:name="_bookmark85"/>
      <w:bookmarkEnd w:id="85"/>
      <w:r>
        <w:rPr>
          <w:b/>
          <w:color w:val="4F81BC"/>
        </w:rPr>
        <w:t xml:space="preserve">8.8.10 Provide crewmembers with the ability to control and modify environmental factors </w:t>
      </w:r>
      <w:r>
        <w:t>Crewmember individual preference for environmental factors such as temperature, lighting, and ventilation vary, and should be adjustable by crew. Within individual private quarters, these environmental factors should be easily controllable by each individual crewmember. Currently on ISS, MCC controls the temperature. Crewmembers may call down to MCC and request a temperature adjustment, but all crew quarters are adjusted to the same temperature. Given how widely individual</w:t>
      </w:r>
    </w:p>
    <w:p w14:paraId="7BCC7BE8" w14:textId="77777777" w:rsidR="0031004A" w:rsidRDefault="0031004A">
      <w:pPr>
        <w:spacing w:line="276" w:lineRule="auto"/>
        <w:sectPr w:rsidR="0031004A">
          <w:footerReference w:type="default" r:id="rId53"/>
          <w:pgSz w:w="12240" w:h="15840"/>
          <w:pgMar w:top="1500" w:right="1320" w:bottom="1200" w:left="1340" w:header="0" w:footer="1012" w:gutter="0"/>
          <w:cols w:space="720"/>
        </w:sectPr>
      </w:pPr>
    </w:p>
    <w:p w14:paraId="7BCC7BE9" w14:textId="77777777" w:rsidR="0031004A" w:rsidRDefault="007F7AC9">
      <w:pPr>
        <w:pStyle w:val="BodyText"/>
        <w:spacing w:before="39" w:line="276" w:lineRule="auto"/>
        <w:ind w:left="100" w:right="114"/>
        <w:jc w:val="both"/>
      </w:pPr>
      <w:r>
        <w:lastRenderedPageBreak/>
        <w:t>preferences vary, this results in situations where some crewmembers are uncomfortable. In future vehicles,</w:t>
      </w:r>
      <w:r>
        <w:rPr>
          <w:spacing w:val="-14"/>
        </w:rPr>
        <w:t xml:space="preserve"> </w:t>
      </w:r>
      <w:r>
        <w:t>individual</w:t>
      </w:r>
      <w:r>
        <w:rPr>
          <w:spacing w:val="-14"/>
        </w:rPr>
        <w:t xml:space="preserve"> </w:t>
      </w:r>
      <w:r>
        <w:t>crewmembers</w:t>
      </w:r>
      <w:r>
        <w:rPr>
          <w:spacing w:val="-16"/>
        </w:rPr>
        <w:t xml:space="preserve"> </w:t>
      </w:r>
      <w:r>
        <w:t>should</w:t>
      </w:r>
      <w:r>
        <w:rPr>
          <w:spacing w:val="-15"/>
        </w:rPr>
        <w:t xml:space="preserve"> </w:t>
      </w:r>
      <w:r>
        <w:t>have</w:t>
      </w:r>
      <w:r>
        <w:rPr>
          <w:spacing w:val="-16"/>
        </w:rPr>
        <w:t xml:space="preserve"> </w:t>
      </w:r>
      <w:r>
        <w:t>control</w:t>
      </w:r>
      <w:r>
        <w:rPr>
          <w:spacing w:val="-17"/>
        </w:rPr>
        <w:t xml:space="preserve"> </w:t>
      </w:r>
      <w:r>
        <w:t>over</w:t>
      </w:r>
      <w:r>
        <w:rPr>
          <w:spacing w:val="-14"/>
        </w:rPr>
        <w:t xml:space="preserve"> </w:t>
      </w:r>
      <w:r>
        <w:t>environmental</w:t>
      </w:r>
      <w:r>
        <w:rPr>
          <w:spacing w:val="-14"/>
        </w:rPr>
        <w:t xml:space="preserve"> </w:t>
      </w:r>
      <w:r>
        <w:t>factors</w:t>
      </w:r>
      <w:r>
        <w:rPr>
          <w:spacing w:val="-19"/>
        </w:rPr>
        <w:t xml:space="preserve"> </w:t>
      </w:r>
      <w:r>
        <w:t>with</w:t>
      </w:r>
      <w:r>
        <w:rPr>
          <w:spacing w:val="-14"/>
        </w:rPr>
        <w:t xml:space="preserve"> </w:t>
      </w:r>
      <w:r>
        <w:t>each</w:t>
      </w:r>
      <w:r>
        <w:rPr>
          <w:spacing w:val="-14"/>
        </w:rPr>
        <w:t xml:space="preserve"> </w:t>
      </w:r>
      <w:r>
        <w:t xml:space="preserve">crewmember controlling their own individual crew quarter. Additionally, a </w:t>
      </w:r>
      <w:proofErr w:type="spellStart"/>
      <w:r>
        <w:t>SmartHab</w:t>
      </w:r>
      <w:proofErr w:type="spellEnd"/>
      <w:r>
        <w:t xml:space="preserve"> system that customizes environmental conditions automatically based on individual crewmembers’ preferences may improve habitability. Some comments related to this recommendation</w:t>
      </w:r>
      <w:r>
        <w:rPr>
          <w:spacing w:val="-14"/>
        </w:rPr>
        <w:t xml:space="preserve"> </w:t>
      </w:r>
      <w:r>
        <w:t>include:</w:t>
      </w:r>
    </w:p>
    <w:p w14:paraId="7BCC7BEA" w14:textId="77777777" w:rsidR="0031004A" w:rsidRDefault="0031004A">
      <w:pPr>
        <w:pStyle w:val="BodyText"/>
        <w:spacing w:before="4"/>
        <w:rPr>
          <w:sz w:val="16"/>
        </w:rPr>
      </w:pPr>
    </w:p>
    <w:p w14:paraId="7BCC7BEB" w14:textId="77777777" w:rsidR="0031004A" w:rsidRDefault="007F7AC9">
      <w:pPr>
        <w:pStyle w:val="BodyText"/>
        <w:spacing w:line="276" w:lineRule="auto"/>
        <w:ind w:left="820" w:right="114"/>
        <w:jc w:val="both"/>
      </w:pPr>
      <w:r>
        <w:t>“[about improvements to crew quarters] to be able to vary the ventilation a little bit more, particularly</w:t>
      </w:r>
      <w:r>
        <w:rPr>
          <w:spacing w:val="-8"/>
        </w:rPr>
        <w:t xml:space="preserve"> </w:t>
      </w:r>
      <w:r>
        <w:t>without</w:t>
      </w:r>
      <w:r>
        <w:rPr>
          <w:spacing w:val="-7"/>
        </w:rPr>
        <w:t xml:space="preserve"> </w:t>
      </w:r>
      <w:r>
        <w:t>increasing</w:t>
      </w:r>
      <w:r>
        <w:rPr>
          <w:spacing w:val="-9"/>
        </w:rPr>
        <w:t xml:space="preserve"> </w:t>
      </w:r>
      <w:r>
        <w:t>the</w:t>
      </w:r>
      <w:r>
        <w:rPr>
          <w:spacing w:val="-8"/>
        </w:rPr>
        <w:t xml:space="preserve"> </w:t>
      </w:r>
      <w:r>
        <w:t>noise</w:t>
      </w:r>
      <w:r>
        <w:rPr>
          <w:spacing w:val="-7"/>
        </w:rPr>
        <w:t xml:space="preserve"> </w:t>
      </w:r>
      <w:r>
        <w:t>[…]</w:t>
      </w:r>
      <w:r>
        <w:rPr>
          <w:spacing w:val="-9"/>
        </w:rPr>
        <w:t xml:space="preserve"> </w:t>
      </w:r>
      <w:r>
        <w:t>it</w:t>
      </w:r>
      <w:r>
        <w:rPr>
          <w:spacing w:val="-10"/>
        </w:rPr>
        <w:t xml:space="preserve"> </w:t>
      </w:r>
      <w:r>
        <w:t>certainly</w:t>
      </w:r>
      <w:r>
        <w:rPr>
          <w:spacing w:val="-9"/>
        </w:rPr>
        <w:t xml:space="preserve"> </w:t>
      </w:r>
      <w:r>
        <w:t>would</w:t>
      </w:r>
      <w:r>
        <w:rPr>
          <w:spacing w:val="-9"/>
        </w:rPr>
        <w:t xml:space="preserve"> </w:t>
      </w:r>
      <w:r>
        <w:t>have</w:t>
      </w:r>
      <w:r>
        <w:rPr>
          <w:spacing w:val="-7"/>
        </w:rPr>
        <w:t xml:space="preserve"> </w:t>
      </w:r>
      <w:r>
        <w:t>been</w:t>
      </w:r>
      <w:r>
        <w:rPr>
          <w:spacing w:val="-8"/>
        </w:rPr>
        <w:t xml:space="preserve"> </w:t>
      </w:r>
      <w:r>
        <w:t>nice</w:t>
      </w:r>
      <w:r>
        <w:rPr>
          <w:spacing w:val="-8"/>
        </w:rPr>
        <w:t xml:space="preserve"> </w:t>
      </w:r>
      <w:r>
        <w:t>if</w:t>
      </w:r>
      <w:r>
        <w:rPr>
          <w:spacing w:val="-11"/>
        </w:rPr>
        <w:t xml:space="preserve"> </w:t>
      </w:r>
      <w:r>
        <w:t>we</w:t>
      </w:r>
      <w:r>
        <w:rPr>
          <w:spacing w:val="-9"/>
        </w:rPr>
        <w:t xml:space="preserve"> </w:t>
      </w:r>
      <w:r>
        <w:t>had</w:t>
      </w:r>
      <w:r>
        <w:rPr>
          <w:spacing w:val="-9"/>
        </w:rPr>
        <w:t xml:space="preserve"> </w:t>
      </w:r>
      <w:r>
        <w:t>the</w:t>
      </w:r>
      <w:r>
        <w:rPr>
          <w:spacing w:val="-8"/>
        </w:rPr>
        <w:t xml:space="preserve"> </w:t>
      </w:r>
      <w:r>
        <w:t>ability to</w:t>
      </w:r>
      <w:r>
        <w:rPr>
          <w:spacing w:val="-5"/>
        </w:rPr>
        <w:t xml:space="preserve"> </w:t>
      </w:r>
      <w:r>
        <w:t>control</w:t>
      </w:r>
      <w:r>
        <w:rPr>
          <w:spacing w:val="-7"/>
        </w:rPr>
        <w:t xml:space="preserve"> </w:t>
      </w:r>
      <w:r>
        <w:t>temperature</w:t>
      </w:r>
      <w:r>
        <w:rPr>
          <w:spacing w:val="-7"/>
        </w:rPr>
        <w:t xml:space="preserve"> </w:t>
      </w:r>
      <w:r>
        <w:t>a</w:t>
      </w:r>
      <w:r>
        <w:rPr>
          <w:spacing w:val="-7"/>
        </w:rPr>
        <w:t xml:space="preserve"> </w:t>
      </w:r>
      <w:r>
        <w:t>little</w:t>
      </w:r>
      <w:r>
        <w:rPr>
          <w:spacing w:val="-6"/>
        </w:rPr>
        <w:t xml:space="preserve"> </w:t>
      </w:r>
      <w:r>
        <w:t>bit</w:t>
      </w:r>
      <w:r>
        <w:rPr>
          <w:spacing w:val="-7"/>
        </w:rPr>
        <w:t xml:space="preserve"> </w:t>
      </w:r>
      <w:r>
        <w:t>within</w:t>
      </w:r>
      <w:r>
        <w:rPr>
          <w:spacing w:val="-8"/>
        </w:rPr>
        <w:t xml:space="preserve"> </w:t>
      </w:r>
      <w:r>
        <w:t>the</w:t>
      </w:r>
      <w:r>
        <w:rPr>
          <w:spacing w:val="-9"/>
        </w:rPr>
        <w:t xml:space="preserve"> </w:t>
      </w:r>
      <w:r>
        <w:t>crew</w:t>
      </w:r>
      <w:r>
        <w:rPr>
          <w:spacing w:val="-6"/>
        </w:rPr>
        <w:t xml:space="preserve"> </w:t>
      </w:r>
      <w:r>
        <w:t>quarters</w:t>
      </w:r>
      <w:r>
        <w:rPr>
          <w:spacing w:val="-6"/>
        </w:rPr>
        <w:t xml:space="preserve"> </w:t>
      </w:r>
      <w:r>
        <w:t>in</w:t>
      </w:r>
      <w:r>
        <w:rPr>
          <w:spacing w:val="-8"/>
        </w:rPr>
        <w:t xml:space="preserve"> </w:t>
      </w:r>
      <w:r>
        <w:t>addition</w:t>
      </w:r>
      <w:r>
        <w:rPr>
          <w:spacing w:val="-8"/>
        </w:rPr>
        <w:t xml:space="preserve"> </w:t>
      </w:r>
      <w:r>
        <w:t>to</w:t>
      </w:r>
      <w:r>
        <w:rPr>
          <w:spacing w:val="-6"/>
        </w:rPr>
        <w:t xml:space="preserve"> </w:t>
      </w:r>
      <w:r>
        <w:t>the</w:t>
      </w:r>
      <w:r>
        <w:rPr>
          <w:spacing w:val="-9"/>
        </w:rPr>
        <w:t xml:space="preserve"> </w:t>
      </w:r>
      <w:r>
        <w:t>ventilation</w:t>
      </w:r>
      <w:r>
        <w:rPr>
          <w:spacing w:val="-8"/>
        </w:rPr>
        <w:t xml:space="preserve"> </w:t>
      </w:r>
      <w:r>
        <w:t>and</w:t>
      </w:r>
      <w:r>
        <w:rPr>
          <w:spacing w:val="-8"/>
        </w:rPr>
        <w:t xml:space="preserve"> </w:t>
      </w:r>
      <w:r>
        <w:t>then, of course, keeping the heat</w:t>
      </w:r>
      <w:r>
        <w:rPr>
          <w:spacing w:val="-9"/>
        </w:rPr>
        <w:t xml:space="preserve"> </w:t>
      </w:r>
      <w:r>
        <w:t>down.”</w:t>
      </w:r>
    </w:p>
    <w:p w14:paraId="7BCC7BEC" w14:textId="77777777" w:rsidR="0031004A" w:rsidRDefault="0031004A">
      <w:pPr>
        <w:pStyle w:val="BodyText"/>
        <w:spacing w:before="2"/>
        <w:rPr>
          <w:sz w:val="25"/>
        </w:rPr>
      </w:pPr>
    </w:p>
    <w:p w14:paraId="7BCC7BED" w14:textId="77777777" w:rsidR="0031004A" w:rsidRDefault="007F7AC9">
      <w:pPr>
        <w:pStyle w:val="BodyText"/>
        <w:spacing w:line="276" w:lineRule="auto"/>
        <w:ind w:left="820" w:right="114"/>
        <w:jc w:val="both"/>
      </w:pPr>
      <w:r>
        <w:t>“The other thing that I noticed is that the temperature in the crew quarters is set to do</w:t>
      </w:r>
      <w:r>
        <w:rPr>
          <w:spacing w:val="-32"/>
        </w:rPr>
        <w:t xml:space="preserve"> </w:t>
      </w:r>
      <w:r>
        <w:t>whatever the</w:t>
      </w:r>
      <w:r>
        <w:rPr>
          <w:spacing w:val="-10"/>
        </w:rPr>
        <w:t xml:space="preserve"> </w:t>
      </w:r>
      <w:r>
        <w:t>module</w:t>
      </w:r>
      <w:r>
        <w:rPr>
          <w:spacing w:val="-10"/>
        </w:rPr>
        <w:t xml:space="preserve"> </w:t>
      </w:r>
      <w:r>
        <w:t>is</w:t>
      </w:r>
      <w:r>
        <w:rPr>
          <w:spacing w:val="-11"/>
        </w:rPr>
        <w:t xml:space="preserve"> </w:t>
      </w:r>
      <w:r>
        <w:t>set.</w:t>
      </w:r>
      <w:r>
        <w:rPr>
          <w:spacing w:val="-11"/>
        </w:rPr>
        <w:t xml:space="preserve"> </w:t>
      </w:r>
      <w:r>
        <w:t>So</w:t>
      </w:r>
      <w:r>
        <w:rPr>
          <w:spacing w:val="-10"/>
        </w:rPr>
        <w:t xml:space="preserve"> </w:t>
      </w:r>
      <w:r>
        <w:t>that</w:t>
      </w:r>
      <w:r>
        <w:rPr>
          <w:spacing w:val="-13"/>
        </w:rPr>
        <w:t xml:space="preserve"> </w:t>
      </w:r>
      <w:r>
        <w:t>means</w:t>
      </w:r>
      <w:r>
        <w:rPr>
          <w:spacing w:val="-9"/>
        </w:rPr>
        <w:t xml:space="preserve"> </w:t>
      </w:r>
      <w:r>
        <w:t>that</w:t>
      </w:r>
      <w:r>
        <w:rPr>
          <w:spacing w:val="-10"/>
        </w:rPr>
        <w:t xml:space="preserve"> </w:t>
      </w:r>
      <w:r>
        <w:t>everybody</w:t>
      </w:r>
      <w:r>
        <w:rPr>
          <w:spacing w:val="-7"/>
        </w:rPr>
        <w:t xml:space="preserve"> </w:t>
      </w:r>
      <w:r>
        <w:t>has</w:t>
      </w:r>
      <w:r>
        <w:rPr>
          <w:spacing w:val="-10"/>
        </w:rPr>
        <w:t xml:space="preserve"> </w:t>
      </w:r>
      <w:r>
        <w:t>to</w:t>
      </w:r>
      <w:r>
        <w:rPr>
          <w:spacing w:val="-9"/>
        </w:rPr>
        <w:t xml:space="preserve"> </w:t>
      </w:r>
      <w:r>
        <w:t>be</w:t>
      </w:r>
      <w:r>
        <w:rPr>
          <w:spacing w:val="-7"/>
        </w:rPr>
        <w:t xml:space="preserve"> </w:t>
      </w:r>
      <w:r>
        <w:t>at</w:t>
      </w:r>
      <w:r>
        <w:rPr>
          <w:spacing w:val="-10"/>
        </w:rPr>
        <w:t xml:space="preserve"> </w:t>
      </w:r>
      <w:r>
        <w:t>the</w:t>
      </w:r>
      <w:r>
        <w:rPr>
          <w:spacing w:val="-10"/>
        </w:rPr>
        <w:t xml:space="preserve"> </w:t>
      </w:r>
      <w:r>
        <w:t>same</w:t>
      </w:r>
      <w:r>
        <w:rPr>
          <w:spacing w:val="-8"/>
        </w:rPr>
        <w:t xml:space="preserve"> </w:t>
      </w:r>
      <w:r>
        <w:t>temperature.</w:t>
      </w:r>
      <w:r>
        <w:rPr>
          <w:spacing w:val="-8"/>
        </w:rPr>
        <w:t xml:space="preserve"> </w:t>
      </w:r>
      <w:r>
        <w:t>For</w:t>
      </w:r>
      <w:r>
        <w:rPr>
          <w:spacing w:val="-13"/>
        </w:rPr>
        <w:t xml:space="preserve"> </w:t>
      </w:r>
      <w:r>
        <w:t>me</w:t>
      </w:r>
      <w:r>
        <w:rPr>
          <w:spacing w:val="-10"/>
        </w:rPr>
        <w:t xml:space="preserve"> </w:t>
      </w:r>
      <w:r>
        <w:t>that's been</w:t>
      </w:r>
      <w:r>
        <w:rPr>
          <w:spacing w:val="-6"/>
        </w:rPr>
        <w:t xml:space="preserve"> </w:t>
      </w:r>
      <w:r>
        <w:t>pretty</w:t>
      </w:r>
      <w:r>
        <w:rPr>
          <w:spacing w:val="-5"/>
        </w:rPr>
        <w:t xml:space="preserve"> </w:t>
      </w:r>
      <w:r>
        <w:t>tough</w:t>
      </w:r>
      <w:r>
        <w:rPr>
          <w:spacing w:val="-6"/>
        </w:rPr>
        <w:t xml:space="preserve"> </w:t>
      </w:r>
      <w:r>
        <w:t>because</w:t>
      </w:r>
      <w:r>
        <w:rPr>
          <w:spacing w:val="-7"/>
        </w:rPr>
        <w:t xml:space="preserve"> </w:t>
      </w:r>
      <w:r>
        <w:t>I</w:t>
      </w:r>
      <w:r>
        <w:rPr>
          <w:spacing w:val="-6"/>
        </w:rPr>
        <w:t xml:space="preserve"> </w:t>
      </w:r>
      <w:r>
        <w:t>definitely</w:t>
      </w:r>
      <w:r>
        <w:rPr>
          <w:spacing w:val="-5"/>
        </w:rPr>
        <w:t xml:space="preserve"> </w:t>
      </w:r>
      <w:r>
        <w:t>like</w:t>
      </w:r>
      <w:r>
        <w:rPr>
          <w:spacing w:val="-7"/>
        </w:rPr>
        <w:t xml:space="preserve"> </w:t>
      </w:r>
      <w:r>
        <w:t>to</w:t>
      </w:r>
      <w:r>
        <w:rPr>
          <w:spacing w:val="-4"/>
        </w:rPr>
        <w:t xml:space="preserve"> </w:t>
      </w:r>
      <w:r>
        <w:t>be</w:t>
      </w:r>
      <w:r>
        <w:rPr>
          <w:spacing w:val="-5"/>
        </w:rPr>
        <w:t xml:space="preserve"> </w:t>
      </w:r>
      <w:r>
        <w:t>warmer</w:t>
      </w:r>
      <w:r>
        <w:rPr>
          <w:spacing w:val="-6"/>
        </w:rPr>
        <w:t xml:space="preserve"> </w:t>
      </w:r>
      <w:r>
        <w:t>than</w:t>
      </w:r>
      <w:r>
        <w:rPr>
          <w:spacing w:val="-9"/>
        </w:rPr>
        <w:t xml:space="preserve"> </w:t>
      </w:r>
      <w:r>
        <w:t>my</w:t>
      </w:r>
      <w:r>
        <w:rPr>
          <w:spacing w:val="-7"/>
        </w:rPr>
        <w:t xml:space="preserve"> </w:t>
      </w:r>
      <w:r>
        <w:t>crewmates.</w:t>
      </w:r>
      <w:r>
        <w:rPr>
          <w:spacing w:val="-6"/>
        </w:rPr>
        <w:t xml:space="preserve"> </w:t>
      </w:r>
      <w:r>
        <w:t>So</w:t>
      </w:r>
      <w:r>
        <w:rPr>
          <w:spacing w:val="-4"/>
        </w:rPr>
        <w:t xml:space="preserve"> </w:t>
      </w:r>
      <w:r>
        <w:t>I</w:t>
      </w:r>
      <w:r>
        <w:rPr>
          <w:spacing w:val="-8"/>
        </w:rPr>
        <w:t xml:space="preserve"> </w:t>
      </w:r>
      <w:r>
        <w:t>end</w:t>
      </w:r>
      <w:r>
        <w:rPr>
          <w:spacing w:val="-7"/>
        </w:rPr>
        <w:t xml:space="preserve"> </w:t>
      </w:r>
      <w:r>
        <w:t>up</w:t>
      </w:r>
      <w:r>
        <w:rPr>
          <w:spacing w:val="-6"/>
        </w:rPr>
        <w:t xml:space="preserve"> </w:t>
      </w:r>
      <w:r>
        <w:t>wearing two or three pairs of clothes and a ski cap to</w:t>
      </w:r>
      <w:r>
        <w:rPr>
          <w:spacing w:val="-16"/>
        </w:rPr>
        <w:t xml:space="preserve"> </w:t>
      </w:r>
      <w:r>
        <w:t>bed.”</w:t>
      </w:r>
    </w:p>
    <w:p w14:paraId="7BCC7BEE" w14:textId="77777777" w:rsidR="0031004A" w:rsidRDefault="0031004A">
      <w:pPr>
        <w:pStyle w:val="BodyText"/>
        <w:spacing w:before="4"/>
        <w:rPr>
          <w:sz w:val="25"/>
        </w:rPr>
      </w:pPr>
    </w:p>
    <w:p w14:paraId="7BCC7BEF" w14:textId="77777777" w:rsidR="0031004A" w:rsidRDefault="007F7AC9">
      <w:pPr>
        <w:pStyle w:val="BodyText"/>
        <w:spacing w:line="276" w:lineRule="auto"/>
        <w:ind w:left="820" w:right="113"/>
        <w:jc w:val="both"/>
      </w:pPr>
      <w:r>
        <w:t>“The temperature onboard the ISS, the ground can modify it if we ask them to but you have to work among your crew to determine what the best temperature is for the crew. [Other crewmembers]</w:t>
      </w:r>
      <w:r>
        <w:rPr>
          <w:spacing w:val="-3"/>
        </w:rPr>
        <w:t xml:space="preserve"> </w:t>
      </w:r>
      <w:r>
        <w:t>tend</w:t>
      </w:r>
      <w:r>
        <w:rPr>
          <w:spacing w:val="-4"/>
        </w:rPr>
        <w:t xml:space="preserve"> </w:t>
      </w:r>
      <w:r>
        <w:t>to be</w:t>
      </w:r>
      <w:r>
        <w:rPr>
          <w:spacing w:val="-3"/>
        </w:rPr>
        <w:t xml:space="preserve"> </w:t>
      </w:r>
      <w:r>
        <w:t>little</w:t>
      </w:r>
      <w:r>
        <w:rPr>
          <w:spacing w:val="-3"/>
        </w:rPr>
        <w:t xml:space="preserve"> </w:t>
      </w:r>
      <w:r>
        <w:t>warm,</w:t>
      </w:r>
      <w:r>
        <w:rPr>
          <w:spacing w:val="-1"/>
        </w:rPr>
        <w:t xml:space="preserve"> </w:t>
      </w:r>
      <w:r>
        <w:t>and</w:t>
      </w:r>
      <w:r>
        <w:rPr>
          <w:spacing w:val="-3"/>
        </w:rPr>
        <w:t xml:space="preserve"> </w:t>
      </w:r>
      <w:r>
        <w:t>I</w:t>
      </w:r>
      <w:r>
        <w:rPr>
          <w:spacing w:val="-4"/>
        </w:rPr>
        <w:t xml:space="preserve"> </w:t>
      </w:r>
      <w:r>
        <w:t>tend</w:t>
      </w:r>
      <w:r>
        <w:rPr>
          <w:spacing w:val="-3"/>
        </w:rPr>
        <w:t xml:space="preserve"> </w:t>
      </w:r>
      <w:r>
        <w:t>to be</w:t>
      </w:r>
      <w:r>
        <w:rPr>
          <w:spacing w:val="-3"/>
        </w:rPr>
        <w:t xml:space="preserve"> </w:t>
      </w:r>
      <w:r>
        <w:t>little</w:t>
      </w:r>
      <w:r>
        <w:rPr>
          <w:spacing w:val="-3"/>
        </w:rPr>
        <w:t xml:space="preserve"> </w:t>
      </w:r>
      <w:r>
        <w:t>cold.</w:t>
      </w:r>
      <w:r>
        <w:rPr>
          <w:spacing w:val="-1"/>
        </w:rPr>
        <w:t xml:space="preserve"> </w:t>
      </w:r>
      <w:r>
        <w:t>So</w:t>
      </w:r>
      <w:r>
        <w:rPr>
          <w:spacing w:val="-3"/>
        </w:rPr>
        <w:t xml:space="preserve"> </w:t>
      </w:r>
      <w:r>
        <w:t>we</w:t>
      </w:r>
      <w:r>
        <w:rPr>
          <w:spacing w:val="-1"/>
        </w:rPr>
        <w:t xml:space="preserve"> </w:t>
      </w:r>
      <w:r>
        <w:t>call</w:t>
      </w:r>
      <w:r>
        <w:rPr>
          <w:spacing w:val="-4"/>
        </w:rPr>
        <w:t xml:space="preserve"> </w:t>
      </w:r>
      <w:r>
        <w:t>that</w:t>
      </w:r>
      <w:r>
        <w:rPr>
          <w:spacing w:val="-4"/>
        </w:rPr>
        <w:t xml:space="preserve"> </w:t>
      </w:r>
      <w:r>
        <w:t>a</w:t>
      </w:r>
      <w:r>
        <w:rPr>
          <w:spacing w:val="-3"/>
        </w:rPr>
        <w:t xml:space="preserve"> </w:t>
      </w:r>
      <w:r>
        <w:t>compromise.</w:t>
      </w:r>
      <w:r>
        <w:rPr>
          <w:spacing w:val="-1"/>
        </w:rPr>
        <w:t xml:space="preserve"> </w:t>
      </w:r>
      <w:r>
        <w:t>I am</w:t>
      </w:r>
      <w:r>
        <w:rPr>
          <w:spacing w:val="-5"/>
        </w:rPr>
        <w:t xml:space="preserve"> </w:t>
      </w:r>
      <w:r>
        <w:t>usually</w:t>
      </w:r>
      <w:r>
        <w:rPr>
          <w:spacing w:val="-5"/>
        </w:rPr>
        <w:t xml:space="preserve"> </w:t>
      </w:r>
      <w:r>
        <w:t>wearing</w:t>
      </w:r>
      <w:r>
        <w:rPr>
          <w:spacing w:val="-6"/>
        </w:rPr>
        <w:t xml:space="preserve"> </w:t>
      </w:r>
      <w:r>
        <w:t>long</w:t>
      </w:r>
      <w:r>
        <w:rPr>
          <w:spacing w:val="-6"/>
        </w:rPr>
        <w:t xml:space="preserve"> </w:t>
      </w:r>
      <w:r>
        <w:t>pants</w:t>
      </w:r>
      <w:r>
        <w:rPr>
          <w:spacing w:val="-5"/>
        </w:rPr>
        <w:t xml:space="preserve"> </w:t>
      </w:r>
      <w:r>
        <w:t>socks</w:t>
      </w:r>
      <w:r>
        <w:rPr>
          <w:spacing w:val="-6"/>
        </w:rPr>
        <w:t xml:space="preserve"> </w:t>
      </w:r>
      <w:r>
        <w:t>and</w:t>
      </w:r>
      <w:r>
        <w:rPr>
          <w:spacing w:val="-6"/>
        </w:rPr>
        <w:t xml:space="preserve"> </w:t>
      </w:r>
      <w:r>
        <w:t>a</w:t>
      </w:r>
      <w:r>
        <w:rPr>
          <w:spacing w:val="-6"/>
        </w:rPr>
        <w:t xml:space="preserve"> </w:t>
      </w:r>
      <w:r>
        <w:t>couple</w:t>
      </w:r>
      <w:r>
        <w:rPr>
          <w:spacing w:val="-6"/>
        </w:rPr>
        <w:t xml:space="preserve"> </w:t>
      </w:r>
      <w:r>
        <w:t>of</w:t>
      </w:r>
      <w:r>
        <w:rPr>
          <w:spacing w:val="-6"/>
        </w:rPr>
        <w:t xml:space="preserve"> </w:t>
      </w:r>
      <w:r>
        <w:t>shirts</w:t>
      </w:r>
      <w:r>
        <w:rPr>
          <w:spacing w:val="-6"/>
        </w:rPr>
        <w:t xml:space="preserve"> </w:t>
      </w:r>
      <w:r>
        <w:t>or</w:t>
      </w:r>
      <w:r>
        <w:rPr>
          <w:spacing w:val="-6"/>
        </w:rPr>
        <w:t xml:space="preserve"> </w:t>
      </w:r>
      <w:r>
        <w:t>a</w:t>
      </w:r>
      <w:r>
        <w:rPr>
          <w:spacing w:val="-6"/>
        </w:rPr>
        <w:t xml:space="preserve"> </w:t>
      </w:r>
      <w:r>
        <w:t>sweatshirt</w:t>
      </w:r>
      <w:r>
        <w:rPr>
          <w:spacing w:val="-5"/>
        </w:rPr>
        <w:t xml:space="preserve"> </w:t>
      </w:r>
      <w:r>
        <w:t>with</w:t>
      </w:r>
      <w:r>
        <w:rPr>
          <w:spacing w:val="-6"/>
        </w:rPr>
        <w:t xml:space="preserve"> </w:t>
      </w:r>
      <w:r>
        <w:t>a</w:t>
      </w:r>
      <w:r>
        <w:rPr>
          <w:spacing w:val="-6"/>
        </w:rPr>
        <w:t xml:space="preserve"> </w:t>
      </w:r>
      <w:r>
        <w:t>shirt.</w:t>
      </w:r>
      <w:r>
        <w:rPr>
          <w:spacing w:val="-6"/>
        </w:rPr>
        <w:t xml:space="preserve"> </w:t>
      </w:r>
      <w:r>
        <w:t>And</w:t>
      </w:r>
      <w:r>
        <w:rPr>
          <w:spacing w:val="-4"/>
        </w:rPr>
        <w:t xml:space="preserve"> </w:t>
      </w:r>
      <w:r>
        <w:t>[other crewmembers] are in long pants and short sleeved</w:t>
      </w:r>
      <w:r>
        <w:rPr>
          <w:spacing w:val="-14"/>
        </w:rPr>
        <w:t xml:space="preserve"> </w:t>
      </w:r>
      <w:r>
        <w:t>T-shirts.”</w:t>
      </w:r>
    </w:p>
    <w:p w14:paraId="7BCC7BF0" w14:textId="77777777" w:rsidR="0031004A" w:rsidRDefault="0031004A">
      <w:pPr>
        <w:pStyle w:val="BodyText"/>
        <w:spacing w:before="4"/>
        <w:rPr>
          <w:sz w:val="25"/>
        </w:rPr>
      </w:pPr>
    </w:p>
    <w:p w14:paraId="7BCC7BF1" w14:textId="77777777" w:rsidR="0031004A" w:rsidRDefault="007F7AC9">
      <w:pPr>
        <w:pStyle w:val="BodyText"/>
        <w:spacing w:line="276" w:lineRule="auto"/>
        <w:ind w:left="820" w:right="116"/>
        <w:jc w:val="both"/>
      </w:pPr>
      <w:r>
        <w:t>“Ventilation here, we've got three position speed for the fan. So we got high, medium and low. I find the high to be a little bit too loud for sleeping at night, the low is inadequate ventilation. So the medium becomes a compromise. I would love to be at high, but I don't like - I don't want to tolerate the noise or I can't tolerate the noise.”</w:t>
      </w:r>
    </w:p>
    <w:p w14:paraId="7BCC7BF2" w14:textId="77777777" w:rsidR="0031004A" w:rsidRDefault="0031004A">
      <w:pPr>
        <w:pStyle w:val="BodyText"/>
        <w:spacing w:before="2"/>
        <w:rPr>
          <w:sz w:val="25"/>
        </w:rPr>
      </w:pPr>
    </w:p>
    <w:p w14:paraId="7BCC7BF3" w14:textId="77777777" w:rsidR="0031004A" w:rsidRDefault="007F7AC9">
      <w:pPr>
        <w:pStyle w:val="BodyText"/>
        <w:spacing w:line="276" w:lineRule="auto"/>
        <w:ind w:left="820" w:right="115"/>
        <w:jc w:val="both"/>
      </w:pPr>
      <w:r>
        <w:t>“You can see they used a regular GLA [General Luminaire Assembly] for lighting here when they designed these crew quarters, which is not optimum because it's just the light glaring you in the face. So I immediately put this shade here.”</w:t>
      </w:r>
    </w:p>
    <w:p w14:paraId="7BCC7BF4" w14:textId="77777777" w:rsidR="0031004A" w:rsidRDefault="0031004A">
      <w:pPr>
        <w:pStyle w:val="BodyText"/>
        <w:spacing w:before="4"/>
        <w:rPr>
          <w:sz w:val="25"/>
        </w:rPr>
      </w:pPr>
    </w:p>
    <w:p w14:paraId="7BCC7BF5" w14:textId="77777777" w:rsidR="0031004A" w:rsidRDefault="007F7AC9">
      <w:pPr>
        <w:pStyle w:val="BodyText"/>
        <w:spacing w:before="1" w:line="273" w:lineRule="auto"/>
        <w:ind w:left="100" w:right="113"/>
        <w:jc w:val="both"/>
      </w:pPr>
      <w:r>
        <w:t>In</w:t>
      </w:r>
      <w:r>
        <w:rPr>
          <w:spacing w:val="-7"/>
        </w:rPr>
        <w:t xml:space="preserve"> </w:t>
      </w:r>
      <w:r>
        <w:t>3001</w:t>
      </w:r>
      <w:r>
        <w:rPr>
          <w:spacing w:val="-6"/>
        </w:rPr>
        <w:t xml:space="preserve"> </w:t>
      </w:r>
      <w:r>
        <w:t>V2</w:t>
      </w:r>
      <w:r>
        <w:rPr>
          <w:spacing w:val="-8"/>
        </w:rPr>
        <w:t xml:space="preserve"> </w:t>
      </w:r>
      <w:r>
        <w:t>Revision</w:t>
      </w:r>
      <w:r>
        <w:rPr>
          <w:spacing w:val="-7"/>
        </w:rPr>
        <w:t xml:space="preserve"> </w:t>
      </w:r>
      <w:r>
        <w:t>A,</w:t>
      </w:r>
      <w:r>
        <w:rPr>
          <w:spacing w:val="-9"/>
        </w:rPr>
        <w:t xml:space="preserve"> </w:t>
      </w:r>
      <w:r>
        <w:t>this</w:t>
      </w:r>
      <w:r>
        <w:rPr>
          <w:spacing w:val="-9"/>
        </w:rPr>
        <w:t xml:space="preserve"> </w:t>
      </w:r>
      <w:r>
        <w:t>recommendation</w:t>
      </w:r>
      <w:r>
        <w:rPr>
          <w:spacing w:val="-7"/>
        </w:rPr>
        <w:t xml:space="preserve"> </w:t>
      </w:r>
      <w:r>
        <w:t>is</w:t>
      </w:r>
      <w:r>
        <w:rPr>
          <w:spacing w:val="-7"/>
        </w:rPr>
        <w:t xml:space="preserve"> </w:t>
      </w:r>
      <w:r>
        <w:t>partially</w:t>
      </w:r>
      <w:r>
        <w:rPr>
          <w:spacing w:val="-8"/>
        </w:rPr>
        <w:t xml:space="preserve"> </w:t>
      </w:r>
      <w:r>
        <w:t>addressed</w:t>
      </w:r>
      <w:r>
        <w:rPr>
          <w:spacing w:val="-7"/>
        </w:rPr>
        <w:t xml:space="preserve"> </w:t>
      </w:r>
      <w:r>
        <w:t>(in</w:t>
      </w:r>
      <w:r>
        <w:rPr>
          <w:spacing w:val="-10"/>
        </w:rPr>
        <w:t xml:space="preserve"> </w:t>
      </w:r>
      <w:r>
        <w:t>crew</w:t>
      </w:r>
      <w:r>
        <w:rPr>
          <w:spacing w:val="-8"/>
        </w:rPr>
        <w:t xml:space="preserve"> </w:t>
      </w:r>
      <w:r>
        <w:t>quarters</w:t>
      </w:r>
      <w:r>
        <w:rPr>
          <w:spacing w:val="-9"/>
        </w:rPr>
        <w:t xml:space="preserve"> </w:t>
      </w:r>
      <w:r>
        <w:t>only)</w:t>
      </w:r>
      <w:r>
        <w:rPr>
          <w:spacing w:val="-8"/>
        </w:rPr>
        <w:t xml:space="preserve"> </w:t>
      </w:r>
      <w:r>
        <w:t>by</w:t>
      </w:r>
      <w:r>
        <w:rPr>
          <w:spacing w:val="-8"/>
        </w:rPr>
        <w:t xml:space="preserve"> </w:t>
      </w:r>
      <w:r>
        <w:t>the</w:t>
      </w:r>
      <w:r>
        <w:rPr>
          <w:spacing w:val="-9"/>
        </w:rPr>
        <w:t xml:space="preserve"> </w:t>
      </w:r>
      <w:r>
        <w:t>following standard:</w:t>
      </w:r>
    </w:p>
    <w:p w14:paraId="7BCC7BF6" w14:textId="77777777" w:rsidR="0031004A" w:rsidRDefault="0031004A">
      <w:pPr>
        <w:pStyle w:val="BodyText"/>
        <w:rPr>
          <w:sz w:val="28"/>
        </w:rPr>
      </w:pPr>
    </w:p>
    <w:p w14:paraId="7BCC7BF7" w14:textId="77777777" w:rsidR="0031004A" w:rsidRDefault="007F7AC9">
      <w:pPr>
        <w:pStyle w:val="BodyText"/>
        <w:ind w:left="100"/>
        <w:jc w:val="both"/>
      </w:pPr>
      <w:r>
        <w:t>7.9.3 Environmental Control [V2 7072]</w:t>
      </w:r>
    </w:p>
    <w:p w14:paraId="7BCC7BF8" w14:textId="77777777" w:rsidR="0031004A" w:rsidRDefault="0031004A">
      <w:pPr>
        <w:pStyle w:val="BodyText"/>
        <w:spacing w:before="6"/>
        <w:rPr>
          <w:sz w:val="28"/>
        </w:rPr>
      </w:pPr>
    </w:p>
    <w:p w14:paraId="7BCC7BF9" w14:textId="77777777" w:rsidR="0031004A" w:rsidRDefault="007F7AC9">
      <w:pPr>
        <w:pStyle w:val="BodyText"/>
        <w:spacing w:before="1" w:line="276" w:lineRule="auto"/>
        <w:ind w:left="100" w:right="113"/>
        <w:jc w:val="both"/>
      </w:pPr>
      <w:r>
        <w:t>For individual private quarters, the system shall provide the crew control of lighting, noise, ventilation, and temperature.</w:t>
      </w:r>
    </w:p>
    <w:p w14:paraId="7BCC7BFA" w14:textId="77777777" w:rsidR="0031004A" w:rsidRDefault="0031004A">
      <w:pPr>
        <w:pStyle w:val="BodyText"/>
        <w:spacing w:before="2"/>
        <w:rPr>
          <w:sz w:val="25"/>
        </w:rPr>
      </w:pPr>
    </w:p>
    <w:p w14:paraId="7BCC7BFB" w14:textId="77777777" w:rsidR="0031004A" w:rsidRDefault="007F7AC9">
      <w:pPr>
        <w:spacing w:before="1" w:line="276" w:lineRule="auto"/>
        <w:ind w:left="100" w:right="119"/>
        <w:jc w:val="both"/>
        <w:rPr>
          <w:i/>
        </w:rPr>
      </w:pPr>
      <w:r>
        <w:rPr>
          <w:i/>
        </w:rPr>
        <w:t>Rationale: Sleeping and working areas may overlap, and the crew is to be able to adjust the environment according to function. Level of individual control is defined by the mission duration in accordance with section 7.9.2, Private Quarters [V2 7071], in this Standard.</w:t>
      </w:r>
    </w:p>
    <w:p w14:paraId="7BCC7BFC" w14:textId="77777777" w:rsidR="0031004A" w:rsidRDefault="0031004A">
      <w:pPr>
        <w:spacing w:line="276" w:lineRule="auto"/>
        <w:jc w:val="both"/>
        <w:sectPr w:rsidR="0031004A">
          <w:footerReference w:type="default" r:id="rId54"/>
          <w:pgSz w:w="12240" w:h="15840"/>
          <w:pgMar w:top="1400" w:right="1320" w:bottom="1200" w:left="1340" w:header="0" w:footer="1012" w:gutter="0"/>
          <w:pgNumType w:start="51"/>
          <w:cols w:space="720"/>
        </w:sectPr>
      </w:pPr>
    </w:p>
    <w:p w14:paraId="7BCC7BFD" w14:textId="77777777" w:rsidR="0031004A" w:rsidRDefault="0031004A">
      <w:pPr>
        <w:pStyle w:val="BodyText"/>
        <w:spacing w:before="10"/>
        <w:rPr>
          <w:i/>
          <w:sz w:val="15"/>
        </w:rPr>
      </w:pPr>
    </w:p>
    <w:p w14:paraId="7BCC7BFE" w14:textId="77777777" w:rsidR="0031004A" w:rsidRDefault="007F7AC9">
      <w:pPr>
        <w:pStyle w:val="BodyText"/>
        <w:spacing w:before="56" w:line="276" w:lineRule="auto"/>
        <w:ind w:left="100" w:right="121"/>
        <w:jc w:val="both"/>
      </w:pPr>
      <w:r>
        <w:t>However, given recent discussion about the necessity of providing crew quarters for all missions greater than 30 days (as required by 7.9.2 Private Quarters [V2 7071]), this standard is slated for deletion in the upcoming Revision B. An alternative standard is therefore proposed:</w:t>
      </w:r>
    </w:p>
    <w:p w14:paraId="7BCC7BFF" w14:textId="77777777" w:rsidR="0031004A" w:rsidRDefault="0031004A">
      <w:pPr>
        <w:pStyle w:val="BodyText"/>
        <w:spacing w:before="6"/>
        <w:rPr>
          <w:sz w:val="27"/>
        </w:rPr>
      </w:pPr>
    </w:p>
    <w:p w14:paraId="7BCC7C00" w14:textId="77777777" w:rsidR="0031004A" w:rsidRDefault="007F7AC9">
      <w:pPr>
        <w:pStyle w:val="BodyText"/>
        <w:spacing w:before="1"/>
        <w:ind w:left="100"/>
        <w:jc w:val="both"/>
      </w:pPr>
      <w:r>
        <w:t>7.X.X General Environmental Control [V2 XXXX]</w:t>
      </w:r>
    </w:p>
    <w:p w14:paraId="7BCC7C01" w14:textId="77777777" w:rsidR="0031004A" w:rsidRDefault="007F7AC9">
      <w:pPr>
        <w:pStyle w:val="BodyText"/>
        <w:spacing w:before="41" w:line="273" w:lineRule="auto"/>
        <w:ind w:left="100" w:right="120"/>
        <w:jc w:val="both"/>
      </w:pPr>
      <w:r>
        <w:t>The system shall provide the crew with direct control of environmental factors such as lighting, noise, ventilation, and temperature.</w:t>
      </w:r>
    </w:p>
    <w:p w14:paraId="7BCC7C02" w14:textId="77777777" w:rsidR="0031004A" w:rsidRDefault="0031004A">
      <w:pPr>
        <w:pStyle w:val="BodyText"/>
        <w:spacing w:before="7"/>
        <w:rPr>
          <w:sz w:val="25"/>
        </w:rPr>
      </w:pPr>
    </w:p>
    <w:p w14:paraId="7BCC7C03" w14:textId="77777777" w:rsidR="0031004A" w:rsidRDefault="007F7AC9">
      <w:pPr>
        <w:spacing w:line="276" w:lineRule="auto"/>
        <w:ind w:left="100" w:right="113"/>
        <w:jc w:val="both"/>
        <w:rPr>
          <w:i/>
        </w:rPr>
      </w:pPr>
      <w:r>
        <w:rPr>
          <w:i/>
        </w:rPr>
        <w:t>Rationale:</w:t>
      </w:r>
      <w:r>
        <w:rPr>
          <w:i/>
          <w:spacing w:val="-9"/>
        </w:rPr>
        <w:t xml:space="preserve"> </w:t>
      </w:r>
      <w:r>
        <w:rPr>
          <w:i/>
        </w:rPr>
        <w:t>Control</w:t>
      </w:r>
      <w:r>
        <w:rPr>
          <w:i/>
          <w:spacing w:val="-12"/>
        </w:rPr>
        <w:t xml:space="preserve"> </w:t>
      </w:r>
      <w:r>
        <w:rPr>
          <w:i/>
        </w:rPr>
        <w:t>of</w:t>
      </w:r>
      <w:r>
        <w:rPr>
          <w:i/>
          <w:spacing w:val="-12"/>
        </w:rPr>
        <w:t xml:space="preserve"> </w:t>
      </w:r>
      <w:r>
        <w:rPr>
          <w:i/>
        </w:rPr>
        <w:t>the</w:t>
      </w:r>
      <w:r>
        <w:rPr>
          <w:i/>
          <w:spacing w:val="-12"/>
        </w:rPr>
        <w:t xml:space="preserve"> </w:t>
      </w:r>
      <w:r>
        <w:rPr>
          <w:i/>
        </w:rPr>
        <w:t>environment</w:t>
      </w:r>
      <w:r>
        <w:rPr>
          <w:i/>
          <w:spacing w:val="-12"/>
        </w:rPr>
        <w:t xml:space="preserve"> </w:t>
      </w:r>
      <w:r>
        <w:rPr>
          <w:i/>
        </w:rPr>
        <w:t>is</w:t>
      </w:r>
      <w:r>
        <w:rPr>
          <w:i/>
          <w:spacing w:val="-11"/>
        </w:rPr>
        <w:t xml:space="preserve"> </w:t>
      </w:r>
      <w:r>
        <w:rPr>
          <w:i/>
        </w:rPr>
        <w:t>essential</w:t>
      </w:r>
      <w:r>
        <w:rPr>
          <w:i/>
          <w:spacing w:val="-12"/>
        </w:rPr>
        <w:t xml:space="preserve"> </w:t>
      </w:r>
      <w:r>
        <w:rPr>
          <w:i/>
        </w:rPr>
        <w:t>for</w:t>
      </w:r>
      <w:r>
        <w:rPr>
          <w:i/>
          <w:spacing w:val="-11"/>
        </w:rPr>
        <w:t xml:space="preserve"> </w:t>
      </w:r>
      <w:r>
        <w:rPr>
          <w:i/>
        </w:rPr>
        <w:t>crew</w:t>
      </w:r>
      <w:r>
        <w:rPr>
          <w:i/>
          <w:spacing w:val="-9"/>
        </w:rPr>
        <w:t xml:space="preserve"> </w:t>
      </w:r>
      <w:r>
        <w:rPr>
          <w:i/>
        </w:rPr>
        <w:t>comfort</w:t>
      </w:r>
      <w:r>
        <w:rPr>
          <w:i/>
          <w:spacing w:val="-8"/>
        </w:rPr>
        <w:t xml:space="preserve"> </w:t>
      </w:r>
      <w:r>
        <w:rPr>
          <w:i/>
        </w:rPr>
        <w:t>and</w:t>
      </w:r>
      <w:r>
        <w:rPr>
          <w:i/>
          <w:spacing w:val="-12"/>
        </w:rPr>
        <w:t xml:space="preserve"> </w:t>
      </w:r>
      <w:r>
        <w:rPr>
          <w:i/>
        </w:rPr>
        <w:t>task</w:t>
      </w:r>
      <w:r>
        <w:rPr>
          <w:i/>
          <w:spacing w:val="-11"/>
        </w:rPr>
        <w:t xml:space="preserve"> </w:t>
      </w:r>
      <w:r>
        <w:rPr>
          <w:i/>
        </w:rPr>
        <w:t>performance.</w:t>
      </w:r>
      <w:r>
        <w:rPr>
          <w:i/>
          <w:spacing w:val="-10"/>
        </w:rPr>
        <w:t xml:space="preserve"> </w:t>
      </w:r>
      <w:r>
        <w:rPr>
          <w:i/>
        </w:rPr>
        <w:t>The</w:t>
      </w:r>
      <w:r>
        <w:rPr>
          <w:i/>
          <w:spacing w:val="-11"/>
        </w:rPr>
        <w:t xml:space="preserve"> </w:t>
      </w:r>
      <w:r>
        <w:rPr>
          <w:i/>
        </w:rPr>
        <w:t>crew</w:t>
      </w:r>
      <w:r>
        <w:rPr>
          <w:i/>
          <w:spacing w:val="-11"/>
        </w:rPr>
        <w:t xml:space="preserve"> </w:t>
      </w:r>
      <w:r>
        <w:rPr>
          <w:i/>
        </w:rPr>
        <w:t>should be</w:t>
      </w:r>
      <w:r>
        <w:rPr>
          <w:i/>
          <w:spacing w:val="-7"/>
        </w:rPr>
        <w:t xml:space="preserve"> </w:t>
      </w:r>
      <w:r>
        <w:rPr>
          <w:i/>
        </w:rPr>
        <w:t>able</w:t>
      </w:r>
      <w:r>
        <w:rPr>
          <w:i/>
          <w:spacing w:val="-8"/>
        </w:rPr>
        <w:t xml:space="preserve"> </w:t>
      </w:r>
      <w:r>
        <w:rPr>
          <w:i/>
        </w:rPr>
        <w:t>to</w:t>
      </w:r>
      <w:r>
        <w:rPr>
          <w:i/>
          <w:spacing w:val="-8"/>
        </w:rPr>
        <w:t xml:space="preserve"> </w:t>
      </w:r>
      <w:r>
        <w:rPr>
          <w:i/>
        </w:rPr>
        <w:t>directly</w:t>
      </w:r>
      <w:r>
        <w:rPr>
          <w:i/>
          <w:spacing w:val="-9"/>
        </w:rPr>
        <w:t xml:space="preserve"> </w:t>
      </w:r>
      <w:r>
        <w:rPr>
          <w:i/>
        </w:rPr>
        <w:t>control</w:t>
      </w:r>
      <w:r>
        <w:rPr>
          <w:i/>
          <w:spacing w:val="-8"/>
        </w:rPr>
        <w:t xml:space="preserve"> </w:t>
      </w:r>
      <w:r>
        <w:rPr>
          <w:i/>
        </w:rPr>
        <w:t>(i.e.,</w:t>
      </w:r>
      <w:r>
        <w:rPr>
          <w:i/>
          <w:spacing w:val="-7"/>
        </w:rPr>
        <w:t xml:space="preserve"> </w:t>
      </w:r>
      <w:r>
        <w:rPr>
          <w:i/>
        </w:rPr>
        <w:t>without</w:t>
      </w:r>
      <w:r>
        <w:rPr>
          <w:i/>
          <w:spacing w:val="-7"/>
        </w:rPr>
        <w:t xml:space="preserve"> </w:t>
      </w:r>
      <w:r>
        <w:rPr>
          <w:i/>
        </w:rPr>
        <w:t>ground</w:t>
      </w:r>
      <w:r>
        <w:rPr>
          <w:i/>
          <w:spacing w:val="-8"/>
        </w:rPr>
        <w:t xml:space="preserve"> </w:t>
      </w:r>
      <w:r>
        <w:rPr>
          <w:i/>
        </w:rPr>
        <w:t>involvement)</w:t>
      </w:r>
      <w:r>
        <w:rPr>
          <w:i/>
          <w:spacing w:val="-9"/>
        </w:rPr>
        <w:t xml:space="preserve"> </w:t>
      </w:r>
      <w:r>
        <w:rPr>
          <w:i/>
        </w:rPr>
        <w:t>environmental</w:t>
      </w:r>
      <w:r>
        <w:rPr>
          <w:i/>
          <w:spacing w:val="-8"/>
        </w:rPr>
        <w:t xml:space="preserve"> </w:t>
      </w:r>
      <w:r>
        <w:rPr>
          <w:i/>
        </w:rPr>
        <w:t>factors</w:t>
      </w:r>
      <w:r>
        <w:rPr>
          <w:i/>
          <w:spacing w:val="-7"/>
        </w:rPr>
        <w:t xml:space="preserve"> </w:t>
      </w:r>
      <w:r>
        <w:rPr>
          <w:i/>
        </w:rPr>
        <w:t>such</w:t>
      </w:r>
      <w:r>
        <w:rPr>
          <w:i/>
          <w:spacing w:val="-8"/>
        </w:rPr>
        <w:t xml:space="preserve"> </w:t>
      </w:r>
      <w:r>
        <w:rPr>
          <w:i/>
        </w:rPr>
        <w:t>as</w:t>
      </w:r>
      <w:r>
        <w:rPr>
          <w:i/>
          <w:spacing w:val="-7"/>
        </w:rPr>
        <w:t xml:space="preserve"> </w:t>
      </w:r>
      <w:r>
        <w:rPr>
          <w:i/>
        </w:rPr>
        <w:t>lighting,</w:t>
      </w:r>
      <w:r>
        <w:rPr>
          <w:i/>
          <w:spacing w:val="-7"/>
        </w:rPr>
        <w:t xml:space="preserve"> </w:t>
      </w:r>
      <w:r>
        <w:rPr>
          <w:i/>
        </w:rPr>
        <w:t>noise, ventilation, and temperature. In individual crew quarters, individual control is recommended to accommodate different crew</w:t>
      </w:r>
      <w:r>
        <w:rPr>
          <w:i/>
          <w:spacing w:val="-17"/>
        </w:rPr>
        <w:t xml:space="preserve"> </w:t>
      </w:r>
      <w:r>
        <w:rPr>
          <w:i/>
        </w:rPr>
        <w:t>preferences.</w:t>
      </w:r>
    </w:p>
    <w:p w14:paraId="7BCC7C04" w14:textId="77777777" w:rsidR="0031004A" w:rsidRDefault="0031004A">
      <w:pPr>
        <w:pStyle w:val="BodyText"/>
        <w:spacing w:before="3"/>
        <w:rPr>
          <w:i/>
          <w:sz w:val="16"/>
        </w:rPr>
      </w:pPr>
    </w:p>
    <w:p w14:paraId="7BCC7C05" w14:textId="77777777" w:rsidR="0031004A" w:rsidRDefault="007F7AC9">
      <w:pPr>
        <w:pStyle w:val="Heading3"/>
        <w:spacing w:before="1"/>
        <w:ind w:left="100" w:firstLine="0"/>
      </w:pPr>
      <w:bookmarkStart w:id="86" w:name="_bookmark86"/>
      <w:bookmarkEnd w:id="86"/>
      <w:r>
        <w:rPr>
          <w:color w:val="4F81BC"/>
        </w:rPr>
        <w:t>8.8.11   Ensure the trash management systems sufficiently control odor</w:t>
      </w:r>
    </w:p>
    <w:p w14:paraId="7BCC7C06" w14:textId="77777777" w:rsidR="0031004A" w:rsidRDefault="007F7AC9">
      <w:pPr>
        <w:pStyle w:val="BodyText"/>
        <w:spacing w:before="41" w:line="276" w:lineRule="auto"/>
        <w:ind w:left="100" w:right="113"/>
        <w:jc w:val="both"/>
      </w:pPr>
      <w:r>
        <w:t>While participants had generally positive comments regarding trash and odor control, the current trash management approach requires stowage until a visiting vehicle departs, in order to dispose of it on the vehicle.</w:t>
      </w:r>
      <w:r>
        <w:rPr>
          <w:spacing w:val="-11"/>
        </w:rPr>
        <w:t xml:space="preserve"> </w:t>
      </w:r>
      <w:r>
        <w:t>Depending</w:t>
      </w:r>
      <w:r>
        <w:rPr>
          <w:spacing w:val="-11"/>
        </w:rPr>
        <w:t xml:space="preserve"> </w:t>
      </w:r>
      <w:r>
        <w:t>on</w:t>
      </w:r>
      <w:r>
        <w:rPr>
          <w:spacing w:val="-9"/>
        </w:rPr>
        <w:t xml:space="preserve"> </w:t>
      </w:r>
      <w:r>
        <w:t>the</w:t>
      </w:r>
      <w:r>
        <w:rPr>
          <w:spacing w:val="-7"/>
        </w:rPr>
        <w:t xml:space="preserve"> </w:t>
      </w:r>
      <w:r>
        <w:t>frequency</w:t>
      </w:r>
      <w:r>
        <w:rPr>
          <w:spacing w:val="-10"/>
        </w:rPr>
        <w:t xml:space="preserve"> </w:t>
      </w:r>
      <w:r>
        <w:t>of</w:t>
      </w:r>
      <w:r>
        <w:rPr>
          <w:spacing w:val="-13"/>
        </w:rPr>
        <w:t xml:space="preserve"> </w:t>
      </w:r>
      <w:r>
        <w:t>visiting</w:t>
      </w:r>
      <w:r>
        <w:rPr>
          <w:spacing w:val="-11"/>
        </w:rPr>
        <w:t xml:space="preserve"> </w:t>
      </w:r>
      <w:r>
        <w:t>vehicles,</w:t>
      </w:r>
      <w:r>
        <w:rPr>
          <w:spacing w:val="-8"/>
        </w:rPr>
        <w:t xml:space="preserve"> </w:t>
      </w:r>
      <w:r>
        <w:t>the</w:t>
      </w:r>
      <w:r>
        <w:rPr>
          <w:spacing w:val="-10"/>
        </w:rPr>
        <w:t xml:space="preserve"> </w:t>
      </w:r>
      <w:r>
        <w:t>trash</w:t>
      </w:r>
      <w:r>
        <w:rPr>
          <w:spacing w:val="-11"/>
        </w:rPr>
        <w:t xml:space="preserve"> </w:t>
      </w:r>
      <w:r>
        <w:t>may</w:t>
      </w:r>
      <w:r>
        <w:rPr>
          <w:spacing w:val="-10"/>
        </w:rPr>
        <w:t xml:space="preserve"> </w:t>
      </w:r>
      <w:r>
        <w:t>be</w:t>
      </w:r>
      <w:r>
        <w:rPr>
          <w:spacing w:val="-10"/>
        </w:rPr>
        <w:t xml:space="preserve"> </w:t>
      </w:r>
      <w:r>
        <w:t>stowed</w:t>
      </w:r>
      <w:r>
        <w:rPr>
          <w:spacing w:val="-11"/>
        </w:rPr>
        <w:t xml:space="preserve"> </w:t>
      </w:r>
      <w:r>
        <w:t>for</w:t>
      </w:r>
      <w:r>
        <w:rPr>
          <w:spacing w:val="-8"/>
        </w:rPr>
        <w:t xml:space="preserve"> </w:t>
      </w:r>
      <w:r>
        <w:t>long</w:t>
      </w:r>
      <w:r>
        <w:rPr>
          <w:spacing w:val="-9"/>
        </w:rPr>
        <w:t xml:space="preserve"> </w:t>
      </w:r>
      <w:r>
        <w:t>periods</w:t>
      </w:r>
      <w:r>
        <w:rPr>
          <w:spacing w:val="-10"/>
        </w:rPr>
        <w:t xml:space="preserve"> </w:t>
      </w:r>
      <w:r>
        <w:t>of</w:t>
      </w:r>
      <w:r>
        <w:rPr>
          <w:spacing w:val="-11"/>
        </w:rPr>
        <w:t xml:space="preserve"> </w:t>
      </w:r>
      <w:r>
        <w:t>time. In</w:t>
      </w:r>
      <w:r>
        <w:rPr>
          <w:spacing w:val="-9"/>
        </w:rPr>
        <w:t xml:space="preserve"> </w:t>
      </w:r>
      <w:r>
        <w:t>these</w:t>
      </w:r>
      <w:r>
        <w:rPr>
          <w:spacing w:val="-7"/>
        </w:rPr>
        <w:t xml:space="preserve"> </w:t>
      </w:r>
      <w:r>
        <w:t>cases,</w:t>
      </w:r>
      <w:r>
        <w:rPr>
          <w:spacing w:val="-8"/>
        </w:rPr>
        <w:t xml:space="preserve"> </w:t>
      </w:r>
      <w:r>
        <w:t>there</w:t>
      </w:r>
      <w:r>
        <w:rPr>
          <w:spacing w:val="-10"/>
        </w:rPr>
        <w:t xml:space="preserve"> </w:t>
      </w:r>
      <w:r>
        <w:t>may</w:t>
      </w:r>
      <w:r>
        <w:rPr>
          <w:spacing w:val="-7"/>
        </w:rPr>
        <w:t xml:space="preserve"> </w:t>
      </w:r>
      <w:r>
        <w:t>be</w:t>
      </w:r>
      <w:r>
        <w:rPr>
          <w:spacing w:val="-7"/>
        </w:rPr>
        <w:t xml:space="preserve"> </w:t>
      </w:r>
      <w:r>
        <w:t>issues</w:t>
      </w:r>
      <w:r>
        <w:rPr>
          <w:spacing w:val="-8"/>
        </w:rPr>
        <w:t xml:space="preserve"> </w:t>
      </w:r>
      <w:r>
        <w:t>with</w:t>
      </w:r>
      <w:r>
        <w:rPr>
          <w:spacing w:val="-11"/>
        </w:rPr>
        <w:t xml:space="preserve"> </w:t>
      </w:r>
      <w:r>
        <w:t>odor</w:t>
      </w:r>
      <w:r>
        <w:rPr>
          <w:spacing w:val="-8"/>
        </w:rPr>
        <w:t xml:space="preserve"> </w:t>
      </w:r>
      <w:r>
        <w:t>and</w:t>
      </w:r>
      <w:r>
        <w:rPr>
          <w:spacing w:val="-9"/>
        </w:rPr>
        <w:t xml:space="preserve"> </w:t>
      </w:r>
      <w:r>
        <w:t>the</w:t>
      </w:r>
      <w:r>
        <w:rPr>
          <w:spacing w:val="-8"/>
        </w:rPr>
        <w:t xml:space="preserve"> </w:t>
      </w:r>
      <w:r>
        <w:t>stowage</w:t>
      </w:r>
      <w:r>
        <w:rPr>
          <w:spacing w:val="-7"/>
        </w:rPr>
        <w:t xml:space="preserve"> </w:t>
      </w:r>
      <w:r>
        <w:t>volume</w:t>
      </w:r>
      <w:r>
        <w:rPr>
          <w:spacing w:val="-6"/>
        </w:rPr>
        <w:t xml:space="preserve"> </w:t>
      </w:r>
      <w:r>
        <w:t>not</w:t>
      </w:r>
      <w:r>
        <w:rPr>
          <w:spacing w:val="-7"/>
        </w:rPr>
        <w:t xml:space="preserve"> </w:t>
      </w:r>
      <w:r>
        <w:t>being</w:t>
      </w:r>
      <w:r>
        <w:rPr>
          <w:spacing w:val="-9"/>
        </w:rPr>
        <w:t xml:space="preserve"> </w:t>
      </w:r>
      <w:r>
        <w:t>useable</w:t>
      </w:r>
      <w:r>
        <w:rPr>
          <w:spacing w:val="-8"/>
        </w:rPr>
        <w:t xml:space="preserve"> </w:t>
      </w:r>
      <w:r>
        <w:t>for</w:t>
      </w:r>
      <w:r>
        <w:rPr>
          <w:spacing w:val="-8"/>
        </w:rPr>
        <w:t xml:space="preserve"> </w:t>
      </w:r>
      <w:r>
        <w:t>the</w:t>
      </w:r>
      <w:r>
        <w:rPr>
          <w:spacing w:val="-7"/>
        </w:rPr>
        <w:t xml:space="preserve"> </w:t>
      </w:r>
      <w:r>
        <w:t>duration. In future vehicles with no resupply ability, a trash system should be developed that minimizes odor and impacts to habitable volume. Comments related to the trash system</w:t>
      </w:r>
      <w:r>
        <w:rPr>
          <w:spacing w:val="-20"/>
        </w:rPr>
        <w:t xml:space="preserve"> </w:t>
      </w:r>
      <w:r>
        <w:t>include:</w:t>
      </w:r>
    </w:p>
    <w:p w14:paraId="7BCC7C07" w14:textId="77777777" w:rsidR="0031004A" w:rsidRDefault="0031004A">
      <w:pPr>
        <w:pStyle w:val="BodyText"/>
        <w:spacing w:before="4"/>
        <w:rPr>
          <w:sz w:val="16"/>
        </w:rPr>
      </w:pPr>
    </w:p>
    <w:p w14:paraId="7BCC7C08" w14:textId="77777777" w:rsidR="0031004A" w:rsidRDefault="007F7AC9">
      <w:pPr>
        <w:pStyle w:val="BodyText"/>
        <w:spacing w:line="276" w:lineRule="auto"/>
        <w:ind w:left="820" w:right="115"/>
        <w:jc w:val="both"/>
      </w:pPr>
      <w:r>
        <w:t>“But</w:t>
      </w:r>
      <w:r>
        <w:rPr>
          <w:spacing w:val="-5"/>
        </w:rPr>
        <w:t xml:space="preserve"> </w:t>
      </w:r>
      <w:r>
        <w:t>overall,</w:t>
      </w:r>
      <w:r>
        <w:rPr>
          <w:spacing w:val="-3"/>
        </w:rPr>
        <w:t xml:space="preserve"> </w:t>
      </w:r>
      <w:r>
        <w:t>the</w:t>
      </w:r>
      <w:r>
        <w:rPr>
          <w:spacing w:val="-3"/>
        </w:rPr>
        <w:t xml:space="preserve"> </w:t>
      </w:r>
      <w:r>
        <w:t>system</w:t>
      </w:r>
      <w:r>
        <w:rPr>
          <w:spacing w:val="-4"/>
        </w:rPr>
        <w:t xml:space="preserve"> </w:t>
      </w:r>
      <w:r>
        <w:t>works</w:t>
      </w:r>
      <w:r>
        <w:rPr>
          <w:spacing w:val="-3"/>
        </w:rPr>
        <w:t xml:space="preserve"> </w:t>
      </w:r>
      <w:r>
        <w:t>really</w:t>
      </w:r>
      <w:r>
        <w:rPr>
          <w:spacing w:val="-5"/>
        </w:rPr>
        <w:t xml:space="preserve"> </w:t>
      </w:r>
      <w:r>
        <w:t>well.</w:t>
      </w:r>
      <w:r>
        <w:rPr>
          <w:spacing w:val="-4"/>
        </w:rPr>
        <w:t xml:space="preserve"> </w:t>
      </w:r>
      <w:r>
        <w:t>I</w:t>
      </w:r>
      <w:r>
        <w:rPr>
          <w:spacing w:val="-4"/>
        </w:rPr>
        <w:t xml:space="preserve"> </w:t>
      </w:r>
      <w:r>
        <w:t>haven't</w:t>
      </w:r>
      <w:r>
        <w:rPr>
          <w:spacing w:val="-3"/>
        </w:rPr>
        <w:t xml:space="preserve"> </w:t>
      </w:r>
      <w:r>
        <w:t>noticed</w:t>
      </w:r>
      <w:r>
        <w:rPr>
          <w:spacing w:val="-4"/>
        </w:rPr>
        <w:t xml:space="preserve"> </w:t>
      </w:r>
      <w:r>
        <w:t>any</w:t>
      </w:r>
      <w:r>
        <w:rPr>
          <w:spacing w:val="-3"/>
        </w:rPr>
        <w:t xml:space="preserve"> </w:t>
      </w:r>
      <w:r>
        <w:t>leaking</w:t>
      </w:r>
      <w:r>
        <w:rPr>
          <w:spacing w:val="-4"/>
        </w:rPr>
        <w:t xml:space="preserve"> </w:t>
      </w:r>
      <w:r>
        <w:t>from</w:t>
      </w:r>
      <w:r>
        <w:rPr>
          <w:spacing w:val="-2"/>
        </w:rPr>
        <w:t xml:space="preserve"> </w:t>
      </w:r>
      <w:r>
        <w:t>these</w:t>
      </w:r>
      <w:r>
        <w:rPr>
          <w:spacing w:val="-3"/>
        </w:rPr>
        <w:t xml:space="preserve"> </w:t>
      </w:r>
      <w:r>
        <w:t>bags</w:t>
      </w:r>
      <w:r>
        <w:rPr>
          <w:spacing w:val="-3"/>
        </w:rPr>
        <w:t xml:space="preserve"> </w:t>
      </w:r>
      <w:r>
        <w:t>and</w:t>
      </w:r>
      <w:r>
        <w:rPr>
          <w:spacing w:val="-4"/>
        </w:rPr>
        <w:t xml:space="preserve"> </w:t>
      </w:r>
      <w:r>
        <w:t>they seem to seal odor pretty</w:t>
      </w:r>
      <w:r>
        <w:rPr>
          <w:spacing w:val="-6"/>
        </w:rPr>
        <w:t xml:space="preserve"> </w:t>
      </w:r>
      <w:r>
        <w:t>well.”</w:t>
      </w:r>
    </w:p>
    <w:p w14:paraId="7BCC7C09" w14:textId="77777777" w:rsidR="0031004A" w:rsidRDefault="0031004A">
      <w:pPr>
        <w:pStyle w:val="BodyText"/>
        <w:spacing w:before="2"/>
        <w:rPr>
          <w:sz w:val="25"/>
        </w:rPr>
      </w:pPr>
    </w:p>
    <w:p w14:paraId="7BCC7C0A" w14:textId="77777777" w:rsidR="0031004A" w:rsidRDefault="007F7AC9">
      <w:pPr>
        <w:pStyle w:val="BodyText"/>
        <w:spacing w:line="276" w:lineRule="auto"/>
        <w:ind w:left="820" w:right="116"/>
        <w:jc w:val="both"/>
      </w:pPr>
      <w:r>
        <w:t>“[…] the PMM is going to be just packed with our trash and, of course, it does get a little fragrant in here from the trash as well. After a month or two you start smelling it pretty good.”</w:t>
      </w:r>
    </w:p>
    <w:p w14:paraId="7BCC7C0B" w14:textId="77777777" w:rsidR="0031004A" w:rsidRDefault="0031004A">
      <w:pPr>
        <w:pStyle w:val="BodyText"/>
        <w:spacing w:before="2"/>
        <w:rPr>
          <w:sz w:val="25"/>
        </w:rPr>
      </w:pPr>
    </w:p>
    <w:p w14:paraId="7BCC7C0C" w14:textId="77777777" w:rsidR="0031004A" w:rsidRDefault="007F7AC9">
      <w:pPr>
        <w:pStyle w:val="BodyText"/>
        <w:spacing w:line="276" w:lineRule="auto"/>
        <w:ind w:left="820" w:right="115"/>
        <w:jc w:val="both"/>
      </w:pPr>
      <w:r>
        <w:t>“So</w:t>
      </w:r>
      <w:r>
        <w:rPr>
          <w:spacing w:val="-10"/>
        </w:rPr>
        <w:t xml:space="preserve"> </w:t>
      </w:r>
      <w:r>
        <w:t>something</w:t>
      </w:r>
      <w:r>
        <w:rPr>
          <w:spacing w:val="-9"/>
        </w:rPr>
        <w:t xml:space="preserve"> </w:t>
      </w:r>
      <w:r>
        <w:t>about</w:t>
      </w:r>
      <w:r>
        <w:rPr>
          <w:spacing w:val="-10"/>
        </w:rPr>
        <w:t xml:space="preserve"> </w:t>
      </w:r>
      <w:r>
        <w:t>this</w:t>
      </w:r>
      <w:r>
        <w:rPr>
          <w:spacing w:val="-8"/>
        </w:rPr>
        <w:t xml:space="preserve"> </w:t>
      </w:r>
      <w:r>
        <w:t>full</w:t>
      </w:r>
      <w:r>
        <w:rPr>
          <w:spacing w:val="-9"/>
        </w:rPr>
        <w:t xml:space="preserve"> </w:t>
      </w:r>
      <w:r>
        <w:t>would</w:t>
      </w:r>
      <w:r>
        <w:rPr>
          <w:spacing w:val="-9"/>
        </w:rPr>
        <w:t xml:space="preserve"> </w:t>
      </w:r>
      <w:r>
        <w:t>be</w:t>
      </w:r>
      <w:r>
        <w:rPr>
          <w:spacing w:val="-7"/>
        </w:rPr>
        <w:t xml:space="preserve"> </w:t>
      </w:r>
      <w:r>
        <w:t>a</w:t>
      </w:r>
      <w:r>
        <w:rPr>
          <w:spacing w:val="-11"/>
        </w:rPr>
        <w:t xml:space="preserve"> </w:t>
      </w:r>
      <w:r>
        <w:t>wet</w:t>
      </w:r>
      <w:r>
        <w:rPr>
          <w:spacing w:val="-7"/>
        </w:rPr>
        <w:t xml:space="preserve"> </w:t>
      </w:r>
      <w:r>
        <w:t>trash</w:t>
      </w:r>
      <w:r>
        <w:rPr>
          <w:spacing w:val="-9"/>
        </w:rPr>
        <w:t xml:space="preserve"> </w:t>
      </w:r>
      <w:r>
        <w:t>bag</w:t>
      </w:r>
      <w:r>
        <w:rPr>
          <w:spacing w:val="-9"/>
        </w:rPr>
        <w:t xml:space="preserve"> </w:t>
      </w:r>
      <w:r>
        <w:t>that</w:t>
      </w:r>
      <w:r>
        <w:rPr>
          <w:spacing w:val="-8"/>
        </w:rPr>
        <w:t xml:space="preserve"> </w:t>
      </w:r>
      <w:r>
        <w:t>would</w:t>
      </w:r>
      <w:r>
        <w:rPr>
          <w:spacing w:val="-9"/>
        </w:rPr>
        <w:t xml:space="preserve"> </w:t>
      </w:r>
      <w:r>
        <w:t>then</w:t>
      </w:r>
      <w:r>
        <w:rPr>
          <w:spacing w:val="-9"/>
        </w:rPr>
        <w:t xml:space="preserve"> </w:t>
      </w:r>
      <w:r>
        <w:t>go</w:t>
      </w:r>
      <w:r>
        <w:rPr>
          <w:spacing w:val="-7"/>
        </w:rPr>
        <w:t xml:space="preserve"> </w:t>
      </w:r>
      <w:r>
        <w:t>in</w:t>
      </w:r>
      <w:r>
        <w:rPr>
          <w:spacing w:val="-9"/>
        </w:rPr>
        <w:t xml:space="preserve"> </w:t>
      </w:r>
      <w:r>
        <w:t>a</w:t>
      </w:r>
      <w:r>
        <w:rPr>
          <w:spacing w:val="-11"/>
        </w:rPr>
        <w:t xml:space="preserve"> </w:t>
      </w:r>
      <w:r>
        <w:t>vehicle</w:t>
      </w:r>
      <w:r>
        <w:rPr>
          <w:spacing w:val="-8"/>
        </w:rPr>
        <w:t xml:space="preserve"> </w:t>
      </w:r>
      <w:r>
        <w:t>back</w:t>
      </w:r>
      <w:r>
        <w:rPr>
          <w:spacing w:val="-8"/>
        </w:rPr>
        <w:t xml:space="preserve"> </w:t>
      </w:r>
      <w:r>
        <w:t>down. And these do have a little bit of an odor after a few months. So it's good to get them down the soonest we</w:t>
      </w:r>
      <w:r>
        <w:rPr>
          <w:spacing w:val="-3"/>
        </w:rPr>
        <w:t xml:space="preserve"> </w:t>
      </w:r>
      <w:r>
        <w:t>can.”</w:t>
      </w:r>
    </w:p>
    <w:p w14:paraId="7BCC7C0D" w14:textId="77777777" w:rsidR="0031004A" w:rsidRDefault="0031004A">
      <w:pPr>
        <w:pStyle w:val="BodyText"/>
        <w:spacing w:before="9"/>
        <w:rPr>
          <w:sz w:val="27"/>
        </w:rPr>
      </w:pPr>
    </w:p>
    <w:p w14:paraId="7BCC7C0E" w14:textId="77777777" w:rsidR="0031004A" w:rsidRDefault="007F7AC9">
      <w:pPr>
        <w:pStyle w:val="BodyText"/>
        <w:spacing w:line="276" w:lineRule="auto"/>
        <w:ind w:left="820" w:right="114"/>
        <w:jc w:val="both"/>
      </w:pPr>
      <w:r>
        <w:t>“We've</w:t>
      </w:r>
      <w:r>
        <w:rPr>
          <w:spacing w:val="-5"/>
        </w:rPr>
        <w:t xml:space="preserve"> </w:t>
      </w:r>
      <w:r>
        <w:t>been</w:t>
      </w:r>
      <w:r>
        <w:rPr>
          <w:spacing w:val="-6"/>
        </w:rPr>
        <w:t xml:space="preserve"> </w:t>
      </w:r>
      <w:r>
        <w:t>here</w:t>
      </w:r>
      <w:r>
        <w:rPr>
          <w:spacing w:val="-5"/>
        </w:rPr>
        <w:t xml:space="preserve"> </w:t>
      </w:r>
      <w:r>
        <w:t>just</w:t>
      </w:r>
      <w:r>
        <w:rPr>
          <w:spacing w:val="-7"/>
        </w:rPr>
        <w:t xml:space="preserve"> </w:t>
      </w:r>
      <w:r>
        <w:t>over</w:t>
      </w:r>
      <w:r>
        <w:rPr>
          <w:spacing w:val="-8"/>
        </w:rPr>
        <w:t xml:space="preserve"> </w:t>
      </w:r>
      <w:r>
        <w:t>a</w:t>
      </w:r>
      <w:r>
        <w:rPr>
          <w:spacing w:val="-6"/>
        </w:rPr>
        <w:t xml:space="preserve"> </w:t>
      </w:r>
      <w:r>
        <w:t>month</w:t>
      </w:r>
      <w:r>
        <w:rPr>
          <w:spacing w:val="-6"/>
        </w:rPr>
        <w:t xml:space="preserve"> </w:t>
      </w:r>
      <w:r>
        <w:t>and</w:t>
      </w:r>
      <w:r>
        <w:rPr>
          <w:spacing w:val="-6"/>
        </w:rPr>
        <w:t xml:space="preserve"> </w:t>
      </w:r>
      <w:r>
        <w:t>one</w:t>
      </w:r>
      <w:r>
        <w:rPr>
          <w:spacing w:val="-5"/>
        </w:rPr>
        <w:t xml:space="preserve"> </w:t>
      </w:r>
      <w:r>
        <w:t>of</w:t>
      </w:r>
      <w:r>
        <w:rPr>
          <w:spacing w:val="-8"/>
        </w:rPr>
        <w:t xml:space="preserve"> </w:t>
      </w:r>
      <w:r>
        <w:t>the</w:t>
      </w:r>
      <w:r>
        <w:rPr>
          <w:spacing w:val="-8"/>
        </w:rPr>
        <w:t xml:space="preserve"> </w:t>
      </w:r>
      <w:r>
        <w:t>things</w:t>
      </w:r>
      <w:r>
        <w:rPr>
          <w:spacing w:val="-6"/>
        </w:rPr>
        <w:t xml:space="preserve"> </w:t>
      </w:r>
      <w:r>
        <w:t>I've</w:t>
      </w:r>
      <w:r>
        <w:rPr>
          <w:spacing w:val="-5"/>
        </w:rPr>
        <w:t xml:space="preserve"> </w:t>
      </w:r>
      <w:r>
        <w:t>noticed,</w:t>
      </w:r>
      <w:r>
        <w:rPr>
          <w:spacing w:val="-5"/>
        </w:rPr>
        <w:t xml:space="preserve"> </w:t>
      </w:r>
      <w:r>
        <w:t>and</w:t>
      </w:r>
      <w:r>
        <w:rPr>
          <w:spacing w:val="-6"/>
        </w:rPr>
        <w:t xml:space="preserve"> </w:t>
      </w:r>
      <w:r>
        <w:t>I</w:t>
      </w:r>
      <w:r>
        <w:rPr>
          <w:spacing w:val="-8"/>
        </w:rPr>
        <w:t xml:space="preserve"> </w:t>
      </w:r>
      <w:r>
        <w:t>was</w:t>
      </w:r>
      <w:r>
        <w:rPr>
          <w:spacing w:val="-8"/>
        </w:rPr>
        <w:t xml:space="preserve"> </w:t>
      </w:r>
      <w:r>
        <w:t>a</w:t>
      </w:r>
      <w:r>
        <w:rPr>
          <w:spacing w:val="-6"/>
        </w:rPr>
        <w:t xml:space="preserve"> </w:t>
      </w:r>
      <w:r>
        <w:t>little</w:t>
      </w:r>
      <w:r>
        <w:rPr>
          <w:spacing w:val="-6"/>
        </w:rPr>
        <w:t xml:space="preserve"> </w:t>
      </w:r>
      <w:r>
        <w:t xml:space="preserve">surprised by, was the fact that PMM, where we stow in the end </w:t>
      </w:r>
      <w:proofErr w:type="spellStart"/>
      <w:r>
        <w:t>cone</w:t>
      </w:r>
      <w:proofErr w:type="spellEnd"/>
      <w:r>
        <w:t xml:space="preserve"> where we stow our trash is actually starting to smell. They just had a cargo vehicle leave before we arrived. So they cleared all the trash. So that means in one month we're starting to get smell</w:t>
      </w:r>
      <w:r>
        <w:rPr>
          <w:spacing w:val="-15"/>
        </w:rPr>
        <w:t xml:space="preserve"> </w:t>
      </w:r>
      <w:r>
        <w:t>already”</w:t>
      </w:r>
    </w:p>
    <w:p w14:paraId="7BCC7C0F" w14:textId="77777777" w:rsidR="0031004A" w:rsidRDefault="0031004A">
      <w:pPr>
        <w:pStyle w:val="BodyText"/>
        <w:spacing w:before="2"/>
        <w:rPr>
          <w:sz w:val="25"/>
        </w:rPr>
      </w:pPr>
    </w:p>
    <w:p w14:paraId="7BCC7C10" w14:textId="77777777" w:rsidR="0031004A" w:rsidRDefault="007F7AC9">
      <w:pPr>
        <w:pStyle w:val="BodyText"/>
        <w:spacing w:before="1" w:line="276" w:lineRule="auto"/>
        <w:ind w:left="820" w:right="114"/>
        <w:jc w:val="both"/>
      </w:pPr>
      <w:r>
        <w:t>“I've</w:t>
      </w:r>
      <w:r>
        <w:rPr>
          <w:spacing w:val="-12"/>
        </w:rPr>
        <w:t xml:space="preserve"> </w:t>
      </w:r>
      <w:r>
        <w:t>heard</w:t>
      </w:r>
      <w:r>
        <w:rPr>
          <w:spacing w:val="-16"/>
        </w:rPr>
        <w:t xml:space="preserve"> </w:t>
      </w:r>
      <w:r>
        <w:t>other</w:t>
      </w:r>
      <w:r>
        <w:rPr>
          <w:spacing w:val="-13"/>
        </w:rPr>
        <w:t xml:space="preserve"> </w:t>
      </w:r>
      <w:r>
        <w:t>crews</w:t>
      </w:r>
      <w:r>
        <w:rPr>
          <w:spacing w:val="-15"/>
        </w:rPr>
        <w:t xml:space="preserve"> </w:t>
      </w:r>
      <w:r>
        <w:t>talk</w:t>
      </w:r>
      <w:r>
        <w:rPr>
          <w:spacing w:val="-15"/>
        </w:rPr>
        <w:t xml:space="preserve"> </w:t>
      </w:r>
      <w:r>
        <w:t>about</w:t>
      </w:r>
      <w:r>
        <w:rPr>
          <w:spacing w:val="-12"/>
        </w:rPr>
        <w:t xml:space="preserve"> </w:t>
      </w:r>
      <w:r>
        <w:t>the</w:t>
      </w:r>
      <w:r>
        <w:rPr>
          <w:spacing w:val="-13"/>
        </w:rPr>
        <w:t xml:space="preserve"> </w:t>
      </w:r>
      <w:r>
        <w:t>fact</w:t>
      </w:r>
      <w:r>
        <w:rPr>
          <w:spacing w:val="-15"/>
        </w:rPr>
        <w:t xml:space="preserve"> </w:t>
      </w:r>
      <w:r>
        <w:t>when</w:t>
      </w:r>
      <w:r>
        <w:rPr>
          <w:spacing w:val="-13"/>
        </w:rPr>
        <w:t xml:space="preserve"> </w:t>
      </w:r>
      <w:r>
        <w:t>KTO</w:t>
      </w:r>
      <w:r>
        <w:rPr>
          <w:spacing w:val="-12"/>
        </w:rPr>
        <w:t xml:space="preserve"> </w:t>
      </w:r>
      <w:r>
        <w:t>[…]</w:t>
      </w:r>
      <w:r>
        <w:rPr>
          <w:spacing w:val="-13"/>
        </w:rPr>
        <w:t xml:space="preserve"> </w:t>
      </w:r>
      <w:r>
        <w:t>was</w:t>
      </w:r>
      <w:r>
        <w:rPr>
          <w:spacing w:val="-12"/>
        </w:rPr>
        <w:t xml:space="preserve"> </w:t>
      </w:r>
      <w:r>
        <w:t>not</w:t>
      </w:r>
      <w:r>
        <w:rPr>
          <w:spacing w:val="-12"/>
        </w:rPr>
        <w:t xml:space="preserve"> </w:t>
      </w:r>
      <w:r>
        <w:t>sealed</w:t>
      </w:r>
      <w:r>
        <w:rPr>
          <w:spacing w:val="-13"/>
        </w:rPr>
        <w:t xml:space="preserve"> </w:t>
      </w:r>
      <w:r>
        <w:t>appropriately</w:t>
      </w:r>
      <w:r>
        <w:rPr>
          <w:spacing w:val="-12"/>
        </w:rPr>
        <w:t xml:space="preserve"> </w:t>
      </w:r>
      <w:r>
        <w:t>and</w:t>
      </w:r>
      <w:r>
        <w:rPr>
          <w:spacing w:val="-14"/>
        </w:rPr>
        <w:t xml:space="preserve"> </w:t>
      </w:r>
      <w:r>
        <w:t>it</w:t>
      </w:r>
      <w:r>
        <w:rPr>
          <w:spacing w:val="-13"/>
        </w:rPr>
        <w:t xml:space="preserve"> </w:t>
      </w:r>
      <w:r>
        <w:t>stunk up the whole station. So I could easily see how that happened. You need to make sure that everything is very tightly sealed for trash management and having better ways, better odor control, and more effective ways of holding and maintaining trash so it doesn't get smelly is obviously very, very important for long duration</w:t>
      </w:r>
      <w:r>
        <w:rPr>
          <w:spacing w:val="-21"/>
        </w:rPr>
        <w:t xml:space="preserve"> </w:t>
      </w:r>
      <w:r>
        <w:t>missions.”</w:t>
      </w:r>
    </w:p>
    <w:p w14:paraId="7BCC7C11" w14:textId="77777777" w:rsidR="0031004A" w:rsidRDefault="0031004A">
      <w:pPr>
        <w:spacing w:line="276" w:lineRule="auto"/>
        <w:jc w:val="both"/>
        <w:sectPr w:rsidR="0031004A">
          <w:pgSz w:w="12240" w:h="15840"/>
          <w:pgMar w:top="1500" w:right="1320" w:bottom="1200" w:left="1340" w:header="0" w:footer="1012" w:gutter="0"/>
          <w:cols w:space="720"/>
        </w:sectPr>
      </w:pPr>
    </w:p>
    <w:p w14:paraId="7BCC7C12" w14:textId="77777777" w:rsidR="0031004A" w:rsidRDefault="0031004A">
      <w:pPr>
        <w:pStyle w:val="BodyText"/>
        <w:spacing w:before="10"/>
        <w:rPr>
          <w:sz w:val="15"/>
        </w:rPr>
      </w:pPr>
    </w:p>
    <w:p w14:paraId="7BCC7C13" w14:textId="77777777" w:rsidR="0031004A" w:rsidRDefault="007F7AC9">
      <w:pPr>
        <w:pStyle w:val="BodyText"/>
        <w:spacing w:before="56" w:line="276" w:lineRule="auto"/>
        <w:ind w:left="820" w:right="115"/>
        <w:jc w:val="both"/>
      </w:pPr>
      <w:r>
        <w:t>“The</w:t>
      </w:r>
      <w:r>
        <w:rPr>
          <w:spacing w:val="-10"/>
        </w:rPr>
        <w:t xml:space="preserve"> </w:t>
      </w:r>
      <w:r>
        <w:t>worst</w:t>
      </w:r>
      <w:r>
        <w:rPr>
          <w:spacing w:val="-7"/>
        </w:rPr>
        <w:t xml:space="preserve"> </w:t>
      </w:r>
      <w:r>
        <w:t>trash</w:t>
      </w:r>
      <w:r>
        <w:rPr>
          <w:spacing w:val="-9"/>
        </w:rPr>
        <w:t xml:space="preserve"> </w:t>
      </w:r>
      <w:r>
        <w:t>I</w:t>
      </w:r>
      <w:r>
        <w:rPr>
          <w:spacing w:val="-8"/>
        </w:rPr>
        <w:t xml:space="preserve"> </w:t>
      </w:r>
      <w:r>
        <w:t>guess</w:t>
      </w:r>
      <w:r>
        <w:rPr>
          <w:spacing w:val="-10"/>
        </w:rPr>
        <w:t xml:space="preserve"> </w:t>
      </w:r>
      <w:r>
        <w:t>that</w:t>
      </w:r>
      <w:r>
        <w:rPr>
          <w:spacing w:val="-8"/>
        </w:rPr>
        <w:t xml:space="preserve"> </w:t>
      </w:r>
      <w:r>
        <w:t>we</w:t>
      </w:r>
      <w:r>
        <w:rPr>
          <w:spacing w:val="-10"/>
        </w:rPr>
        <w:t xml:space="preserve"> </w:t>
      </w:r>
      <w:r>
        <w:t>worry</w:t>
      </w:r>
      <w:r>
        <w:rPr>
          <w:spacing w:val="-7"/>
        </w:rPr>
        <w:t xml:space="preserve"> </w:t>
      </w:r>
      <w:r>
        <w:t>the</w:t>
      </w:r>
      <w:r>
        <w:rPr>
          <w:spacing w:val="-10"/>
        </w:rPr>
        <w:t xml:space="preserve"> </w:t>
      </w:r>
      <w:r>
        <w:t>most</w:t>
      </w:r>
      <w:r>
        <w:rPr>
          <w:spacing w:val="-7"/>
        </w:rPr>
        <w:t xml:space="preserve"> </w:t>
      </w:r>
      <w:r>
        <w:t>about</w:t>
      </w:r>
      <w:r>
        <w:rPr>
          <w:spacing w:val="-7"/>
        </w:rPr>
        <w:t xml:space="preserve"> </w:t>
      </w:r>
      <w:r>
        <w:t>is</w:t>
      </w:r>
      <w:r>
        <w:rPr>
          <w:spacing w:val="-9"/>
        </w:rPr>
        <w:t xml:space="preserve"> </w:t>
      </w:r>
      <w:r>
        <w:t>the</w:t>
      </w:r>
      <w:r>
        <w:rPr>
          <w:spacing w:val="-8"/>
        </w:rPr>
        <w:t xml:space="preserve"> </w:t>
      </w:r>
      <w:r>
        <w:t>wet</w:t>
      </w:r>
      <w:r>
        <w:rPr>
          <w:spacing w:val="-7"/>
        </w:rPr>
        <w:t xml:space="preserve"> </w:t>
      </w:r>
      <w:r>
        <w:t>trash.</w:t>
      </w:r>
      <w:r>
        <w:rPr>
          <w:spacing w:val="-9"/>
        </w:rPr>
        <w:t xml:space="preserve"> </w:t>
      </w:r>
      <w:r>
        <w:t>So</w:t>
      </w:r>
      <w:r>
        <w:rPr>
          <w:spacing w:val="-8"/>
        </w:rPr>
        <w:t xml:space="preserve"> </w:t>
      </w:r>
      <w:r>
        <w:t>we</w:t>
      </w:r>
      <w:r>
        <w:rPr>
          <w:spacing w:val="-7"/>
        </w:rPr>
        <w:t xml:space="preserve"> </w:t>
      </w:r>
      <w:r>
        <w:t>have</w:t>
      </w:r>
      <w:r>
        <w:rPr>
          <w:spacing w:val="-7"/>
        </w:rPr>
        <w:t xml:space="preserve"> </w:t>
      </w:r>
      <w:r>
        <w:t>the</w:t>
      </w:r>
      <w:r>
        <w:rPr>
          <w:spacing w:val="-10"/>
        </w:rPr>
        <w:t xml:space="preserve"> </w:t>
      </w:r>
      <w:r>
        <w:t>KTOs</w:t>
      </w:r>
      <w:r>
        <w:rPr>
          <w:spacing w:val="-8"/>
        </w:rPr>
        <w:t xml:space="preserve"> </w:t>
      </w:r>
      <w:r>
        <w:t>from the</w:t>
      </w:r>
      <w:r>
        <w:rPr>
          <w:spacing w:val="-3"/>
        </w:rPr>
        <w:t xml:space="preserve"> </w:t>
      </w:r>
      <w:r>
        <w:t>toilet</w:t>
      </w:r>
      <w:r>
        <w:rPr>
          <w:spacing w:val="-5"/>
        </w:rPr>
        <w:t xml:space="preserve"> </w:t>
      </w:r>
      <w:r>
        <w:t>which</w:t>
      </w:r>
      <w:r>
        <w:rPr>
          <w:spacing w:val="-5"/>
        </w:rPr>
        <w:t xml:space="preserve"> </w:t>
      </w:r>
      <w:r>
        <w:t>even</w:t>
      </w:r>
      <w:r>
        <w:rPr>
          <w:spacing w:val="-6"/>
        </w:rPr>
        <w:t xml:space="preserve"> </w:t>
      </w:r>
      <w:r>
        <w:t>though</w:t>
      </w:r>
      <w:r>
        <w:rPr>
          <w:spacing w:val="-4"/>
        </w:rPr>
        <w:t xml:space="preserve"> </w:t>
      </w:r>
      <w:r>
        <w:t>they're</w:t>
      </w:r>
      <w:r>
        <w:rPr>
          <w:spacing w:val="-3"/>
        </w:rPr>
        <w:t xml:space="preserve"> </w:t>
      </w:r>
      <w:r>
        <w:t>pretty</w:t>
      </w:r>
      <w:r>
        <w:rPr>
          <w:spacing w:val="-5"/>
        </w:rPr>
        <w:t xml:space="preserve"> </w:t>
      </w:r>
      <w:r>
        <w:t>well</w:t>
      </w:r>
      <w:r>
        <w:rPr>
          <w:spacing w:val="-4"/>
        </w:rPr>
        <w:t xml:space="preserve"> </w:t>
      </w:r>
      <w:r>
        <w:t>contained</w:t>
      </w:r>
      <w:r>
        <w:rPr>
          <w:spacing w:val="-4"/>
        </w:rPr>
        <w:t xml:space="preserve"> </w:t>
      </w:r>
      <w:r>
        <w:t>after</w:t>
      </w:r>
      <w:r>
        <w:rPr>
          <w:spacing w:val="-5"/>
        </w:rPr>
        <w:t xml:space="preserve"> </w:t>
      </w:r>
      <w:r>
        <w:t>they're</w:t>
      </w:r>
      <w:r>
        <w:rPr>
          <w:spacing w:val="-3"/>
        </w:rPr>
        <w:t xml:space="preserve"> </w:t>
      </w:r>
      <w:r>
        <w:t>full,</w:t>
      </w:r>
      <w:r>
        <w:rPr>
          <w:spacing w:val="-3"/>
        </w:rPr>
        <w:t xml:space="preserve"> </w:t>
      </w:r>
      <w:r>
        <w:t>they</w:t>
      </w:r>
      <w:r>
        <w:rPr>
          <w:spacing w:val="-5"/>
        </w:rPr>
        <w:t xml:space="preserve"> </w:t>
      </w:r>
      <w:r>
        <w:t>have</w:t>
      </w:r>
      <w:r>
        <w:rPr>
          <w:spacing w:val="-3"/>
        </w:rPr>
        <w:t xml:space="preserve"> </w:t>
      </w:r>
      <w:r>
        <w:t>a</w:t>
      </w:r>
      <w:r>
        <w:rPr>
          <w:spacing w:val="-3"/>
        </w:rPr>
        <w:t xml:space="preserve"> </w:t>
      </w:r>
      <w:r>
        <w:t>nice</w:t>
      </w:r>
      <w:r>
        <w:rPr>
          <w:spacing w:val="-3"/>
        </w:rPr>
        <w:t xml:space="preserve"> </w:t>
      </w:r>
      <w:r>
        <w:t>seal around the lid, they do tend to smell after a few months a little bit, not horrible but they</w:t>
      </w:r>
      <w:r>
        <w:rPr>
          <w:spacing w:val="-28"/>
        </w:rPr>
        <w:t xml:space="preserve"> </w:t>
      </w:r>
      <w:r>
        <w:t>do.”</w:t>
      </w:r>
    </w:p>
    <w:p w14:paraId="7BCC7C14" w14:textId="77777777" w:rsidR="0031004A" w:rsidRDefault="0031004A">
      <w:pPr>
        <w:pStyle w:val="BodyText"/>
      </w:pPr>
    </w:p>
    <w:p w14:paraId="7BCC7C15" w14:textId="77777777" w:rsidR="0031004A" w:rsidRDefault="0031004A">
      <w:pPr>
        <w:pStyle w:val="BodyText"/>
        <w:spacing w:before="7"/>
        <w:rPr>
          <w:sz w:val="28"/>
        </w:rPr>
      </w:pPr>
    </w:p>
    <w:p w14:paraId="7BCC7C16" w14:textId="77777777" w:rsidR="0031004A" w:rsidRDefault="007F7AC9">
      <w:pPr>
        <w:pStyle w:val="BodyText"/>
        <w:spacing w:line="276" w:lineRule="auto"/>
        <w:ind w:left="100" w:right="113"/>
        <w:jc w:val="both"/>
      </w:pPr>
      <w:r>
        <w:t>The standard most relevant to this recommendation is 7.8.2 Trash Odor Control [V2 7068]. A suggested modification to the standard’s rationale is proposed to accommodate missions with limited resupply capabilities:</w:t>
      </w:r>
    </w:p>
    <w:p w14:paraId="7BCC7C17" w14:textId="77777777" w:rsidR="0031004A" w:rsidRDefault="0031004A">
      <w:pPr>
        <w:pStyle w:val="BodyText"/>
        <w:spacing w:before="5"/>
        <w:rPr>
          <w:sz w:val="25"/>
        </w:rPr>
      </w:pPr>
    </w:p>
    <w:p w14:paraId="7BCC7C18" w14:textId="77777777" w:rsidR="0031004A" w:rsidRDefault="007F7AC9">
      <w:pPr>
        <w:pStyle w:val="BodyText"/>
        <w:ind w:left="100"/>
        <w:jc w:val="both"/>
      </w:pPr>
      <w:r>
        <w:t>7.8.2 Trash Odor Control [V2 7067]</w:t>
      </w:r>
    </w:p>
    <w:p w14:paraId="7BCC7C19" w14:textId="77777777" w:rsidR="0031004A" w:rsidRDefault="0031004A">
      <w:pPr>
        <w:pStyle w:val="BodyText"/>
        <w:spacing w:before="6"/>
        <w:rPr>
          <w:sz w:val="28"/>
        </w:rPr>
      </w:pPr>
    </w:p>
    <w:p w14:paraId="7BCC7C1A" w14:textId="77777777" w:rsidR="0031004A" w:rsidRDefault="007F7AC9">
      <w:pPr>
        <w:pStyle w:val="BodyText"/>
        <w:spacing w:before="1"/>
        <w:ind w:left="100"/>
        <w:jc w:val="both"/>
      </w:pPr>
      <w:r>
        <w:t>The trash management system shall provide odor control of trash.</w:t>
      </w:r>
    </w:p>
    <w:p w14:paraId="7BCC7C1B" w14:textId="77777777" w:rsidR="0031004A" w:rsidRDefault="0031004A">
      <w:pPr>
        <w:pStyle w:val="BodyText"/>
        <w:spacing w:before="9"/>
        <w:rPr>
          <w:sz w:val="28"/>
        </w:rPr>
      </w:pPr>
    </w:p>
    <w:p w14:paraId="7BCC7C1C" w14:textId="77777777" w:rsidR="0031004A" w:rsidRDefault="007F7AC9">
      <w:pPr>
        <w:spacing w:line="276" w:lineRule="auto"/>
        <w:ind w:left="100" w:right="113"/>
        <w:jc w:val="both"/>
        <w:rPr>
          <w:b/>
        </w:rPr>
      </w:pPr>
      <w:r>
        <w:t xml:space="preserve">Rationale: Uncontrolled odors can have an adverse effect on crew performance and can exacerbate pre- existing symptoms of SAS. </w:t>
      </w:r>
      <w:r>
        <w:rPr>
          <w:b/>
        </w:rPr>
        <w:t>On ISS, trash is regularly disposed of on visiting vehicles. In future missions with</w:t>
      </w:r>
      <w:r>
        <w:rPr>
          <w:b/>
          <w:spacing w:val="-7"/>
        </w:rPr>
        <w:t xml:space="preserve"> </w:t>
      </w:r>
      <w:r>
        <w:rPr>
          <w:b/>
        </w:rPr>
        <w:t>limited</w:t>
      </w:r>
      <w:r>
        <w:rPr>
          <w:b/>
          <w:spacing w:val="-8"/>
        </w:rPr>
        <w:t xml:space="preserve"> </w:t>
      </w:r>
      <w:r>
        <w:rPr>
          <w:b/>
        </w:rPr>
        <w:t>resupply</w:t>
      </w:r>
      <w:r>
        <w:rPr>
          <w:b/>
          <w:spacing w:val="-6"/>
        </w:rPr>
        <w:t xml:space="preserve"> </w:t>
      </w:r>
      <w:r>
        <w:rPr>
          <w:b/>
        </w:rPr>
        <w:t>and</w:t>
      </w:r>
      <w:r>
        <w:rPr>
          <w:b/>
          <w:spacing w:val="-5"/>
        </w:rPr>
        <w:t xml:space="preserve"> </w:t>
      </w:r>
      <w:r>
        <w:rPr>
          <w:b/>
        </w:rPr>
        <w:t>disposal</w:t>
      </w:r>
      <w:r>
        <w:rPr>
          <w:b/>
          <w:spacing w:val="-6"/>
        </w:rPr>
        <w:t xml:space="preserve"> </w:t>
      </w:r>
      <w:r>
        <w:rPr>
          <w:b/>
        </w:rPr>
        <w:t>capabilities,</w:t>
      </w:r>
      <w:r>
        <w:rPr>
          <w:b/>
          <w:spacing w:val="-4"/>
        </w:rPr>
        <w:t xml:space="preserve"> </w:t>
      </w:r>
      <w:r>
        <w:rPr>
          <w:b/>
        </w:rPr>
        <w:t>the</w:t>
      </w:r>
      <w:r>
        <w:rPr>
          <w:b/>
          <w:spacing w:val="-5"/>
        </w:rPr>
        <w:t xml:space="preserve"> </w:t>
      </w:r>
      <w:r>
        <w:rPr>
          <w:b/>
        </w:rPr>
        <w:t>trash</w:t>
      </w:r>
      <w:r>
        <w:rPr>
          <w:b/>
          <w:spacing w:val="-5"/>
        </w:rPr>
        <w:t xml:space="preserve"> </w:t>
      </w:r>
      <w:r>
        <w:rPr>
          <w:b/>
        </w:rPr>
        <w:t>management</w:t>
      </w:r>
      <w:r>
        <w:rPr>
          <w:b/>
          <w:spacing w:val="-4"/>
        </w:rPr>
        <w:t xml:space="preserve"> </w:t>
      </w:r>
      <w:r>
        <w:rPr>
          <w:b/>
        </w:rPr>
        <w:t>system</w:t>
      </w:r>
      <w:r>
        <w:rPr>
          <w:b/>
          <w:spacing w:val="-5"/>
        </w:rPr>
        <w:t xml:space="preserve"> </w:t>
      </w:r>
      <w:r>
        <w:rPr>
          <w:b/>
        </w:rPr>
        <w:t>will</w:t>
      </w:r>
      <w:r>
        <w:rPr>
          <w:b/>
          <w:spacing w:val="-3"/>
        </w:rPr>
        <w:t xml:space="preserve"> </w:t>
      </w:r>
      <w:r>
        <w:rPr>
          <w:b/>
        </w:rPr>
        <w:t>need</w:t>
      </w:r>
      <w:r>
        <w:rPr>
          <w:b/>
          <w:spacing w:val="-5"/>
        </w:rPr>
        <w:t xml:space="preserve"> </w:t>
      </w:r>
      <w:r>
        <w:rPr>
          <w:b/>
        </w:rPr>
        <w:t>to</w:t>
      </w:r>
      <w:r>
        <w:rPr>
          <w:b/>
          <w:spacing w:val="-5"/>
        </w:rPr>
        <w:t xml:space="preserve"> </w:t>
      </w:r>
      <w:r>
        <w:rPr>
          <w:b/>
        </w:rPr>
        <w:t>be</w:t>
      </w:r>
      <w:r>
        <w:rPr>
          <w:b/>
          <w:spacing w:val="-5"/>
        </w:rPr>
        <w:t xml:space="preserve"> </w:t>
      </w:r>
      <w:r>
        <w:rPr>
          <w:b/>
        </w:rPr>
        <w:t>designed to minimize odors over the entire duration of the</w:t>
      </w:r>
      <w:r>
        <w:rPr>
          <w:b/>
          <w:spacing w:val="-20"/>
        </w:rPr>
        <w:t xml:space="preserve"> </w:t>
      </w:r>
      <w:r>
        <w:rPr>
          <w:b/>
        </w:rPr>
        <w:t>mission.</w:t>
      </w:r>
    </w:p>
    <w:p w14:paraId="7BCC7C1D" w14:textId="77777777" w:rsidR="0031004A" w:rsidRDefault="0031004A">
      <w:pPr>
        <w:pStyle w:val="BodyText"/>
        <w:spacing w:before="4"/>
        <w:rPr>
          <w:b/>
          <w:sz w:val="16"/>
        </w:rPr>
      </w:pPr>
    </w:p>
    <w:p w14:paraId="7BCC7C1E" w14:textId="77777777" w:rsidR="0031004A" w:rsidRDefault="007F7AC9">
      <w:pPr>
        <w:pStyle w:val="Heading3"/>
        <w:numPr>
          <w:ilvl w:val="2"/>
          <w:numId w:val="6"/>
        </w:numPr>
        <w:tabs>
          <w:tab w:val="left" w:pos="821"/>
        </w:tabs>
      </w:pPr>
      <w:bookmarkStart w:id="87" w:name="_bookmark87"/>
      <w:bookmarkEnd w:id="87"/>
      <w:r>
        <w:rPr>
          <w:color w:val="4F81BC"/>
        </w:rPr>
        <w:t>Design packaging to facilitate activities and reduce trash</w:t>
      </w:r>
      <w:r>
        <w:rPr>
          <w:color w:val="4F81BC"/>
          <w:spacing w:val="-25"/>
        </w:rPr>
        <w:t xml:space="preserve"> </w:t>
      </w:r>
      <w:r>
        <w:rPr>
          <w:color w:val="4F81BC"/>
        </w:rPr>
        <w:t>generation</w:t>
      </w:r>
    </w:p>
    <w:p w14:paraId="7BCC7C1F" w14:textId="77777777" w:rsidR="0031004A" w:rsidRDefault="007F7AC9">
      <w:pPr>
        <w:pStyle w:val="BodyText"/>
        <w:spacing w:before="38" w:line="276" w:lineRule="auto"/>
        <w:ind w:left="100" w:right="115"/>
        <w:jc w:val="both"/>
      </w:pPr>
      <w:r>
        <w:t>Complex or inefficient packaging or stowage of material adds time and frustration to task performance, and excess packaging becomes trash and occupies valuable volume. A task analysis can be used to determine the most efficient way to package material based on the tasks to be performed. Alternatives to standard packaging materials could also be examined, such as reusable or degradable materials. Comments related to packaging and trash include:</w:t>
      </w:r>
    </w:p>
    <w:p w14:paraId="7BCC7C20" w14:textId="77777777" w:rsidR="0031004A" w:rsidRDefault="0031004A">
      <w:pPr>
        <w:pStyle w:val="BodyText"/>
        <w:spacing w:before="4"/>
        <w:rPr>
          <w:sz w:val="16"/>
        </w:rPr>
      </w:pPr>
    </w:p>
    <w:p w14:paraId="7BCC7C21" w14:textId="77777777" w:rsidR="0031004A" w:rsidRDefault="007F7AC9">
      <w:pPr>
        <w:pStyle w:val="BodyText"/>
        <w:spacing w:line="276" w:lineRule="auto"/>
        <w:ind w:left="820" w:right="115"/>
        <w:jc w:val="both"/>
      </w:pPr>
      <w:r>
        <w:t xml:space="preserve">“The amount of trash that we generate is very significant. Some of the primary sources of trash are packing material for items that are launched, </w:t>
      </w:r>
      <w:proofErr w:type="spellStart"/>
      <w:r>
        <w:t>ziplocks</w:t>
      </w:r>
      <w:proofErr w:type="spellEnd"/>
      <w:r>
        <w:t xml:space="preserve"> and other types of bags for stowing hardware and equipment, and food packaging. […] Instead of foam for protecting launched equipment, perhaps inflatable bags could be used that could then be deflated on board. Some equipment is triple bagged, so reducing this to one bag would reduce trash. Lastly, food portion sizes for rehydratable foods could be increased so that 2 or 3 packages wouldn't have to be used for one meal.”</w:t>
      </w:r>
    </w:p>
    <w:p w14:paraId="7BCC7C22" w14:textId="77777777" w:rsidR="0031004A" w:rsidRDefault="0031004A">
      <w:pPr>
        <w:pStyle w:val="BodyText"/>
        <w:spacing w:before="4"/>
        <w:rPr>
          <w:sz w:val="16"/>
        </w:rPr>
      </w:pPr>
    </w:p>
    <w:p w14:paraId="7BCC7C23" w14:textId="77777777" w:rsidR="0031004A" w:rsidRDefault="007F7AC9">
      <w:pPr>
        <w:pStyle w:val="BodyText"/>
        <w:spacing w:line="276" w:lineRule="auto"/>
        <w:ind w:left="820" w:right="112"/>
        <w:jc w:val="both"/>
      </w:pPr>
      <w:r>
        <w:t>“If</w:t>
      </w:r>
      <w:r>
        <w:rPr>
          <w:spacing w:val="-4"/>
        </w:rPr>
        <w:t xml:space="preserve"> </w:t>
      </w:r>
      <w:r>
        <w:t>you</w:t>
      </w:r>
      <w:r>
        <w:rPr>
          <w:spacing w:val="-4"/>
        </w:rPr>
        <w:t xml:space="preserve"> </w:t>
      </w:r>
      <w:r>
        <w:t>have</w:t>
      </w:r>
      <w:r>
        <w:rPr>
          <w:spacing w:val="-5"/>
        </w:rPr>
        <w:t xml:space="preserve"> </w:t>
      </w:r>
      <w:r>
        <w:t>to</w:t>
      </w:r>
      <w:r>
        <w:rPr>
          <w:spacing w:val="-2"/>
        </w:rPr>
        <w:t xml:space="preserve"> </w:t>
      </w:r>
      <w:r>
        <w:t>go</w:t>
      </w:r>
      <w:r>
        <w:rPr>
          <w:spacing w:val="-4"/>
        </w:rPr>
        <w:t xml:space="preserve"> </w:t>
      </w:r>
      <w:r>
        <w:t>to</w:t>
      </w:r>
      <w:r>
        <w:rPr>
          <w:spacing w:val="-4"/>
        </w:rPr>
        <w:t xml:space="preserve"> </w:t>
      </w:r>
      <w:r>
        <w:t>multiple</w:t>
      </w:r>
      <w:r>
        <w:rPr>
          <w:spacing w:val="-3"/>
        </w:rPr>
        <w:t xml:space="preserve"> </w:t>
      </w:r>
      <w:r>
        <w:t>places</w:t>
      </w:r>
      <w:r>
        <w:rPr>
          <w:spacing w:val="-6"/>
        </w:rPr>
        <w:t xml:space="preserve"> </w:t>
      </w:r>
      <w:r>
        <w:t>to</w:t>
      </w:r>
      <w:r>
        <w:rPr>
          <w:spacing w:val="-4"/>
        </w:rPr>
        <w:t xml:space="preserve"> </w:t>
      </w:r>
      <w:r>
        <w:t>get</w:t>
      </w:r>
      <w:r>
        <w:rPr>
          <w:spacing w:val="-5"/>
        </w:rPr>
        <w:t xml:space="preserve"> </w:t>
      </w:r>
      <w:r>
        <w:t>different</w:t>
      </w:r>
      <w:r>
        <w:rPr>
          <w:spacing w:val="-5"/>
        </w:rPr>
        <w:t xml:space="preserve"> </w:t>
      </w:r>
      <w:r>
        <w:t>parts</w:t>
      </w:r>
      <w:r>
        <w:rPr>
          <w:spacing w:val="-3"/>
        </w:rPr>
        <w:t xml:space="preserve"> </w:t>
      </w:r>
      <w:r>
        <w:t>to</w:t>
      </w:r>
      <w:r>
        <w:rPr>
          <w:spacing w:val="-2"/>
        </w:rPr>
        <w:t xml:space="preserve"> </w:t>
      </w:r>
      <w:r>
        <w:t>put</w:t>
      </w:r>
      <w:r>
        <w:rPr>
          <w:spacing w:val="-5"/>
        </w:rPr>
        <w:t xml:space="preserve"> </w:t>
      </w:r>
      <w:r>
        <w:t>everything</w:t>
      </w:r>
      <w:r>
        <w:rPr>
          <w:spacing w:val="-4"/>
        </w:rPr>
        <w:t xml:space="preserve"> </w:t>
      </w:r>
      <w:r>
        <w:t>together</w:t>
      </w:r>
      <w:r>
        <w:rPr>
          <w:spacing w:val="-3"/>
        </w:rPr>
        <w:t xml:space="preserve"> </w:t>
      </w:r>
      <w:r>
        <w:t>and</w:t>
      </w:r>
      <w:r>
        <w:rPr>
          <w:spacing w:val="-4"/>
        </w:rPr>
        <w:t xml:space="preserve"> </w:t>
      </w:r>
      <w:r>
        <w:t>reading a lot of numbers and a lot of ops nomenclature that is not intuitive, it can add a lot of overhead and</w:t>
      </w:r>
      <w:r>
        <w:rPr>
          <w:spacing w:val="-14"/>
        </w:rPr>
        <w:t xml:space="preserve"> </w:t>
      </w:r>
      <w:r>
        <w:t>complexity</w:t>
      </w:r>
      <w:r>
        <w:rPr>
          <w:spacing w:val="-12"/>
        </w:rPr>
        <w:t xml:space="preserve"> </w:t>
      </w:r>
      <w:r>
        <w:t>to</w:t>
      </w:r>
      <w:r>
        <w:rPr>
          <w:spacing w:val="-11"/>
        </w:rPr>
        <w:t xml:space="preserve"> </w:t>
      </w:r>
      <w:r>
        <w:t>putting</w:t>
      </w:r>
      <w:r>
        <w:rPr>
          <w:spacing w:val="-14"/>
        </w:rPr>
        <w:t xml:space="preserve"> </w:t>
      </w:r>
      <w:r>
        <w:t>something</w:t>
      </w:r>
      <w:r>
        <w:rPr>
          <w:spacing w:val="-14"/>
        </w:rPr>
        <w:t xml:space="preserve"> </w:t>
      </w:r>
      <w:r>
        <w:t>together.</w:t>
      </w:r>
      <w:r>
        <w:rPr>
          <w:spacing w:val="-13"/>
        </w:rPr>
        <w:t xml:space="preserve"> </w:t>
      </w:r>
      <w:r>
        <w:t>If</w:t>
      </w:r>
      <w:r>
        <w:rPr>
          <w:spacing w:val="-14"/>
        </w:rPr>
        <w:t xml:space="preserve"> </w:t>
      </w:r>
      <w:r>
        <w:t>it's</w:t>
      </w:r>
      <w:r>
        <w:rPr>
          <w:spacing w:val="-13"/>
        </w:rPr>
        <w:t xml:space="preserve"> </w:t>
      </w:r>
      <w:r>
        <w:t>packaged</w:t>
      </w:r>
      <w:r>
        <w:rPr>
          <w:spacing w:val="-13"/>
        </w:rPr>
        <w:t xml:space="preserve"> </w:t>
      </w:r>
      <w:r>
        <w:t>so</w:t>
      </w:r>
      <w:r>
        <w:rPr>
          <w:spacing w:val="-14"/>
        </w:rPr>
        <w:t xml:space="preserve"> </w:t>
      </w:r>
      <w:r>
        <w:t>that</w:t>
      </w:r>
      <w:r>
        <w:rPr>
          <w:spacing w:val="-13"/>
        </w:rPr>
        <w:t xml:space="preserve"> </w:t>
      </w:r>
      <w:r>
        <w:t>it</w:t>
      </w:r>
      <w:r>
        <w:rPr>
          <w:spacing w:val="-13"/>
        </w:rPr>
        <w:t xml:space="preserve"> </w:t>
      </w:r>
      <w:r>
        <w:t>logically</w:t>
      </w:r>
      <w:r>
        <w:rPr>
          <w:spacing w:val="-12"/>
        </w:rPr>
        <w:t xml:space="preserve"> </w:t>
      </w:r>
      <w:r>
        <w:t>and</w:t>
      </w:r>
      <w:r>
        <w:rPr>
          <w:spacing w:val="-14"/>
        </w:rPr>
        <w:t xml:space="preserve"> </w:t>
      </w:r>
      <w:r>
        <w:t>operationally comes out of the pack and each piece that you need is the next thing that comes out of the pack and it's all collocated, or mostly collocated, adds a lot of efficiency to</w:t>
      </w:r>
      <w:r>
        <w:rPr>
          <w:spacing w:val="-17"/>
        </w:rPr>
        <w:t xml:space="preserve"> </w:t>
      </w:r>
      <w:r>
        <w:t>it”</w:t>
      </w:r>
    </w:p>
    <w:p w14:paraId="7BCC7C24" w14:textId="77777777" w:rsidR="0031004A" w:rsidRDefault="0031004A">
      <w:pPr>
        <w:pStyle w:val="BodyText"/>
        <w:spacing w:before="4"/>
        <w:rPr>
          <w:sz w:val="16"/>
        </w:rPr>
      </w:pPr>
    </w:p>
    <w:p w14:paraId="7BCC7C25" w14:textId="77777777" w:rsidR="0031004A" w:rsidRDefault="007F7AC9">
      <w:pPr>
        <w:pStyle w:val="BodyText"/>
        <w:spacing w:line="276" w:lineRule="auto"/>
        <w:ind w:left="820" w:right="113"/>
        <w:jc w:val="both"/>
      </w:pPr>
      <w:r>
        <w:t>“[…]</w:t>
      </w:r>
      <w:r>
        <w:rPr>
          <w:spacing w:val="-9"/>
        </w:rPr>
        <w:t xml:space="preserve"> </w:t>
      </w:r>
      <w:r>
        <w:t>kits</w:t>
      </w:r>
      <w:r>
        <w:rPr>
          <w:spacing w:val="-7"/>
        </w:rPr>
        <w:t xml:space="preserve"> </w:t>
      </w:r>
      <w:r>
        <w:t>should</w:t>
      </w:r>
      <w:r>
        <w:rPr>
          <w:spacing w:val="-9"/>
        </w:rPr>
        <w:t xml:space="preserve"> </w:t>
      </w:r>
      <w:r>
        <w:t>take</w:t>
      </w:r>
      <w:r>
        <w:rPr>
          <w:spacing w:val="-5"/>
        </w:rPr>
        <w:t xml:space="preserve"> </w:t>
      </w:r>
      <w:r>
        <w:t>full</w:t>
      </w:r>
      <w:r>
        <w:rPr>
          <w:spacing w:val="-6"/>
        </w:rPr>
        <w:t xml:space="preserve"> </w:t>
      </w:r>
      <w:r>
        <w:t>advantage</w:t>
      </w:r>
      <w:r>
        <w:rPr>
          <w:spacing w:val="-8"/>
        </w:rPr>
        <w:t xml:space="preserve"> </w:t>
      </w:r>
      <w:r>
        <w:t>of</w:t>
      </w:r>
      <w:r>
        <w:rPr>
          <w:spacing w:val="-8"/>
        </w:rPr>
        <w:t xml:space="preserve"> </w:t>
      </w:r>
      <w:r>
        <w:t>using</w:t>
      </w:r>
      <w:r>
        <w:rPr>
          <w:spacing w:val="-6"/>
        </w:rPr>
        <w:t xml:space="preserve"> </w:t>
      </w:r>
      <w:r>
        <w:t>friction</w:t>
      </w:r>
      <w:r>
        <w:rPr>
          <w:spacing w:val="-6"/>
        </w:rPr>
        <w:t xml:space="preserve"> </w:t>
      </w:r>
      <w:r>
        <w:t>fit</w:t>
      </w:r>
      <w:r>
        <w:rPr>
          <w:spacing w:val="-7"/>
        </w:rPr>
        <w:t xml:space="preserve"> </w:t>
      </w:r>
      <w:r>
        <w:t>for</w:t>
      </w:r>
      <w:r>
        <w:rPr>
          <w:spacing w:val="-6"/>
        </w:rPr>
        <w:t xml:space="preserve"> </w:t>
      </w:r>
      <w:r>
        <w:t>stowing</w:t>
      </w:r>
      <w:r>
        <w:rPr>
          <w:spacing w:val="-7"/>
        </w:rPr>
        <w:t xml:space="preserve"> </w:t>
      </w:r>
      <w:r>
        <w:t>items</w:t>
      </w:r>
      <w:r>
        <w:rPr>
          <w:spacing w:val="-8"/>
        </w:rPr>
        <w:t xml:space="preserve"> </w:t>
      </w:r>
      <w:r>
        <w:t>and</w:t>
      </w:r>
      <w:r>
        <w:rPr>
          <w:spacing w:val="-9"/>
        </w:rPr>
        <w:t xml:space="preserve"> </w:t>
      </w:r>
      <w:r>
        <w:t>organize</w:t>
      </w:r>
      <w:r>
        <w:rPr>
          <w:spacing w:val="-5"/>
        </w:rPr>
        <w:t xml:space="preserve"> </w:t>
      </w:r>
      <w:r>
        <w:t>items</w:t>
      </w:r>
      <w:r>
        <w:rPr>
          <w:spacing w:val="-6"/>
        </w:rPr>
        <w:t xml:space="preserve"> </w:t>
      </w:r>
      <w:proofErr w:type="spellStart"/>
      <w:r>
        <w:t>inline</w:t>
      </w:r>
      <w:proofErr w:type="spellEnd"/>
      <w:r>
        <w:t xml:space="preserve"> with</w:t>
      </w:r>
      <w:r>
        <w:rPr>
          <w:spacing w:val="-11"/>
        </w:rPr>
        <w:t xml:space="preserve"> </w:t>
      </w:r>
      <w:r>
        <w:t>the</w:t>
      </w:r>
      <w:r>
        <w:rPr>
          <w:spacing w:val="-10"/>
        </w:rPr>
        <w:t xml:space="preserve"> </w:t>
      </w:r>
      <w:r>
        <w:t>setup/disassembly</w:t>
      </w:r>
      <w:r>
        <w:rPr>
          <w:spacing w:val="-10"/>
        </w:rPr>
        <w:t xml:space="preserve"> </w:t>
      </w:r>
      <w:r>
        <w:t>procedures.</w:t>
      </w:r>
      <w:r>
        <w:rPr>
          <w:spacing w:val="-11"/>
        </w:rPr>
        <w:t xml:space="preserve"> </w:t>
      </w:r>
      <w:r>
        <w:t>I</w:t>
      </w:r>
      <w:r>
        <w:rPr>
          <w:spacing w:val="-8"/>
        </w:rPr>
        <w:t xml:space="preserve"> </w:t>
      </w:r>
      <w:r>
        <w:t>had</w:t>
      </w:r>
      <w:r>
        <w:rPr>
          <w:spacing w:val="-11"/>
        </w:rPr>
        <w:t xml:space="preserve"> </w:t>
      </w:r>
      <w:r>
        <w:t>a</w:t>
      </w:r>
      <w:r>
        <w:rPr>
          <w:spacing w:val="-11"/>
        </w:rPr>
        <w:t xml:space="preserve"> </w:t>
      </w:r>
      <w:r>
        <w:t>task</w:t>
      </w:r>
      <w:r>
        <w:rPr>
          <w:spacing w:val="-10"/>
        </w:rPr>
        <w:t xml:space="preserve"> </w:t>
      </w:r>
      <w:r>
        <w:t>yesterday</w:t>
      </w:r>
      <w:r>
        <w:rPr>
          <w:spacing w:val="-10"/>
        </w:rPr>
        <w:t xml:space="preserve"> </w:t>
      </w:r>
      <w:r>
        <w:t>to</w:t>
      </w:r>
      <w:r>
        <w:rPr>
          <w:spacing w:val="-9"/>
        </w:rPr>
        <w:t xml:space="preserve"> </w:t>
      </w:r>
      <w:r>
        <w:t>disassemble</w:t>
      </w:r>
      <w:r>
        <w:rPr>
          <w:spacing w:val="-10"/>
        </w:rPr>
        <w:t xml:space="preserve"> </w:t>
      </w:r>
      <w:r>
        <w:t>an</w:t>
      </w:r>
      <w:r>
        <w:rPr>
          <w:spacing w:val="-11"/>
        </w:rPr>
        <w:t xml:space="preserve"> </w:t>
      </w:r>
      <w:r>
        <w:t>experiment</w:t>
      </w:r>
      <w:r>
        <w:rPr>
          <w:spacing w:val="-11"/>
        </w:rPr>
        <w:t xml:space="preserve"> </w:t>
      </w:r>
      <w:r>
        <w:t>with</w:t>
      </w:r>
    </w:p>
    <w:p w14:paraId="7BCC7C26" w14:textId="77777777" w:rsidR="0031004A" w:rsidRDefault="0031004A">
      <w:pPr>
        <w:spacing w:line="276" w:lineRule="auto"/>
        <w:jc w:val="both"/>
        <w:sectPr w:rsidR="0031004A">
          <w:pgSz w:w="12240" w:h="15840"/>
          <w:pgMar w:top="1500" w:right="1320" w:bottom="1200" w:left="1340" w:header="0" w:footer="1012" w:gutter="0"/>
          <w:cols w:space="720"/>
        </w:sectPr>
      </w:pPr>
    </w:p>
    <w:p w14:paraId="7BCC7C27" w14:textId="77777777" w:rsidR="0031004A" w:rsidRDefault="007F7AC9">
      <w:pPr>
        <w:pStyle w:val="BodyText"/>
        <w:spacing w:before="39" w:line="276" w:lineRule="auto"/>
        <w:ind w:left="820" w:right="121"/>
        <w:jc w:val="both"/>
      </w:pPr>
      <w:r>
        <w:lastRenderedPageBreak/>
        <w:t xml:space="preserve">a couple dozen cables, each of which was stowed in its own </w:t>
      </w:r>
      <w:proofErr w:type="spellStart"/>
      <w:r>
        <w:t>ziplock</w:t>
      </w:r>
      <w:proofErr w:type="spellEnd"/>
      <w:r>
        <w:t xml:space="preserve"> bag and spread over four CTBs.”</w:t>
      </w:r>
    </w:p>
    <w:p w14:paraId="7BCC7C28" w14:textId="77777777" w:rsidR="0031004A" w:rsidRDefault="0031004A">
      <w:pPr>
        <w:pStyle w:val="BodyText"/>
        <w:spacing w:before="4"/>
        <w:rPr>
          <w:sz w:val="16"/>
        </w:rPr>
      </w:pPr>
    </w:p>
    <w:p w14:paraId="7BCC7C29" w14:textId="77777777" w:rsidR="0031004A" w:rsidRDefault="007F7AC9">
      <w:pPr>
        <w:pStyle w:val="BodyText"/>
        <w:spacing w:line="276" w:lineRule="auto"/>
        <w:ind w:left="820" w:right="115"/>
        <w:jc w:val="both"/>
      </w:pPr>
      <w:r>
        <w:t>“We produce a tremendous amount of trash related to food. Two of the reasons are because several</w:t>
      </w:r>
      <w:r>
        <w:rPr>
          <w:spacing w:val="-7"/>
        </w:rPr>
        <w:t xml:space="preserve"> </w:t>
      </w:r>
      <w:r>
        <w:t>food</w:t>
      </w:r>
      <w:r>
        <w:rPr>
          <w:spacing w:val="-7"/>
        </w:rPr>
        <w:t xml:space="preserve"> </w:t>
      </w:r>
      <w:r>
        <w:t>items</w:t>
      </w:r>
      <w:r>
        <w:rPr>
          <w:spacing w:val="-9"/>
        </w:rPr>
        <w:t xml:space="preserve"> </w:t>
      </w:r>
      <w:r>
        <w:t>are</w:t>
      </w:r>
      <w:r>
        <w:rPr>
          <w:spacing w:val="-9"/>
        </w:rPr>
        <w:t xml:space="preserve"> </w:t>
      </w:r>
      <w:r>
        <w:t>double</w:t>
      </w:r>
      <w:r>
        <w:rPr>
          <w:spacing w:val="-7"/>
        </w:rPr>
        <w:t xml:space="preserve"> </w:t>
      </w:r>
      <w:r>
        <w:t>bagged</w:t>
      </w:r>
      <w:r>
        <w:rPr>
          <w:spacing w:val="-9"/>
        </w:rPr>
        <w:t xml:space="preserve"> </w:t>
      </w:r>
      <w:r>
        <w:t>and</w:t>
      </w:r>
      <w:r>
        <w:rPr>
          <w:spacing w:val="-7"/>
        </w:rPr>
        <w:t xml:space="preserve"> </w:t>
      </w:r>
      <w:r>
        <w:t>the</w:t>
      </w:r>
      <w:r>
        <w:rPr>
          <w:spacing w:val="-6"/>
        </w:rPr>
        <w:t xml:space="preserve"> </w:t>
      </w:r>
      <w:r>
        <w:t>portion</w:t>
      </w:r>
      <w:r>
        <w:rPr>
          <w:spacing w:val="-10"/>
        </w:rPr>
        <w:t xml:space="preserve"> </w:t>
      </w:r>
      <w:r>
        <w:t>sizes</w:t>
      </w:r>
      <w:r>
        <w:rPr>
          <w:spacing w:val="-6"/>
        </w:rPr>
        <w:t xml:space="preserve"> </w:t>
      </w:r>
      <w:r>
        <w:t>are</w:t>
      </w:r>
      <w:r>
        <w:rPr>
          <w:spacing w:val="-8"/>
        </w:rPr>
        <w:t xml:space="preserve"> </w:t>
      </w:r>
      <w:r>
        <w:t>very</w:t>
      </w:r>
      <w:r>
        <w:rPr>
          <w:spacing w:val="-8"/>
        </w:rPr>
        <w:t xml:space="preserve"> </w:t>
      </w:r>
      <w:r>
        <w:t>small.</w:t>
      </w:r>
      <w:r>
        <w:rPr>
          <w:spacing w:val="-9"/>
        </w:rPr>
        <w:t xml:space="preserve"> </w:t>
      </w:r>
      <w:r>
        <w:t>The</w:t>
      </w:r>
      <w:r>
        <w:rPr>
          <w:spacing w:val="-9"/>
        </w:rPr>
        <w:t xml:space="preserve"> </w:t>
      </w:r>
      <w:r>
        <w:t>rehydratable</w:t>
      </w:r>
      <w:r>
        <w:rPr>
          <w:spacing w:val="-9"/>
        </w:rPr>
        <w:t xml:space="preserve"> </w:t>
      </w:r>
      <w:r>
        <w:t>meat packages, for example, are so small that it takes 3 or 4 packages to make even a normal sized entrée. This produces a lot of trash and takes additional time to</w:t>
      </w:r>
      <w:r>
        <w:rPr>
          <w:spacing w:val="-20"/>
        </w:rPr>
        <w:t xml:space="preserve"> </w:t>
      </w:r>
      <w:r>
        <w:t>prepare.”</w:t>
      </w:r>
    </w:p>
    <w:p w14:paraId="7BCC7C2A" w14:textId="77777777" w:rsidR="0031004A" w:rsidRDefault="0031004A">
      <w:pPr>
        <w:pStyle w:val="BodyText"/>
        <w:spacing w:before="4"/>
        <w:rPr>
          <w:sz w:val="16"/>
        </w:rPr>
      </w:pPr>
    </w:p>
    <w:p w14:paraId="7BCC7C2B" w14:textId="77777777" w:rsidR="0031004A" w:rsidRDefault="007F7AC9">
      <w:pPr>
        <w:pStyle w:val="BodyText"/>
        <w:spacing w:line="273" w:lineRule="auto"/>
        <w:ind w:left="820" w:right="115"/>
        <w:jc w:val="both"/>
      </w:pPr>
      <w:r>
        <w:t>“But</w:t>
      </w:r>
      <w:r>
        <w:rPr>
          <w:spacing w:val="-10"/>
        </w:rPr>
        <w:t xml:space="preserve"> </w:t>
      </w:r>
      <w:r>
        <w:t>the</w:t>
      </w:r>
      <w:r>
        <w:rPr>
          <w:spacing w:val="-10"/>
        </w:rPr>
        <w:t xml:space="preserve"> </w:t>
      </w:r>
      <w:r>
        <w:t>main</w:t>
      </w:r>
      <w:r>
        <w:rPr>
          <w:spacing w:val="-12"/>
        </w:rPr>
        <w:t xml:space="preserve"> </w:t>
      </w:r>
      <w:r>
        <w:t>kit</w:t>
      </w:r>
      <w:r>
        <w:rPr>
          <w:spacing w:val="-10"/>
        </w:rPr>
        <w:t xml:space="preserve"> </w:t>
      </w:r>
      <w:r>
        <w:t>came</w:t>
      </w:r>
      <w:r>
        <w:rPr>
          <w:spacing w:val="-10"/>
        </w:rPr>
        <w:t xml:space="preserve"> </w:t>
      </w:r>
      <w:r>
        <w:t>in</w:t>
      </w:r>
      <w:r>
        <w:rPr>
          <w:spacing w:val="-9"/>
        </w:rPr>
        <w:t xml:space="preserve"> </w:t>
      </w:r>
      <w:r>
        <w:t>a</w:t>
      </w:r>
      <w:r>
        <w:rPr>
          <w:spacing w:val="-13"/>
        </w:rPr>
        <w:t xml:space="preserve"> </w:t>
      </w:r>
      <w:r>
        <w:t>kit</w:t>
      </w:r>
      <w:r>
        <w:rPr>
          <w:spacing w:val="-8"/>
        </w:rPr>
        <w:t xml:space="preserve"> </w:t>
      </w:r>
      <w:r>
        <w:t>self-contained,</w:t>
      </w:r>
      <w:r>
        <w:rPr>
          <w:spacing w:val="-9"/>
        </w:rPr>
        <w:t xml:space="preserve"> </w:t>
      </w:r>
      <w:r>
        <w:t>logically</w:t>
      </w:r>
      <w:r>
        <w:rPr>
          <w:spacing w:val="-10"/>
        </w:rPr>
        <w:t xml:space="preserve"> </w:t>
      </w:r>
      <w:r>
        <w:t>unpacked,</w:t>
      </w:r>
      <w:r>
        <w:rPr>
          <w:spacing w:val="-8"/>
        </w:rPr>
        <w:t xml:space="preserve"> </w:t>
      </w:r>
      <w:r>
        <w:t>logically</w:t>
      </w:r>
      <w:r>
        <w:rPr>
          <w:spacing w:val="-10"/>
        </w:rPr>
        <w:t xml:space="preserve"> </w:t>
      </w:r>
      <w:r>
        <w:t>put</w:t>
      </w:r>
      <w:r>
        <w:rPr>
          <w:spacing w:val="-7"/>
        </w:rPr>
        <w:t xml:space="preserve"> </w:t>
      </w:r>
      <w:r>
        <w:t>together,</w:t>
      </w:r>
      <w:r>
        <w:rPr>
          <w:spacing w:val="-10"/>
        </w:rPr>
        <w:t xml:space="preserve"> </w:t>
      </w:r>
      <w:r>
        <w:t>especially after doing it one</w:t>
      </w:r>
      <w:r>
        <w:rPr>
          <w:spacing w:val="-6"/>
        </w:rPr>
        <w:t xml:space="preserve"> </w:t>
      </w:r>
      <w:r>
        <w:t>time.”</w:t>
      </w:r>
    </w:p>
    <w:p w14:paraId="7BCC7C2C" w14:textId="77777777" w:rsidR="0031004A" w:rsidRDefault="0031004A">
      <w:pPr>
        <w:pStyle w:val="BodyText"/>
        <w:spacing w:before="7"/>
        <w:rPr>
          <w:sz w:val="16"/>
        </w:rPr>
      </w:pPr>
    </w:p>
    <w:p w14:paraId="7BCC7C2D" w14:textId="77777777" w:rsidR="0031004A" w:rsidRDefault="007F7AC9">
      <w:pPr>
        <w:pStyle w:val="BodyText"/>
        <w:ind w:left="100"/>
        <w:jc w:val="both"/>
      </w:pPr>
      <w:r>
        <w:t>There is currently no standard that discusses packaging efficiency. A new standard is proposed:</w:t>
      </w:r>
    </w:p>
    <w:p w14:paraId="7BCC7C2E" w14:textId="77777777" w:rsidR="0031004A" w:rsidRDefault="0031004A">
      <w:pPr>
        <w:pStyle w:val="BodyText"/>
        <w:spacing w:before="8"/>
        <w:rPr>
          <w:sz w:val="19"/>
        </w:rPr>
      </w:pPr>
    </w:p>
    <w:p w14:paraId="7BCC7C2F" w14:textId="77777777" w:rsidR="0031004A" w:rsidRDefault="007F7AC9">
      <w:pPr>
        <w:pStyle w:val="BodyText"/>
        <w:ind w:left="100"/>
        <w:jc w:val="both"/>
      </w:pPr>
      <w:r>
        <w:t>9.x.x Packing Efficiency</w:t>
      </w:r>
    </w:p>
    <w:p w14:paraId="7BCC7C30" w14:textId="77777777" w:rsidR="0031004A" w:rsidRDefault="0031004A">
      <w:pPr>
        <w:pStyle w:val="BodyText"/>
        <w:spacing w:before="8"/>
        <w:rPr>
          <w:sz w:val="19"/>
        </w:rPr>
      </w:pPr>
    </w:p>
    <w:p w14:paraId="7BCC7C31" w14:textId="77777777" w:rsidR="0031004A" w:rsidRDefault="007F7AC9">
      <w:pPr>
        <w:pStyle w:val="BodyText"/>
        <w:ind w:left="100"/>
        <w:jc w:val="both"/>
      </w:pPr>
      <w:r>
        <w:t>Hardware shall be packaged to maximize crew efficiency and minimize trash generation.</w:t>
      </w:r>
    </w:p>
    <w:p w14:paraId="7BCC7C32" w14:textId="77777777" w:rsidR="0031004A" w:rsidRDefault="0031004A">
      <w:pPr>
        <w:pStyle w:val="BodyText"/>
        <w:spacing w:before="10"/>
        <w:rPr>
          <w:sz w:val="19"/>
        </w:rPr>
      </w:pPr>
    </w:p>
    <w:p w14:paraId="7BCC7C33" w14:textId="77777777" w:rsidR="0031004A" w:rsidRDefault="007F7AC9">
      <w:pPr>
        <w:pStyle w:val="BodyText"/>
        <w:spacing w:line="276" w:lineRule="auto"/>
        <w:ind w:left="100" w:right="115"/>
        <w:jc w:val="both"/>
      </w:pPr>
      <w:r>
        <w:t>Rationale: Excessive or inefficient packaging increase the time crew take to perform the task. Designers should</w:t>
      </w:r>
      <w:r>
        <w:rPr>
          <w:spacing w:val="-15"/>
        </w:rPr>
        <w:t xml:space="preserve"> </w:t>
      </w:r>
      <w:r>
        <w:t>consider</w:t>
      </w:r>
      <w:r>
        <w:rPr>
          <w:spacing w:val="-14"/>
        </w:rPr>
        <w:t xml:space="preserve"> </w:t>
      </w:r>
      <w:r>
        <w:t>steps</w:t>
      </w:r>
      <w:r>
        <w:rPr>
          <w:spacing w:val="-14"/>
        </w:rPr>
        <w:t xml:space="preserve"> </w:t>
      </w:r>
      <w:r>
        <w:t>necessary</w:t>
      </w:r>
      <w:r>
        <w:rPr>
          <w:spacing w:val="-15"/>
        </w:rPr>
        <w:t xml:space="preserve"> </w:t>
      </w:r>
      <w:r>
        <w:t>to</w:t>
      </w:r>
      <w:r>
        <w:rPr>
          <w:spacing w:val="-12"/>
        </w:rPr>
        <w:t xml:space="preserve"> </w:t>
      </w:r>
      <w:r>
        <w:t>unpack</w:t>
      </w:r>
      <w:r>
        <w:rPr>
          <w:spacing w:val="-16"/>
        </w:rPr>
        <w:t xml:space="preserve"> </w:t>
      </w:r>
      <w:r>
        <w:t>material</w:t>
      </w:r>
      <w:r>
        <w:rPr>
          <w:spacing w:val="-14"/>
        </w:rPr>
        <w:t xml:space="preserve"> </w:t>
      </w:r>
      <w:r>
        <w:t>and</w:t>
      </w:r>
      <w:r>
        <w:rPr>
          <w:spacing w:val="-15"/>
        </w:rPr>
        <w:t xml:space="preserve"> </w:t>
      </w:r>
      <w:r>
        <w:t>how</w:t>
      </w:r>
      <w:r>
        <w:rPr>
          <w:spacing w:val="-16"/>
        </w:rPr>
        <w:t xml:space="preserve"> </w:t>
      </w:r>
      <w:r>
        <w:t>they</w:t>
      </w:r>
      <w:r>
        <w:rPr>
          <w:spacing w:val="-17"/>
        </w:rPr>
        <w:t xml:space="preserve"> </w:t>
      </w:r>
      <w:r>
        <w:t>may</w:t>
      </w:r>
      <w:r>
        <w:rPr>
          <w:spacing w:val="-13"/>
        </w:rPr>
        <w:t xml:space="preserve"> </w:t>
      </w:r>
      <w:r>
        <w:t>impact</w:t>
      </w:r>
      <w:r>
        <w:rPr>
          <w:spacing w:val="-13"/>
        </w:rPr>
        <w:t xml:space="preserve"> </w:t>
      </w:r>
      <w:r>
        <w:t>task</w:t>
      </w:r>
      <w:r>
        <w:rPr>
          <w:spacing w:val="-16"/>
        </w:rPr>
        <w:t xml:space="preserve"> </w:t>
      </w:r>
      <w:r>
        <w:t>performance.</w:t>
      </w:r>
      <w:r>
        <w:rPr>
          <w:spacing w:val="-14"/>
        </w:rPr>
        <w:t xml:space="preserve"> </w:t>
      </w:r>
      <w:r>
        <w:t>Excessive packing material may also become trash and add volume to a vehicle with potentially low</w:t>
      </w:r>
      <w:r>
        <w:rPr>
          <w:spacing w:val="-22"/>
        </w:rPr>
        <w:t xml:space="preserve"> </w:t>
      </w:r>
      <w:r>
        <w:t>volume.</w:t>
      </w:r>
    </w:p>
    <w:p w14:paraId="7BCC7C34" w14:textId="77777777" w:rsidR="0031004A" w:rsidRDefault="0031004A">
      <w:pPr>
        <w:pStyle w:val="BodyText"/>
        <w:spacing w:before="4"/>
        <w:rPr>
          <w:sz w:val="16"/>
        </w:rPr>
      </w:pPr>
    </w:p>
    <w:p w14:paraId="7BCC7C35" w14:textId="77777777" w:rsidR="0031004A" w:rsidRDefault="007F7AC9">
      <w:pPr>
        <w:pStyle w:val="Heading3"/>
        <w:numPr>
          <w:ilvl w:val="2"/>
          <w:numId w:val="6"/>
        </w:numPr>
        <w:tabs>
          <w:tab w:val="left" w:pos="821"/>
        </w:tabs>
      </w:pPr>
      <w:bookmarkStart w:id="88" w:name="_bookmark88"/>
      <w:bookmarkEnd w:id="88"/>
      <w:r>
        <w:rPr>
          <w:color w:val="4F81BC"/>
        </w:rPr>
        <w:t>Ensure</w:t>
      </w:r>
      <w:r>
        <w:rPr>
          <w:color w:val="4F81BC"/>
          <w:spacing w:val="-3"/>
        </w:rPr>
        <w:t xml:space="preserve"> </w:t>
      </w:r>
      <w:r>
        <w:rPr>
          <w:color w:val="4F81BC"/>
        </w:rPr>
        <w:t>surfaces</w:t>
      </w:r>
      <w:r>
        <w:rPr>
          <w:color w:val="4F81BC"/>
          <w:spacing w:val="-4"/>
        </w:rPr>
        <w:t xml:space="preserve"> </w:t>
      </w:r>
      <w:r>
        <w:rPr>
          <w:color w:val="4F81BC"/>
        </w:rPr>
        <w:t>in</w:t>
      </w:r>
      <w:r>
        <w:rPr>
          <w:color w:val="4F81BC"/>
          <w:spacing w:val="-3"/>
        </w:rPr>
        <w:t xml:space="preserve"> </w:t>
      </w:r>
      <w:r>
        <w:rPr>
          <w:color w:val="4F81BC"/>
        </w:rPr>
        <w:t>areas</w:t>
      </w:r>
      <w:r>
        <w:rPr>
          <w:color w:val="4F81BC"/>
          <w:spacing w:val="-4"/>
        </w:rPr>
        <w:t xml:space="preserve"> </w:t>
      </w:r>
      <w:r>
        <w:rPr>
          <w:color w:val="4F81BC"/>
        </w:rPr>
        <w:t>that</w:t>
      </w:r>
      <w:r>
        <w:rPr>
          <w:color w:val="4F81BC"/>
          <w:spacing w:val="-2"/>
        </w:rPr>
        <w:t xml:space="preserve"> </w:t>
      </w:r>
      <w:r>
        <w:rPr>
          <w:color w:val="4F81BC"/>
        </w:rPr>
        <w:t>are</w:t>
      </w:r>
      <w:r>
        <w:rPr>
          <w:color w:val="4F81BC"/>
          <w:spacing w:val="-3"/>
        </w:rPr>
        <w:t xml:space="preserve"> </w:t>
      </w:r>
      <w:r>
        <w:rPr>
          <w:color w:val="4F81BC"/>
        </w:rPr>
        <w:t>likely</w:t>
      </w:r>
      <w:r>
        <w:rPr>
          <w:color w:val="4F81BC"/>
          <w:spacing w:val="-4"/>
        </w:rPr>
        <w:t xml:space="preserve"> </w:t>
      </w:r>
      <w:r>
        <w:rPr>
          <w:color w:val="4F81BC"/>
        </w:rPr>
        <w:t>to</w:t>
      </w:r>
      <w:r>
        <w:rPr>
          <w:color w:val="4F81BC"/>
          <w:spacing w:val="-3"/>
        </w:rPr>
        <w:t xml:space="preserve"> </w:t>
      </w:r>
      <w:r>
        <w:rPr>
          <w:color w:val="4F81BC"/>
        </w:rPr>
        <w:t>get</w:t>
      </w:r>
      <w:r>
        <w:rPr>
          <w:color w:val="4F81BC"/>
          <w:spacing w:val="-4"/>
        </w:rPr>
        <w:t xml:space="preserve"> </w:t>
      </w:r>
      <w:r>
        <w:rPr>
          <w:color w:val="4F81BC"/>
        </w:rPr>
        <w:t>dirty</w:t>
      </w:r>
      <w:r>
        <w:rPr>
          <w:color w:val="4F81BC"/>
          <w:spacing w:val="-4"/>
        </w:rPr>
        <w:t xml:space="preserve"> </w:t>
      </w:r>
      <w:r>
        <w:rPr>
          <w:color w:val="4F81BC"/>
        </w:rPr>
        <w:t>are</w:t>
      </w:r>
      <w:r>
        <w:rPr>
          <w:color w:val="4F81BC"/>
          <w:spacing w:val="-3"/>
        </w:rPr>
        <w:t xml:space="preserve"> </w:t>
      </w:r>
      <w:r>
        <w:rPr>
          <w:color w:val="4F81BC"/>
        </w:rPr>
        <w:t>easily</w:t>
      </w:r>
      <w:r>
        <w:rPr>
          <w:color w:val="4F81BC"/>
          <w:spacing w:val="-4"/>
        </w:rPr>
        <w:t xml:space="preserve"> </w:t>
      </w:r>
      <w:r>
        <w:rPr>
          <w:color w:val="4F81BC"/>
        </w:rPr>
        <w:t>cleanable</w:t>
      </w:r>
      <w:r>
        <w:rPr>
          <w:color w:val="4F81BC"/>
          <w:spacing w:val="-3"/>
        </w:rPr>
        <w:t xml:space="preserve"> </w:t>
      </w:r>
      <w:r>
        <w:rPr>
          <w:color w:val="4F81BC"/>
        </w:rPr>
        <w:t>and</w:t>
      </w:r>
      <w:r>
        <w:rPr>
          <w:color w:val="4F81BC"/>
          <w:spacing w:val="-3"/>
        </w:rPr>
        <w:t xml:space="preserve"> </w:t>
      </w:r>
      <w:r>
        <w:rPr>
          <w:color w:val="4F81BC"/>
        </w:rPr>
        <w:t>accessible</w:t>
      </w:r>
    </w:p>
    <w:p w14:paraId="7BCC7C36" w14:textId="77777777" w:rsidR="0031004A" w:rsidRDefault="007F7AC9">
      <w:pPr>
        <w:pStyle w:val="BodyText"/>
        <w:spacing w:before="40" w:line="276" w:lineRule="auto"/>
        <w:ind w:left="100" w:right="113"/>
        <w:jc w:val="both"/>
      </w:pPr>
      <w:r>
        <w:t>Surface</w:t>
      </w:r>
      <w:r>
        <w:rPr>
          <w:spacing w:val="-3"/>
        </w:rPr>
        <w:t xml:space="preserve"> </w:t>
      </w:r>
      <w:r>
        <w:t>cleanability</w:t>
      </w:r>
      <w:r>
        <w:rPr>
          <w:spacing w:val="-4"/>
        </w:rPr>
        <w:t xml:space="preserve"> </w:t>
      </w:r>
      <w:r>
        <w:t>is</w:t>
      </w:r>
      <w:r>
        <w:rPr>
          <w:spacing w:val="-2"/>
        </w:rPr>
        <w:t xml:space="preserve"> </w:t>
      </w:r>
      <w:r>
        <w:t>important</w:t>
      </w:r>
      <w:r>
        <w:rPr>
          <w:spacing w:val="-2"/>
        </w:rPr>
        <w:t xml:space="preserve"> </w:t>
      </w:r>
      <w:r>
        <w:t>for</w:t>
      </w:r>
      <w:r>
        <w:rPr>
          <w:spacing w:val="-2"/>
        </w:rPr>
        <w:t xml:space="preserve"> </w:t>
      </w:r>
      <w:r>
        <w:t>both</w:t>
      </w:r>
      <w:r>
        <w:rPr>
          <w:spacing w:val="-2"/>
        </w:rPr>
        <w:t xml:space="preserve"> </w:t>
      </w:r>
      <w:r>
        <w:t>physical</w:t>
      </w:r>
      <w:r>
        <w:rPr>
          <w:spacing w:val="-5"/>
        </w:rPr>
        <w:t xml:space="preserve"> </w:t>
      </w:r>
      <w:r>
        <w:t>and</w:t>
      </w:r>
      <w:r>
        <w:rPr>
          <w:spacing w:val="-4"/>
        </w:rPr>
        <w:t xml:space="preserve"> </w:t>
      </w:r>
      <w:r>
        <w:t>behavioral</w:t>
      </w:r>
      <w:r>
        <w:rPr>
          <w:spacing w:val="-6"/>
        </w:rPr>
        <w:t xml:space="preserve"> </w:t>
      </w:r>
      <w:r>
        <w:t>health.</w:t>
      </w:r>
      <w:r>
        <w:rPr>
          <w:spacing w:val="-2"/>
        </w:rPr>
        <w:t xml:space="preserve"> </w:t>
      </w:r>
      <w:r>
        <w:t>Contaminants</w:t>
      </w:r>
      <w:r>
        <w:rPr>
          <w:spacing w:val="-1"/>
        </w:rPr>
        <w:t xml:space="preserve"> </w:t>
      </w:r>
      <w:r>
        <w:t>such</w:t>
      </w:r>
      <w:r>
        <w:rPr>
          <w:spacing w:val="-4"/>
        </w:rPr>
        <w:t xml:space="preserve"> </w:t>
      </w:r>
      <w:r>
        <w:t>as</w:t>
      </w:r>
      <w:r>
        <w:rPr>
          <w:spacing w:val="-2"/>
        </w:rPr>
        <w:t xml:space="preserve"> </w:t>
      </w:r>
      <w:r>
        <w:t>fungi</w:t>
      </w:r>
      <w:r>
        <w:rPr>
          <w:spacing w:val="-2"/>
        </w:rPr>
        <w:t xml:space="preserve"> </w:t>
      </w:r>
      <w:r>
        <w:t>and bacteria could lead to unhealthy conditions, and dirty surfaces can impact crew comfort and well-being. All</w:t>
      </w:r>
      <w:r>
        <w:rPr>
          <w:spacing w:val="-8"/>
        </w:rPr>
        <w:t xml:space="preserve"> </w:t>
      </w:r>
      <w:r>
        <w:t>interior</w:t>
      </w:r>
      <w:r>
        <w:rPr>
          <w:spacing w:val="-8"/>
        </w:rPr>
        <w:t xml:space="preserve"> </w:t>
      </w:r>
      <w:r>
        <w:t>surfaces</w:t>
      </w:r>
      <w:r>
        <w:rPr>
          <w:spacing w:val="-7"/>
        </w:rPr>
        <w:t xml:space="preserve"> </w:t>
      </w:r>
      <w:r>
        <w:t>should</w:t>
      </w:r>
      <w:r>
        <w:rPr>
          <w:spacing w:val="-12"/>
        </w:rPr>
        <w:t xml:space="preserve"> </w:t>
      </w:r>
      <w:r>
        <w:t>be</w:t>
      </w:r>
      <w:r>
        <w:rPr>
          <w:spacing w:val="-7"/>
        </w:rPr>
        <w:t xml:space="preserve"> </w:t>
      </w:r>
      <w:r>
        <w:t>constructed</w:t>
      </w:r>
      <w:r>
        <w:rPr>
          <w:spacing w:val="-11"/>
        </w:rPr>
        <w:t xml:space="preserve"> </w:t>
      </w:r>
      <w:r>
        <w:t>out</w:t>
      </w:r>
      <w:r>
        <w:rPr>
          <w:spacing w:val="-10"/>
        </w:rPr>
        <w:t xml:space="preserve"> </w:t>
      </w:r>
      <w:r>
        <w:t>of</w:t>
      </w:r>
      <w:r>
        <w:rPr>
          <w:spacing w:val="-8"/>
        </w:rPr>
        <w:t xml:space="preserve"> </w:t>
      </w:r>
      <w:r>
        <w:t>easily</w:t>
      </w:r>
      <w:r>
        <w:rPr>
          <w:spacing w:val="-9"/>
        </w:rPr>
        <w:t xml:space="preserve"> </w:t>
      </w:r>
      <w:r>
        <w:t>cleanable</w:t>
      </w:r>
      <w:r>
        <w:rPr>
          <w:spacing w:val="-10"/>
        </w:rPr>
        <w:t xml:space="preserve"> </w:t>
      </w:r>
      <w:r>
        <w:t>material,</w:t>
      </w:r>
      <w:r>
        <w:rPr>
          <w:spacing w:val="-8"/>
        </w:rPr>
        <w:t xml:space="preserve"> </w:t>
      </w:r>
      <w:r>
        <w:t>but</w:t>
      </w:r>
      <w:r>
        <w:rPr>
          <w:spacing w:val="-7"/>
        </w:rPr>
        <w:t xml:space="preserve"> </w:t>
      </w:r>
      <w:r>
        <w:t>this</w:t>
      </w:r>
      <w:r>
        <w:rPr>
          <w:spacing w:val="-8"/>
        </w:rPr>
        <w:t xml:space="preserve"> </w:t>
      </w:r>
      <w:r>
        <w:t>is</w:t>
      </w:r>
      <w:r>
        <w:rPr>
          <w:spacing w:val="-9"/>
        </w:rPr>
        <w:t xml:space="preserve"> </w:t>
      </w:r>
      <w:r>
        <w:t>especially</w:t>
      </w:r>
      <w:r>
        <w:rPr>
          <w:spacing w:val="-7"/>
        </w:rPr>
        <w:t xml:space="preserve"> </w:t>
      </w:r>
      <w:r>
        <w:t>important in</w:t>
      </w:r>
      <w:r>
        <w:rPr>
          <w:spacing w:val="-7"/>
        </w:rPr>
        <w:t xml:space="preserve"> </w:t>
      </w:r>
      <w:r>
        <w:t>areas</w:t>
      </w:r>
      <w:r>
        <w:rPr>
          <w:spacing w:val="-6"/>
        </w:rPr>
        <w:t xml:space="preserve"> </w:t>
      </w:r>
      <w:r>
        <w:t>that</w:t>
      </w:r>
      <w:r>
        <w:rPr>
          <w:spacing w:val="-6"/>
        </w:rPr>
        <w:t xml:space="preserve"> </w:t>
      </w:r>
      <w:r>
        <w:t>are</w:t>
      </w:r>
      <w:r>
        <w:rPr>
          <w:spacing w:val="-5"/>
        </w:rPr>
        <w:t xml:space="preserve"> </w:t>
      </w:r>
      <w:r>
        <w:t>likely</w:t>
      </w:r>
      <w:r>
        <w:rPr>
          <w:spacing w:val="-5"/>
        </w:rPr>
        <w:t xml:space="preserve"> </w:t>
      </w:r>
      <w:r>
        <w:t>to</w:t>
      </w:r>
      <w:r>
        <w:rPr>
          <w:spacing w:val="-4"/>
        </w:rPr>
        <w:t xml:space="preserve"> </w:t>
      </w:r>
      <w:r>
        <w:t>get</w:t>
      </w:r>
      <w:r>
        <w:rPr>
          <w:spacing w:val="-5"/>
        </w:rPr>
        <w:t xml:space="preserve"> </w:t>
      </w:r>
      <w:r>
        <w:t>dirty</w:t>
      </w:r>
      <w:r>
        <w:rPr>
          <w:spacing w:val="-5"/>
        </w:rPr>
        <w:t xml:space="preserve"> </w:t>
      </w:r>
      <w:r>
        <w:t>(e.g.,</w:t>
      </w:r>
      <w:r>
        <w:rPr>
          <w:spacing w:val="-6"/>
        </w:rPr>
        <w:t xml:space="preserve"> </w:t>
      </w:r>
      <w:r>
        <w:t>in</w:t>
      </w:r>
      <w:r>
        <w:rPr>
          <w:spacing w:val="-7"/>
        </w:rPr>
        <w:t xml:space="preserve"> </w:t>
      </w:r>
      <w:r>
        <w:t>the</w:t>
      </w:r>
      <w:r>
        <w:rPr>
          <w:spacing w:val="-6"/>
        </w:rPr>
        <w:t xml:space="preserve"> </w:t>
      </w:r>
      <w:r>
        <w:t>galley</w:t>
      </w:r>
      <w:r>
        <w:rPr>
          <w:spacing w:val="-4"/>
        </w:rPr>
        <w:t xml:space="preserve"> </w:t>
      </w:r>
      <w:r>
        <w:t>and</w:t>
      </w:r>
      <w:r>
        <w:rPr>
          <w:spacing w:val="-6"/>
        </w:rPr>
        <w:t xml:space="preserve"> </w:t>
      </w:r>
      <w:r>
        <w:t>waste</w:t>
      </w:r>
      <w:r>
        <w:rPr>
          <w:spacing w:val="-5"/>
        </w:rPr>
        <w:t xml:space="preserve"> </w:t>
      </w:r>
      <w:r>
        <w:t>and</w:t>
      </w:r>
      <w:r>
        <w:rPr>
          <w:spacing w:val="-6"/>
        </w:rPr>
        <w:t xml:space="preserve"> </w:t>
      </w:r>
      <w:r>
        <w:t>hygiene</w:t>
      </w:r>
      <w:r>
        <w:rPr>
          <w:spacing w:val="-5"/>
        </w:rPr>
        <w:t xml:space="preserve"> </w:t>
      </w:r>
      <w:r>
        <w:t>compartment,</w:t>
      </w:r>
      <w:r>
        <w:rPr>
          <w:spacing w:val="-5"/>
        </w:rPr>
        <w:t xml:space="preserve"> </w:t>
      </w:r>
      <w:r>
        <w:t>see</w:t>
      </w:r>
      <w:r>
        <w:rPr>
          <w:spacing w:val="-5"/>
        </w:rPr>
        <w:t xml:space="preserve"> </w:t>
      </w:r>
      <w:hyperlink w:anchor="_bookmark89" w:history="1">
        <w:r>
          <w:t>Figure</w:t>
        </w:r>
        <w:r>
          <w:rPr>
            <w:spacing w:val="-5"/>
          </w:rPr>
          <w:t xml:space="preserve"> </w:t>
        </w:r>
        <w:r>
          <w:t>18</w:t>
        </w:r>
      </w:hyperlink>
      <w:r>
        <w:t>). Additionally,</w:t>
      </w:r>
      <w:r>
        <w:rPr>
          <w:spacing w:val="-3"/>
        </w:rPr>
        <w:t xml:space="preserve"> </w:t>
      </w:r>
      <w:r>
        <w:t>air</w:t>
      </w:r>
      <w:r>
        <w:rPr>
          <w:spacing w:val="-4"/>
        </w:rPr>
        <w:t xml:space="preserve"> </w:t>
      </w:r>
      <w:r>
        <w:t>filters</w:t>
      </w:r>
      <w:r>
        <w:rPr>
          <w:spacing w:val="-3"/>
        </w:rPr>
        <w:t xml:space="preserve"> </w:t>
      </w:r>
      <w:r>
        <w:t>and</w:t>
      </w:r>
      <w:r>
        <w:rPr>
          <w:spacing w:val="-6"/>
        </w:rPr>
        <w:t xml:space="preserve"> </w:t>
      </w:r>
      <w:r>
        <w:t>other</w:t>
      </w:r>
      <w:r>
        <w:rPr>
          <w:spacing w:val="-3"/>
        </w:rPr>
        <w:t xml:space="preserve"> </w:t>
      </w:r>
      <w:r>
        <w:t>areas</w:t>
      </w:r>
      <w:r>
        <w:rPr>
          <w:spacing w:val="-3"/>
        </w:rPr>
        <w:t xml:space="preserve"> </w:t>
      </w:r>
      <w:r>
        <w:t>that</w:t>
      </w:r>
      <w:r>
        <w:rPr>
          <w:spacing w:val="-6"/>
        </w:rPr>
        <w:t xml:space="preserve"> </w:t>
      </w:r>
      <w:r>
        <w:t>collect</w:t>
      </w:r>
      <w:r>
        <w:rPr>
          <w:spacing w:val="-2"/>
        </w:rPr>
        <w:t xml:space="preserve"> </w:t>
      </w:r>
      <w:r>
        <w:t>dust</w:t>
      </w:r>
      <w:r>
        <w:rPr>
          <w:spacing w:val="-3"/>
        </w:rPr>
        <w:t xml:space="preserve"> </w:t>
      </w:r>
      <w:r>
        <w:t>and</w:t>
      </w:r>
      <w:r>
        <w:rPr>
          <w:spacing w:val="-4"/>
        </w:rPr>
        <w:t xml:space="preserve"> </w:t>
      </w:r>
      <w:r>
        <w:t>need</w:t>
      </w:r>
      <w:r>
        <w:rPr>
          <w:spacing w:val="-4"/>
        </w:rPr>
        <w:t xml:space="preserve"> </w:t>
      </w:r>
      <w:r>
        <w:t>to</w:t>
      </w:r>
      <w:r>
        <w:rPr>
          <w:spacing w:val="-2"/>
        </w:rPr>
        <w:t xml:space="preserve"> </w:t>
      </w:r>
      <w:r>
        <w:t>be</w:t>
      </w:r>
      <w:r>
        <w:rPr>
          <w:spacing w:val="-3"/>
        </w:rPr>
        <w:t xml:space="preserve"> </w:t>
      </w:r>
      <w:r>
        <w:t>cleaned</w:t>
      </w:r>
      <w:r>
        <w:rPr>
          <w:spacing w:val="-4"/>
        </w:rPr>
        <w:t xml:space="preserve"> </w:t>
      </w:r>
      <w:r>
        <w:t>regularly</w:t>
      </w:r>
      <w:r>
        <w:rPr>
          <w:spacing w:val="-3"/>
        </w:rPr>
        <w:t xml:space="preserve"> </w:t>
      </w:r>
      <w:r>
        <w:t>should</w:t>
      </w:r>
      <w:r>
        <w:rPr>
          <w:spacing w:val="-5"/>
        </w:rPr>
        <w:t xml:space="preserve"> </w:t>
      </w:r>
      <w:r>
        <w:t>be</w:t>
      </w:r>
      <w:r>
        <w:rPr>
          <w:spacing w:val="-3"/>
        </w:rPr>
        <w:t xml:space="preserve"> </w:t>
      </w:r>
      <w:r>
        <w:t>easily accessible without the use of</w:t>
      </w:r>
      <w:r>
        <w:rPr>
          <w:spacing w:val="-9"/>
        </w:rPr>
        <w:t xml:space="preserve"> </w:t>
      </w:r>
      <w:r>
        <w:t>tools.</w:t>
      </w:r>
    </w:p>
    <w:p w14:paraId="7BCC7C37" w14:textId="77777777" w:rsidR="0031004A" w:rsidRDefault="007F7AC9">
      <w:pPr>
        <w:pStyle w:val="BodyText"/>
        <w:spacing w:before="1"/>
        <w:rPr>
          <w:sz w:val="13"/>
        </w:rPr>
      </w:pPr>
      <w:r>
        <w:rPr>
          <w:noProof/>
        </w:rPr>
        <w:drawing>
          <wp:anchor distT="0" distB="0" distL="0" distR="0" simplePos="0" relativeHeight="251655680" behindDoc="0" locked="0" layoutInCell="1" allowOverlap="1" wp14:anchorId="7BCC8274" wp14:editId="7BCC8275">
            <wp:simplePos x="0" y="0"/>
            <wp:positionH relativeFrom="page">
              <wp:posOffset>2165350</wp:posOffset>
            </wp:positionH>
            <wp:positionV relativeFrom="paragraph">
              <wp:posOffset>126450</wp:posOffset>
            </wp:positionV>
            <wp:extent cx="3668255" cy="2734056"/>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55" cstate="print"/>
                    <a:stretch>
                      <a:fillRect/>
                    </a:stretch>
                  </pic:blipFill>
                  <pic:spPr>
                    <a:xfrm>
                      <a:off x="0" y="0"/>
                      <a:ext cx="3668255" cy="2734056"/>
                    </a:xfrm>
                    <a:prstGeom prst="rect">
                      <a:avLst/>
                    </a:prstGeom>
                  </pic:spPr>
                </pic:pic>
              </a:graphicData>
            </a:graphic>
          </wp:anchor>
        </w:drawing>
      </w:r>
    </w:p>
    <w:p w14:paraId="7BCC7C38" w14:textId="77777777" w:rsidR="0031004A" w:rsidRDefault="0031004A">
      <w:pPr>
        <w:pStyle w:val="BodyText"/>
        <w:spacing w:before="8"/>
        <w:rPr>
          <w:sz w:val="17"/>
        </w:rPr>
      </w:pPr>
    </w:p>
    <w:p w14:paraId="7BCC7C39" w14:textId="77777777" w:rsidR="0031004A" w:rsidRDefault="007F7AC9">
      <w:pPr>
        <w:spacing w:before="1"/>
        <w:ind w:left="2351"/>
        <w:rPr>
          <w:sz w:val="20"/>
        </w:rPr>
      </w:pPr>
      <w:bookmarkStart w:id="89" w:name="_bookmark89"/>
      <w:bookmarkEnd w:id="89"/>
      <w:r>
        <w:rPr>
          <w:sz w:val="20"/>
        </w:rPr>
        <w:t>Figure 18. Surface showing dirt accumulation in dining area.</w:t>
      </w:r>
    </w:p>
    <w:p w14:paraId="7BCC7C3A" w14:textId="77777777" w:rsidR="0031004A" w:rsidRDefault="0031004A">
      <w:pPr>
        <w:rPr>
          <w:sz w:val="20"/>
        </w:rPr>
        <w:sectPr w:rsidR="0031004A">
          <w:pgSz w:w="12240" w:h="15840"/>
          <w:pgMar w:top="1400" w:right="1320" w:bottom="1200" w:left="1340" w:header="0" w:footer="1012" w:gutter="0"/>
          <w:cols w:space="720"/>
        </w:sectPr>
      </w:pPr>
    </w:p>
    <w:p w14:paraId="7BCC7C3B" w14:textId="77777777" w:rsidR="0031004A" w:rsidRDefault="007F7AC9">
      <w:pPr>
        <w:pStyle w:val="BodyText"/>
        <w:spacing w:before="39" w:line="276" w:lineRule="auto"/>
        <w:ind w:left="440" w:right="114"/>
        <w:jc w:val="both"/>
      </w:pPr>
      <w:r>
        <w:lastRenderedPageBreak/>
        <w:t>“[…] any places that has the potential to collect dust and dirt, and crew quarters as well collect skin</w:t>
      </w:r>
      <w:r>
        <w:rPr>
          <w:spacing w:val="-10"/>
        </w:rPr>
        <w:t xml:space="preserve"> </w:t>
      </w:r>
      <w:r>
        <w:t>particles,</w:t>
      </w:r>
      <w:r>
        <w:rPr>
          <w:spacing w:val="-9"/>
        </w:rPr>
        <w:t xml:space="preserve"> </w:t>
      </w:r>
      <w:r>
        <w:t>hair</w:t>
      </w:r>
      <w:r>
        <w:rPr>
          <w:spacing w:val="-10"/>
        </w:rPr>
        <w:t xml:space="preserve"> </w:t>
      </w:r>
      <w:r>
        <w:t>and</w:t>
      </w:r>
      <w:r>
        <w:rPr>
          <w:spacing w:val="-10"/>
        </w:rPr>
        <w:t xml:space="preserve"> </w:t>
      </w:r>
      <w:r>
        <w:t>spills</w:t>
      </w:r>
      <w:r>
        <w:rPr>
          <w:spacing w:val="-9"/>
        </w:rPr>
        <w:t xml:space="preserve"> </w:t>
      </w:r>
      <w:r>
        <w:t>like</w:t>
      </w:r>
      <w:r>
        <w:rPr>
          <w:spacing w:val="-9"/>
        </w:rPr>
        <w:t xml:space="preserve"> </w:t>
      </w:r>
      <w:r>
        <w:t>food</w:t>
      </w:r>
      <w:r>
        <w:rPr>
          <w:spacing w:val="-10"/>
        </w:rPr>
        <w:t xml:space="preserve"> </w:t>
      </w:r>
      <w:r>
        <w:t>spills,</w:t>
      </w:r>
      <w:r>
        <w:rPr>
          <w:spacing w:val="-9"/>
        </w:rPr>
        <w:t xml:space="preserve"> </w:t>
      </w:r>
      <w:r>
        <w:t>drink</w:t>
      </w:r>
      <w:r>
        <w:rPr>
          <w:spacing w:val="-9"/>
        </w:rPr>
        <w:t xml:space="preserve"> </w:t>
      </w:r>
      <w:r>
        <w:t>spills,</w:t>
      </w:r>
      <w:r>
        <w:rPr>
          <w:spacing w:val="-9"/>
        </w:rPr>
        <w:t xml:space="preserve"> </w:t>
      </w:r>
      <w:r>
        <w:t>that</w:t>
      </w:r>
      <w:r>
        <w:rPr>
          <w:spacing w:val="-9"/>
        </w:rPr>
        <w:t xml:space="preserve"> </w:t>
      </w:r>
      <w:r>
        <w:t>kind</w:t>
      </w:r>
      <w:r>
        <w:rPr>
          <w:spacing w:val="-10"/>
        </w:rPr>
        <w:t xml:space="preserve"> </w:t>
      </w:r>
      <w:r>
        <w:t>of</w:t>
      </w:r>
      <w:r>
        <w:rPr>
          <w:spacing w:val="-10"/>
        </w:rPr>
        <w:t xml:space="preserve"> </w:t>
      </w:r>
      <w:r>
        <w:t>thing</w:t>
      </w:r>
      <w:r>
        <w:rPr>
          <w:spacing w:val="-10"/>
        </w:rPr>
        <w:t xml:space="preserve"> </w:t>
      </w:r>
      <w:r>
        <w:t>[…]</w:t>
      </w:r>
      <w:r>
        <w:rPr>
          <w:spacing w:val="-10"/>
        </w:rPr>
        <w:t xml:space="preserve"> </w:t>
      </w:r>
      <w:r>
        <w:t>needs</w:t>
      </w:r>
      <w:r>
        <w:rPr>
          <w:spacing w:val="-9"/>
        </w:rPr>
        <w:t xml:space="preserve"> </w:t>
      </w:r>
      <w:r>
        <w:t>to</w:t>
      </w:r>
      <w:r>
        <w:rPr>
          <w:spacing w:val="-8"/>
        </w:rPr>
        <w:t xml:space="preserve"> </w:t>
      </w:r>
      <w:r>
        <w:t>be</w:t>
      </w:r>
      <w:r>
        <w:rPr>
          <w:spacing w:val="-9"/>
        </w:rPr>
        <w:t xml:space="preserve"> </w:t>
      </w:r>
      <w:r>
        <w:t>designed to</w:t>
      </w:r>
      <w:r>
        <w:rPr>
          <w:spacing w:val="-3"/>
        </w:rPr>
        <w:t xml:space="preserve"> </w:t>
      </w:r>
      <w:r>
        <w:t>be</w:t>
      </w:r>
      <w:r>
        <w:rPr>
          <w:spacing w:val="-8"/>
        </w:rPr>
        <w:t xml:space="preserve"> </w:t>
      </w:r>
      <w:r>
        <w:t>maintainable.</w:t>
      </w:r>
      <w:r>
        <w:rPr>
          <w:spacing w:val="-5"/>
        </w:rPr>
        <w:t xml:space="preserve"> </w:t>
      </w:r>
      <w:r>
        <w:t>And</w:t>
      </w:r>
      <w:r>
        <w:rPr>
          <w:spacing w:val="-5"/>
        </w:rPr>
        <w:t xml:space="preserve"> </w:t>
      </w:r>
      <w:r>
        <w:t>that's</w:t>
      </w:r>
      <w:r>
        <w:rPr>
          <w:spacing w:val="-5"/>
        </w:rPr>
        <w:t xml:space="preserve"> </w:t>
      </w:r>
      <w:r>
        <w:t>getting</w:t>
      </w:r>
      <w:r>
        <w:rPr>
          <w:spacing w:val="-5"/>
        </w:rPr>
        <w:t xml:space="preserve"> </w:t>
      </w:r>
      <w:r>
        <w:t>access</w:t>
      </w:r>
      <w:r>
        <w:rPr>
          <w:spacing w:val="-4"/>
        </w:rPr>
        <w:t xml:space="preserve"> </w:t>
      </w:r>
      <w:r>
        <w:t>to</w:t>
      </w:r>
      <w:r>
        <w:rPr>
          <w:spacing w:val="-3"/>
        </w:rPr>
        <w:t xml:space="preserve"> </w:t>
      </w:r>
      <w:r>
        <w:t>the</w:t>
      </w:r>
      <w:r>
        <w:rPr>
          <w:spacing w:val="-4"/>
        </w:rPr>
        <w:t xml:space="preserve"> </w:t>
      </w:r>
      <w:r>
        <w:t>fans,</w:t>
      </w:r>
      <w:r>
        <w:rPr>
          <w:spacing w:val="-4"/>
        </w:rPr>
        <w:t xml:space="preserve"> </w:t>
      </w:r>
      <w:r>
        <w:t>getting</w:t>
      </w:r>
      <w:r>
        <w:rPr>
          <w:spacing w:val="-5"/>
        </w:rPr>
        <w:t xml:space="preserve"> </w:t>
      </w:r>
      <w:r>
        <w:t>access</w:t>
      </w:r>
      <w:r>
        <w:rPr>
          <w:spacing w:val="-7"/>
        </w:rPr>
        <w:t xml:space="preserve"> </w:t>
      </w:r>
      <w:r>
        <w:t>to</w:t>
      </w:r>
      <w:r>
        <w:rPr>
          <w:spacing w:val="-3"/>
        </w:rPr>
        <w:t xml:space="preserve"> </w:t>
      </w:r>
      <w:r>
        <w:t>the</w:t>
      </w:r>
      <w:r>
        <w:rPr>
          <w:spacing w:val="-4"/>
        </w:rPr>
        <w:t xml:space="preserve"> </w:t>
      </w:r>
      <w:r>
        <w:t>ducts,</w:t>
      </w:r>
      <w:r>
        <w:rPr>
          <w:spacing w:val="-6"/>
        </w:rPr>
        <w:t xml:space="preserve"> </w:t>
      </w:r>
      <w:r>
        <w:t>easy</w:t>
      </w:r>
      <w:r>
        <w:rPr>
          <w:spacing w:val="-6"/>
        </w:rPr>
        <w:t xml:space="preserve"> </w:t>
      </w:r>
      <w:r>
        <w:t>access, and using fasteners that are designed for multiple cycles. And the current crew quarters was not designed</w:t>
      </w:r>
      <w:r>
        <w:rPr>
          <w:spacing w:val="-4"/>
        </w:rPr>
        <w:t xml:space="preserve"> </w:t>
      </w:r>
      <w:r>
        <w:t>for</w:t>
      </w:r>
      <w:r>
        <w:rPr>
          <w:spacing w:val="-3"/>
        </w:rPr>
        <w:t xml:space="preserve"> </w:t>
      </w:r>
      <w:r>
        <w:t>maintenance</w:t>
      </w:r>
      <w:r>
        <w:rPr>
          <w:spacing w:val="-3"/>
        </w:rPr>
        <w:t xml:space="preserve"> </w:t>
      </w:r>
      <w:r>
        <w:t>in</w:t>
      </w:r>
      <w:r>
        <w:rPr>
          <w:spacing w:val="-4"/>
        </w:rPr>
        <w:t xml:space="preserve"> </w:t>
      </w:r>
      <w:r>
        <w:t>the</w:t>
      </w:r>
      <w:r>
        <w:rPr>
          <w:spacing w:val="-3"/>
        </w:rPr>
        <w:t xml:space="preserve"> </w:t>
      </w:r>
      <w:r>
        <w:t>ducting,</w:t>
      </w:r>
      <w:r>
        <w:rPr>
          <w:spacing w:val="-3"/>
        </w:rPr>
        <w:t xml:space="preserve"> </w:t>
      </w:r>
      <w:r>
        <w:t>cleaning</w:t>
      </w:r>
      <w:r>
        <w:rPr>
          <w:spacing w:val="-4"/>
        </w:rPr>
        <w:t xml:space="preserve"> </w:t>
      </w:r>
      <w:r>
        <w:t>out</w:t>
      </w:r>
      <w:r>
        <w:rPr>
          <w:spacing w:val="-3"/>
        </w:rPr>
        <w:t xml:space="preserve"> </w:t>
      </w:r>
      <w:r>
        <w:t>the</w:t>
      </w:r>
      <w:r>
        <w:rPr>
          <w:spacing w:val="-3"/>
        </w:rPr>
        <w:t xml:space="preserve"> </w:t>
      </w:r>
      <w:r>
        <w:t>ducting.</w:t>
      </w:r>
      <w:r>
        <w:rPr>
          <w:spacing w:val="-4"/>
        </w:rPr>
        <w:t xml:space="preserve"> </w:t>
      </w:r>
      <w:r>
        <w:t>So</w:t>
      </w:r>
      <w:r>
        <w:rPr>
          <w:spacing w:val="-3"/>
        </w:rPr>
        <w:t xml:space="preserve"> </w:t>
      </w:r>
      <w:r>
        <w:t>access</w:t>
      </w:r>
      <w:r>
        <w:rPr>
          <w:spacing w:val="-6"/>
        </w:rPr>
        <w:t xml:space="preserve"> </w:t>
      </w:r>
      <w:r>
        <w:t>to</w:t>
      </w:r>
      <w:r>
        <w:rPr>
          <w:spacing w:val="-2"/>
        </w:rPr>
        <w:t xml:space="preserve"> </w:t>
      </w:r>
      <w:r>
        <w:t>the</w:t>
      </w:r>
      <w:r>
        <w:rPr>
          <w:spacing w:val="-3"/>
        </w:rPr>
        <w:t xml:space="preserve"> </w:t>
      </w:r>
      <w:r>
        <w:t>ducting</w:t>
      </w:r>
      <w:r>
        <w:rPr>
          <w:spacing w:val="-5"/>
        </w:rPr>
        <w:t xml:space="preserve"> </w:t>
      </w:r>
      <w:r>
        <w:t>takes quite a bit of</w:t>
      </w:r>
      <w:r>
        <w:rPr>
          <w:spacing w:val="-3"/>
        </w:rPr>
        <w:t xml:space="preserve"> </w:t>
      </w:r>
      <w:r>
        <w:t>work.”</w:t>
      </w:r>
    </w:p>
    <w:p w14:paraId="7BCC7C3C" w14:textId="77777777" w:rsidR="0031004A" w:rsidRDefault="0031004A">
      <w:pPr>
        <w:pStyle w:val="BodyText"/>
        <w:spacing w:before="4"/>
        <w:rPr>
          <w:sz w:val="16"/>
        </w:rPr>
      </w:pPr>
    </w:p>
    <w:p w14:paraId="7BCC7C3D" w14:textId="77777777" w:rsidR="0031004A" w:rsidRDefault="007F7AC9">
      <w:pPr>
        <w:pStyle w:val="BodyText"/>
        <w:spacing w:line="276" w:lineRule="auto"/>
        <w:ind w:left="440" w:right="117"/>
        <w:jc w:val="both"/>
      </w:pPr>
      <w:r>
        <w:t>“Surfaces should also be without grooves or surface changes to ease cleaning. Even better</w:t>
      </w:r>
      <w:r>
        <w:rPr>
          <w:spacing w:val="-32"/>
        </w:rPr>
        <w:t xml:space="preserve"> </w:t>
      </w:r>
      <w:r>
        <w:t>would be surfaces that wouldn't allow particles to attach to it. Vents could also be designed such that it was not necessary to use tools to access them for</w:t>
      </w:r>
      <w:r>
        <w:rPr>
          <w:spacing w:val="-16"/>
        </w:rPr>
        <w:t xml:space="preserve"> </w:t>
      </w:r>
      <w:r>
        <w:t>cleaning.”</w:t>
      </w:r>
    </w:p>
    <w:p w14:paraId="7BCC7C3E" w14:textId="77777777" w:rsidR="0031004A" w:rsidRDefault="0031004A">
      <w:pPr>
        <w:pStyle w:val="BodyText"/>
        <w:spacing w:before="4"/>
        <w:rPr>
          <w:sz w:val="16"/>
        </w:rPr>
      </w:pPr>
    </w:p>
    <w:p w14:paraId="7BCC7C3F" w14:textId="77777777" w:rsidR="0031004A" w:rsidRDefault="007F7AC9">
      <w:pPr>
        <w:pStyle w:val="BodyText"/>
        <w:spacing w:line="276" w:lineRule="auto"/>
        <w:ind w:left="440" w:right="116"/>
        <w:jc w:val="both"/>
      </w:pPr>
      <w:r>
        <w:t>“In Node 2 we end up spending quite a bit of time cleaning the walls, the ceilings and the floor because of just drops of food floating away […] If we had these stowage bags with some sort of cleanable material or stain resistant material, it would be much better.”</w:t>
      </w:r>
    </w:p>
    <w:p w14:paraId="7BCC7C40" w14:textId="77777777" w:rsidR="0031004A" w:rsidRDefault="0031004A">
      <w:pPr>
        <w:pStyle w:val="BodyText"/>
        <w:spacing w:before="4"/>
        <w:rPr>
          <w:sz w:val="16"/>
        </w:rPr>
      </w:pPr>
    </w:p>
    <w:p w14:paraId="7BCC7C41" w14:textId="77777777" w:rsidR="0031004A" w:rsidRDefault="007F7AC9">
      <w:pPr>
        <w:pStyle w:val="BodyText"/>
        <w:spacing w:line="276" w:lineRule="auto"/>
        <w:ind w:left="440" w:right="114"/>
        <w:jc w:val="both"/>
      </w:pPr>
      <w:r>
        <w:t>“And this is the PMM, and I would say it's relatively difficult to clean this area because there are particular</w:t>
      </w:r>
      <w:r>
        <w:rPr>
          <w:spacing w:val="-6"/>
        </w:rPr>
        <w:t xml:space="preserve"> </w:t>
      </w:r>
      <w:r>
        <w:t>places</w:t>
      </w:r>
      <w:r>
        <w:rPr>
          <w:spacing w:val="-9"/>
        </w:rPr>
        <w:t xml:space="preserve"> </w:t>
      </w:r>
      <w:r>
        <w:t>where</w:t>
      </w:r>
      <w:r>
        <w:rPr>
          <w:spacing w:val="-5"/>
        </w:rPr>
        <w:t xml:space="preserve"> </w:t>
      </w:r>
      <w:r>
        <w:t>the</w:t>
      </w:r>
      <w:r>
        <w:rPr>
          <w:spacing w:val="-8"/>
        </w:rPr>
        <w:t xml:space="preserve"> </w:t>
      </w:r>
      <w:r>
        <w:t>dust</w:t>
      </w:r>
      <w:r>
        <w:rPr>
          <w:spacing w:val="-5"/>
        </w:rPr>
        <w:t xml:space="preserve"> </w:t>
      </w:r>
      <w:r>
        <w:t>accumulates,</w:t>
      </w:r>
      <w:r>
        <w:rPr>
          <w:spacing w:val="-5"/>
        </w:rPr>
        <w:t xml:space="preserve"> </w:t>
      </w:r>
      <w:r>
        <w:t>per</w:t>
      </w:r>
      <w:r>
        <w:rPr>
          <w:spacing w:val="-6"/>
        </w:rPr>
        <w:t xml:space="preserve"> </w:t>
      </w:r>
      <w:r>
        <w:t>se.</w:t>
      </w:r>
      <w:r>
        <w:rPr>
          <w:spacing w:val="-8"/>
        </w:rPr>
        <w:t xml:space="preserve"> </w:t>
      </w:r>
      <w:r>
        <w:t>We</w:t>
      </w:r>
      <w:r>
        <w:rPr>
          <w:spacing w:val="-5"/>
        </w:rPr>
        <w:t xml:space="preserve"> </w:t>
      </w:r>
      <w:r>
        <w:t>have</w:t>
      </w:r>
      <w:r>
        <w:rPr>
          <w:spacing w:val="-5"/>
        </w:rPr>
        <w:t xml:space="preserve"> </w:t>
      </w:r>
      <w:r>
        <w:t>all</w:t>
      </w:r>
      <w:r>
        <w:rPr>
          <w:spacing w:val="-9"/>
        </w:rPr>
        <w:t xml:space="preserve"> </w:t>
      </w:r>
      <w:r>
        <w:t>these</w:t>
      </w:r>
      <w:r>
        <w:rPr>
          <w:spacing w:val="-7"/>
        </w:rPr>
        <w:t xml:space="preserve"> </w:t>
      </w:r>
      <w:r>
        <w:t>cloth</w:t>
      </w:r>
      <w:r>
        <w:rPr>
          <w:spacing w:val="-6"/>
        </w:rPr>
        <w:t xml:space="preserve"> </w:t>
      </w:r>
      <w:r>
        <w:t>surfaces.</w:t>
      </w:r>
      <w:r>
        <w:rPr>
          <w:spacing w:val="-6"/>
        </w:rPr>
        <w:t xml:space="preserve"> </w:t>
      </w:r>
      <w:r>
        <w:t>And</w:t>
      </w:r>
      <w:r>
        <w:rPr>
          <w:spacing w:val="-6"/>
        </w:rPr>
        <w:t xml:space="preserve"> </w:t>
      </w:r>
      <w:r>
        <w:t>so</w:t>
      </w:r>
      <w:r>
        <w:rPr>
          <w:spacing w:val="-4"/>
        </w:rPr>
        <w:t xml:space="preserve"> </w:t>
      </w:r>
      <w:r>
        <w:t>we could wipe down the handrails with disinfectant wipes, but the rest of it becomes more difficult to</w:t>
      </w:r>
      <w:r>
        <w:rPr>
          <w:spacing w:val="-1"/>
        </w:rPr>
        <w:t xml:space="preserve"> </w:t>
      </w:r>
      <w:r>
        <w:t>clean.”</w:t>
      </w:r>
    </w:p>
    <w:p w14:paraId="7BCC7C42" w14:textId="77777777" w:rsidR="0031004A" w:rsidRDefault="0031004A">
      <w:pPr>
        <w:pStyle w:val="BodyText"/>
        <w:spacing w:before="4"/>
        <w:rPr>
          <w:sz w:val="16"/>
        </w:rPr>
      </w:pPr>
    </w:p>
    <w:p w14:paraId="7BCC7C43" w14:textId="77777777" w:rsidR="0031004A" w:rsidRDefault="007F7AC9">
      <w:pPr>
        <w:pStyle w:val="BodyText"/>
        <w:spacing w:line="276" w:lineRule="auto"/>
        <w:ind w:left="440" w:right="121"/>
        <w:jc w:val="both"/>
      </w:pPr>
      <w:r>
        <w:t>“If I were going to make the fabrics again, I would definitely try to make fabrics that were more stain resistant than these are. They get dirty.”</w:t>
      </w:r>
    </w:p>
    <w:p w14:paraId="7BCC7C44" w14:textId="77777777" w:rsidR="0031004A" w:rsidRDefault="0031004A">
      <w:pPr>
        <w:pStyle w:val="BodyText"/>
        <w:spacing w:before="4"/>
        <w:rPr>
          <w:sz w:val="16"/>
        </w:rPr>
      </w:pPr>
    </w:p>
    <w:p w14:paraId="7BCC7C45" w14:textId="77777777" w:rsidR="0031004A" w:rsidRDefault="007F7AC9">
      <w:pPr>
        <w:pStyle w:val="BodyText"/>
        <w:spacing w:line="276" w:lineRule="auto"/>
        <w:ind w:left="440" w:right="114"/>
        <w:jc w:val="both"/>
      </w:pPr>
      <w:r>
        <w:t>“…that is the easiest grill to clean on the space station. All grills should be designed like this grill. I</w:t>
      </w:r>
      <w:r>
        <w:rPr>
          <w:spacing w:val="-4"/>
        </w:rPr>
        <w:t xml:space="preserve"> </w:t>
      </w:r>
      <w:r>
        <w:t>love</w:t>
      </w:r>
      <w:r>
        <w:rPr>
          <w:spacing w:val="-3"/>
        </w:rPr>
        <w:t xml:space="preserve"> </w:t>
      </w:r>
      <w:r>
        <w:t>it.</w:t>
      </w:r>
      <w:r>
        <w:rPr>
          <w:spacing w:val="-3"/>
        </w:rPr>
        <w:t xml:space="preserve"> </w:t>
      </w:r>
      <w:r>
        <w:t>It's</w:t>
      </w:r>
      <w:r>
        <w:rPr>
          <w:spacing w:val="-3"/>
        </w:rPr>
        <w:t xml:space="preserve"> </w:t>
      </w:r>
      <w:r>
        <w:t>my</w:t>
      </w:r>
      <w:r>
        <w:rPr>
          <w:spacing w:val="-3"/>
        </w:rPr>
        <w:t xml:space="preserve"> </w:t>
      </w:r>
      <w:r>
        <w:t>favorite</w:t>
      </w:r>
      <w:r>
        <w:rPr>
          <w:spacing w:val="-3"/>
        </w:rPr>
        <w:t xml:space="preserve"> </w:t>
      </w:r>
      <w:r>
        <w:t>grill</w:t>
      </w:r>
      <w:r>
        <w:rPr>
          <w:spacing w:val="-1"/>
        </w:rPr>
        <w:t xml:space="preserve"> </w:t>
      </w:r>
      <w:r>
        <w:t>(</w:t>
      </w:r>
      <w:hyperlink w:anchor="_bookmark90" w:history="1">
        <w:r>
          <w:t>Figure</w:t>
        </w:r>
        <w:r>
          <w:rPr>
            <w:spacing w:val="-3"/>
          </w:rPr>
          <w:t xml:space="preserve"> </w:t>
        </w:r>
        <w:r>
          <w:t>19</w:t>
        </w:r>
      </w:hyperlink>
      <w:r>
        <w:t>).</w:t>
      </w:r>
      <w:r>
        <w:rPr>
          <w:spacing w:val="-3"/>
        </w:rPr>
        <w:t xml:space="preserve"> </w:t>
      </w:r>
      <w:r>
        <w:t>[…</w:t>
      </w:r>
      <w:r>
        <w:rPr>
          <w:spacing w:val="-2"/>
        </w:rPr>
        <w:t xml:space="preserve"> </w:t>
      </w:r>
      <w:r>
        <w:t>About</w:t>
      </w:r>
      <w:r>
        <w:rPr>
          <w:spacing w:val="-3"/>
        </w:rPr>
        <w:t xml:space="preserve"> </w:t>
      </w:r>
      <w:r>
        <w:t>another</w:t>
      </w:r>
      <w:r>
        <w:rPr>
          <w:spacing w:val="-3"/>
        </w:rPr>
        <w:t xml:space="preserve"> </w:t>
      </w:r>
      <w:r>
        <w:t>grill</w:t>
      </w:r>
      <w:r>
        <w:rPr>
          <w:spacing w:val="-3"/>
        </w:rPr>
        <w:t xml:space="preserve"> </w:t>
      </w:r>
      <w:r>
        <w:t>design]</w:t>
      </w:r>
      <w:r>
        <w:rPr>
          <w:spacing w:val="-4"/>
        </w:rPr>
        <w:t xml:space="preserve"> </w:t>
      </w:r>
      <w:r>
        <w:t>And</w:t>
      </w:r>
      <w:r>
        <w:rPr>
          <w:spacing w:val="-4"/>
        </w:rPr>
        <w:t xml:space="preserve"> </w:t>
      </w:r>
      <w:r>
        <w:t>so</w:t>
      </w:r>
      <w:r>
        <w:rPr>
          <w:spacing w:val="-2"/>
        </w:rPr>
        <w:t xml:space="preserve"> </w:t>
      </w:r>
      <w:r>
        <w:t>for</w:t>
      </w:r>
      <w:r>
        <w:rPr>
          <w:spacing w:val="-6"/>
        </w:rPr>
        <w:t xml:space="preserve"> </w:t>
      </w:r>
      <w:r>
        <w:t>design</w:t>
      </w:r>
      <w:r>
        <w:rPr>
          <w:spacing w:val="-4"/>
        </w:rPr>
        <w:t xml:space="preserve"> </w:t>
      </w:r>
      <w:r>
        <w:t>we</w:t>
      </w:r>
      <w:r>
        <w:rPr>
          <w:spacing w:val="-3"/>
        </w:rPr>
        <w:t xml:space="preserve"> </w:t>
      </w:r>
      <w:r>
        <w:t>need to</w:t>
      </w:r>
      <w:r>
        <w:rPr>
          <w:spacing w:val="-9"/>
        </w:rPr>
        <w:t xml:space="preserve"> </w:t>
      </w:r>
      <w:r>
        <w:t>think</w:t>
      </w:r>
      <w:r>
        <w:rPr>
          <w:spacing w:val="-8"/>
        </w:rPr>
        <w:t xml:space="preserve"> </w:t>
      </w:r>
      <w:r>
        <w:t>about</w:t>
      </w:r>
      <w:r>
        <w:rPr>
          <w:spacing w:val="-10"/>
        </w:rPr>
        <w:t xml:space="preserve"> </w:t>
      </w:r>
      <w:r>
        <w:t>the</w:t>
      </w:r>
      <w:r>
        <w:rPr>
          <w:spacing w:val="-8"/>
        </w:rPr>
        <w:t xml:space="preserve"> </w:t>
      </w:r>
      <w:r>
        <w:t>ducting</w:t>
      </w:r>
      <w:r>
        <w:rPr>
          <w:spacing w:val="-9"/>
        </w:rPr>
        <w:t xml:space="preserve"> </w:t>
      </w:r>
      <w:r>
        <w:t>that</w:t>
      </w:r>
      <w:r>
        <w:rPr>
          <w:spacing w:val="-8"/>
        </w:rPr>
        <w:t xml:space="preserve"> </w:t>
      </w:r>
      <w:r>
        <w:t>goes</w:t>
      </w:r>
      <w:r>
        <w:rPr>
          <w:spacing w:val="-8"/>
        </w:rPr>
        <w:t xml:space="preserve"> </w:t>
      </w:r>
      <w:r>
        <w:t>into</w:t>
      </w:r>
      <w:r>
        <w:rPr>
          <w:spacing w:val="-7"/>
        </w:rPr>
        <w:t xml:space="preserve"> </w:t>
      </w:r>
      <w:r>
        <w:t>an</w:t>
      </w:r>
      <w:r>
        <w:rPr>
          <w:spacing w:val="-9"/>
        </w:rPr>
        <w:t xml:space="preserve"> </w:t>
      </w:r>
      <w:r>
        <w:t>area</w:t>
      </w:r>
      <w:r>
        <w:rPr>
          <w:spacing w:val="-8"/>
        </w:rPr>
        <w:t xml:space="preserve"> </w:t>
      </w:r>
      <w:r>
        <w:t>with</w:t>
      </w:r>
      <w:r>
        <w:rPr>
          <w:spacing w:val="-8"/>
        </w:rPr>
        <w:t xml:space="preserve"> </w:t>
      </w:r>
      <w:r>
        <w:t>high</w:t>
      </w:r>
      <w:r>
        <w:rPr>
          <w:spacing w:val="-9"/>
        </w:rPr>
        <w:t xml:space="preserve"> </w:t>
      </w:r>
      <w:r>
        <w:t>airflow,</w:t>
      </w:r>
      <w:r>
        <w:rPr>
          <w:spacing w:val="-10"/>
        </w:rPr>
        <w:t xml:space="preserve"> </w:t>
      </w:r>
      <w:r>
        <w:t>make</w:t>
      </w:r>
      <w:r>
        <w:rPr>
          <w:spacing w:val="-10"/>
        </w:rPr>
        <w:t xml:space="preserve"> </w:t>
      </w:r>
      <w:r>
        <w:t>that</w:t>
      </w:r>
      <w:r>
        <w:rPr>
          <w:spacing w:val="-8"/>
        </w:rPr>
        <w:t xml:space="preserve"> </w:t>
      </w:r>
      <w:r>
        <w:t>easy</w:t>
      </w:r>
      <w:r>
        <w:rPr>
          <w:spacing w:val="-10"/>
        </w:rPr>
        <w:t xml:space="preserve"> </w:t>
      </w:r>
      <w:r>
        <w:t>to</w:t>
      </w:r>
      <w:r>
        <w:rPr>
          <w:spacing w:val="-6"/>
        </w:rPr>
        <w:t xml:space="preserve"> </w:t>
      </w:r>
      <w:r>
        <w:t>clean.</w:t>
      </w:r>
      <w:r>
        <w:rPr>
          <w:spacing w:val="-9"/>
        </w:rPr>
        <w:t xml:space="preserve"> </w:t>
      </w:r>
      <w:r>
        <w:t>We're digging</w:t>
      </w:r>
      <w:r>
        <w:rPr>
          <w:spacing w:val="-10"/>
        </w:rPr>
        <w:t xml:space="preserve"> </w:t>
      </w:r>
      <w:r>
        <w:t>deep</w:t>
      </w:r>
      <w:r>
        <w:rPr>
          <w:spacing w:val="-10"/>
        </w:rPr>
        <w:t xml:space="preserve"> </w:t>
      </w:r>
      <w:r>
        <w:t>into</w:t>
      </w:r>
      <w:r>
        <w:rPr>
          <w:spacing w:val="-7"/>
        </w:rPr>
        <w:t xml:space="preserve"> </w:t>
      </w:r>
      <w:r>
        <w:t>the</w:t>
      </w:r>
      <w:r>
        <w:rPr>
          <w:spacing w:val="-9"/>
        </w:rPr>
        <w:t xml:space="preserve"> </w:t>
      </w:r>
      <w:r>
        <w:t>bowels</w:t>
      </w:r>
      <w:r>
        <w:rPr>
          <w:spacing w:val="-10"/>
        </w:rPr>
        <w:t xml:space="preserve"> </w:t>
      </w:r>
      <w:r>
        <w:t>of</w:t>
      </w:r>
      <w:r>
        <w:rPr>
          <w:spacing w:val="-8"/>
        </w:rPr>
        <w:t xml:space="preserve"> </w:t>
      </w:r>
      <w:r>
        <w:t>the</w:t>
      </w:r>
      <w:r>
        <w:rPr>
          <w:spacing w:val="-8"/>
        </w:rPr>
        <w:t xml:space="preserve"> </w:t>
      </w:r>
      <w:r>
        <w:t>space</w:t>
      </w:r>
      <w:r>
        <w:rPr>
          <w:spacing w:val="-11"/>
        </w:rPr>
        <w:t xml:space="preserve"> </w:t>
      </w:r>
      <w:r>
        <w:t>station</w:t>
      </w:r>
      <w:r>
        <w:rPr>
          <w:spacing w:val="-10"/>
        </w:rPr>
        <w:t xml:space="preserve"> </w:t>
      </w:r>
      <w:r>
        <w:t>here</w:t>
      </w:r>
      <w:r>
        <w:rPr>
          <w:spacing w:val="-11"/>
        </w:rPr>
        <w:t xml:space="preserve"> </w:t>
      </w:r>
      <w:r>
        <w:t>to</w:t>
      </w:r>
      <w:r>
        <w:rPr>
          <w:spacing w:val="-7"/>
        </w:rPr>
        <w:t xml:space="preserve"> </w:t>
      </w:r>
      <w:r>
        <w:t>get</w:t>
      </w:r>
      <w:r>
        <w:rPr>
          <w:spacing w:val="-8"/>
        </w:rPr>
        <w:t xml:space="preserve"> </w:t>
      </w:r>
      <w:r>
        <w:t>it</w:t>
      </w:r>
      <w:r>
        <w:rPr>
          <w:spacing w:val="-9"/>
        </w:rPr>
        <w:t xml:space="preserve"> </w:t>
      </w:r>
      <w:r>
        <w:t>clean</w:t>
      </w:r>
      <w:r>
        <w:rPr>
          <w:spacing w:val="-9"/>
        </w:rPr>
        <w:t xml:space="preserve"> </w:t>
      </w:r>
      <w:r>
        <w:t>(</w:t>
      </w:r>
      <w:hyperlink w:anchor="_bookmark91" w:history="1">
        <w:r>
          <w:t>Figure</w:t>
        </w:r>
        <w:r>
          <w:rPr>
            <w:spacing w:val="-11"/>
          </w:rPr>
          <w:t xml:space="preserve"> </w:t>
        </w:r>
        <w:r>
          <w:t>20</w:t>
        </w:r>
      </w:hyperlink>
      <w:r>
        <w:t>).</w:t>
      </w:r>
      <w:r>
        <w:rPr>
          <w:spacing w:val="-9"/>
        </w:rPr>
        <w:t xml:space="preserve"> </w:t>
      </w:r>
      <w:r>
        <w:t>I've</w:t>
      </w:r>
      <w:r>
        <w:rPr>
          <w:spacing w:val="-8"/>
        </w:rPr>
        <w:t xml:space="preserve"> </w:t>
      </w:r>
      <w:r>
        <w:t>already</w:t>
      </w:r>
      <w:r>
        <w:rPr>
          <w:spacing w:val="-9"/>
        </w:rPr>
        <w:t xml:space="preserve"> </w:t>
      </w:r>
      <w:r>
        <w:t>gone through a panel. I've gotten out a tool and compare the complexity of this task to this previous task up here where the filter is mounted</w:t>
      </w:r>
      <w:r>
        <w:rPr>
          <w:spacing w:val="-16"/>
        </w:rPr>
        <w:t xml:space="preserve"> </w:t>
      </w:r>
      <w:r>
        <w:t>flush.”</w:t>
      </w:r>
    </w:p>
    <w:p w14:paraId="7BCC7C46" w14:textId="77777777" w:rsidR="0031004A" w:rsidRDefault="0031004A">
      <w:pPr>
        <w:spacing w:line="276" w:lineRule="auto"/>
        <w:jc w:val="both"/>
        <w:sectPr w:rsidR="0031004A">
          <w:pgSz w:w="12240" w:h="15840"/>
          <w:pgMar w:top="1400" w:right="1320" w:bottom="1200" w:left="1720" w:header="0" w:footer="1012" w:gutter="0"/>
          <w:cols w:space="720"/>
        </w:sectPr>
      </w:pPr>
    </w:p>
    <w:p w14:paraId="7BCC7C47" w14:textId="77777777" w:rsidR="0031004A" w:rsidRDefault="007F7AC9">
      <w:pPr>
        <w:pStyle w:val="BodyText"/>
        <w:ind w:left="1967"/>
        <w:rPr>
          <w:sz w:val="20"/>
        </w:rPr>
      </w:pPr>
      <w:r>
        <w:rPr>
          <w:noProof/>
          <w:sz w:val="20"/>
        </w:rPr>
        <w:lastRenderedPageBreak/>
        <w:drawing>
          <wp:inline distT="0" distB="0" distL="0" distR="0" wp14:anchorId="7BCC8276" wp14:editId="7BCC8277">
            <wp:extent cx="3796808" cy="2816352"/>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56" cstate="print"/>
                    <a:stretch>
                      <a:fillRect/>
                    </a:stretch>
                  </pic:blipFill>
                  <pic:spPr>
                    <a:xfrm>
                      <a:off x="0" y="0"/>
                      <a:ext cx="3796808" cy="2816352"/>
                    </a:xfrm>
                    <a:prstGeom prst="rect">
                      <a:avLst/>
                    </a:prstGeom>
                  </pic:spPr>
                </pic:pic>
              </a:graphicData>
            </a:graphic>
          </wp:inline>
        </w:drawing>
      </w:r>
    </w:p>
    <w:p w14:paraId="7BCC7C48" w14:textId="77777777" w:rsidR="0031004A" w:rsidRDefault="0031004A">
      <w:pPr>
        <w:pStyle w:val="BodyText"/>
        <w:spacing w:before="2"/>
        <w:rPr>
          <w:sz w:val="15"/>
        </w:rPr>
      </w:pPr>
    </w:p>
    <w:p w14:paraId="7BCC7C49" w14:textId="77777777" w:rsidR="0031004A" w:rsidRDefault="007F7AC9">
      <w:pPr>
        <w:spacing w:before="59"/>
        <w:ind w:left="217" w:right="245"/>
        <w:jc w:val="center"/>
        <w:rPr>
          <w:sz w:val="20"/>
        </w:rPr>
      </w:pPr>
      <w:bookmarkStart w:id="90" w:name="_bookmark90"/>
      <w:bookmarkEnd w:id="90"/>
      <w:r>
        <w:rPr>
          <w:sz w:val="20"/>
        </w:rPr>
        <w:t>Figure 19. Screenshot from video showing good grill design. These grills are highly visible and easy to access and clean.</w:t>
      </w:r>
    </w:p>
    <w:p w14:paraId="7BCC7C4A" w14:textId="77777777" w:rsidR="0031004A" w:rsidRDefault="007F7AC9">
      <w:pPr>
        <w:pStyle w:val="BodyText"/>
        <w:spacing w:before="11"/>
        <w:rPr>
          <w:sz w:val="12"/>
        </w:rPr>
      </w:pPr>
      <w:r>
        <w:rPr>
          <w:noProof/>
        </w:rPr>
        <w:drawing>
          <wp:anchor distT="0" distB="0" distL="0" distR="0" simplePos="0" relativeHeight="251656704" behindDoc="0" locked="0" layoutInCell="1" allowOverlap="1" wp14:anchorId="7BCC8278" wp14:editId="7BCC8279">
            <wp:simplePos x="0" y="0"/>
            <wp:positionH relativeFrom="page">
              <wp:posOffset>1900554</wp:posOffset>
            </wp:positionH>
            <wp:positionV relativeFrom="paragraph">
              <wp:posOffset>124983</wp:posOffset>
            </wp:positionV>
            <wp:extent cx="3968572" cy="2967228"/>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57" cstate="print"/>
                    <a:stretch>
                      <a:fillRect/>
                    </a:stretch>
                  </pic:blipFill>
                  <pic:spPr>
                    <a:xfrm>
                      <a:off x="0" y="0"/>
                      <a:ext cx="3968572" cy="2967228"/>
                    </a:xfrm>
                    <a:prstGeom prst="rect">
                      <a:avLst/>
                    </a:prstGeom>
                  </pic:spPr>
                </pic:pic>
              </a:graphicData>
            </a:graphic>
          </wp:anchor>
        </w:drawing>
      </w:r>
    </w:p>
    <w:p w14:paraId="7BCC7C4B" w14:textId="77777777" w:rsidR="0031004A" w:rsidRDefault="0031004A">
      <w:pPr>
        <w:pStyle w:val="BodyText"/>
        <w:spacing w:before="9"/>
        <w:rPr>
          <w:sz w:val="17"/>
        </w:rPr>
      </w:pPr>
    </w:p>
    <w:p w14:paraId="7BCC7C4C" w14:textId="77777777" w:rsidR="0031004A" w:rsidRDefault="007F7AC9">
      <w:pPr>
        <w:ind w:left="217" w:right="235"/>
        <w:jc w:val="center"/>
        <w:rPr>
          <w:sz w:val="20"/>
        </w:rPr>
      </w:pPr>
      <w:bookmarkStart w:id="91" w:name="_bookmark91"/>
      <w:bookmarkEnd w:id="91"/>
      <w:r>
        <w:rPr>
          <w:sz w:val="20"/>
        </w:rPr>
        <w:t>Figure 20. Screenshot from video showing poor grill design. This grill is hard to access for cleaning and requires using tools.</w:t>
      </w:r>
    </w:p>
    <w:p w14:paraId="7BCC7C4D" w14:textId="77777777" w:rsidR="0031004A" w:rsidRDefault="0031004A">
      <w:pPr>
        <w:pStyle w:val="BodyText"/>
        <w:spacing w:before="2"/>
        <w:rPr>
          <w:sz w:val="16"/>
        </w:rPr>
      </w:pPr>
    </w:p>
    <w:p w14:paraId="7BCC7C4E" w14:textId="77777777" w:rsidR="0031004A" w:rsidRDefault="007F7AC9">
      <w:pPr>
        <w:pStyle w:val="BodyText"/>
        <w:spacing w:line="276" w:lineRule="auto"/>
        <w:ind w:left="100"/>
      </w:pPr>
      <w:r>
        <w:t>The most relevant standards in 3001 are 7.11.1 Accessibility for Cleaning [V2 7079] and 7.11.4 Surface Material Cleaning [V2 7082]. The following modifications capture our recommendation:</w:t>
      </w:r>
    </w:p>
    <w:p w14:paraId="7BCC7C4F" w14:textId="77777777" w:rsidR="0031004A" w:rsidRDefault="0031004A">
      <w:pPr>
        <w:pStyle w:val="BodyText"/>
        <w:spacing w:before="4"/>
        <w:rPr>
          <w:sz w:val="16"/>
        </w:rPr>
      </w:pPr>
    </w:p>
    <w:p w14:paraId="7BCC7C50" w14:textId="77777777" w:rsidR="0031004A" w:rsidRDefault="007F7AC9">
      <w:pPr>
        <w:pStyle w:val="BodyText"/>
        <w:ind w:left="100"/>
      </w:pPr>
      <w:r>
        <w:t>7.11.1 Accessibility for Cleaning [V2 7079]</w:t>
      </w:r>
    </w:p>
    <w:p w14:paraId="7BCC7C51" w14:textId="77777777" w:rsidR="0031004A" w:rsidRDefault="0031004A">
      <w:pPr>
        <w:pStyle w:val="BodyText"/>
        <w:spacing w:before="8"/>
        <w:rPr>
          <w:sz w:val="19"/>
        </w:rPr>
      </w:pPr>
    </w:p>
    <w:p w14:paraId="7BCC7C52" w14:textId="77777777" w:rsidR="0031004A" w:rsidRDefault="007F7AC9">
      <w:pPr>
        <w:spacing w:line="276" w:lineRule="auto"/>
        <w:ind w:left="100" w:right="180"/>
      </w:pPr>
      <w:r>
        <w:rPr>
          <w:b/>
        </w:rPr>
        <w:t xml:space="preserve">The system shall allow crewmembers to </w:t>
      </w:r>
      <w:r>
        <w:rPr>
          <w:b/>
          <w:strike/>
        </w:rPr>
        <w:t xml:space="preserve">Sufficient volume shall be provided to </w:t>
      </w:r>
      <w:r>
        <w:t xml:space="preserve">access areas that need to be cleaned </w:t>
      </w:r>
      <w:r>
        <w:rPr>
          <w:b/>
        </w:rPr>
        <w:t>and perform housekeeping activities</w:t>
      </w:r>
      <w:r>
        <w:t>.</w:t>
      </w:r>
    </w:p>
    <w:p w14:paraId="7BCC7C53" w14:textId="77777777" w:rsidR="0031004A" w:rsidRDefault="0031004A">
      <w:pPr>
        <w:spacing w:line="276" w:lineRule="auto"/>
        <w:sectPr w:rsidR="0031004A">
          <w:pgSz w:w="12240" w:h="15840"/>
          <w:pgMar w:top="1440" w:right="1320" w:bottom="1200" w:left="1340" w:header="0" w:footer="1012" w:gutter="0"/>
          <w:cols w:space="720"/>
        </w:sectPr>
      </w:pPr>
    </w:p>
    <w:p w14:paraId="7BCC7C54" w14:textId="77777777" w:rsidR="0031004A" w:rsidRDefault="007F7AC9">
      <w:pPr>
        <w:spacing w:before="39" w:line="276" w:lineRule="auto"/>
        <w:ind w:left="100" w:right="115"/>
        <w:jc w:val="both"/>
      </w:pPr>
      <w:r>
        <w:lastRenderedPageBreak/>
        <w:t xml:space="preserve">Rationale: </w:t>
      </w:r>
      <w:r>
        <w:rPr>
          <w:b/>
        </w:rPr>
        <w:t>Access to areas that need to be cleaned includes physical access (e.g., panels and covers can be easily removed) and the provision of sufficient volume for cleaning activities and associated hardware</w:t>
      </w:r>
      <w:r>
        <w:t>.</w:t>
      </w:r>
      <w:r>
        <w:rPr>
          <w:spacing w:val="-4"/>
        </w:rPr>
        <w:t xml:space="preserve"> </w:t>
      </w:r>
      <w:r>
        <w:t>The</w:t>
      </w:r>
      <w:r>
        <w:rPr>
          <w:spacing w:val="-5"/>
        </w:rPr>
        <w:t xml:space="preserve"> </w:t>
      </w:r>
      <w:r>
        <w:t>full</w:t>
      </w:r>
      <w:r>
        <w:rPr>
          <w:spacing w:val="-4"/>
        </w:rPr>
        <w:t xml:space="preserve"> </w:t>
      </w:r>
      <w:r>
        <w:t>size</w:t>
      </w:r>
      <w:r>
        <w:rPr>
          <w:spacing w:val="-5"/>
        </w:rPr>
        <w:t xml:space="preserve"> </w:t>
      </w:r>
      <w:r>
        <w:t>range</w:t>
      </w:r>
      <w:r>
        <w:rPr>
          <w:spacing w:val="-4"/>
        </w:rPr>
        <w:t xml:space="preserve"> </w:t>
      </w:r>
      <w:r>
        <w:t>of</w:t>
      </w:r>
      <w:r>
        <w:rPr>
          <w:spacing w:val="-6"/>
        </w:rPr>
        <w:t xml:space="preserve"> </w:t>
      </w:r>
      <w:r>
        <w:t>personnel</w:t>
      </w:r>
      <w:r>
        <w:rPr>
          <w:spacing w:val="-5"/>
        </w:rPr>
        <w:t xml:space="preserve"> </w:t>
      </w:r>
      <w:r>
        <w:t>with</w:t>
      </w:r>
      <w:r>
        <w:rPr>
          <w:spacing w:val="-4"/>
        </w:rPr>
        <w:t xml:space="preserve"> </w:t>
      </w:r>
      <w:r>
        <w:t>appropriate</w:t>
      </w:r>
      <w:r>
        <w:rPr>
          <w:spacing w:val="-4"/>
        </w:rPr>
        <w:t xml:space="preserve"> </w:t>
      </w:r>
      <w:r>
        <w:t>cleaning</w:t>
      </w:r>
      <w:r>
        <w:rPr>
          <w:spacing w:val="-4"/>
        </w:rPr>
        <w:t xml:space="preserve"> </w:t>
      </w:r>
      <w:r>
        <w:t>tools</w:t>
      </w:r>
      <w:r>
        <w:rPr>
          <w:spacing w:val="-6"/>
        </w:rPr>
        <w:t xml:space="preserve"> </w:t>
      </w:r>
      <w:r>
        <w:t>and</w:t>
      </w:r>
      <w:r>
        <w:rPr>
          <w:spacing w:val="-4"/>
        </w:rPr>
        <w:t xml:space="preserve"> </w:t>
      </w:r>
      <w:r>
        <w:t>equipment</w:t>
      </w:r>
      <w:r>
        <w:rPr>
          <w:spacing w:val="-4"/>
        </w:rPr>
        <w:t xml:space="preserve"> </w:t>
      </w:r>
      <w:r>
        <w:t>is</w:t>
      </w:r>
      <w:r>
        <w:rPr>
          <w:spacing w:val="-6"/>
        </w:rPr>
        <w:t xml:space="preserve"> </w:t>
      </w:r>
      <w:r>
        <w:t>to</w:t>
      </w:r>
      <w:r>
        <w:rPr>
          <w:spacing w:val="-3"/>
        </w:rPr>
        <w:t xml:space="preserve"> </w:t>
      </w:r>
      <w:r>
        <w:t>be</w:t>
      </w:r>
      <w:r>
        <w:rPr>
          <w:spacing w:val="-5"/>
        </w:rPr>
        <w:t xml:space="preserve"> </w:t>
      </w:r>
      <w:r>
        <w:t>able</w:t>
      </w:r>
      <w:r>
        <w:rPr>
          <w:spacing w:val="-6"/>
        </w:rPr>
        <w:t xml:space="preserve"> </w:t>
      </w:r>
      <w:r>
        <w:t xml:space="preserve">to access all areas for routine cleaning. </w:t>
      </w:r>
      <w:r>
        <w:rPr>
          <w:b/>
        </w:rPr>
        <w:t xml:space="preserve">Areas such as vents that need to be cleaned regularly need to be easily accessible. Complex access procedures (e.g., disassembling panels, disconnecting alarms) add time and frustration to task performance. </w:t>
      </w:r>
      <w:r>
        <w:t>Fixed equipment should not to have to be unsecured and moved for routine cleaning. Inaccessible areas are to be closed off to prevent the accumulation of trash and</w:t>
      </w:r>
      <w:r>
        <w:rPr>
          <w:spacing w:val="-3"/>
        </w:rPr>
        <w:t xml:space="preserve"> </w:t>
      </w:r>
      <w:r>
        <w:t>dirt.</w:t>
      </w:r>
    </w:p>
    <w:p w14:paraId="7BCC7C55" w14:textId="77777777" w:rsidR="0031004A" w:rsidRDefault="0031004A">
      <w:pPr>
        <w:pStyle w:val="BodyText"/>
        <w:spacing w:before="4"/>
        <w:rPr>
          <w:sz w:val="16"/>
        </w:rPr>
      </w:pPr>
    </w:p>
    <w:p w14:paraId="7BCC7C56" w14:textId="77777777" w:rsidR="0031004A" w:rsidRDefault="007F7AC9">
      <w:pPr>
        <w:pStyle w:val="BodyText"/>
        <w:ind w:left="100"/>
        <w:jc w:val="both"/>
      </w:pPr>
      <w:r>
        <w:t>7.11.4 Surface Material Cleaning [V2 7082]</w:t>
      </w:r>
    </w:p>
    <w:p w14:paraId="7BCC7C57" w14:textId="77777777" w:rsidR="0031004A" w:rsidRDefault="0031004A">
      <w:pPr>
        <w:pStyle w:val="BodyText"/>
        <w:spacing w:before="8"/>
        <w:rPr>
          <w:sz w:val="19"/>
        </w:rPr>
      </w:pPr>
    </w:p>
    <w:p w14:paraId="7BCC7C58" w14:textId="77777777" w:rsidR="0031004A" w:rsidRDefault="007F7AC9">
      <w:pPr>
        <w:pStyle w:val="BodyText"/>
        <w:spacing w:line="273" w:lineRule="auto"/>
        <w:ind w:left="100" w:right="116"/>
        <w:jc w:val="both"/>
      </w:pPr>
      <w:r>
        <w:t>The</w:t>
      </w:r>
      <w:r>
        <w:rPr>
          <w:spacing w:val="-11"/>
        </w:rPr>
        <w:t xml:space="preserve"> </w:t>
      </w:r>
      <w:r>
        <w:t>system</w:t>
      </w:r>
      <w:r>
        <w:rPr>
          <w:spacing w:val="-13"/>
        </w:rPr>
        <w:t xml:space="preserve"> </w:t>
      </w:r>
      <w:r>
        <w:t>shall</w:t>
      </w:r>
      <w:r>
        <w:rPr>
          <w:spacing w:val="-12"/>
        </w:rPr>
        <w:t xml:space="preserve"> </w:t>
      </w:r>
      <w:r>
        <w:t>be</w:t>
      </w:r>
      <w:r>
        <w:rPr>
          <w:spacing w:val="-13"/>
        </w:rPr>
        <w:t xml:space="preserve"> </w:t>
      </w:r>
      <w:r>
        <w:t>designed</w:t>
      </w:r>
      <w:r>
        <w:rPr>
          <w:spacing w:val="-12"/>
        </w:rPr>
        <w:t xml:space="preserve"> </w:t>
      </w:r>
      <w:r>
        <w:t>with</w:t>
      </w:r>
      <w:r>
        <w:rPr>
          <w:spacing w:val="-12"/>
        </w:rPr>
        <w:t xml:space="preserve"> </w:t>
      </w:r>
      <w:r>
        <w:t>surface</w:t>
      </w:r>
      <w:r>
        <w:rPr>
          <w:spacing w:val="-13"/>
        </w:rPr>
        <w:t xml:space="preserve"> </w:t>
      </w:r>
      <w:r>
        <w:t>materials</w:t>
      </w:r>
      <w:r>
        <w:rPr>
          <w:spacing w:val="-14"/>
        </w:rPr>
        <w:t xml:space="preserve"> </w:t>
      </w:r>
      <w:r>
        <w:t>that</w:t>
      </w:r>
      <w:r>
        <w:rPr>
          <w:spacing w:val="-11"/>
        </w:rPr>
        <w:t xml:space="preserve"> </w:t>
      </w:r>
      <w:r>
        <w:t>can</w:t>
      </w:r>
      <w:r>
        <w:rPr>
          <w:spacing w:val="-12"/>
        </w:rPr>
        <w:t xml:space="preserve"> </w:t>
      </w:r>
      <w:r>
        <w:t>be</w:t>
      </w:r>
      <w:r>
        <w:rPr>
          <w:spacing w:val="-13"/>
        </w:rPr>
        <w:t xml:space="preserve"> </w:t>
      </w:r>
      <w:r>
        <w:t>easily</w:t>
      </w:r>
      <w:r>
        <w:rPr>
          <w:spacing w:val="-13"/>
        </w:rPr>
        <w:t xml:space="preserve"> </w:t>
      </w:r>
      <w:r>
        <w:t>cleaned</w:t>
      </w:r>
      <w:r>
        <w:rPr>
          <w:spacing w:val="-15"/>
        </w:rPr>
        <w:t xml:space="preserve"> </w:t>
      </w:r>
      <w:r>
        <w:t>and</w:t>
      </w:r>
      <w:r>
        <w:rPr>
          <w:spacing w:val="-15"/>
        </w:rPr>
        <w:t xml:space="preserve"> </w:t>
      </w:r>
      <w:r>
        <w:t>sanitized</w:t>
      </w:r>
      <w:r>
        <w:rPr>
          <w:spacing w:val="-12"/>
        </w:rPr>
        <w:t xml:space="preserve"> </w:t>
      </w:r>
      <w:r>
        <w:t>using</w:t>
      </w:r>
      <w:r>
        <w:rPr>
          <w:spacing w:val="-12"/>
        </w:rPr>
        <w:t xml:space="preserve"> </w:t>
      </w:r>
      <w:r>
        <w:t>planned cleaning</w:t>
      </w:r>
      <w:r>
        <w:rPr>
          <w:spacing w:val="-2"/>
        </w:rPr>
        <w:t xml:space="preserve"> </w:t>
      </w:r>
      <w:r>
        <w:t>methods.</w:t>
      </w:r>
    </w:p>
    <w:p w14:paraId="7BCC7C59" w14:textId="77777777" w:rsidR="0031004A" w:rsidRDefault="0031004A">
      <w:pPr>
        <w:pStyle w:val="BodyText"/>
        <w:spacing w:before="10"/>
        <w:rPr>
          <w:sz w:val="16"/>
        </w:rPr>
      </w:pPr>
    </w:p>
    <w:p w14:paraId="7BCC7C5A" w14:textId="77777777" w:rsidR="0031004A" w:rsidRDefault="007F7AC9">
      <w:pPr>
        <w:spacing w:line="276" w:lineRule="auto"/>
        <w:ind w:left="100" w:right="113"/>
        <w:jc w:val="both"/>
        <w:rPr>
          <w:b/>
        </w:rPr>
      </w:pPr>
      <w:r>
        <w:t>Rationale: Program requirements are to be established so that surface materials, such as highly textured materials,</w:t>
      </w:r>
      <w:r>
        <w:rPr>
          <w:spacing w:val="-14"/>
        </w:rPr>
        <w:t xml:space="preserve"> </w:t>
      </w:r>
      <w:r>
        <w:t>are</w:t>
      </w:r>
      <w:r>
        <w:rPr>
          <w:spacing w:val="-14"/>
        </w:rPr>
        <w:t xml:space="preserve"> </w:t>
      </w:r>
      <w:r>
        <w:t>assessed</w:t>
      </w:r>
      <w:r>
        <w:rPr>
          <w:spacing w:val="-15"/>
        </w:rPr>
        <w:t xml:space="preserve"> </w:t>
      </w:r>
      <w:r>
        <w:t>for</w:t>
      </w:r>
      <w:r>
        <w:rPr>
          <w:spacing w:val="-14"/>
        </w:rPr>
        <w:t xml:space="preserve"> </w:t>
      </w:r>
      <w:r>
        <w:t>this</w:t>
      </w:r>
      <w:r>
        <w:rPr>
          <w:spacing w:val="-14"/>
        </w:rPr>
        <w:t xml:space="preserve"> </w:t>
      </w:r>
      <w:r>
        <w:t>feature.</w:t>
      </w:r>
      <w:r>
        <w:rPr>
          <w:spacing w:val="-13"/>
        </w:rPr>
        <w:t xml:space="preserve"> </w:t>
      </w:r>
      <w:r>
        <w:rPr>
          <w:b/>
        </w:rPr>
        <w:t>Materials</w:t>
      </w:r>
      <w:r>
        <w:rPr>
          <w:b/>
          <w:spacing w:val="-13"/>
        </w:rPr>
        <w:t xml:space="preserve"> </w:t>
      </w:r>
      <w:r>
        <w:rPr>
          <w:b/>
        </w:rPr>
        <w:t>in</w:t>
      </w:r>
      <w:r>
        <w:rPr>
          <w:b/>
          <w:spacing w:val="-15"/>
        </w:rPr>
        <w:t xml:space="preserve"> </w:t>
      </w:r>
      <w:r>
        <w:rPr>
          <w:b/>
        </w:rPr>
        <w:t>areas</w:t>
      </w:r>
      <w:r>
        <w:rPr>
          <w:b/>
          <w:spacing w:val="-13"/>
        </w:rPr>
        <w:t xml:space="preserve"> </w:t>
      </w:r>
      <w:r>
        <w:rPr>
          <w:b/>
        </w:rPr>
        <w:t>prone</w:t>
      </w:r>
      <w:r>
        <w:rPr>
          <w:b/>
          <w:spacing w:val="-15"/>
        </w:rPr>
        <w:t xml:space="preserve"> </w:t>
      </w:r>
      <w:r>
        <w:rPr>
          <w:b/>
        </w:rPr>
        <w:t>to</w:t>
      </w:r>
      <w:r>
        <w:rPr>
          <w:b/>
          <w:spacing w:val="-14"/>
        </w:rPr>
        <w:t xml:space="preserve"> </w:t>
      </w:r>
      <w:r>
        <w:rPr>
          <w:b/>
        </w:rPr>
        <w:t>dirt</w:t>
      </w:r>
      <w:r>
        <w:rPr>
          <w:b/>
          <w:spacing w:val="-14"/>
        </w:rPr>
        <w:t xml:space="preserve"> </w:t>
      </w:r>
      <w:r>
        <w:rPr>
          <w:b/>
        </w:rPr>
        <w:t>accumulation</w:t>
      </w:r>
      <w:r>
        <w:rPr>
          <w:b/>
          <w:spacing w:val="-15"/>
        </w:rPr>
        <w:t xml:space="preserve"> </w:t>
      </w:r>
      <w:r>
        <w:rPr>
          <w:b/>
        </w:rPr>
        <w:t>(e.g.,</w:t>
      </w:r>
      <w:r>
        <w:rPr>
          <w:b/>
          <w:spacing w:val="-16"/>
        </w:rPr>
        <w:t xml:space="preserve"> </w:t>
      </w:r>
      <w:r>
        <w:rPr>
          <w:b/>
        </w:rPr>
        <w:t>galley)</w:t>
      </w:r>
      <w:r>
        <w:rPr>
          <w:b/>
          <w:spacing w:val="-13"/>
        </w:rPr>
        <w:t xml:space="preserve"> </w:t>
      </w:r>
      <w:r>
        <w:rPr>
          <w:b/>
        </w:rPr>
        <w:t>should be given special consideration with regard to material</w:t>
      </w:r>
      <w:r>
        <w:rPr>
          <w:b/>
          <w:spacing w:val="-27"/>
        </w:rPr>
        <w:t xml:space="preserve"> </w:t>
      </w:r>
      <w:r>
        <w:rPr>
          <w:b/>
        </w:rPr>
        <w:t>selection.</w:t>
      </w:r>
    </w:p>
    <w:p w14:paraId="7BCC7C5B" w14:textId="77777777" w:rsidR="0031004A" w:rsidRDefault="0031004A">
      <w:pPr>
        <w:pStyle w:val="BodyText"/>
        <w:rPr>
          <w:b/>
        </w:rPr>
      </w:pPr>
    </w:p>
    <w:p w14:paraId="7BCC7C5C" w14:textId="77777777" w:rsidR="0031004A" w:rsidRDefault="0031004A">
      <w:pPr>
        <w:pStyle w:val="BodyText"/>
        <w:rPr>
          <w:b/>
        </w:rPr>
      </w:pPr>
    </w:p>
    <w:p w14:paraId="7BCC7C5D" w14:textId="77777777" w:rsidR="0031004A" w:rsidRDefault="007F7AC9">
      <w:pPr>
        <w:pStyle w:val="Heading2"/>
        <w:spacing w:before="171"/>
        <w:ind w:left="100" w:firstLine="0"/>
      </w:pPr>
      <w:bookmarkStart w:id="92" w:name="_bookmark92"/>
      <w:bookmarkEnd w:id="92"/>
      <w:r>
        <w:rPr>
          <w:color w:val="4F81BC"/>
        </w:rPr>
        <w:t>8.9    Additional uses for the data and tools</w:t>
      </w:r>
    </w:p>
    <w:p w14:paraId="7BCC7C5E" w14:textId="77777777" w:rsidR="0031004A" w:rsidRDefault="007F7AC9">
      <w:pPr>
        <w:pStyle w:val="BodyText"/>
        <w:spacing w:before="46" w:line="276" w:lineRule="auto"/>
        <w:ind w:left="100" w:right="114"/>
        <w:jc w:val="both"/>
      </w:pPr>
      <w:r>
        <w:t>The data collected as part of this study is of high value to ISS operations personnel. While the research team</w:t>
      </w:r>
      <w:r>
        <w:rPr>
          <w:spacing w:val="-8"/>
        </w:rPr>
        <w:t xml:space="preserve"> </w:t>
      </w:r>
      <w:r>
        <w:t>focused</w:t>
      </w:r>
      <w:r>
        <w:rPr>
          <w:spacing w:val="-12"/>
        </w:rPr>
        <w:t xml:space="preserve"> </w:t>
      </w:r>
      <w:r>
        <w:t>on</w:t>
      </w:r>
      <w:r>
        <w:rPr>
          <w:spacing w:val="-10"/>
        </w:rPr>
        <w:t xml:space="preserve"> </w:t>
      </w:r>
      <w:r>
        <w:t>lessons</w:t>
      </w:r>
      <w:r>
        <w:rPr>
          <w:spacing w:val="-9"/>
        </w:rPr>
        <w:t xml:space="preserve"> </w:t>
      </w:r>
      <w:r>
        <w:t>learned</w:t>
      </w:r>
      <w:r>
        <w:rPr>
          <w:spacing w:val="-10"/>
        </w:rPr>
        <w:t xml:space="preserve"> </w:t>
      </w:r>
      <w:r>
        <w:t>aboard</w:t>
      </w:r>
      <w:r>
        <w:rPr>
          <w:spacing w:val="-10"/>
        </w:rPr>
        <w:t xml:space="preserve"> </w:t>
      </w:r>
      <w:r>
        <w:t>ISS</w:t>
      </w:r>
      <w:r>
        <w:rPr>
          <w:spacing w:val="-12"/>
        </w:rPr>
        <w:t xml:space="preserve"> </w:t>
      </w:r>
      <w:r>
        <w:t>to</w:t>
      </w:r>
      <w:r>
        <w:rPr>
          <w:spacing w:val="-8"/>
        </w:rPr>
        <w:t xml:space="preserve"> </w:t>
      </w:r>
      <w:r>
        <w:t>develop</w:t>
      </w:r>
      <w:r>
        <w:rPr>
          <w:spacing w:val="-10"/>
        </w:rPr>
        <w:t xml:space="preserve"> </w:t>
      </w:r>
      <w:r>
        <w:t>recommendations</w:t>
      </w:r>
      <w:r>
        <w:rPr>
          <w:spacing w:val="-9"/>
        </w:rPr>
        <w:t xml:space="preserve"> </w:t>
      </w:r>
      <w:r>
        <w:t>for</w:t>
      </w:r>
      <w:r>
        <w:rPr>
          <w:spacing w:val="-12"/>
        </w:rPr>
        <w:t xml:space="preserve"> </w:t>
      </w:r>
      <w:r>
        <w:t>future</w:t>
      </w:r>
      <w:r>
        <w:rPr>
          <w:spacing w:val="-11"/>
        </w:rPr>
        <w:t xml:space="preserve"> </w:t>
      </w:r>
      <w:r>
        <w:t>vehicles,</w:t>
      </w:r>
      <w:r>
        <w:rPr>
          <w:spacing w:val="-11"/>
        </w:rPr>
        <w:t xml:space="preserve"> </w:t>
      </w:r>
      <w:r>
        <w:t>trainers</w:t>
      </w:r>
      <w:r>
        <w:rPr>
          <w:spacing w:val="-11"/>
        </w:rPr>
        <w:t xml:space="preserve"> </w:t>
      </w:r>
      <w:r>
        <w:t>and operational</w:t>
      </w:r>
      <w:r>
        <w:rPr>
          <w:spacing w:val="-11"/>
        </w:rPr>
        <w:t xml:space="preserve"> </w:t>
      </w:r>
      <w:r>
        <w:t>team</w:t>
      </w:r>
      <w:r>
        <w:rPr>
          <w:spacing w:val="-12"/>
        </w:rPr>
        <w:t xml:space="preserve"> </w:t>
      </w:r>
      <w:r>
        <w:t>members</w:t>
      </w:r>
      <w:r>
        <w:rPr>
          <w:spacing w:val="-13"/>
        </w:rPr>
        <w:t xml:space="preserve"> </w:t>
      </w:r>
      <w:r>
        <w:t>will</w:t>
      </w:r>
      <w:r>
        <w:rPr>
          <w:spacing w:val="-11"/>
        </w:rPr>
        <w:t xml:space="preserve"> </w:t>
      </w:r>
      <w:r>
        <w:t>likely</w:t>
      </w:r>
      <w:r>
        <w:rPr>
          <w:spacing w:val="-10"/>
        </w:rPr>
        <w:t xml:space="preserve"> </w:t>
      </w:r>
      <w:r>
        <w:t>be</w:t>
      </w:r>
      <w:r>
        <w:rPr>
          <w:spacing w:val="-12"/>
        </w:rPr>
        <w:t xml:space="preserve"> </w:t>
      </w:r>
      <w:r>
        <w:t>interested</w:t>
      </w:r>
      <w:r>
        <w:rPr>
          <w:spacing w:val="-11"/>
        </w:rPr>
        <w:t xml:space="preserve"> </w:t>
      </w:r>
      <w:r>
        <w:t>in</w:t>
      </w:r>
      <w:r>
        <w:rPr>
          <w:spacing w:val="-14"/>
        </w:rPr>
        <w:t xml:space="preserve"> </w:t>
      </w:r>
      <w:r>
        <w:t>the</w:t>
      </w:r>
      <w:r>
        <w:rPr>
          <w:spacing w:val="-10"/>
        </w:rPr>
        <w:t xml:space="preserve"> </w:t>
      </w:r>
      <w:r>
        <w:t>content</w:t>
      </w:r>
      <w:r>
        <w:rPr>
          <w:spacing w:val="-8"/>
        </w:rPr>
        <w:t xml:space="preserve"> </w:t>
      </w:r>
      <w:r>
        <w:t>as</w:t>
      </w:r>
      <w:r>
        <w:rPr>
          <w:spacing w:val="-13"/>
        </w:rPr>
        <w:t xml:space="preserve"> </w:t>
      </w:r>
      <w:r>
        <w:t>it</w:t>
      </w:r>
      <w:r>
        <w:rPr>
          <w:spacing w:val="-10"/>
        </w:rPr>
        <w:t xml:space="preserve"> </w:t>
      </w:r>
      <w:r>
        <w:t>relates</w:t>
      </w:r>
      <w:r>
        <w:rPr>
          <w:spacing w:val="-13"/>
        </w:rPr>
        <w:t xml:space="preserve"> </w:t>
      </w:r>
      <w:r>
        <w:t>to</w:t>
      </w:r>
      <w:r>
        <w:rPr>
          <w:spacing w:val="-9"/>
        </w:rPr>
        <w:t xml:space="preserve"> </w:t>
      </w:r>
      <w:r>
        <w:t>every</w:t>
      </w:r>
      <w:r>
        <w:rPr>
          <w:spacing w:val="-10"/>
        </w:rPr>
        <w:t xml:space="preserve"> </w:t>
      </w:r>
      <w:r>
        <w:t>day</w:t>
      </w:r>
      <w:r>
        <w:rPr>
          <w:spacing w:val="-10"/>
        </w:rPr>
        <w:t xml:space="preserve"> </w:t>
      </w:r>
      <w:r>
        <w:t>ISS</w:t>
      </w:r>
      <w:r>
        <w:rPr>
          <w:spacing w:val="-11"/>
        </w:rPr>
        <w:t xml:space="preserve"> </w:t>
      </w:r>
      <w:r>
        <w:t>habitability. As part of this investigation, the study team developed a data release process that allowed us to share this valuable data with a variety of stakeholders, including crew trainers and other researchers. It is the sincere hope of the study team that this data continue to be available to members outside of the study team, via a mechanism such as the Life Sciences Data Archive</w:t>
      </w:r>
      <w:r>
        <w:rPr>
          <w:spacing w:val="-28"/>
        </w:rPr>
        <w:t xml:space="preserve"> </w:t>
      </w:r>
      <w:r>
        <w:t>(LSDA).</w:t>
      </w:r>
    </w:p>
    <w:p w14:paraId="7BCC7C5F" w14:textId="77777777" w:rsidR="0031004A" w:rsidRDefault="0031004A">
      <w:pPr>
        <w:pStyle w:val="BodyText"/>
        <w:spacing w:before="4"/>
        <w:rPr>
          <w:sz w:val="16"/>
        </w:rPr>
      </w:pPr>
    </w:p>
    <w:p w14:paraId="7BCC7C60" w14:textId="77777777" w:rsidR="0031004A" w:rsidRDefault="007F7AC9">
      <w:pPr>
        <w:pStyle w:val="BodyText"/>
        <w:spacing w:line="276" w:lineRule="auto"/>
        <w:ind w:left="100" w:right="112"/>
        <w:jc w:val="both"/>
      </w:pPr>
      <w:r>
        <w:t>The</w:t>
      </w:r>
      <w:r>
        <w:rPr>
          <w:spacing w:val="-11"/>
        </w:rPr>
        <w:t xml:space="preserve"> </w:t>
      </w:r>
      <w:r>
        <w:t>study</w:t>
      </w:r>
      <w:r>
        <w:rPr>
          <w:spacing w:val="-13"/>
        </w:rPr>
        <w:t xml:space="preserve"> </w:t>
      </w:r>
      <w:r>
        <w:t>also</w:t>
      </w:r>
      <w:r>
        <w:rPr>
          <w:spacing w:val="-13"/>
        </w:rPr>
        <w:t xml:space="preserve"> </w:t>
      </w:r>
      <w:r>
        <w:t>saw</w:t>
      </w:r>
      <w:r>
        <w:rPr>
          <w:spacing w:val="-11"/>
        </w:rPr>
        <w:t xml:space="preserve"> </w:t>
      </w:r>
      <w:r>
        <w:t>instances</w:t>
      </w:r>
      <w:r>
        <w:rPr>
          <w:spacing w:val="-11"/>
        </w:rPr>
        <w:t xml:space="preserve"> </w:t>
      </w:r>
      <w:r>
        <w:t>of</w:t>
      </w:r>
      <w:r>
        <w:rPr>
          <w:spacing w:val="-14"/>
        </w:rPr>
        <w:t xml:space="preserve"> </w:t>
      </w:r>
      <w:r>
        <w:t>crew-to-crew</w:t>
      </w:r>
      <w:r>
        <w:rPr>
          <w:spacing w:val="-13"/>
        </w:rPr>
        <w:t xml:space="preserve"> </w:t>
      </w:r>
      <w:r>
        <w:t>data</w:t>
      </w:r>
      <w:r>
        <w:rPr>
          <w:spacing w:val="-14"/>
        </w:rPr>
        <w:t xml:space="preserve"> </w:t>
      </w:r>
      <w:r>
        <w:t>releases.</w:t>
      </w:r>
      <w:r>
        <w:rPr>
          <w:spacing w:val="-14"/>
        </w:rPr>
        <w:t xml:space="preserve"> </w:t>
      </w:r>
      <w:r>
        <w:t>One</w:t>
      </w:r>
      <w:r>
        <w:rPr>
          <w:spacing w:val="-14"/>
        </w:rPr>
        <w:t xml:space="preserve"> </w:t>
      </w:r>
      <w:r>
        <w:t>crewmember,</w:t>
      </w:r>
      <w:r>
        <w:rPr>
          <w:spacing w:val="-11"/>
        </w:rPr>
        <w:t xml:space="preserve"> </w:t>
      </w:r>
      <w:r>
        <w:t>upon</w:t>
      </w:r>
      <w:r>
        <w:rPr>
          <w:spacing w:val="-12"/>
        </w:rPr>
        <w:t xml:space="preserve"> </w:t>
      </w:r>
      <w:r>
        <w:t>realizing</w:t>
      </w:r>
      <w:r>
        <w:rPr>
          <w:spacing w:val="-12"/>
        </w:rPr>
        <w:t xml:space="preserve"> </w:t>
      </w:r>
      <w:r>
        <w:t>there</w:t>
      </w:r>
      <w:r>
        <w:rPr>
          <w:spacing w:val="-13"/>
        </w:rPr>
        <w:t xml:space="preserve"> </w:t>
      </w:r>
      <w:r>
        <w:t>would be a short handover period with the next ISS crew, requested that their data be made available to members of the next crew to act as training videos to compensate for the short handover. Another crewmember</w:t>
      </w:r>
      <w:r>
        <w:rPr>
          <w:spacing w:val="-13"/>
        </w:rPr>
        <w:t xml:space="preserve"> </w:t>
      </w:r>
      <w:r>
        <w:t>requested</w:t>
      </w:r>
      <w:r>
        <w:rPr>
          <w:spacing w:val="-15"/>
        </w:rPr>
        <w:t xml:space="preserve"> </w:t>
      </w:r>
      <w:r>
        <w:t>that</w:t>
      </w:r>
      <w:r>
        <w:rPr>
          <w:spacing w:val="-11"/>
        </w:rPr>
        <w:t xml:space="preserve"> </w:t>
      </w:r>
      <w:r>
        <w:t>a</w:t>
      </w:r>
      <w:r>
        <w:rPr>
          <w:spacing w:val="-14"/>
        </w:rPr>
        <w:t xml:space="preserve"> </w:t>
      </w:r>
      <w:r>
        <w:t>specific</w:t>
      </w:r>
      <w:r>
        <w:rPr>
          <w:spacing w:val="-16"/>
        </w:rPr>
        <w:t xml:space="preserve"> </w:t>
      </w:r>
      <w:r>
        <w:t>observation</w:t>
      </w:r>
      <w:r>
        <w:rPr>
          <w:spacing w:val="-12"/>
        </w:rPr>
        <w:t xml:space="preserve"> </w:t>
      </w:r>
      <w:r>
        <w:t>be</w:t>
      </w:r>
      <w:r>
        <w:rPr>
          <w:spacing w:val="-16"/>
        </w:rPr>
        <w:t xml:space="preserve"> </w:t>
      </w:r>
      <w:r>
        <w:t>made</w:t>
      </w:r>
      <w:r>
        <w:rPr>
          <w:spacing w:val="-13"/>
        </w:rPr>
        <w:t xml:space="preserve"> </w:t>
      </w:r>
      <w:r>
        <w:t>available</w:t>
      </w:r>
      <w:r>
        <w:rPr>
          <w:spacing w:val="-13"/>
        </w:rPr>
        <w:t xml:space="preserve"> </w:t>
      </w:r>
      <w:r>
        <w:t>to</w:t>
      </w:r>
      <w:r>
        <w:rPr>
          <w:spacing w:val="-12"/>
        </w:rPr>
        <w:t xml:space="preserve"> </w:t>
      </w:r>
      <w:r>
        <w:t>specific</w:t>
      </w:r>
      <w:r>
        <w:rPr>
          <w:spacing w:val="-11"/>
        </w:rPr>
        <w:t xml:space="preserve"> </w:t>
      </w:r>
      <w:r>
        <w:t>crewmembers</w:t>
      </w:r>
      <w:r>
        <w:rPr>
          <w:spacing w:val="-14"/>
        </w:rPr>
        <w:t xml:space="preserve"> </w:t>
      </w:r>
      <w:r>
        <w:t>scheduled for an upcoming mission. These instances of crew-to-crew data sharing demonstrate the value the crewmembers themselves placed on the</w:t>
      </w:r>
      <w:r>
        <w:rPr>
          <w:spacing w:val="-14"/>
        </w:rPr>
        <w:t xml:space="preserve"> </w:t>
      </w:r>
      <w:r>
        <w:t>data.</w:t>
      </w:r>
    </w:p>
    <w:p w14:paraId="7BCC7C61" w14:textId="77777777" w:rsidR="0031004A" w:rsidRDefault="0031004A">
      <w:pPr>
        <w:pStyle w:val="BodyText"/>
        <w:spacing w:before="4"/>
        <w:rPr>
          <w:sz w:val="16"/>
        </w:rPr>
      </w:pPr>
    </w:p>
    <w:p w14:paraId="7BCC7C62" w14:textId="77777777" w:rsidR="0031004A" w:rsidRDefault="007F7AC9">
      <w:pPr>
        <w:pStyle w:val="BodyText"/>
        <w:spacing w:line="276" w:lineRule="auto"/>
        <w:ind w:left="100" w:right="115"/>
        <w:jc w:val="both"/>
      </w:pPr>
      <w:r>
        <w:t>Additionally, data from the study was integrated into crewmembers’ postflight debriefs. The individual crewmembers’ responses from the study were inserted into the debrief question printout and served as memory joggers for the crewmember to use to answer the debrief questions.</w:t>
      </w:r>
    </w:p>
    <w:p w14:paraId="7BCC7C63" w14:textId="77777777" w:rsidR="0031004A" w:rsidRDefault="0031004A">
      <w:pPr>
        <w:pStyle w:val="BodyText"/>
        <w:spacing w:before="4"/>
        <w:rPr>
          <w:sz w:val="16"/>
        </w:rPr>
      </w:pPr>
    </w:p>
    <w:p w14:paraId="7BCC7C64" w14:textId="77777777" w:rsidR="0031004A" w:rsidRDefault="007F7AC9">
      <w:pPr>
        <w:pStyle w:val="BodyText"/>
        <w:spacing w:line="276" w:lineRule="auto"/>
        <w:ind w:left="100" w:right="112"/>
        <w:jc w:val="both"/>
      </w:pPr>
      <w:r>
        <w:t xml:space="preserve">In addition to the actual data collected by the study, the </w:t>
      </w:r>
      <w:proofErr w:type="spellStart"/>
      <w:r>
        <w:t>iSHORT</w:t>
      </w:r>
      <w:proofErr w:type="spellEnd"/>
      <w:r>
        <w:t xml:space="preserve"> and </w:t>
      </w:r>
      <w:proofErr w:type="spellStart"/>
      <w:r>
        <w:t>iQ&amp;A</w:t>
      </w:r>
      <w:proofErr w:type="spellEnd"/>
      <w:r>
        <w:t xml:space="preserve"> tools are valuable for the conduction of tests and evaluations, additional research, and as general feedback mechanisms. These tools have been used by the Gateway habitat design and evaluation team and the Orion Human Engineering</w:t>
      </w:r>
      <w:r>
        <w:rPr>
          <w:spacing w:val="-5"/>
        </w:rPr>
        <w:t xml:space="preserve"> </w:t>
      </w:r>
      <w:r>
        <w:t>team</w:t>
      </w:r>
      <w:r>
        <w:rPr>
          <w:spacing w:val="-5"/>
        </w:rPr>
        <w:t xml:space="preserve"> </w:t>
      </w:r>
      <w:r>
        <w:t>to</w:t>
      </w:r>
      <w:r>
        <w:rPr>
          <w:spacing w:val="-5"/>
        </w:rPr>
        <w:t xml:space="preserve"> </w:t>
      </w:r>
      <w:r>
        <w:t>collect</w:t>
      </w:r>
      <w:r>
        <w:rPr>
          <w:spacing w:val="-6"/>
        </w:rPr>
        <w:t xml:space="preserve"> </w:t>
      </w:r>
      <w:r>
        <w:t>feedback</w:t>
      </w:r>
      <w:r>
        <w:rPr>
          <w:spacing w:val="-6"/>
        </w:rPr>
        <w:t xml:space="preserve"> </w:t>
      </w:r>
      <w:r>
        <w:t>during</w:t>
      </w:r>
      <w:r>
        <w:rPr>
          <w:spacing w:val="-5"/>
        </w:rPr>
        <w:t xml:space="preserve"> </w:t>
      </w:r>
      <w:r>
        <w:t>their</w:t>
      </w:r>
      <w:r>
        <w:rPr>
          <w:spacing w:val="-7"/>
        </w:rPr>
        <w:t xml:space="preserve"> </w:t>
      </w:r>
      <w:r>
        <w:t>evaluations</w:t>
      </w:r>
      <w:r>
        <w:rPr>
          <w:spacing w:val="-7"/>
        </w:rPr>
        <w:t xml:space="preserve"> </w:t>
      </w:r>
      <w:r>
        <w:t>and</w:t>
      </w:r>
      <w:r>
        <w:rPr>
          <w:spacing w:val="-7"/>
        </w:rPr>
        <w:t xml:space="preserve"> </w:t>
      </w:r>
      <w:r>
        <w:t>on</w:t>
      </w:r>
      <w:r>
        <w:rPr>
          <w:spacing w:val="-5"/>
        </w:rPr>
        <w:t xml:space="preserve"> </w:t>
      </w:r>
      <w:r>
        <w:t>a</w:t>
      </w:r>
      <w:r>
        <w:rPr>
          <w:spacing w:val="-7"/>
        </w:rPr>
        <w:t xml:space="preserve"> </w:t>
      </w:r>
      <w:r>
        <w:t>recent</w:t>
      </w:r>
      <w:r>
        <w:rPr>
          <w:spacing w:val="-9"/>
        </w:rPr>
        <w:t xml:space="preserve"> </w:t>
      </w:r>
      <w:proofErr w:type="spellStart"/>
      <w:r>
        <w:t>MarsRATs</w:t>
      </w:r>
      <w:proofErr w:type="spellEnd"/>
      <w:r>
        <w:rPr>
          <w:spacing w:val="-6"/>
        </w:rPr>
        <w:t xml:space="preserve"> </w:t>
      </w:r>
      <w:r>
        <w:t>simulation.</w:t>
      </w:r>
      <w:r>
        <w:rPr>
          <w:spacing w:val="-7"/>
        </w:rPr>
        <w:t xml:space="preserve"> </w:t>
      </w:r>
      <w:r>
        <w:t>Both</w:t>
      </w:r>
    </w:p>
    <w:p w14:paraId="7BCC7C65" w14:textId="77777777" w:rsidR="0031004A" w:rsidRDefault="0031004A">
      <w:pPr>
        <w:spacing w:line="276" w:lineRule="auto"/>
        <w:jc w:val="both"/>
        <w:sectPr w:rsidR="0031004A">
          <w:pgSz w:w="12240" w:h="15840"/>
          <w:pgMar w:top="1400" w:right="1320" w:bottom="1200" w:left="1340" w:header="0" w:footer="1012" w:gutter="0"/>
          <w:cols w:space="720"/>
        </w:sectPr>
      </w:pPr>
    </w:p>
    <w:p w14:paraId="7BCC7C66" w14:textId="77777777" w:rsidR="0031004A" w:rsidRDefault="007F7AC9">
      <w:pPr>
        <w:pStyle w:val="BodyText"/>
        <w:spacing w:before="39" w:line="276" w:lineRule="auto"/>
        <w:ind w:left="100" w:right="120"/>
        <w:jc w:val="both"/>
      </w:pPr>
      <w:r>
        <w:lastRenderedPageBreak/>
        <w:t>tools will be available for free on the Apple App Store and the research team is encouraging anyone who may have a potential use for the tools to do so.</w:t>
      </w:r>
    </w:p>
    <w:p w14:paraId="7BCC7C67" w14:textId="77777777" w:rsidR="0031004A" w:rsidRDefault="0031004A">
      <w:pPr>
        <w:pStyle w:val="BodyText"/>
      </w:pPr>
    </w:p>
    <w:p w14:paraId="7BCC7C68" w14:textId="77777777" w:rsidR="0031004A" w:rsidRDefault="0031004A">
      <w:pPr>
        <w:pStyle w:val="BodyText"/>
        <w:spacing w:before="4"/>
        <w:rPr>
          <w:sz w:val="17"/>
        </w:rPr>
      </w:pPr>
    </w:p>
    <w:p w14:paraId="7BCC7C69" w14:textId="77777777" w:rsidR="0031004A" w:rsidRDefault="007F7AC9">
      <w:pPr>
        <w:pStyle w:val="Heading1"/>
        <w:numPr>
          <w:ilvl w:val="0"/>
          <w:numId w:val="9"/>
        </w:numPr>
        <w:tabs>
          <w:tab w:val="left" w:pos="533"/>
        </w:tabs>
        <w:spacing w:before="1"/>
        <w:ind w:left="532" w:hanging="432"/>
        <w:jc w:val="both"/>
        <w:rPr>
          <w:color w:val="365F91"/>
        </w:rPr>
      </w:pPr>
      <w:bookmarkStart w:id="93" w:name="_bookmark93"/>
      <w:bookmarkEnd w:id="93"/>
      <w:r>
        <w:rPr>
          <w:color w:val="365F91"/>
        </w:rPr>
        <w:t>Lessons</w:t>
      </w:r>
      <w:r>
        <w:rPr>
          <w:color w:val="365F91"/>
          <w:spacing w:val="-6"/>
        </w:rPr>
        <w:t xml:space="preserve"> </w:t>
      </w:r>
      <w:r>
        <w:rPr>
          <w:color w:val="365F91"/>
        </w:rPr>
        <w:t>Learned</w:t>
      </w:r>
    </w:p>
    <w:p w14:paraId="7BCC7C6A" w14:textId="77777777" w:rsidR="0031004A" w:rsidRDefault="007F7AC9">
      <w:pPr>
        <w:pStyle w:val="BodyText"/>
        <w:spacing w:before="49" w:line="276" w:lineRule="auto"/>
        <w:ind w:left="100" w:right="114"/>
        <w:jc w:val="both"/>
      </w:pPr>
      <w:r>
        <w:t xml:space="preserve">The major lesson learned pertaining to operations is related to a software technical issue that occurred on orbit. </w:t>
      </w:r>
      <w:proofErr w:type="spellStart"/>
      <w:r>
        <w:t>iSHORT</w:t>
      </w:r>
      <w:proofErr w:type="spellEnd"/>
      <w:r>
        <w:t xml:space="preserve"> was the first iPad application custom-developed for use on International Space Station, so certification processes and software logistical concerns included many unknowns. Following the completion of the first 4 data collection sessions of the first participant, the version of </w:t>
      </w:r>
      <w:proofErr w:type="spellStart"/>
      <w:r>
        <w:t>iSHORT</w:t>
      </w:r>
      <w:proofErr w:type="spellEnd"/>
      <w:r>
        <w:t xml:space="preserve"> deployed on ISS was disabled due to an expired Enterprise certificate. The team worked to complete and certify a new build of the application with a new expiration date, but </w:t>
      </w:r>
      <w:proofErr w:type="spellStart"/>
      <w:r>
        <w:t>iSHORT</w:t>
      </w:r>
      <w:proofErr w:type="spellEnd"/>
      <w:r>
        <w:t xml:space="preserve"> was unusable until the application was</w:t>
      </w:r>
      <w:r>
        <w:rPr>
          <w:spacing w:val="-10"/>
        </w:rPr>
        <w:t xml:space="preserve"> </w:t>
      </w:r>
      <w:r>
        <w:t>redeployed</w:t>
      </w:r>
      <w:r>
        <w:rPr>
          <w:spacing w:val="-16"/>
        </w:rPr>
        <w:t xml:space="preserve"> </w:t>
      </w:r>
      <w:r>
        <w:t>via</w:t>
      </w:r>
      <w:r>
        <w:rPr>
          <w:spacing w:val="-11"/>
        </w:rPr>
        <w:t xml:space="preserve"> </w:t>
      </w:r>
      <w:r>
        <w:t>an</w:t>
      </w:r>
      <w:r>
        <w:rPr>
          <w:spacing w:val="-14"/>
        </w:rPr>
        <w:t xml:space="preserve"> </w:t>
      </w:r>
      <w:r>
        <w:t>ISS</w:t>
      </w:r>
      <w:r>
        <w:rPr>
          <w:spacing w:val="-14"/>
        </w:rPr>
        <w:t xml:space="preserve"> </w:t>
      </w:r>
      <w:r>
        <w:t>onboard</w:t>
      </w:r>
      <w:r>
        <w:rPr>
          <w:spacing w:val="-11"/>
        </w:rPr>
        <w:t xml:space="preserve"> </w:t>
      </w:r>
      <w:r>
        <w:t>Web</w:t>
      </w:r>
      <w:r>
        <w:rPr>
          <w:spacing w:val="-11"/>
        </w:rPr>
        <w:t xml:space="preserve"> </w:t>
      </w:r>
      <w:r>
        <w:t>server.</w:t>
      </w:r>
      <w:r>
        <w:rPr>
          <w:spacing w:val="-10"/>
        </w:rPr>
        <w:t xml:space="preserve"> </w:t>
      </w:r>
      <w:r>
        <w:t>Following</w:t>
      </w:r>
      <w:r>
        <w:rPr>
          <w:spacing w:val="-11"/>
        </w:rPr>
        <w:t xml:space="preserve"> </w:t>
      </w:r>
      <w:r>
        <w:t>this</w:t>
      </w:r>
      <w:r>
        <w:rPr>
          <w:spacing w:val="-13"/>
        </w:rPr>
        <w:t xml:space="preserve"> </w:t>
      </w:r>
      <w:r>
        <w:t>experience,</w:t>
      </w:r>
      <w:r>
        <w:rPr>
          <w:spacing w:val="-12"/>
        </w:rPr>
        <w:t xml:space="preserve"> </w:t>
      </w:r>
      <w:r>
        <w:t>the</w:t>
      </w:r>
      <w:r>
        <w:rPr>
          <w:spacing w:val="-13"/>
        </w:rPr>
        <w:t xml:space="preserve"> </w:t>
      </w:r>
      <w:r>
        <w:t>team</w:t>
      </w:r>
      <w:r>
        <w:rPr>
          <w:spacing w:val="-11"/>
        </w:rPr>
        <w:t xml:space="preserve"> </w:t>
      </w:r>
      <w:r>
        <w:t>ensured</w:t>
      </w:r>
      <w:r>
        <w:rPr>
          <w:spacing w:val="-13"/>
        </w:rPr>
        <w:t xml:space="preserve"> </w:t>
      </w:r>
      <w:r>
        <w:t>that</w:t>
      </w:r>
      <w:r>
        <w:rPr>
          <w:spacing w:val="-13"/>
        </w:rPr>
        <w:t xml:space="preserve"> </w:t>
      </w:r>
      <w:r>
        <w:t xml:space="preserve">software builds were made with licenses that allowed for the maximum time of use (up to 1 year from the build) and closely tracked these dates. New versions of </w:t>
      </w:r>
      <w:proofErr w:type="spellStart"/>
      <w:r>
        <w:t>iSHORT</w:t>
      </w:r>
      <w:proofErr w:type="spellEnd"/>
      <w:r>
        <w:t xml:space="preserve"> and </w:t>
      </w:r>
      <w:proofErr w:type="spellStart"/>
      <w:r>
        <w:t>iQ&amp;A</w:t>
      </w:r>
      <w:proofErr w:type="spellEnd"/>
      <w:r>
        <w:t xml:space="preserve"> were deployed regularly, in order to allow</w:t>
      </w:r>
      <w:r>
        <w:rPr>
          <w:spacing w:val="-3"/>
        </w:rPr>
        <w:t xml:space="preserve"> </w:t>
      </w:r>
      <w:r>
        <w:t>for</w:t>
      </w:r>
      <w:r>
        <w:rPr>
          <w:spacing w:val="-3"/>
        </w:rPr>
        <w:t xml:space="preserve"> </w:t>
      </w:r>
      <w:r>
        <w:t>the</w:t>
      </w:r>
      <w:r>
        <w:rPr>
          <w:spacing w:val="-3"/>
        </w:rPr>
        <w:t xml:space="preserve"> </w:t>
      </w:r>
      <w:r>
        <w:t>new</w:t>
      </w:r>
      <w:r>
        <w:rPr>
          <w:spacing w:val="-5"/>
        </w:rPr>
        <w:t xml:space="preserve"> </w:t>
      </w:r>
      <w:r>
        <w:t>version</w:t>
      </w:r>
      <w:r>
        <w:rPr>
          <w:spacing w:val="-6"/>
        </w:rPr>
        <w:t xml:space="preserve"> </w:t>
      </w:r>
      <w:r>
        <w:t>to</w:t>
      </w:r>
      <w:r>
        <w:rPr>
          <w:spacing w:val="-2"/>
        </w:rPr>
        <w:t xml:space="preserve"> </w:t>
      </w:r>
      <w:r>
        <w:t>be</w:t>
      </w:r>
      <w:r>
        <w:rPr>
          <w:spacing w:val="-3"/>
        </w:rPr>
        <w:t xml:space="preserve"> </w:t>
      </w:r>
      <w:r>
        <w:t>available</w:t>
      </w:r>
      <w:r>
        <w:rPr>
          <w:spacing w:val="-6"/>
        </w:rPr>
        <w:t xml:space="preserve"> </w:t>
      </w:r>
      <w:r>
        <w:t>on</w:t>
      </w:r>
      <w:r>
        <w:rPr>
          <w:spacing w:val="-4"/>
        </w:rPr>
        <w:t xml:space="preserve"> </w:t>
      </w:r>
      <w:r>
        <w:t>ISS</w:t>
      </w:r>
      <w:r>
        <w:rPr>
          <w:spacing w:val="-4"/>
        </w:rPr>
        <w:t xml:space="preserve"> </w:t>
      </w:r>
      <w:r>
        <w:t>prior</w:t>
      </w:r>
      <w:r>
        <w:rPr>
          <w:spacing w:val="-6"/>
        </w:rPr>
        <w:t xml:space="preserve"> </w:t>
      </w:r>
      <w:r>
        <w:t>to</w:t>
      </w:r>
      <w:r>
        <w:rPr>
          <w:spacing w:val="-2"/>
        </w:rPr>
        <w:t xml:space="preserve"> </w:t>
      </w:r>
      <w:r>
        <w:t>expiration</w:t>
      </w:r>
      <w:r>
        <w:rPr>
          <w:spacing w:val="-6"/>
        </w:rPr>
        <w:t xml:space="preserve"> </w:t>
      </w:r>
      <w:r>
        <w:t>of</w:t>
      </w:r>
      <w:r>
        <w:rPr>
          <w:spacing w:val="-3"/>
        </w:rPr>
        <w:t xml:space="preserve"> </w:t>
      </w:r>
      <w:r>
        <w:t>the</w:t>
      </w:r>
      <w:r>
        <w:rPr>
          <w:spacing w:val="-3"/>
        </w:rPr>
        <w:t xml:space="preserve"> </w:t>
      </w:r>
      <w:r>
        <w:t>previous</w:t>
      </w:r>
      <w:r>
        <w:rPr>
          <w:spacing w:val="-3"/>
        </w:rPr>
        <w:t xml:space="preserve"> </w:t>
      </w:r>
      <w:r>
        <w:t>versions,</w:t>
      </w:r>
      <w:r>
        <w:rPr>
          <w:spacing w:val="-3"/>
        </w:rPr>
        <w:t xml:space="preserve"> </w:t>
      </w:r>
      <w:r>
        <w:t>alongside</w:t>
      </w:r>
      <w:r>
        <w:rPr>
          <w:spacing w:val="-2"/>
        </w:rPr>
        <w:t xml:space="preserve"> </w:t>
      </w:r>
      <w:r>
        <w:t>the LS1 server script written by our</w:t>
      </w:r>
      <w:r>
        <w:rPr>
          <w:spacing w:val="-15"/>
        </w:rPr>
        <w:t xml:space="preserve"> </w:t>
      </w:r>
      <w:r>
        <w:t>developer.</w:t>
      </w:r>
    </w:p>
    <w:p w14:paraId="7BCC7C6B" w14:textId="77777777" w:rsidR="0031004A" w:rsidRDefault="0031004A">
      <w:pPr>
        <w:pStyle w:val="BodyText"/>
        <w:spacing w:before="4"/>
        <w:rPr>
          <w:sz w:val="16"/>
        </w:rPr>
      </w:pPr>
    </w:p>
    <w:p w14:paraId="7BCC7C6C" w14:textId="77777777" w:rsidR="0031004A" w:rsidRDefault="007F7AC9">
      <w:pPr>
        <w:pStyle w:val="BodyText"/>
        <w:spacing w:line="276" w:lineRule="auto"/>
        <w:ind w:left="100" w:right="114"/>
        <w:jc w:val="both"/>
      </w:pPr>
      <w:r>
        <w:t xml:space="preserve">Feedback during an observation from the first participant in the study stated that the request to find any human factors or habitability issues to document for an </w:t>
      </w:r>
      <w:proofErr w:type="spellStart"/>
      <w:r>
        <w:t>iSHORT</w:t>
      </w:r>
      <w:proofErr w:type="spellEnd"/>
      <w:r>
        <w:t xml:space="preserve"> observation is too open-ended after the major issues are exhausted. In order to avoid scheduling observations for participants who do not have anything to report, the team has worked with ISSMP to provide prompts to participants for each observation following this comment from the first participant. Prompts included reminders of recent </w:t>
      </w:r>
      <w:proofErr w:type="spellStart"/>
      <w:r>
        <w:t>timelined</w:t>
      </w:r>
      <w:proofErr w:type="spellEnd"/>
      <w:r>
        <w:rPr>
          <w:spacing w:val="-15"/>
        </w:rPr>
        <w:t xml:space="preserve"> </w:t>
      </w:r>
      <w:r>
        <w:t>events</w:t>
      </w:r>
      <w:r>
        <w:rPr>
          <w:spacing w:val="-16"/>
        </w:rPr>
        <w:t xml:space="preserve"> </w:t>
      </w:r>
      <w:r>
        <w:t>that</w:t>
      </w:r>
      <w:r>
        <w:rPr>
          <w:spacing w:val="-16"/>
        </w:rPr>
        <w:t xml:space="preserve"> </w:t>
      </w:r>
      <w:r>
        <w:t>would</w:t>
      </w:r>
      <w:r>
        <w:rPr>
          <w:spacing w:val="-15"/>
        </w:rPr>
        <w:t xml:space="preserve"> </w:t>
      </w:r>
      <w:r>
        <w:t>be</w:t>
      </w:r>
      <w:r>
        <w:rPr>
          <w:spacing w:val="-13"/>
        </w:rPr>
        <w:t xml:space="preserve"> </w:t>
      </w:r>
      <w:r>
        <w:t>expected</w:t>
      </w:r>
      <w:r>
        <w:rPr>
          <w:spacing w:val="-14"/>
        </w:rPr>
        <w:t xml:space="preserve"> </w:t>
      </w:r>
      <w:r>
        <w:t>to</w:t>
      </w:r>
      <w:r>
        <w:rPr>
          <w:spacing w:val="-13"/>
        </w:rPr>
        <w:t xml:space="preserve"> </w:t>
      </w:r>
      <w:r>
        <w:t>impact</w:t>
      </w:r>
      <w:r>
        <w:rPr>
          <w:spacing w:val="-13"/>
        </w:rPr>
        <w:t xml:space="preserve"> </w:t>
      </w:r>
      <w:r>
        <w:t>habitability</w:t>
      </w:r>
      <w:r>
        <w:rPr>
          <w:spacing w:val="-13"/>
        </w:rPr>
        <w:t xml:space="preserve"> </w:t>
      </w:r>
      <w:r>
        <w:t>and</w:t>
      </w:r>
      <w:r>
        <w:rPr>
          <w:spacing w:val="-15"/>
        </w:rPr>
        <w:t xml:space="preserve"> </w:t>
      </w:r>
      <w:r>
        <w:t>human</w:t>
      </w:r>
      <w:r>
        <w:rPr>
          <w:spacing w:val="-15"/>
        </w:rPr>
        <w:t xml:space="preserve"> </w:t>
      </w:r>
      <w:r>
        <w:t>factors</w:t>
      </w:r>
      <w:r>
        <w:rPr>
          <w:spacing w:val="-14"/>
        </w:rPr>
        <w:t xml:space="preserve"> </w:t>
      </w:r>
      <w:r>
        <w:t>as</w:t>
      </w:r>
      <w:r>
        <w:rPr>
          <w:spacing w:val="-14"/>
        </w:rPr>
        <w:t xml:space="preserve"> </w:t>
      </w:r>
      <w:r>
        <w:t>well</w:t>
      </w:r>
      <w:r>
        <w:rPr>
          <w:spacing w:val="-14"/>
        </w:rPr>
        <w:t xml:space="preserve"> </w:t>
      </w:r>
      <w:r>
        <w:t>as</w:t>
      </w:r>
      <w:r>
        <w:rPr>
          <w:spacing w:val="-16"/>
        </w:rPr>
        <w:t xml:space="preserve"> </w:t>
      </w:r>
      <w:r>
        <w:t>specific</w:t>
      </w:r>
      <w:r>
        <w:rPr>
          <w:spacing w:val="-16"/>
        </w:rPr>
        <w:t xml:space="preserve"> </w:t>
      </w:r>
      <w:r>
        <w:t>topics that were of interest, while still allowing the participant to provide open-ended responses for any topic of their</w:t>
      </w:r>
      <w:r>
        <w:rPr>
          <w:spacing w:val="-5"/>
        </w:rPr>
        <w:t xml:space="preserve"> </w:t>
      </w:r>
      <w:r>
        <w:t>choosing.</w:t>
      </w:r>
    </w:p>
    <w:p w14:paraId="7BCC7C6D" w14:textId="77777777" w:rsidR="0031004A" w:rsidRDefault="0031004A">
      <w:pPr>
        <w:pStyle w:val="BodyText"/>
        <w:spacing w:before="4"/>
        <w:rPr>
          <w:sz w:val="16"/>
        </w:rPr>
      </w:pPr>
    </w:p>
    <w:p w14:paraId="7BCC7C6E" w14:textId="77777777" w:rsidR="0031004A" w:rsidRDefault="007F7AC9">
      <w:pPr>
        <w:pStyle w:val="BodyText"/>
        <w:spacing w:line="276" w:lineRule="auto"/>
        <w:ind w:left="100" w:right="114"/>
        <w:jc w:val="both"/>
      </w:pPr>
      <w:r>
        <w:t>Finally, during Narrated Tasks, participants sometimes found it difficult to complete the activity while holding the iPad. If future studies would like to include these data collection methods, a mount for the iPad is recommended that allows participants to complete the task without interference from the iPad.</w:t>
      </w:r>
    </w:p>
    <w:p w14:paraId="7BCC7C6F" w14:textId="77777777" w:rsidR="0031004A" w:rsidRDefault="0031004A">
      <w:pPr>
        <w:pStyle w:val="BodyText"/>
      </w:pPr>
    </w:p>
    <w:p w14:paraId="7BCC7C70" w14:textId="77777777" w:rsidR="0031004A" w:rsidRDefault="0031004A">
      <w:pPr>
        <w:pStyle w:val="BodyText"/>
        <w:spacing w:before="4"/>
        <w:rPr>
          <w:sz w:val="17"/>
        </w:rPr>
      </w:pPr>
    </w:p>
    <w:p w14:paraId="7BCC7C71" w14:textId="77777777" w:rsidR="0031004A" w:rsidRDefault="007F7AC9">
      <w:pPr>
        <w:pStyle w:val="Heading1"/>
        <w:numPr>
          <w:ilvl w:val="0"/>
          <w:numId w:val="9"/>
        </w:numPr>
        <w:tabs>
          <w:tab w:val="left" w:pos="533"/>
        </w:tabs>
        <w:spacing w:before="0"/>
        <w:ind w:left="532" w:hanging="432"/>
        <w:jc w:val="both"/>
        <w:rPr>
          <w:color w:val="365F91"/>
        </w:rPr>
      </w:pPr>
      <w:bookmarkStart w:id="94" w:name="_bookmark94"/>
      <w:bookmarkEnd w:id="94"/>
      <w:r>
        <w:rPr>
          <w:color w:val="365F91"/>
        </w:rPr>
        <w:t>Conclusion</w:t>
      </w:r>
    </w:p>
    <w:p w14:paraId="7BCC7C72" w14:textId="77777777" w:rsidR="0031004A" w:rsidRDefault="007F7AC9">
      <w:pPr>
        <w:pStyle w:val="BodyText"/>
        <w:spacing w:before="50" w:line="276" w:lineRule="auto"/>
        <w:ind w:left="100" w:right="113"/>
        <w:jc w:val="both"/>
      </w:pPr>
      <w:r>
        <w:t>This</w:t>
      </w:r>
      <w:r>
        <w:rPr>
          <w:spacing w:val="-9"/>
        </w:rPr>
        <w:t xml:space="preserve"> </w:t>
      </w:r>
      <w:r>
        <w:t>study</w:t>
      </w:r>
      <w:r>
        <w:rPr>
          <w:spacing w:val="-8"/>
        </w:rPr>
        <w:t xml:space="preserve"> </w:t>
      </w:r>
      <w:r>
        <w:t>revolved</w:t>
      </w:r>
      <w:r>
        <w:rPr>
          <w:spacing w:val="-12"/>
        </w:rPr>
        <w:t xml:space="preserve"> </w:t>
      </w:r>
      <w:r>
        <w:t>around</w:t>
      </w:r>
      <w:r>
        <w:rPr>
          <w:spacing w:val="-15"/>
        </w:rPr>
        <w:t xml:space="preserve"> </w:t>
      </w:r>
      <w:r>
        <w:t>two</w:t>
      </w:r>
      <w:r>
        <w:rPr>
          <w:spacing w:val="-10"/>
        </w:rPr>
        <w:t xml:space="preserve"> </w:t>
      </w:r>
      <w:r>
        <w:t>primary</w:t>
      </w:r>
      <w:r>
        <w:rPr>
          <w:spacing w:val="-11"/>
        </w:rPr>
        <w:t xml:space="preserve"> </w:t>
      </w:r>
      <w:r>
        <w:t>aims.</w:t>
      </w:r>
      <w:r>
        <w:rPr>
          <w:spacing w:val="-12"/>
        </w:rPr>
        <w:t xml:space="preserve"> </w:t>
      </w:r>
      <w:r>
        <w:t>The</w:t>
      </w:r>
      <w:r>
        <w:rPr>
          <w:spacing w:val="-11"/>
        </w:rPr>
        <w:t xml:space="preserve"> </w:t>
      </w:r>
      <w:r>
        <w:t>first</w:t>
      </w:r>
      <w:r>
        <w:rPr>
          <w:spacing w:val="-13"/>
        </w:rPr>
        <w:t xml:space="preserve"> </w:t>
      </w:r>
      <w:r>
        <w:t>aim,</w:t>
      </w:r>
      <w:r>
        <w:rPr>
          <w:spacing w:val="-10"/>
        </w:rPr>
        <w:t xml:space="preserve"> </w:t>
      </w:r>
      <w:r>
        <w:t>to</w:t>
      </w:r>
      <w:r>
        <w:rPr>
          <w:spacing w:val="-10"/>
        </w:rPr>
        <w:t xml:space="preserve"> </w:t>
      </w:r>
      <w:r>
        <w:t>characterize</w:t>
      </w:r>
      <w:r>
        <w:rPr>
          <w:spacing w:val="-7"/>
        </w:rPr>
        <w:t xml:space="preserve"> </w:t>
      </w:r>
      <w:r>
        <w:t>human</w:t>
      </w:r>
      <w:r>
        <w:rPr>
          <w:spacing w:val="-12"/>
        </w:rPr>
        <w:t xml:space="preserve"> </w:t>
      </w:r>
      <w:r>
        <w:t>factors</w:t>
      </w:r>
      <w:r>
        <w:rPr>
          <w:spacing w:val="-12"/>
        </w:rPr>
        <w:t xml:space="preserve"> </w:t>
      </w:r>
      <w:r>
        <w:t>and</w:t>
      </w:r>
      <w:r>
        <w:rPr>
          <w:spacing w:val="-9"/>
        </w:rPr>
        <w:t xml:space="preserve"> </w:t>
      </w:r>
      <w:r>
        <w:t>habitability aboard ISS, was fully achieved by the study. Details about habitability and human factors during a long duration microgravity exposure were documented, and the relationship between environmental factors and performance were analyzed and used to derive recommendations for future missions and vehicle design</w:t>
      </w:r>
      <w:r>
        <w:rPr>
          <w:spacing w:val="-6"/>
        </w:rPr>
        <w:t xml:space="preserve"> </w:t>
      </w:r>
      <w:r>
        <w:t>(Aim</w:t>
      </w:r>
      <w:r>
        <w:rPr>
          <w:spacing w:val="-7"/>
        </w:rPr>
        <w:t xml:space="preserve"> </w:t>
      </w:r>
      <w:r>
        <w:t>1a).</w:t>
      </w:r>
      <w:r>
        <w:rPr>
          <w:spacing w:val="-9"/>
        </w:rPr>
        <w:t xml:space="preserve"> </w:t>
      </w:r>
      <w:r>
        <w:t>The</w:t>
      </w:r>
      <w:r>
        <w:rPr>
          <w:spacing w:val="-5"/>
        </w:rPr>
        <w:t xml:space="preserve"> </w:t>
      </w:r>
      <w:r>
        <w:t>effect</w:t>
      </w:r>
      <w:r>
        <w:rPr>
          <w:spacing w:val="-9"/>
        </w:rPr>
        <w:t xml:space="preserve"> </w:t>
      </w:r>
      <w:r>
        <w:t>of</w:t>
      </w:r>
      <w:r>
        <w:rPr>
          <w:spacing w:val="-8"/>
        </w:rPr>
        <w:t xml:space="preserve"> </w:t>
      </w:r>
      <w:r>
        <w:t>mission</w:t>
      </w:r>
      <w:r>
        <w:rPr>
          <w:spacing w:val="-6"/>
        </w:rPr>
        <w:t xml:space="preserve"> </w:t>
      </w:r>
      <w:r>
        <w:t>length</w:t>
      </w:r>
      <w:r>
        <w:rPr>
          <w:spacing w:val="-8"/>
        </w:rPr>
        <w:t xml:space="preserve"> </w:t>
      </w:r>
      <w:r>
        <w:t>on</w:t>
      </w:r>
      <w:r>
        <w:rPr>
          <w:spacing w:val="-6"/>
        </w:rPr>
        <w:t xml:space="preserve"> </w:t>
      </w:r>
      <w:r>
        <w:t>human</w:t>
      </w:r>
      <w:r>
        <w:rPr>
          <w:spacing w:val="-6"/>
        </w:rPr>
        <w:t xml:space="preserve"> </w:t>
      </w:r>
      <w:r>
        <w:t>factors</w:t>
      </w:r>
      <w:r>
        <w:rPr>
          <w:spacing w:val="-6"/>
        </w:rPr>
        <w:t xml:space="preserve"> </w:t>
      </w:r>
      <w:r>
        <w:t>reporting</w:t>
      </w:r>
      <w:r>
        <w:rPr>
          <w:spacing w:val="-6"/>
        </w:rPr>
        <w:t xml:space="preserve"> </w:t>
      </w:r>
      <w:r>
        <w:t>by</w:t>
      </w:r>
      <w:r>
        <w:rPr>
          <w:spacing w:val="-7"/>
        </w:rPr>
        <w:t xml:space="preserve"> </w:t>
      </w:r>
      <w:r>
        <w:t>crewmember</w:t>
      </w:r>
      <w:r>
        <w:rPr>
          <w:spacing w:val="-8"/>
        </w:rPr>
        <w:t xml:space="preserve"> </w:t>
      </w:r>
      <w:r>
        <w:t>were</w:t>
      </w:r>
      <w:r>
        <w:rPr>
          <w:spacing w:val="-5"/>
        </w:rPr>
        <w:t xml:space="preserve"> </w:t>
      </w:r>
      <w:r>
        <w:t>examined by looking at mission breakdown by phase, and did not appear to have a consistent pattern (Aim 1b). However,</w:t>
      </w:r>
      <w:r>
        <w:rPr>
          <w:spacing w:val="-3"/>
        </w:rPr>
        <w:t xml:space="preserve"> </w:t>
      </w:r>
      <w:r>
        <w:t>it</w:t>
      </w:r>
      <w:r>
        <w:rPr>
          <w:spacing w:val="-6"/>
        </w:rPr>
        <w:t xml:space="preserve"> </w:t>
      </w:r>
      <w:r>
        <w:t>is</w:t>
      </w:r>
      <w:r>
        <w:rPr>
          <w:spacing w:val="-6"/>
        </w:rPr>
        <w:t xml:space="preserve"> </w:t>
      </w:r>
      <w:r>
        <w:t>important</w:t>
      </w:r>
      <w:r>
        <w:rPr>
          <w:spacing w:val="-5"/>
        </w:rPr>
        <w:t xml:space="preserve"> </w:t>
      </w:r>
      <w:r>
        <w:t>to</w:t>
      </w:r>
      <w:r>
        <w:rPr>
          <w:spacing w:val="-6"/>
        </w:rPr>
        <w:t xml:space="preserve"> </w:t>
      </w:r>
      <w:r>
        <w:t>note</w:t>
      </w:r>
      <w:r>
        <w:rPr>
          <w:spacing w:val="-5"/>
        </w:rPr>
        <w:t xml:space="preserve"> </w:t>
      </w:r>
      <w:r>
        <w:t>that</w:t>
      </w:r>
      <w:r>
        <w:rPr>
          <w:spacing w:val="-8"/>
        </w:rPr>
        <w:t xml:space="preserve"> </w:t>
      </w:r>
      <w:r>
        <w:t>only</w:t>
      </w:r>
      <w:r>
        <w:rPr>
          <w:spacing w:val="-5"/>
        </w:rPr>
        <w:t xml:space="preserve"> </w:t>
      </w:r>
      <w:r>
        <w:t>1</w:t>
      </w:r>
      <w:r>
        <w:rPr>
          <w:spacing w:val="-5"/>
        </w:rPr>
        <w:t xml:space="preserve"> </w:t>
      </w:r>
      <w:r>
        <w:t>of</w:t>
      </w:r>
      <w:r>
        <w:rPr>
          <w:spacing w:val="-6"/>
        </w:rPr>
        <w:t xml:space="preserve"> </w:t>
      </w:r>
      <w:r>
        <w:t>the</w:t>
      </w:r>
      <w:r>
        <w:rPr>
          <w:spacing w:val="-5"/>
        </w:rPr>
        <w:t xml:space="preserve"> </w:t>
      </w:r>
      <w:r>
        <w:t>6</w:t>
      </w:r>
      <w:r>
        <w:rPr>
          <w:spacing w:val="-5"/>
        </w:rPr>
        <w:t xml:space="preserve"> </w:t>
      </w:r>
      <w:r>
        <w:t>crewmembers</w:t>
      </w:r>
      <w:r>
        <w:rPr>
          <w:spacing w:val="-6"/>
        </w:rPr>
        <w:t xml:space="preserve"> </w:t>
      </w:r>
      <w:r>
        <w:t>who</w:t>
      </w:r>
      <w:r>
        <w:rPr>
          <w:spacing w:val="-2"/>
        </w:rPr>
        <w:t xml:space="preserve"> </w:t>
      </w:r>
      <w:r>
        <w:t>participated</w:t>
      </w:r>
      <w:r>
        <w:rPr>
          <w:spacing w:val="-4"/>
        </w:rPr>
        <w:t xml:space="preserve"> </w:t>
      </w:r>
      <w:r>
        <w:t>in</w:t>
      </w:r>
      <w:r>
        <w:rPr>
          <w:spacing w:val="-7"/>
        </w:rPr>
        <w:t xml:space="preserve"> </w:t>
      </w:r>
      <w:r>
        <w:t>the</w:t>
      </w:r>
      <w:r>
        <w:rPr>
          <w:spacing w:val="-6"/>
        </w:rPr>
        <w:t xml:space="preserve"> </w:t>
      </w:r>
      <w:r>
        <w:t>study</w:t>
      </w:r>
      <w:r>
        <w:rPr>
          <w:spacing w:val="-5"/>
        </w:rPr>
        <w:t xml:space="preserve"> </w:t>
      </w:r>
      <w:r>
        <w:t>was</w:t>
      </w:r>
      <w:r>
        <w:rPr>
          <w:spacing w:val="-3"/>
        </w:rPr>
        <w:t xml:space="preserve"> </w:t>
      </w:r>
      <w:r>
        <w:t>a</w:t>
      </w:r>
      <w:r>
        <w:rPr>
          <w:spacing w:val="-8"/>
        </w:rPr>
        <w:t xml:space="preserve"> </w:t>
      </w:r>
      <w:r>
        <w:t xml:space="preserve">1- year mission crewmember. In future studies, the potential effect of variable mission length should be examined with additional participants. Aim 1c, examine the cost versus benefit of implementing the use of  near-real  time  tools  for  collecting  feedback,  was  addressed  by  the  feasibility  and  success      </w:t>
      </w:r>
      <w:r>
        <w:rPr>
          <w:spacing w:val="19"/>
        </w:rPr>
        <w:t xml:space="preserve"> </w:t>
      </w:r>
      <w:r>
        <w:t>of</w:t>
      </w:r>
    </w:p>
    <w:p w14:paraId="7BCC7C73" w14:textId="77777777" w:rsidR="0031004A" w:rsidRDefault="0031004A">
      <w:pPr>
        <w:spacing w:line="276" w:lineRule="auto"/>
        <w:jc w:val="both"/>
        <w:sectPr w:rsidR="0031004A">
          <w:pgSz w:w="12240" w:h="15840"/>
          <w:pgMar w:top="1400" w:right="1320" w:bottom="1200" w:left="1340" w:header="0" w:footer="1012" w:gutter="0"/>
          <w:cols w:space="720"/>
        </w:sectPr>
      </w:pPr>
    </w:p>
    <w:p w14:paraId="7BCC7C74" w14:textId="77777777" w:rsidR="0031004A" w:rsidRDefault="007F7AC9">
      <w:pPr>
        <w:pStyle w:val="BodyText"/>
        <w:spacing w:before="39" w:line="276" w:lineRule="auto"/>
        <w:ind w:left="100" w:right="113"/>
        <w:jc w:val="both"/>
      </w:pPr>
      <w:r>
        <w:lastRenderedPageBreak/>
        <w:t>implementing</w:t>
      </w:r>
      <w:r>
        <w:rPr>
          <w:spacing w:val="-6"/>
        </w:rPr>
        <w:t xml:space="preserve"> </w:t>
      </w:r>
      <w:r>
        <w:t>the</w:t>
      </w:r>
      <w:r>
        <w:rPr>
          <w:spacing w:val="-6"/>
        </w:rPr>
        <w:t xml:space="preserve"> </w:t>
      </w:r>
      <w:r>
        <w:t>data</w:t>
      </w:r>
      <w:r>
        <w:rPr>
          <w:spacing w:val="-5"/>
        </w:rPr>
        <w:t xml:space="preserve"> </w:t>
      </w:r>
      <w:r>
        <w:t>collection</w:t>
      </w:r>
      <w:r>
        <w:rPr>
          <w:spacing w:val="-6"/>
        </w:rPr>
        <w:t xml:space="preserve"> </w:t>
      </w:r>
      <w:r>
        <w:t>tools.</w:t>
      </w:r>
      <w:r>
        <w:rPr>
          <w:spacing w:val="-6"/>
        </w:rPr>
        <w:t xml:space="preserve"> </w:t>
      </w:r>
      <w:r>
        <w:t>Further</w:t>
      </w:r>
      <w:r>
        <w:rPr>
          <w:spacing w:val="-9"/>
        </w:rPr>
        <w:t xml:space="preserve"> </w:t>
      </w:r>
      <w:r>
        <w:t>evidence</w:t>
      </w:r>
      <w:r>
        <w:rPr>
          <w:spacing w:val="-5"/>
        </w:rPr>
        <w:t xml:space="preserve"> </w:t>
      </w:r>
      <w:r>
        <w:t>of</w:t>
      </w:r>
      <w:r>
        <w:rPr>
          <w:spacing w:val="-6"/>
        </w:rPr>
        <w:t xml:space="preserve"> </w:t>
      </w:r>
      <w:r>
        <w:t>the</w:t>
      </w:r>
      <w:r>
        <w:rPr>
          <w:spacing w:val="-5"/>
        </w:rPr>
        <w:t xml:space="preserve"> </w:t>
      </w:r>
      <w:r>
        <w:t>usefulness</w:t>
      </w:r>
      <w:r>
        <w:rPr>
          <w:spacing w:val="-8"/>
        </w:rPr>
        <w:t xml:space="preserve"> </w:t>
      </w:r>
      <w:r>
        <w:t>of</w:t>
      </w:r>
      <w:r>
        <w:rPr>
          <w:spacing w:val="-6"/>
        </w:rPr>
        <w:t xml:space="preserve"> </w:t>
      </w:r>
      <w:r>
        <w:t>this</w:t>
      </w:r>
      <w:r>
        <w:rPr>
          <w:spacing w:val="-6"/>
        </w:rPr>
        <w:t xml:space="preserve"> </w:t>
      </w:r>
      <w:r>
        <w:t>type</w:t>
      </w:r>
      <w:r>
        <w:rPr>
          <w:spacing w:val="-7"/>
        </w:rPr>
        <w:t xml:space="preserve"> </w:t>
      </w:r>
      <w:r>
        <w:t>of</w:t>
      </w:r>
      <w:r>
        <w:rPr>
          <w:spacing w:val="-6"/>
        </w:rPr>
        <w:t xml:space="preserve"> </w:t>
      </w:r>
      <w:r>
        <w:t>data</w:t>
      </w:r>
      <w:r>
        <w:rPr>
          <w:spacing w:val="-6"/>
        </w:rPr>
        <w:t xml:space="preserve"> </w:t>
      </w:r>
      <w:r>
        <w:t>is</w:t>
      </w:r>
      <w:r>
        <w:rPr>
          <w:spacing w:val="-6"/>
        </w:rPr>
        <w:t xml:space="preserve"> </w:t>
      </w:r>
      <w:r>
        <w:t>provided by the extended use of the data and tools described in section</w:t>
      </w:r>
      <w:r>
        <w:rPr>
          <w:spacing w:val="-21"/>
        </w:rPr>
        <w:t xml:space="preserve"> </w:t>
      </w:r>
      <w:hyperlink w:anchor="_bookmark92" w:history="1">
        <w:r>
          <w:t>8.9</w:t>
        </w:r>
      </w:hyperlink>
      <w:r>
        <w:t>.</w:t>
      </w:r>
    </w:p>
    <w:p w14:paraId="7BCC7C75" w14:textId="77777777" w:rsidR="0031004A" w:rsidRDefault="0031004A">
      <w:pPr>
        <w:pStyle w:val="BodyText"/>
        <w:spacing w:before="4"/>
        <w:rPr>
          <w:sz w:val="16"/>
        </w:rPr>
      </w:pPr>
    </w:p>
    <w:p w14:paraId="7BCC7C76" w14:textId="77777777" w:rsidR="0031004A" w:rsidRDefault="007F7AC9">
      <w:pPr>
        <w:pStyle w:val="BodyText"/>
        <w:spacing w:line="276" w:lineRule="auto"/>
        <w:ind w:left="100" w:right="115"/>
        <w:jc w:val="both"/>
      </w:pPr>
      <w:r>
        <w:t>The second aim, to characterize the utilization of space on ISS, was partially addressed by examining specific locations about which participants submitted observations. The subcomponents of the aim assumed the use of tools that were in development at the time the proposal was written, which were unfortunately not sufficiently developed. A future study focusing on achieving aim 2 should include the development/refinement of existing tools in order to fully address these important questions.</w:t>
      </w:r>
    </w:p>
    <w:p w14:paraId="7BCC7C77" w14:textId="77777777" w:rsidR="0031004A" w:rsidRDefault="0031004A">
      <w:pPr>
        <w:pStyle w:val="BodyText"/>
        <w:spacing w:before="4"/>
        <w:rPr>
          <w:sz w:val="16"/>
        </w:rPr>
      </w:pPr>
    </w:p>
    <w:p w14:paraId="7BCC7C78" w14:textId="77777777" w:rsidR="0031004A" w:rsidRDefault="007F7AC9">
      <w:pPr>
        <w:pStyle w:val="BodyText"/>
        <w:spacing w:line="276" w:lineRule="auto"/>
        <w:ind w:left="100" w:right="113"/>
        <w:jc w:val="both"/>
      </w:pPr>
      <w:r>
        <w:t>In general, the study participants provided thoroughly detailed and insightful feedback for all data collection types. The participants had a good understanding of the types of details that will be of interest to habitability and human factors experts, and have provided a wealth of information relevant for the design of future space vehicles and habitats. Providing an opportunity for participants to capture observations while on-orbit allowed them to give demonstrations and discuss details that are fresh on their</w:t>
      </w:r>
      <w:r>
        <w:rPr>
          <w:spacing w:val="-12"/>
        </w:rPr>
        <w:t xml:space="preserve"> </w:t>
      </w:r>
      <w:r>
        <w:t>mind.</w:t>
      </w:r>
      <w:r>
        <w:rPr>
          <w:spacing w:val="-9"/>
        </w:rPr>
        <w:t xml:space="preserve"> </w:t>
      </w:r>
      <w:r>
        <w:t>Ideally,</w:t>
      </w:r>
      <w:r>
        <w:rPr>
          <w:spacing w:val="-11"/>
        </w:rPr>
        <w:t xml:space="preserve"> </w:t>
      </w:r>
      <w:r>
        <w:t>this</w:t>
      </w:r>
      <w:r>
        <w:rPr>
          <w:spacing w:val="-11"/>
        </w:rPr>
        <w:t xml:space="preserve"> </w:t>
      </w:r>
      <w:r>
        <w:t>type</w:t>
      </w:r>
      <w:r>
        <w:rPr>
          <w:spacing w:val="-8"/>
        </w:rPr>
        <w:t xml:space="preserve"> </w:t>
      </w:r>
      <w:r>
        <w:t>of</w:t>
      </w:r>
      <w:r>
        <w:rPr>
          <w:spacing w:val="-9"/>
        </w:rPr>
        <w:t xml:space="preserve"> </w:t>
      </w:r>
      <w:r>
        <w:t>near</w:t>
      </w:r>
      <w:r>
        <w:rPr>
          <w:spacing w:val="-11"/>
        </w:rPr>
        <w:t xml:space="preserve"> </w:t>
      </w:r>
      <w:r>
        <w:t>real-time</w:t>
      </w:r>
      <w:r>
        <w:rPr>
          <w:spacing w:val="-8"/>
        </w:rPr>
        <w:t xml:space="preserve"> </w:t>
      </w:r>
      <w:r>
        <w:t>reporting</w:t>
      </w:r>
      <w:r>
        <w:rPr>
          <w:spacing w:val="-10"/>
        </w:rPr>
        <w:t xml:space="preserve"> </w:t>
      </w:r>
      <w:r>
        <w:t>of</w:t>
      </w:r>
      <w:r>
        <w:rPr>
          <w:spacing w:val="-9"/>
        </w:rPr>
        <w:t xml:space="preserve"> </w:t>
      </w:r>
      <w:r>
        <w:t>human</w:t>
      </w:r>
      <w:r>
        <w:rPr>
          <w:spacing w:val="-10"/>
        </w:rPr>
        <w:t xml:space="preserve"> </w:t>
      </w:r>
      <w:r>
        <w:t>factors</w:t>
      </w:r>
      <w:r>
        <w:rPr>
          <w:spacing w:val="-9"/>
        </w:rPr>
        <w:t xml:space="preserve"> </w:t>
      </w:r>
      <w:r>
        <w:t>and</w:t>
      </w:r>
      <w:r>
        <w:rPr>
          <w:spacing w:val="-10"/>
        </w:rPr>
        <w:t xml:space="preserve"> </w:t>
      </w:r>
      <w:r>
        <w:t>habitability</w:t>
      </w:r>
      <w:r>
        <w:rPr>
          <w:spacing w:val="-11"/>
        </w:rPr>
        <w:t xml:space="preserve"> </w:t>
      </w:r>
      <w:r>
        <w:t>concerns</w:t>
      </w:r>
      <w:r>
        <w:rPr>
          <w:spacing w:val="-10"/>
        </w:rPr>
        <w:t xml:space="preserve"> </w:t>
      </w:r>
      <w:r>
        <w:t>should continue as part of regular operations on ISS and in future programs, potentially as an integrated part of the</w:t>
      </w:r>
      <w:r>
        <w:rPr>
          <w:spacing w:val="-8"/>
        </w:rPr>
        <w:t xml:space="preserve"> </w:t>
      </w:r>
      <w:r>
        <w:t>Crew</w:t>
      </w:r>
      <w:r>
        <w:rPr>
          <w:spacing w:val="-7"/>
        </w:rPr>
        <w:t xml:space="preserve"> </w:t>
      </w:r>
      <w:r>
        <w:t>Notes</w:t>
      </w:r>
      <w:r>
        <w:rPr>
          <w:spacing w:val="-8"/>
        </w:rPr>
        <w:t xml:space="preserve"> </w:t>
      </w:r>
      <w:r>
        <w:t>functionality.</w:t>
      </w:r>
      <w:r>
        <w:rPr>
          <w:spacing w:val="-9"/>
        </w:rPr>
        <w:t xml:space="preserve"> </w:t>
      </w:r>
      <w:r>
        <w:t>This</w:t>
      </w:r>
      <w:r>
        <w:rPr>
          <w:spacing w:val="-8"/>
        </w:rPr>
        <w:t xml:space="preserve"> </w:t>
      </w:r>
      <w:r>
        <w:t>data</w:t>
      </w:r>
      <w:r>
        <w:rPr>
          <w:spacing w:val="-8"/>
        </w:rPr>
        <w:t xml:space="preserve"> </w:t>
      </w:r>
      <w:r>
        <w:t>will</w:t>
      </w:r>
      <w:r>
        <w:rPr>
          <w:spacing w:val="-8"/>
        </w:rPr>
        <w:t xml:space="preserve"> </w:t>
      </w:r>
      <w:r>
        <w:t>be</w:t>
      </w:r>
      <w:r>
        <w:rPr>
          <w:spacing w:val="-10"/>
        </w:rPr>
        <w:t xml:space="preserve"> </w:t>
      </w:r>
      <w:r>
        <w:t>of</w:t>
      </w:r>
      <w:r>
        <w:rPr>
          <w:spacing w:val="-8"/>
        </w:rPr>
        <w:t xml:space="preserve"> </w:t>
      </w:r>
      <w:r>
        <w:t>outstanding</w:t>
      </w:r>
      <w:r>
        <w:rPr>
          <w:spacing w:val="-9"/>
        </w:rPr>
        <w:t xml:space="preserve"> </w:t>
      </w:r>
      <w:r>
        <w:t>value</w:t>
      </w:r>
      <w:r>
        <w:rPr>
          <w:spacing w:val="-7"/>
        </w:rPr>
        <w:t xml:space="preserve"> </w:t>
      </w:r>
      <w:r>
        <w:t>not</w:t>
      </w:r>
      <w:r>
        <w:rPr>
          <w:spacing w:val="-7"/>
        </w:rPr>
        <w:t xml:space="preserve"> </w:t>
      </w:r>
      <w:r>
        <w:t>only</w:t>
      </w:r>
      <w:r>
        <w:rPr>
          <w:spacing w:val="-7"/>
        </w:rPr>
        <w:t xml:space="preserve"> </w:t>
      </w:r>
      <w:r>
        <w:t>to</w:t>
      </w:r>
      <w:r>
        <w:rPr>
          <w:spacing w:val="-6"/>
        </w:rPr>
        <w:t xml:space="preserve"> </w:t>
      </w:r>
      <w:r>
        <w:t>human</w:t>
      </w:r>
      <w:r>
        <w:rPr>
          <w:spacing w:val="-9"/>
        </w:rPr>
        <w:t xml:space="preserve"> </w:t>
      </w:r>
      <w:r>
        <w:t>factors</w:t>
      </w:r>
      <w:r>
        <w:rPr>
          <w:spacing w:val="-8"/>
        </w:rPr>
        <w:t xml:space="preserve"> </w:t>
      </w:r>
      <w:r>
        <w:t>researchers and vehicle designers, but to the greater operational community as</w:t>
      </w:r>
      <w:r>
        <w:rPr>
          <w:spacing w:val="-18"/>
        </w:rPr>
        <w:t xml:space="preserve"> </w:t>
      </w:r>
      <w:r>
        <w:t>well.</w:t>
      </w:r>
    </w:p>
    <w:p w14:paraId="7BCC7C79" w14:textId="77777777" w:rsidR="0031004A" w:rsidRDefault="0031004A">
      <w:pPr>
        <w:spacing w:line="276" w:lineRule="auto"/>
        <w:jc w:val="both"/>
        <w:sectPr w:rsidR="0031004A">
          <w:pgSz w:w="12240" w:h="15840"/>
          <w:pgMar w:top="1400" w:right="1320" w:bottom="1200" w:left="1340" w:header="0" w:footer="1012" w:gutter="0"/>
          <w:cols w:space="720"/>
        </w:sectPr>
      </w:pPr>
    </w:p>
    <w:p w14:paraId="7BCC7C7A" w14:textId="77777777" w:rsidR="0031004A" w:rsidRDefault="007F7AC9">
      <w:pPr>
        <w:pStyle w:val="Heading1"/>
        <w:numPr>
          <w:ilvl w:val="0"/>
          <w:numId w:val="9"/>
        </w:numPr>
        <w:tabs>
          <w:tab w:val="left" w:pos="533"/>
        </w:tabs>
        <w:spacing w:before="78"/>
        <w:ind w:left="532" w:hanging="432"/>
        <w:rPr>
          <w:rFonts w:ascii="Cambria"/>
          <w:color w:val="365F91"/>
        </w:rPr>
      </w:pPr>
      <w:bookmarkStart w:id="95" w:name="_bookmark95"/>
      <w:bookmarkEnd w:id="95"/>
      <w:r>
        <w:rPr>
          <w:rFonts w:ascii="Cambria"/>
          <w:color w:val="365F91"/>
        </w:rPr>
        <w:lastRenderedPageBreak/>
        <w:t>Acknowledgments</w:t>
      </w:r>
    </w:p>
    <w:p w14:paraId="7BCC7C7B" w14:textId="77777777" w:rsidR="0031004A" w:rsidRDefault="007F7AC9">
      <w:pPr>
        <w:pStyle w:val="BodyText"/>
        <w:spacing w:before="50" w:line="276" w:lineRule="auto"/>
        <w:ind w:left="100" w:right="88"/>
      </w:pPr>
      <w:r>
        <w:t xml:space="preserve">We would like to thank the multitude of people who contributed to this work and made this study a success: Alonso Fuentes, Grace Boothe, Jerri Stephenson, Katie Vasser, Kira </w:t>
      </w:r>
      <w:proofErr w:type="spellStart"/>
      <w:r>
        <w:t>Materjek</w:t>
      </w:r>
      <w:proofErr w:type="spellEnd"/>
      <w:r>
        <w:t>, Lauren Landon, Natalia Russi-</w:t>
      </w:r>
      <w:proofErr w:type="spellStart"/>
      <w:r>
        <w:t>Vigoya</w:t>
      </w:r>
      <w:proofErr w:type="spellEnd"/>
      <w:r>
        <w:t>, Peggy Delany, Pete Roma, Ron Archer, Tom Williams, Sandra Whitmire, Susan Schuh, and Vicky Byrne.</w:t>
      </w:r>
    </w:p>
    <w:p w14:paraId="7BCC7C7C" w14:textId="77777777" w:rsidR="0031004A" w:rsidRDefault="0031004A">
      <w:pPr>
        <w:spacing w:line="276" w:lineRule="auto"/>
        <w:sectPr w:rsidR="0031004A">
          <w:footerReference w:type="default" r:id="rId58"/>
          <w:pgSz w:w="12240" w:h="15840"/>
          <w:pgMar w:top="1360" w:right="1620" w:bottom="1200" w:left="1340" w:header="0" w:footer="1012" w:gutter="0"/>
          <w:cols w:space="720"/>
        </w:sectPr>
      </w:pPr>
    </w:p>
    <w:p w14:paraId="7BCC7C7D" w14:textId="77777777" w:rsidR="0031004A" w:rsidRDefault="007F7AC9">
      <w:pPr>
        <w:pStyle w:val="Heading1"/>
        <w:numPr>
          <w:ilvl w:val="0"/>
          <w:numId w:val="9"/>
        </w:numPr>
        <w:tabs>
          <w:tab w:val="left" w:pos="533"/>
        </w:tabs>
        <w:ind w:left="532" w:hanging="432"/>
        <w:rPr>
          <w:color w:val="365F91"/>
        </w:rPr>
      </w:pPr>
      <w:bookmarkStart w:id="96" w:name="_bookmark96"/>
      <w:bookmarkEnd w:id="96"/>
      <w:r>
        <w:rPr>
          <w:color w:val="365F91"/>
        </w:rPr>
        <w:lastRenderedPageBreak/>
        <w:t>References</w:t>
      </w:r>
    </w:p>
    <w:p w14:paraId="7BCC7C7E" w14:textId="77777777" w:rsidR="0031004A" w:rsidRDefault="007F7AC9">
      <w:pPr>
        <w:spacing w:before="51"/>
        <w:ind w:left="820" w:right="93" w:hanging="720"/>
      </w:pPr>
      <w:bookmarkStart w:id="97" w:name="_bookmark97"/>
      <w:bookmarkEnd w:id="97"/>
      <w:r>
        <w:t xml:space="preserve">Abercromby, A. F. J., Gernhardt, M. L., &amp; Litaker, H. (2010). </w:t>
      </w:r>
      <w:r>
        <w:rPr>
          <w:i/>
        </w:rPr>
        <w:t>Desert Research and Technology Studies (DRATS) 2008: Evaluation of Small Pressurized Rover and Unpressurized Rover Prototype Vehicles in a Lunar Analog Environment</w:t>
      </w:r>
      <w:r>
        <w:t>. (NASA/TP-2010-216136).</w:t>
      </w:r>
    </w:p>
    <w:p w14:paraId="7BCC7C7F" w14:textId="77777777" w:rsidR="0031004A" w:rsidRDefault="007F7AC9">
      <w:pPr>
        <w:pStyle w:val="BodyText"/>
        <w:ind w:left="100" w:right="885"/>
      </w:pPr>
      <w:bookmarkStart w:id="98" w:name="_bookmark99"/>
      <w:bookmarkEnd w:id="98"/>
      <w:r>
        <w:t xml:space="preserve">American Bureau of Shipping. (2001). </w:t>
      </w:r>
      <w:r>
        <w:rPr>
          <w:i/>
        </w:rPr>
        <w:t>Guide for Crew Habitability on Ships</w:t>
      </w:r>
      <w:r>
        <w:t xml:space="preserve">. Houston, TX. </w:t>
      </w:r>
      <w:bookmarkStart w:id="99" w:name="_bookmark98"/>
      <w:bookmarkEnd w:id="99"/>
      <w:r>
        <w:t>Beaubien, J. M., &amp; Baker, D. P. (2002). A review of selected aviation Human Factors taxonomies,</w:t>
      </w:r>
    </w:p>
    <w:p w14:paraId="7BCC7C80" w14:textId="77777777" w:rsidR="0031004A" w:rsidRDefault="007F7AC9">
      <w:pPr>
        <w:ind w:left="820" w:right="312"/>
      </w:pPr>
      <w:r>
        <w:t xml:space="preserve">accident/incident reporting systems, and data reporting tools. </w:t>
      </w:r>
      <w:r>
        <w:rPr>
          <w:i/>
        </w:rPr>
        <w:t>International Journal of Applied Aviation Studies, 2</w:t>
      </w:r>
      <w:r>
        <w:t>(2), 11-36.</w:t>
      </w:r>
    </w:p>
    <w:p w14:paraId="7BCC7C81" w14:textId="77777777" w:rsidR="0031004A" w:rsidRDefault="007F7AC9">
      <w:pPr>
        <w:ind w:left="820" w:right="245" w:hanging="720"/>
      </w:pPr>
      <w:bookmarkStart w:id="100" w:name="_bookmark100"/>
      <w:bookmarkEnd w:id="100"/>
      <w:r>
        <w:t xml:space="preserve">Bellcomm, I. (1970). </w:t>
      </w:r>
      <w:r>
        <w:rPr>
          <w:i/>
        </w:rPr>
        <w:t>Tektite II Behavioral Observer Handbook</w:t>
      </w:r>
      <w:r>
        <w:t>. (NASA-CR-126699). National Aeronautics and Space Administration.</w:t>
      </w:r>
    </w:p>
    <w:p w14:paraId="7BCC7C82" w14:textId="77777777" w:rsidR="0031004A" w:rsidRDefault="007F7AC9">
      <w:pPr>
        <w:pStyle w:val="BodyText"/>
        <w:ind w:left="820" w:right="246" w:hanging="720"/>
      </w:pPr>
      <w:bookmarkStart w:id="101" w:name="_bookmark101"/>
      <w:bookmarkEnd w:id="101"/>
      <w:proofErr w:type="spellStart"/>
      <w:r>
        <w:t>Binsted</w:t>
      </w:r>
      <w:proofErr w:type="spellEnd"/>
      <w:r>
        <w:t xml:space="preserve">, K., Kobrick, R. L., </w:t>
      </w:r>
      <w:proofErr w:type="spellStart"/>
      <w:r>
        <w:t>Griofa</w:t>
      </w:r>
      <w:proofErr w:type="spellEnd"/>
      <w:r>
        <w:t xml:space="preserve">, M., Bishop, S., &amp; Lapierre, J. (2010). Human factors research as part of a Mars exploration analogue mission on Devon Island. </w:t>
      </w:r>
      <w:r>
        <w:rPr>
          <w:i/>
        </w:rPr>
        <w:t>Planetary and Space Science, 58</w:t>
      </w:r>
      <w:r>
        <w:t>(7-8), 994-1006.</w:t>
      </w:r>
    </w:p>
    <w:p w14:paraId="7BCC7C83" w14:textId="77777777" w:rsidR="0031004A" w:rsidRDefault="007F7AC9">
      <w:pPr>
        <w:ind w:left="820" w:right="336" w:hanging="720"/>
      </w:pPr>
      <w:bookmarkStart w:id="102" w:name="_bookmark102"/>
      <w:bookmarkEnd w:id="102"/>
      <w:r>
        <w:t xml:space="preserve">Bond, R. L. (1973). Habitability/Crew Quarters- Experiment M487 </w:t>
      </w:r>
      <w:r>
        <w:rPr>
          <w:i/>
        </w:rPr>
        <w:t>Skylab Medical Experiments Altitude Test (SMEAT)</w:t>
      </w:r>
      <w:r>
        <w:t xml:space="preserve">. Houston, TX: </w:t>
      </w:r>
      <w:proofErr w:type="spellStart"/>
      <w:r>
        <w:t>BioTechnology</w:t>
      </w:r>
      <w:proofErr w:type="spellEnd"/>
      <w:r>
        <w:t>, Inc.</w:t>
      </w:r>
    </w:p>
    <w:p w14:paraId="7BCC7C84" w14:textId="77777777" w:rsidR="0031004A" w:rsidRDefault="007F7AC9">
      <w:pPr>
        <w:spacing w:before="2"/>
        <w:ind w:left="820" w:right="186" w:hanging="720"/>
      </w:pPr>
      <w:bookmarkStart w:id="103" w:name="_bookmark103"/>
      <w:bookmarkEnd w:id="103"/>
      <w:r>
        <w:t xml:space="preserve">Celentano, J. T., Amorelli, D., &amp; Freeman, G. G. (1963, May 2, 1963). </w:t>
      </w:r>
      <w:r>
        <w:rPr>
          <w:i/>
        </w:rPr>
        <w:t xml:space="preserve">Establishing a Habitability Index for Space Stations and Planetary Bases. </w:t>
      </w:r>
      <w:r>
        <w:t>Paper presented at the AIAA/ASMA Manned Space Laboratory Conference, Los Angeles, CA.</w:t>
      </w:r>
    </w:p>
    <w:p w14:paraId="7BCC7C85" w14:textId="77777777" w:rsidR="0031004A" w:rsidRDefault="007F7AC9">
      <w:pPr>
        <w:pStyle w:val="BodyText"/>
        <w:ind w:left="100"/>
      </w:pPr>
      <w:bookmarkStart w:id="104" w:name="_bookmark104"/>
      <w:bookmarkEnd w:id="104"/>
      <w:r>
        <w:t>Clancey, W. J. (2001). Field science ethnography: Methods for systematic observation on an expedition.</w:t>
      </w:r>
    </w:p>
    <w:p w14:paraId="7BCC7C86" w14:textId="77777777" w:rsidR="0031004A" w:rsidRDefault="007F7AC9">
      <w:pPr>
        <w:ind w:left="820"/>
      </w:pPr>
      <w:r>
        <w:rPr>
          <w:i/>
        </w:rPr>
        <w:t>Field Methods, 13</w:t>
      </w:r>
      <w:r>
        <w:t>(3), 223 - 243.</w:t>
      </w:r>
    </w:p>
    <w:p w14:paraId="7BCC7C87" w14:textId="77777777" w:rsidR="0031004A" w:rsidRDefault="007F7AC9">
      <w:pPr>
        <w:pStyle w:val="BodyText"/>
        <w:ind w:left="820" w:right="661" w:hanging="720"/>
      </w:pPr>
      <w:bookmarkStart w:id="105" w:name="_bookmark105"/>
      <w:bookmarkEnd w:id="105"/>
      <w:r>
        <w:t xml:space="preserve">Clancey, W. J., Lee, P., Cockell, C. S., Braham, S., &amp; Shafto, M. (2006). To the North Coast of Devon: Collaborative navigation while exploring unfamiliar terrain. In J. Clarke (Ed.), </w:t>
      </w:r>
      <w:r>
        <w:rPr>
          <w:i/>
        </w:rPr>
        <w:t xml:space="preserve">Mars Analog Research </w:t>
      </w:r>
      <w:r>
        <w:t xml:space="preserve">(Vol. 111, pp. 197-226). San Diego: </w:t>
      </w:r>
      <w:proofErr w:type="spellStart"/>
      <w:r>
        <w:t>Univelt</w:t>
      </w:r>
      <w:proofErr w:type="spellEnd"/>
      <w:r>
        <w:t>, Inc.</w:t>
      </w:r>
    </w:p>
    <w:p w14:paraId="7BCC7C88" w14:textId="77777777" w:rsidR="0031004A" w:rsidRDefault="007F7AC9">
      <w:pPr>
        <w:ind w:left="820" w:right="174" w:hanging="720"/>
      </w:pPr>
      <w:bookmarkStart w:id="106" w:name="_bookmark106"/>
      <w:bookmarkEnd w:id="106"/>
      <w:r>
        <w:t xml:space="preserve">Connors, M. M., Harrison, A. A., &amp; Atkins, F. R. (1985). </w:t>
      </w:r>
      <w:r>
        <w:rPr>
          <w:i/>
        </w:rPr>
        <w:t>Living Aloft: Human Requirements for Extended Spaceflight</w:t>
      </w:r>
      <w:r>
        <w:t xml:space="preserve">. (NASA-SP-483). Retrieved from </w:t>
      </w:r>
      <w:hyperlink r:id="rId59">
        <w:r>
          <w:rPr>
            <w:color w:val="0000FF"/>
            <w:u w:val="single" w:color="0000FF"/>
          </w:rPr>
          <w:t>https://www2.sti.nasa.gov/Webtop/ws/asdb/ul/web/ImageDisplay/1985024459.pdf?&amp;docid=1</w:t>
        </w:r>
      </w:hyperlink>
      <w:r>
        <w:rPr>
          <w:color w:val="0000FF"/>
          <w:u w:val="single" w:color="0000FF"/>
        </w:rPr>
        <w:t xml:space="preserve"> </w:t>
      </w:r>
      <w:hyperlink r:id="rId60">
        <w:r>
          <w:rPr>
            <w:color w:val="0000FF"/>
            <w:u w:val="single" w:color="0000FF"/>
          </w:rPr>
          <w:t>985024459&amp;type=</w:t>
        </w:r>
        <w:proofErr w:type="spellStart"/>
        <w:r>
          <w:rPr>
            <w:color w:val="0000FF"/>
            <w:u w:val="single" w:color="0000FF"/>
          </w:rPr>
          <w:t>pdf&amp;daa</w:t>
        </w:r>
        <w:proofErr w:type="spellEnd"/>
        <w:r>
          <w:rPr>
            <w:color w:val="0000FF"/>
            <w:u w:val="single" w:color="0000FF"/>
          </w:rPr>
          <w:t>=</w:t>
        </w:r>
        <w:r>
          <w:t>.</w:t>
        </w:r>
      </w:hyperlink>
    </w:p>
    <w:p w14:paraId="7BCC7C89" w14:textId="77777777" w:rsidR="0031004A" w:rsidRDefault="007F7AC9">
      <w:pPr>
        <w:spacing w:before="2"/>
        <w:ind w:left="820" w:right="525" w:hanging="720"/>
      </w:pPr>
      <w:bookmarkStart w:id="107" w:name="_bookmark107"/>
      <w:bookmarkEnd w:id="107"/>
      <w:r>
        <w:t xml:space="preserve">Fraser, T. M. (1968). </w:t>
      </w:r>
      <w:r>
        <w:rPr>
          <w:i/>
        </w:rPr>
        <w:t>The Intangibles of Habitability During Long Duration Space Missions</w:t>
      </w:r>
      <w:r>
        <w:t xml:space="preserve">. (NASA CR- 1084). Washington, D.C. Retrieved from </w:t>
      </w:r>
      <w:hyperlink r:id="rId61">
        <w:r>
          <w:rPr>
            <w:color w:val="0000FF"/>
            <w:u w:val="single" w:color="0000FF"/>
          </w:rPr>
          <w:t>http://ntrs.nasa.gov/archive/nasa/casi.ntrs.nasa.gov/19680017230_1968017230.pdf</w:t>
        </w:r>
        <w:r>
          <w:t>.</w:t>
        </w:r>
      </w:hyperlink>
    </w:p>
    <w:p w14:paraId="7BCC7C8A" w14:textId="77777777" w:rsidR="0031004A" w:rsidRDefault="007F7AC9">
      <w:pPr>
        <w:ind w:left="820" w:right="228" w:hanging="720"/>
      </w:pPr>
      <w:bookmarkStart w:id="108" w:name="_bookmark108"/>
      <w:bookmarkEnd w:id="108"/>
      <w:r>
        <w:t xml:space="preserve">Harrison, A. A., &amp; Connors, M. M. (1990). Human factors in spacecraft design. </w:t>
      </w:r>
      <w:r>
        <w:rPr>
          <w:i/>
        </w:rPr>
        <w:t>Journal of Spacecraft and Rockets, 27</w:t>
      </w:r>
      <w:r>
        <w:t>(5), 478-481.</w:t>
      </w:r>
    </w:p>
    <w:p w14:paraId="7BCC7C8B" w14:textId="77777777" w:rsidR="0031004A" w:rsidRDefault="007F7AC9">
      <w:pPr>
        <w:spacing w:line="267" w:lineRule="exact"/>
        <w:ind w:left="100"/>
        <w:rPr>
          <w:i/>
        </w:rPr>
      </w:pPr>
      <w:bookmarkStart w:id="109" w:name="_bookmark109"/>
      <w:bookmarkEnd w:id="109"/>
      <w:r>
        <w:t xml:space="preserve">Helmreich, R. (1971). </w:t>
      </w:r>
      <w:r>
        <w:rPr>
          <w:i/>
        </w:rPr>
        <w:t>Human Reactions to Psychological Stress: The Tektite II Human Behavior Program</w:t>
      </w:r>
    </w:p>
    <w:p w14:paraId="7BCC7C8C" w14:textId="77777777" w:rsidR="0031004A" w:rsidRDefault="007F7AC9">
      <w:pPr>
        <w:pStyle w:val="BodyText"/>
        <w:spacing w:line="267" w:lineRule="exact"/>
        <w:ind w:left="820"/>
      </w:pPr>
      <w:r>
        <w:t>(Technical Report No. 14). Retrieved from</w:t>
      </w:r>
    </w:p>
    <w:p w14:paraId="7BCC7C8D" w14:textId="77777777" w:rsidR="0031004A" w:rsidRDefault="007F7AC9">
      <w:pPr>
        <w:spacing w:before="1"/>
        <w:ind w:left="820" w:right="528" w:hanging="720"/>
      </w:pPr>
      <w:bookmarkStart w:id="110" w:name="_bookmark110"/>
      <w:bookmarkEnd w:id="110"/>
      <w:r>
        <w:t xml:space="preserve">Johnson, C. C. (1975). </w:t>
      </w:r>
      <w:r>
        <w:rPr>
          <w:i/>
        </w:rPr>
        <w:t>Skylab experiment M487: Habitability/Crew quarters</w:t>
      </w:r>
      <w:r>
        <w:t>. (TM X-59136). Houston: Johnson Space Center.</w:t>
      </w:r>
    </w:p>
    <w:p w14:paraId="7BCC7C8E" w14:textId="77777777" w:rsidR="0031004A" w:rsidRDefault="007F7AC9">
      <w:pPr>
        <w:ind w:left="820" w:right="390" w:hanging="720"/>
      </w:pPr>
      <w:bookmarkStart w:id="111" w:name="_bookmark111"/>
      <w:bookmarkEnd w:id="111"/>
      <w:r>
        <w:t xml:space="preserve">Keeton, K. E., Schmidt, L. L., Slack, K. J., &amp; Malka, A. A. (2012). The Rocket Science of Teams. </w:t>
      </w:r>
      <w:r>
        <w:rPr>
          <w:i/>
        </w:rPr>
        <w:t>Industrial and Organizational Psychology, 5</w:t>
      </w:r>
      <w:r>
        <w:t>(1), 32-35.</w:t>
      </w:r>
    </w:p>
    <w:p w14:paraId="7BCC7C8F" w14:textId="77777777" w:rsidR="0031004A" w:rsidRDefault="007F7AC9">
      <w:pPr>
        <w:pStyle w:val="BodyText"/>
        <w:ind w:left="820" w:right="206" w:hanging="720"/>
      </w:pPr>
      <w:bookmarkStart w:id="112" w:name="_bookmark112"/>
      <w:bookmarkEnd w:id="112"/>
      <w:r>
        <w:t xml:space="preserve">Lane, H. W., &amp; Feeback, D. L. (2002). Habitability and Environmental Factors: The Future of Closed- Environment Tests. In H. W. Lane, R. L. Sauer, &amp; D. L. Feeback (Eds.), </w:t>
      </w:r>
      <w:r>
        <w:rPr>
          <w:i/>
        </w:rPr>
        <w:t xml:space="preserve">Isolation: NASA Experiments in Closed-Environment Living </w:t>
      </w:r>
      <w:r>
        <w:t>(pp. 419-432). San Diego, CA: American Astronautical Society.</w:t>
      </w:r>
    </w:p>
    <w:p w14:paraId="7BCC7C90" w14:textId="77777777" w:rsidR="0031004A" w:rsidRDefault="007F7AC9">
      <w:pPr>
        <w:ind w:left="820" w:right="143" w:hanging="720"/>
      </w:pPr>
      <w:bookmarkStart w:id="113" w:name="_bookmark113"/>
      <w:bookmarkEnd w:id="113"/>
      <w:r>
        <w:t xml:space="preserve">Litaker, H., Thompson, S. G., &amp; Howard, R. (2009, October 19 - 23, 2009). </w:t>
      </w:r>
      <w:r>
        <w:rPr>
          <w:i/>
        </w:rPr>
        <w:t xml:space="preserve">A Comparison of the Unpressurized Rover and Small Pressurized Rover During a Desert Field Evaluation. </w:t>
      </w:r>
      <w:r>
        <w:t>Paper presented at the Human Factors and Ergonomics Society 53rd Annual Meeting, San Antonio, TX.</w:t>
      </w:r>
    </w:p>
    <w:p w14:paraId="7BCC7C91" w14:textId="77777777" w:rsidR="0031004A" w:rsidRDefault="007F7AC9">
      <w:pPr>
        <w:spacing w:before="2"/>
        <w:ind w:left="820" w:right="463" w:hanging="720"/>
      </w:pPr>
      <w:bookmarkStart w:id="114" w:name="_bookmark114"/>
      <w:bookmarkEnd w:id="114"/>
      <w:r>
        <w:t xml:space="preserve">Miller, J. W., &amp; Koblick, I. G. (1984). </w:t>
      </w:r>
      <w:r>
        <w:rPr>
          <w:i/>
        </w:rPr>
        <w:t>Living and Working in the Sea</w:t>
      </w:r>
      <w:r>
        <w:t>. New York: Van Nostrand Reinhold Company.</w:t>
      </w:r>
    </w:p>
    <w:p w14:paraId="7BCC7C92" w14:textId="77777777" w:rsidR="0031004A" w:rsidRDefault="0031004A">
      <w:pPr>
        <w:sectPr w:rsidR="0031004A">
          <w:footerReference w:type="default" r:id="rId62"/>
          <w:pgSz w:w="12240" w:h="15840"/>
          <w:pgMar w:top="1420" w:right="1340" w:bottom="1200" w:left="1340" w:header="0" w:footer="1012" w:gutter="0"/>
          <w:pgNumType w:start="61"/>
          <w:cols w:space="720"/>
        </w:sectPr>
      </w:pPr>
    </w:p>
    <w:p w14:paraId="7BCC7C93" w14:textId="77777777" w:rsidR="0031004A" w:rsidRDefault="007F7AC9">
      <w:pPr>
        <w:pStyle w:val="BodyText"/>
        <w:spacing w:before="39"/>
        <w:ind w:left="100" w:right="110"/>
      </w:pPr>
      <w:bookmarkStart w:id="115" w:name="_bookmark115"/>
      <w:bookmarkEnd w:id="115"/>
      <w:r>
        <w:lastRenderedPageBreak/>
        <w:t xml:space="preserve">Miller, J. W., VanDerwalker, J. G., &amp; Waller, R. A. (1971). </w:t>
      </w:r>
      <w:r>
        <w:rPr>
          <w:i/>
        </w:rPr>
        <w:t>Tektite 2: Scientists in the Sea</w:t>
      </w:r>
      <w:r>
        <w:t xml:space="preserve">. Washington, D.C. </w:t>
      </w:r>
      <w:bookmarkStart w:id="116" w:name="_bookmark116"/>
      <w:bookmarkEnd w:id="116"/>
      <w:r>
        <w:t>Mount, F. E. (2002). Habitability: An Evaluation. In H. W. Lane, R. L. Sauer, &amp; D. L. Feeback (Eds.),</w:t>
      </w:r>
    </w:p>
    <w:p w14:paraId="7BCC7C94" w14:textId="77777777" w:rsidR="0031004A" w:rsidRDefault="007F7AC9">
      <w:pPr>
        <w:ind w:left="820" w:right="135"/>
      </w:pPr>
      <w:r>
        <w:rPr>
          <w:i/>
        </w:rPr>
        <w:t xml:space="preserve">Isolation: NASA Experiments in Closed-Environment Living </w:t>
      </w:r>
      <w:r>
        <w:t>(pp. 87-116). San Diego, CA: American Astronautical Society.</w:t>
      </w:r>
    </w:p>
    <w:p w14:paraId="7BCC7C95" w14:textId="77777777" w:rsidR="0031004A" w:rsidRDefault="007F7AC9">
      <w:pPr>
        <w:pStyle w:val="BodyText"/>
        <w:spacing w:line="266" w:lineRule="exact"/>
        <w:ind w:left="100"/>
      </w:pPr>
      <w:bookmarkStart w:id="117" w:name="_bookmark117"/>
      <w:bookmarkEnd w:id="117"/>
      <w:r>
        <w:t>Mount, F. E., Adam, S., McKay, T., Whitmore, M., Merced-Moore, D., Holden, T., . . . Wolf, S. (1994).</w:t>
      </w:r>
    </w:p>
    <w:p w14:paraId="7BCC7C96" w14:textId="77777777" w:rsidR="0031004A" w:rsidRDefault="007F7AC9">
      <w:pPr>
        <w:ind w:left="820" w:right="95"/>
      </w:pPr>
      <w:r>
        <w:rPr>
          <w:i/>
        </w:rPr>
        <w:t>Human Factors Assessments of the STS-57 SpaceHab-1 Mission</w:t>
      </w:r>
      <w:r>
        <w:t xml:space="preserve">. (NASA-TM-104802). Houston, TX Retrieved from </w:t>
      </w:r>
      <w:hyperlink r:id="rId63">
        <w:r>
          <w:rPr>
            <w:color w:val="0000FF"/>
            <w:u w:val="single" w:color="0000FF"/>
          </w:rPr>
          <w:t>http://naca.larc.nasa.gov/search.jsp?R=714752&amp;id=9&amp;as=false&amp;or=false&amp;qs=No%3D20%26Ns%</w:t>
        </w:r>
      </w:hyperlink>
      <w:r>
        <w:rPr>
          <w:color w:val="0000FF"/>
          <w:u w:val="single" w:color="0000FF"/>
        </w:rPr>
        <w:t xml:space="preserve"> </w:t>
      </w:r>
      <w:hyperlink r:id="rId64">
        <w:r>
          <w:rPr>
            <w:color w:val="0000FF"/>
            <w:u w:val="single" w:color="0000FF"/>
          </w:rPr>
          <w:t>3DHarvestDate%257c1%26N%3D4294768892</w:t>
        </w:r>
      </w:hyperlink>
      <w:r>
        <w:t>.</w:t>
      </w:r>
    </w:p>
    <w:p w14:paraId="7BCC7C97" w14:textId="77777777" w:rsidR="0031004A" w:rsidRDefault="007F7AC9">
      <w:pPr>
        <w:ind w:left="820" w:right="151" w:hanging="720"/>
      </w:pPr>
      <w:bookmarkStart w:id="118" w:name="_bookmark118"/>
      <w:bookmarkEnd w:id="118"/>
      <w:r>
        <w:t xml:space="preserve">Mount, F. E., &amp; Foley, T. (1999). Assessment of Human Factors. In C. F. Sawin, G. R. Taylor, &amp; W. L. Smith (Eds.), </w:t>
      </w:r>
      <w:r>
        <w:rPr>
          <w:i/>
        </w:rPr>
        <w:t>Extended Duration Orbiter Medical Project: Final Report (NASA/SP-1999-534)</w:t>
      </w:r>
      <w:r>
        <w:t>. Houston, TX: National Aeronautics and Space Administration.</w:t>
      </w:r>
    </w:p>
    <w:p w14:paraId="7BCC7C98" w14:textId="77777777" w:rsidR="0031004A" w:rsidRDefault="007F7AC9">
      <w:pPr>
        <w:ind w:left="820" w:right="768" w:hanging="720"/>
      </w:pPr>
      <w:bookmarkStart w:id="119" w:name="_bookmark119"/>
      <w:bookmarkEnd w:id="119"/>
      <w:r>
        <w:t xml:space="preserve">Mount, F. E., Whitmore, M., &amp; Stealey, S. L. (2003). </w:t>
      </w:r>
      <w:r>
        <w:rPr>
          <w:i/>
        </w:rPr>
        <w:t>Evaluation of Neutral Body Posture on Shuttle Mission STS-57 (SPACEHAB-1)</w:t>
      </w:r>
      <w:r>
        <w:t>. (NASA/TM-2003-104805). Houston, TX.</w:t>
      </w:r>
    </w:p>
    <w:p w14:paraId="7BCC7C99" w14:textId="77777777" w:rsidR="0031004A" w:rsidRDefault="007F7AC9">
      <w:pPr>
        <w:pStyle w:val="BodyText"/>
        <w:spacing w:line="267" w:lineRule="exact"/>
        <w:ind w:left="100"/>
      </w:pPr>
      <w:r>
        <w:t>NASA. (2014). Human Integration Design Handbook (HIDH) Rev 1.</w:t>
      </w:r>
    </w:p>
    <w:p w14:paraId="7BCC7C9A" w14:textId="77777777" w:rsidR="0031004A" w:rsidRDefault="007F7AC9">
      <w:pPr>
        <w:pStyle w:val="BodyText"/>
        <w:ind w:left="820" w:right="272" w:hanging="720"/>
      </w:pPr>
      <w:r>
        <w:t>NASA. (2015). NASA Space Flight Human-System Standard. Volume 2: Human Factors, Habitability, and Environmental Health Rev A.</w:t>
      </w:r>
    </w:p>
    <w:p w14:paraId="7BCC7C9B" w14:textId="77777777" w:rsidR="0031004A" w:rsidRDefault="007F7AC9">
      <w:pPr>
        <w:pStyle w:val="BodyText"/>
        <w:ind w:left="820" w:right="627" w:hanging="720"/>
      </w:pPr>
      <w:r>
        <w:t xml:space="preserve">Noguchi, K., Gel, Y. R., Brunner, E., &amp; </w:t>
      </w:r>
      <w:proofErr w:type="spellStart"/>
      <w:r>
        <w:t>Konietschke</w:t>
      </w:r>
      <w:proofErr w:type="spellEnd"/>
      <w:r>
        <w:t xml:space="preserve">, F. (2012). </w:t>
      </w:r>
      <w:proofErr w:type="spellStart"/>
      <w:r>
        <w:t>nparLD</w:t>
      </w:r>
      <w:proofErr w:type="spellEnd"/>
      <w:r>
        <w:t xml:space="preserve">: an R software package for the nonparametric analysis of longitudinal data in factorial experiments. </w:t>
      </w:r>
      <w:r>
        <w:rPr>
          <w:i/>
        </w:rPr>
        <w:t>Journal of Statistical Software, 50</w:t>
      </w:r>
      <w:r>
        <w:t>(12).</w:t>
      </w:r>
    </w:p>
    <w:p w14:paraId="7BCC7C9C" w14:textId="77777777" w:rsidR="0031004A" w:rsidRDefault="007F7AC9">
      <w:pPr>
        <w:pStyle w:val="BodyText"/>
        <w:ind w:left="820" w:right="575" w:hanging="720"/>
      </w:pPr>
      <w:bookmarkStart w:id="120" w:name="_bookmark120"/>
      <w:bookmarkEnd w:id="120"/>
      <w:r>
        <w:t xml:space="preserve">Novak, J. B. (2000). Human engineering and habitability: the critical challenges for the International Space Station. </w:t>
      </w:r>
      <w:r>
        <w:rPr>
          <w:i/>
        </w:rPr>
        <w:t>Aviat Space Environ Med, 71</w:t>
      </w:r>
      <w:r>
        <w:t>(9 Suppl), A117-121.</w:t>
      </w:r>
    </w:p>
    <w:p w14:paraId="7BCC7C9D" w14:textId="77777777" w:rsidR="0031004A" w:rsidRDefault="007F7AC9">
      <w:pPr>
        <w:ind w:left="820" w:right="533" w:hanging="720"/>
      </w:pPr>
      <w:bookmarkStart w:id="121" w:name="_bookmark121"/>
      <w:bookmarkEnd w:id="121"/>
      <w:proofErr w:type="spellStart"/>
      <w:r>
        <w:t>Nowlis</w:t>
      </w:r>
      <w:proofErr w:type="spellEnd"/>
      <w:r>
        <w:t xml:space="preserve">, D. P., Wortz, E. C., &amp; Watters, H. (1972). </w:t>
      </w:r>
      <w:r>
        <w:rPr>
          <w:i/>
        </w:rPr>
        <w:t>Tektite II Habitability Research Program</w:t>
      </w:r>
      <w:r>
        <w:t>. (NASA-CR- 123496). Los Angeles, CA: National Aeronautics and Space Administration.</w:t>
      </w:r>
    </w:p>
    <w:p w14:paraId="7BCC7C9E" w14:textId="77777777" w:rsidR="0031004A" w:rsidRDefault="007F7AC9">
      <w:pPr>
        <w:pStyle w:val="BodyText"/>
        <w:ind w:left="820" w:right="571" w:hanging="720"/>
      </w:pPr>
      <w:bookmarkStart w:id="122" w:name="_bookmark122"/>
      <w:bookmarkEnd w:id="122"/>
      <w:proofErr w:type="spellStart"/>
      <w:r>
        <w:t>Pletser</w:t>
      </w:r>
      <w:proofErr w:type="spellEnd"/>
      <w:r>
        <w:t xml:space="preserve">, V. (2010). A Mars Human Habitat: Recommendations on Crew Time Utilization, and Habitat Interfaces. </w:t>
      </w:r>
      <w:r>
        <w:rPr>
          <w:i/>
        </w:rPr>
        <w:t>Journal of Cosmology, 12</w:t>
      </w:r>
      <w:r>
        <w:t>, 3928-3945.</w:t>
      </w:r>
    </w:p>
    <w:p w14:paraId="7BCC7C9F" w14:textId="77777777" w:rsidR="0031004A" w:rsidRDefault="007F7AC9">
      <w:pPr>
        <w:spacing w:before="2"/>
        <w:ind w:left="820" w:right="653" w:hanging="720"/>
      </w:pPr>
      <w:bookmarkStart w:id="123" w:name="_bookmark123"/>
      <w:bookmarkEnd w:id="123"/>
      <w:r>
        <w:t xml:space="preserve">Romig, B. A., &amp; Kosmo, J. J. (2011). </w:t>
      </w:r>
      <w:r>
        <w:rPr>
          <w:i/>
        </w:rPr>
        <w:t xml:space="preserve">Desert Research and Technology Studies (D-RATS) 2010 Mission Overview. </w:t>
      </w:r>
      <w:r>
        <w:t>Paper presented at the 42nd Lunar and Planetary Science Conference, The Woodlands, TX.</w:t>
      </w:r>
    </w:p>
    <w:p w14:paraId="7BCC7CA0" w14:textId="77777777" w:rsidR="0031004A" w:rsidRDefault="007F7AC9">
      <w:pPr>
        <w:ind w:left="820" w:right="279" w:hanging="720"/>
      </w:pPr>
      <w:bookmarkStart w:id="124" w:name="_bookmark124"/>
      <w:bookmarkEnd w:id="124"/>
      <w:r>
        <w:t xml:space="preserve">Stemler, S. (2001). An overview of content analysis. </w:t>
      </w:r>
      <w:r>
        <w:rPr>
          <w:i/>
        </w:rPr>
        <w:t>Practical assessment, research &amp; evaluation, 7</w:t>
      </w:r>
      <w:r>
        <w:t>(17), 137-146.</w:t>
      </w:r>
    </w:p>
    <w:p w14:paraId="7BCC7CA1" w14:textId="77777777" w:rsidR="0031004A" w:rsidRDefault="007F7AC9">
      <w:pPr>
        <w:pStyle w:val="BodyText"/>
        <w:ind w:left="100"/>
      </w:pPr>
      <w:bookmarkStart w:id="125" w:name="_bookmark125"/>
      <w:bookmarkEnd w:id="125"/>
      <w:proofErr w:type="spellStart"/>
      <w:r>
        <w:t>Stuster</w:t>
      </w:r>
      <w:proofErr w:type="spellEnd"/>
      <w:r>
        <w:t xml:space="preserve">, J. (1996). </w:t>
      </w:r>
      <w:r>
        <w:rPr>
          <w:i/>
        </w:rPr>
        <w:t>Bold endeavors</w:t>
      </w:r>
      <w:r>
        <w:t>. Annapolis, Md.: Naval Institute Press.</w:t>
      </w:r>
    </w:p>
    <w:p w14:paraId="7BCC7CA2" w14:textId="77777777" w:rsidR="0031004A" w:rsidRDefault="007F7AC9">
      <w:pPr>
        <w:ind w:left="820" w:right="455" w:hanging="720"/>
      </w:pPr>
      <w:bookmarkStart w:id="126" w:name="_bookmark126"/>
      <w:bookmarkEnd w:id="126"/>
      <w:proofErr w:type="spellStart"/>
      <w:r>
        <w:t>Stuster</w:t>
      </w:r>
      <w:proofErr w:type="spellEnd"/>
      <w:r>
        <w:t xml:space="preserve">, J. (2000). Bold endeavors: behavioral lessons from polar and space exploration. </w:t>
      </w:r>
      <w:r>
        <w:rPr>
          <w:i/>
        </w:rPr>
        <w:t>Gravit Space Biol Bull, 13</w:t>
      </w:r>
      <w:r>
        <w:t>(2), 49-57.</w:t>
      </w:r>
    </w:p>
    <w:p w14:paraId="7BCC7CA3" w14:textId="77777777" w:rsidR="0031004A" w:rsidRDefault="007F7AC9">
      <w:pPr>
        <w:ind w:left="820" w:right="466" w:hanging="720"/>
      </w:pPr>
      <w:bookmarkStart w:id="127" w:name="_bookmark127"/>
      <w:bookmarkEnd w:id="127"/>
      <w:proofErr w:type="spellStart"/>
      <w:r>
        <w:t>Stuster</w:t>
      </w:r>
      <w:proofErr w:type="spellEnd"/>
      <w:r>
        <w:t xml:space="preserve">, J. (2010). </w:t>
      </w:r>
      <w:r>
        <w:rPr>
          <w:i/>
        </w:rPr>
        <w:t>Behavioral Issues Associated with Long-Duration Space Expeditions: Review and Analysis of Astronaut Journals Experiment 01-E104 (Journals): Final Report</w:t>
      </w:r>
      <w:r>
        <w:t>. (NASA/TM-2010- 216130). Houston, TX.</w:t>
      </w:r>
    </w:p>
    <w:p w14:paraId="7BCC7CA4" w14:textId="77777777" w:rsidR="0031004A" w:rsidRDefault="007F7AC9">
      <w:pPr>
        <w:pStyle w:val="BodyText"/>
        <w:spacing w:before="2"/>
        <w:ind w:left="820" w:right="688" w:hanging="720"/>
      </w:pPr>
      <w:bookmarkStart w:id="128" w:name="_bookmark128"/>
      <w:bookmarkEnd w:id="128"/>
      <w:proofErr w:type="spellStart"/>
      <w:r>
        <w:t>Stuster</w:t>
      </w:r>
      <w:proofErr w:type="spellEnd"/>
      <w:r>
        <w:t>, J. (2016). Behavioral Issues Associated With Long Duration Space Expeditions: Review and Analysis of Astronaut Journals Phase 2 Final Report.</w:t>
      </w:r>
    </w:p>
    <w:p w14:paraId="7BCC7CA5" w14:textId="77777777" w:rsidR="0031004A" w:rsidRDefault="007F7AC9">
      <w:pPr>
        <w:ind w:left="820" w:right="124" w:hanging="720"/>
      </w:pPr>
      <w:bookmarkStart w:id="129" w:name="_bookmark129"/>
      <w:bookmarkEnd w:id="129"/>
      <w:proofErr w:type="spellStart"/>
      <w:r>
        <w:t>Stuster</w:t>
      </w:r>
      <w:proofErr w:type="spellEnd"/>
      <w:r>
        <w:t xml:space="preserve">, J., Bachelard, C., &amp; Suedfeld, P. (1999). </w:t>
      </w:r>
      <w:r>
        <w:rPr>
          <w:i/>
        </w:rPr>
        <w:t>In the Wake of Astrolabe: Review and Analysis of Diaries Maintained by the Leaders and Physicians of French Remote Duty Stations</w:t>
      </w:r>
      <w:r>
        <w:t xml:space="preserve">. </w:t>
      </w:r>
      <w:r w:rsidRPr="004F7E84">
        <w:t>Retrieved from Santa Barbara, CA:</w:t>
      </w:r>
    </w:p>
    <w:p w14:paraId="7BCC7CA6" w14:textId="77777777" w:rsidR="0031004A" w:rsidRDefault="007F7AC9">
      <w:pPr>
        <w:ind w:left="100"/>
        <w:rPr>
          <w:i/>
        </w:rPr>
      </w:pPr>
      <w:bookmarkStart w:id="130" w:name="_bookmark130"/>
      <w:bookmarkEnd w:id="130"/>
      <w:r>
        <w:t xml:space="preserve">Tektite Underwater Habitat Museum. (n.d.). Retrieved from </w:t>
      </w:r>
      <w:hyperlink r:id="rId65">
        <w:r>
          <w:rPr>
            <w:color w:val="0000FF"/>
            <w:u w:val="single" w:color="0000FF"/>
          </w:rPr>
          <w:t>http://www.islands.org/Tektite/index.htm</w:t>
        </w:r>
      </w:hyperlink>
      <w:r>
        <w:rPr>
          <w:color w:val="0000FF"/>
          <w:u w:val="single" w:color="0000FF"/>
        </w:rPr>
        <w:t xml:space="preserve"> </w:t>
      </w:r>
      <w:bookmarkStart w:id="131" w:name="_bookmark131"/>
      <w:bookmarkEnd w:id="131"/>
      <w:r>
        <w:t xml:space="preserve">Vallance, S. (2001). </w:t>
      </w:r>
      <w:r>
        <w:rPr>
          <w:i/>
        </w:rPr>
        <w:t>NASA/JSC Operational Habitability Team: Antarctic 2000 Human Factors and</w:t>
      </w:r>
    </w:p>
    <w:p w14:paraId="7BCC7CA7" w14:textId="77777777" w:rsidR="0031004A" w:rsidRDefault="007F7AC9">
      <w:pPr>
        <w:spacing w:line="266" w:lineRule="exact"/>
        <w:ind w:left="820"/>
      </w:pPr>
      <w:r>
        <w:rPr>
          <w:i/>
        </w:rPr>
        <w:t>Habitability Case Study</w:t>
      </w:r>
      <w:r>
        <w:t>. Final Data Report.</w:t>
      </w:r>
    </w:p>
    <w:p w14:paraId="7BCC7CA8" w14:textId="77777777" w:rsidR="0031004A" w:rsidRDefault="007F7AC9">
      <w:pPr>
        <w:pStyle w:val="BodyText"/>
        <w:ind w:left="820" w:right="209" w:hanging="720"/>
      </w:pPr>
      <w:bookmarkStart w:id="132" w:name="_bookmark132"/>
      <w:bookmarkEnd w:id="132"/>
      <w:r>
        <w:t xml:space="preserve">Whitmore, M., Adolf, J. A., &amp; Woolford, B. J. (2000). Habitability research priorities for the International Space Station and beyond. </w:t>
      </w:r>
      <w:r>
        <w:rPr>
          <w:i/>
        </w:rPr>
        <w:t>Aviat Space Environ Med, 71</w:t>
      </w:r>
      <w:r>
        <w:t>(9 Suppl), A122-125.</w:t>
      </w:r>
    </w:p>
    <w:p w14:paraId="7BCC7CA9" w14:textId="77777777" w:rsidR="0031004A" w:rsidRDefault="0031004A">
      <w:pPr>
        <w:sectPr w:rsidR="0031004A">
          <w:pgSz w:w="12240" w:h="15840"/>
          <w:pgMar w:top="1400" w:right="1340" w:bottom="1200" w:left="1340" w:header="0" w:footer="1012" w:gutter="0"/>
          <w:cols w:space="720"/>
        </w:sectPr>
      </w:pPr>
    </w:p>
    <w:p w14:paraId="7BCC7CAA" w14:textId="77777777" w:rsidR="0031004A" w:rsidRDefault="007F7AC9">
      <w:pPr>
        <w:spacing w:before="39"/>
        <w:ind w:left="820" w:right="806" w:hanging="720"/>
      </w:pPr>
      <w:bookmarkStart w:id="133" w:name="_bookmark133"/>
      <w:bookmarkEnd w:id="133"/>
      <w:r>
        <w:lastRenderedPageBreak/>
        <w:t xml:space="preserve">Whitmore, M., &amp; Chmielewski, C. E. (1998). </w:t>
      </w:r>
      <w:r>
        <w:rPr>
          <w:i/>
        </w:rPr>
        <w:t>Overview of glovebox/restraint systems ergonomic evaluations: Findings and recommendations</w:t>
      </w:r>
      <w:r>
        <w:t>. Houston: Johnson Space Center.</w:t>
      </w:r>
    </w:p>
    <w:p w14:paraId="7BCC7CAB" w14:textId="77777777" w:rsidR="0031004A" w:rsidRDefault="007F7AC9">
      <w:pPr>
        <w:pStyle w:val="BodyText"/>
        <w:ind w:left="820" w:right="114" w:hanging="720"/>
      </w:pPr>
      <w:bookmarkStart w:id="134" w:name="_bookmark134"/>
      <w:bookmarkEnd w:id="134"/>
      <w:r>
        <w:t xml:space="preserve">Whitmore, M., McQuilkin, M. L., &amp; Woolford, B. J. (1998). Habitability and performance issues for long duration space flights. </w:t>
      </w:r>
      <w:r>
        <w:rPr>
          <w:i/>
        </w:rPr>
        <w:t xml:space="preserve">Hum Perf </w:t>
      </w:r>
      <w:proofErr w:type="spellStart"/>
      <w:r>
        <w:rPr>
          <w:i/>
        </w:rPr>
        <w:t>Extrem</w:t>
      </w:r>
      <w:proofErr w:type="spellEnd"/>
      <w:r>
        <w:rPr>
          <w:i/>
        </w:rPr>
        <w:t xml:space="preserve"> Environ, 3</w:t>
      </w:r>
      <w:r>
        <w:t>(1), 64-74.</w:t>
      </w:r>
    </w:p>
    <w:p w14:paraId="7BCC7CAC" w14:textId="77777777" w:rsidR="0031004A" w:rsidRDefault="007F7AC9">
      <w:pPr>
        <w:ind w:left="820" w:right="88" w:hanging="720"/>
      </w:pPr>
      <w:bookmarkStart w:id="135" w:name="_bookmark135"/>
      <w:bookmarkEnd w:id="135"/>
      <w:r>
        <w:t xml:space="preserve">Whitmore, M., &amp; Mount, F. (1995). Microgravity maintenance workstation development. </w:t>
      </w:r>
      <w:r>
        <w:rPr>
          <w:i/>
        </w:rPr>
        <w:t>International Journal of Industrial Ergonomics, 15</w:t>
      </w:r>
      <w:r>
        <w:t>, 189-197.</w:t>
      </w:r>
    </w:p>
    <w:p w14:paraId="7BCC7CAD" w14:textId="77777777" w:rsidR="0031004A" w:rsidRDefault="007F7AC9">
      <w:pPr>
        <w:spacing w:before="2"/>
        <w:ind w:left="100"/>
      </w:pPr>
      <w:bookmarkStart w:id="136" w:name="_bookmark136"/>
      <w:bookmarkEnd w:id="136"/>
      <w:r>
        <w:t xml:space="preserve">Whitmore, M., Paige, D., Chung, P., Gieske, A., &amp; Blume, J. (2004). </w:t>
      </w:r>
      <w:r>
        <w:rPr>
          <w:i/>
        </w:rPr>
        <w:t>Habitat Utilization Assessment</w:t>
      </w:r>
      <w:r>
        <w:t>.</w:t>
      </w:r>
    </w:p>
    <w:p w14:paraId="7BCC7CAE" w14:textId="77777777" w:rsidR="0031004A" w:rsidRDefault="007F7AC9">
      <w:pPr>
        <w:pStyle w:val="BodyText"/>
        <w:ind w:left="820"/>
      </w:pPr>
      <w:r>
        <w:t>National Aeronautics and Space Administration.</w:t>
      </w:r>
    </w:p>
    <w:p w14:paraId="7BCC7CAF" w14:textId="77777777" w:rsidR="0031004A" w:rsidRDefault="0031004A">
      <w:pPr>
        <w:sectPr w:rsidR="0031004A">
          <w:pgSz w:w="12240" w:h="15840"/>
          <w:pgMar w:top="1400" w:right="1540" w:bottom="1200" w:left="1340" w:header="0" w:footer="1012" w:gutter="0"/>
          <w:cols w:space="720"/>
        </w:sectPr>
      </w:pPr>
    </w:p>
    <w:p w14:paraId="7BCC7CB0" w14:textId="77777777" w:rsidR="0031004A" w:rsidRDefault="0031004A">
      <w:pPr>
        <w:pStyle w:val="BodyText"/>
        <w:spacing w:before="6"/>
        <w:rPr>
          <w:sz w:val="14"/>
        </w:rPr>
      </w:pPr>
    </w:p>
    <w:p w14:paraId="7BCC7CB1" w14:textId="77777777" w:rsidR="0031004A" w:rsidRDefault="007F7AC9">
      <w:pPr>
        <w:pStyle w:val="Heading1"/>
        <w:numPr>
          <w:ilvl w:val="0"/>
          <w:numId w:val="9"/>
        </w:numPr>
        <w:tabs>
          <w:tab w:val="left" w:pos="533"/>
        </w:tabs>
        <w:spacing w:before="44"/>
        <w:ind w:left="532" w:hanging="432"/>
        <w:jc w:val="both"/>
        <w:rPr>
          <w:color w:val="365F91"/>
        </w:rPr>
      </w:pPr>
      <w:bookmarkStart w:id="137" w:name="_bookmark137"/>
      <w:bookmarkEnd w:id="137"/>
      <w:r>
        <w:rPr>
          <w:color w:val="365F91"/>
        </w:rPr>
        <w:t>Appendix A – NEK</w:t>
      </w:r>
      <w:r>
        <w:rPr>
          <w:color w:val="365F91"/>
          <w:spacing w:val="-4"/>
        </w:rPr>
        <w:t xml:space="preserve"> </w:t>
      </w:r>
      <w:r>
        <w:rPr>
          <w:color w:val="365F91"/>
        </w:rPr>
        <w:t>Habitability</w:t>
      </w:r>
    </w:p>
    <w:p w14:paraId="7BCC7CB2" w14:textId="77777777" w:rsidR="0031004A" w:rsidRDefault="007F7AC9">
      <w:pPr>
        <w:pStyle w:val="Heading2"/>
        <w:numPr>
          <w:ilvl w:val="1"/>
          <w:numId w:val="5"/>
        </w:numPr>
        <w:tabs>
          <w:tab w:val="left" w:pos="677"/>
        </w:tabs>
        <w:spacing w:before="248"/>
      </w:pPr>
      <w:bookmarkStart w:id="138" w:name="_bookmark138"/>
      <w:bookmarkEnd w:id="138"/>
      <w:r>
        <w:rPr>
          <w:color w:val="4F81BC"/>
        </w:rPr>
        <w:t>Introduction and Specific</w:t>
      </w:r>
      <w:r>
        <w:rPr>
          <w:color w:val="4F81BC"/>
          <w:spacing w:val="-18"/>
        </w:rPr>
        <w:t xml:space="preserve"> </w:t>
      </w:r>
      <w:r>
        <w:rPr>
          <w:color w:val="4F81BC"/>
        </w:rPr>
        <w:t>Aims</w:t>
      </w:r>
    </w:p>
    <w:p w14:paraId="7BCC7CB3" w14:textId="77777777" w:rsidR="0031004A" w:rsidRDefault="007F7AC9">
      <w:pPr>
        <w:pStyle w:val="BodyText"/>
        <w:spacing w:before="49" w:line="276" w:lineRule="auto"/>
        <w:ind w:left="100" w:right="396"/>
        <w:jc w:val="both"/>
      </w:pPr>
      <w:r>
        <w:t>In</w:t>
      </w:r>
      <w:r>
        <w:rPr>
          <w:spacing w:val="-12"/>
        </w:rPr>
        <w:t xml:space="preserve"> </w:t>
      </w:r>
      <w:r>
        <w:t>November</w:t>
      </w:r>
      <w:r>
        <w:rPr>
          <w:spacing w:val="-12"/>
        </w:rPr>
        <w:t xml:space="preserve"> </w:t>
      </w:r>
      <w:r>
        <w:t>2017,</w:t>
      </w:r>
      <w:r>
        <w:rPr>
          <w:spacing w:val="-10"/>
        </w:rPr>
        <w:t xml:space="preserve"> </w:t>
      </w:r>
      <w:r>
        <w:t>a</w:t>
      </w:r>
      <w:r>
        <w:rPr>
          <w:spacing w:val="-13"/>
        </w:rPr>
        <w:t xml:space="preserve"> </w:t>
      </w:r>
      <w:r>
        <w:t>seventeen-day</w:t>
      </w:r>
      <w:r>
        <w:rPr>
          <w:spacing w:val="-12"/>
        </w:rPr>
        <w:t xml:space="preserve"> </w:t>
      </w:r>
      <w:r>
        <w:t>mission</w:t>
      </w:r>
      <w:r>
        <w:rPr>
          <w:spacing w:val="-11"/>
        </w:rPr>
        <w:t xml:space="preserve"> </w:t>
      </w:r>
      <w:r>
        <w:t>took</w:t>
      </w:r>
      <w:r>
        <w:rPr>
          <w:spacing w:val="-10"/>
        </w:rPr>
        <w:t xml:space="preserve"> </w:t>
      </w:r>
      <w:r>
        <w:t>place</w:t>
      </w:r>
      <w:r>
        <w:rPr>
          <w:spacing w:val="-10"/>
        </w:rPr>
        <w:t xml:space="preserve"> </w:t>
      </w:r>
      <w:r>
        <w:t>in</w:t>
      </w:r>
      <w:r>
        <w:rPr>
          <w:spacing w:val="-12"/>
        </w:rPr>
        <w:t xml:space="preserve"> </w:t>
      </w:r>
      <w:r>
        <w:t>the</w:t>
      </w:r>
      <w:r>
        <w:rPr>
          <w:spacing w:val="-13"/>
        </w:rPr>
        <w:t xml:space="preserve"> </w:t>
      </w:r>
      <w:r>
        <w:t>Russian</w:t>
      </w:r>
      <w:r>
        <w:rPr>
          <w:spacing w:val="-11"/>
        </w:rPr>
        <w:t xml:space="preserve"> </w:t>
      </w:r>
      <w:r>
        <w:t>NEK</w:t>
      </w:r>
      <w:r>
        <w:rPr>
          <w:spacing w:val="-12"/>
        </w:rPr>
        <w:t xml:space="preserve"> </w:t>
      </w:r>
      <w:r>
        <w:t>analog</w:t>
      </w:r>
      <w:r>
        <w:rPr>
          <w:spacing w:val="-14"/>
        </w:rPr>
        <w:t xml:space="preserve"> </w:t>
      </w:r>
      <w:r>
        <w:t>in</w:t>
      </w:r>
      <w:r>
        <w:rPr>
          <w:spacing w:val="-12"/>
        </w:rPr>
        <w:t xml:space="preserve"> </w:t>
      </w:r>
      <w:r>
        <w:t>Moscow.</w:t>
      </w:r>
      <w:r>
        <w:rPr>
          <w:spacing w:val="-11"/>
        </w:rPr>
        <w:t xml:space="preserve"> </w:t>
      </w:r>
      <w:r>
        <w:t>This</w:t>
      </w:r>
      <w:r>
        <w:rPr>
          <w:spacing w:val="-11"/>
        </w:rPr>
        <w:t xml:space="preserve"> </w:t>
      </w:r>
      <w:r>
        <w:t>roughly two-week mission was considered a “shake-down mission” to assess the feasibility of conducting HRP research</w:t>
      </w:r>
      <w:r>
        <w:rPr>
          <w:spacing w:val="-11"/>
        </w:rPr>
        <w:t xml:space="preserve"> </w:t>
      </w:r>
      <w:r>
        <w:t>in</w:t>
      </w:r>
      <w:r>
        <w:rPr>
          <w:spacing w:val="-12"/>
        </w:rPr>
        <w:t xml:space="preserve"> </w:t>
      </w:r>
      <w:r>
        <w:t>the</w:t>
      </w:r>
      <w:r>
        <w:rPr>
          <w:spacing w:val="-10"/>
        </w:rPr>
        <w:t xml:space="preserve"> </w:t>
      </w:r>
      <w:r>
        <w:t>analog.</w:t>
      </w:r>
      <w:r>
        <w:rPr>
          <w:spacing w:val="-11"/>
        </w:rPr>
        <w:t xml:space="preserve"> </w:t>
      </w:r>
      <w:r>
        <w:t>A</w:t>
      </w:r>
      <w:r>
        <w:rPr>
          <w:spacing w:val="-13"/>
        </w:rPr>
        <w:t xml:space="preserve"> </w:t>
      </w:r>
      <w:r>
        <w:t>modified</w:t>
      </w:r>
      <w:r>
        <w:rPr>
          <w:spacing w:val="-11"/>
        </w:rPr>
        <w:t xml:space="preserve"> </w:t>
      </w:r>
      <w:r>
        <w:t>ISS</w:t>
      </w:r>
      <w:r>
        <w:rPr>
          <w:spacing w:val="-11"/>
        </w:rPr>
        <w:t xml:space="preserve"> </w:t>
      </w:r>
      <w:r>
        <w:t>Habitability</w:t>
      </w:r>
      <w:r>
        <w:rPr>
          <w:spacing w:val="-10"/>
        </w:rPr>
        <w:t xml:space="preserve"> </w:t>
      </w:r>
      <w:r>
        <w:t>protocol</w:t>
      </w:r>
      <w:r>
        <w:rPr>
          <w:spacing w:val="-11"/>
        </w:rPr>
        <w:t xml:space="preserve"> </w:t>
      </w:r>
      <w:r>
        <w:t>was</w:t>
      </w:r>
      <w:r>
        <w:rPr>
          <w:spacing w:val="-10"/>
        </w:rPr>
        <w:t xml:space="preserve"> </w:t>
      </w:r>
      <w:r>
        <w:t>implemented</w:t>
      </w:r>
      <w:r>
        <w:rPr>
          <w:spacing w:val="-11"/>
        </w:rPr>
        <w:t xml:space="preserve"> </w:t>
      </w:r>
      <w:r>
        <w:t>alongside</w:t>
      </w:r>
      <w:r>
        <w:rPr>
          <w:spacing w:val="-10"/>
        </w:rPr>
        <w:t xml:space="preserve"> </w:t>
      </w:r>
      <w:r>
        <w:t>a</w:t>
      </w:r>
      <w:r>
        <w:rPr>
          <w:spacing w:val="-11"/>
        </w:rPr>
        <w:t xml:space="preserve"> </w:t>
      </w:r>
      <w:r>
        <w:t>number</w:t>
      </w:r>
      <w:r>
        <w:rPr>
          <w:spacing w:val="-13"/>
        </w:rPr>
        <w:t xml:space="preserve"> </w:t>
      </w:r>
      <w:r>
        <w:t>of</w:t>
      </w:r>
      <w:r>
        <w:rPr>
          <w:spacing w:val="-13"/>
        </w:rPr>
        <w:t xml:space="preserve"> </w:t>
      </w:r>
      <w:r>
        <w:t>other HRP projects to address two specific</w:t>
      </w:r>
      <w:r>
        <w:rPr>
          <w:spacing w:val="-15"/>
        </w:rPr>
        <w:t xml:space="preserve"> </w:t>
      </w:r>
      <w:r>
        <w:t>aims:</w:t>
      </w:r>
    </w:p>
    <w:p w14:paraId="7BCC7CB4" w14:textId="77777777" w:rsidR="0031004A" w:rsidRDefault="0031004A">
      <w:pPr>
        <w:pStyle w:val="BodyText"/>
        <w:spacing w:before="4"/>
        <w:rPr>
          <w:sz w:val="16"/>
        </w:rPr>
      </w:pPr>
    </w:p>
    <w:p w14:paraId="7BCC7CB5" w14:textId="77777777" w:rsidR="0031004A" w:rsidRDefault="007F7AC9">
      <w:pPr>
        <w:pStyle w:val="BodyText"/>
        <w:spacing w:line="276" w:lineRule="auto"/>
        <w:ind w:left="100" w:right="362"/>
      </w:pPr>
      <w:r>
        <w:t>Aim 1: Test the feasibility of conducting a habitat and human factors evaluation using a protocol similar to ISS Habitability in the NEK analog facility.</w:t>
      </w:r>
    </w:p>
    <w:p w14:paraId="7BCC7CB6" w14:textId="77777777" w:rsidR="0031004A" w:rsidRDefault="0031004A">
      <w:pPr>
        <w:pStyle w:val="BodyText"/>
        <w:spacing w:before="4"/>
        <w:rPr>
          <w:sz w:val="16"/>
        </w:rPr>
      </w:pPr>
    </w:p>
    <w:p w14:paraId="7BCC7CB7" w14:textId="77777777" w:rsidR="0031004A" w:rsidRDefault="007F7AC9">
      <w:pPr>
        <w:pStyle w:val="BodyText"/>
        <w:spacing w:line="276" w:lineRule="auto"/>
        <w:ind w:left="100" w:right="362"/>
      </w:pPr>
      <w:r>
        <w:t>Aim 2: Define advantages and disadvantages of using the NEK facility as a long-duration isolation and confinement analog (i.e., the fidelity of the habitat).</w:t>
      </w:r>
    </w:p>
    <w:p w14:paraId="7BCC7CB8" w14:textId="77777777" w:rsidR="0031004A" w:rsidRDefault="0031004A">
      <w:pPr>
        <w:pStyle w:val="BodyText"/>
        <w:spacing w:before="4"/>
        <w:rPr>
          <w:sz w:val="16"/>
        </w:rPr>
      </w:pPr>
    </w:p>
    <w:p w14:paraId="7BCC7CB9" w14:textId="77777777" w:rsidR="0031004A" w:rsidRDefault="007F7AC9">
      <w:pPr>
        <w:pStyle w:val="Heading2"/>
        <w:numPr>
          <w:ilvl w:val="1"/>
          <w:numId w:val="5"/>
        </w:numPr>
        <w:tabs>
          <w:tab w:val="left" w:pos="677"/>
        </w:tabs>
        <w:spacing w:before="1"/>
      </w:pPr>
      <w:bookmarkStart w:id="139" w:name="_bookmark139"/>
      <w:bookmarkEnd w:id="139"/>
      <w:r>
        <w:rPr>
          <w:color w:val="4F81BC"/>
        </w:rPr>
        <w:t>Methods</w:t>
      </w:r>
    </w:p>
    <w:p w14:paraId="7BCC7CBA" w14:textId="77777777" w:rsidR="0031004A" w:rsidRDefault="0031004A">
      <w:pPr>
        <w:pStyle w:val="BodyText"/>
        <w:spacing w:before="2"/>
        <w:rPr>
          <w:b/>
          <w:sz w:val="20"/>
        </w:rPr>
      </w:pPr>
    </w:p>
    <w:p w14:paraId="7BCC7CBB" w14:textId="77777777" w:rsidR="0031004A" w:rsidRDefault="007F7AC9">
      <w:pPr>
        <w:pStyle w:val="Heading3"/>
        <w:numPr>
          <w:ilvl w:val="2"/>
          <w:numId w:val="5"/>
        </w:numPr>
        <w:tabs>
          <w:tab w:val="left" w:pos="821"/>
        </w:tabs>
      </w:pPr>
      <w:bookmarkStart w:id="140" w:name="_bookmark140"/>
      <w:bookmarkEnd w:id="140"/>
      <w:r>
        <w:rPr>
          <w:color w:val="4F81BC"/>
        </w:rPr>
        <w:t>Participants</w:t>
      </w:r>
    </w:p>
    <w:p w14:paraId="7BCC7CBC" w14:textId="77777777" w:rsidR="0031004A" w:rsidRDefault="007F7AC9">
      <w:pPr>
        <w:pStyle w:val="BodyText"/>
        <w:spacing w:before="40" w:line="276" w:lineRule="auto"/>
        <w:ind w:left="100" w:right="362"/>
      </w:pPr>
      <w:r>
        <w:t>Six participants took part in the NEK mission and participated in the NEK Habitability evaluation. All six participants were Russian speakers.</w:t>
      </w:r>
    </w:p>
    <w:p w14:paraId="7BCC7CBD" w14:textId="77777777" w:rsidR="0031004A" w:rsidRDefault="0031004A">
      <w:pPr>
        <w:pStyle w:val="BodyText"/>
        <w:spacing w:before="3"/>
        <w:rPr>
          <w:sz w:val="16"/>
        </w:rPr>
      </w:pPr>
    </w:p>
    <w:p w14:paraId="7BCC7CBE" w14:textId="77777777" w:rsidR="0031004A" w:rsidRDefault="007F7AC9">
      <w:pPr>
        <w:pStyle w:val="Heading3"/>
        <w:numPr>
          <w:ilvl w:val="2"/>
          <w:numId w:val="5"/>
        </w:numPr>
        <w:tabs>
          <w:tab w:val="left" w:pos="821"/>
        </w:tabs>
        <w:spacing w:before="1"/>
      </w:pPr>
      <w:bookmarkStart w:id="141" w:name="_bookmark141"/>
      <w:bookmarkEnd w:id="141"/>
      <w:r>
        <w:rPr>
          <w:color w:val="4F81BC"/>
        </w:rPr>
        <w:t>Procedures</w:t>
      </w:r>
    </w:p>
    <w:p w14:paraId="7BCC7CBF" w14:textId="77777777" w:rsidR="0031004A" w:rsidRDefault="007F7AC9">
      <w:pPr>
        <w:pStyle w:val="BodyText"/>
        <w:spacing w:before="41" w:line="276" w:lineRule="auto"/>
        <w:ind w:left="100" w:right="393"/>
        <w:jc w:val="both"/>
      </w:pPr>
      <w:r>
        <w:t>The</w:t>
      </w:r>
      <w:r>
        <w:rPr>
          <w:spacing w:val="-9"/>
        </w:rPr>
        <w:t xml:space="preserve"> </w:t>
      </w:r>
      <w:r>
        <w:t>initial</w:t>
      </w:r>
      <w:r>
        <w:rPr>
          <w:spacing w:val="-12"/>
        </w:rPr>
        <w:t xml:space="preserve"> </w:t>
      </w:r>
      <w:r>
        <w:t>proposal</w:t>
      </w:r>
      <w:r>
        <w:rPr>
          <w:spacing w:val="-12"/>
        </w:rPr>
        <w:t xml:space="preserve"> </w:t>
      </w:r>
      <w:r>
        <w:t>aimed</w:t>
      </w:r>
      <w:r>
        <w:rPr>
          <w:spacing w:val="-12"/>
        </w:rPr>
        <w:t xml:space="preserve"> </w:t>
      </w:r>
      <w:r>
        <w:t>to</w:t>
      </w:r>
      <w:r>
        <w:rPr>
          <w:spacing w:val="-8"/>
        </w:rPr>
        <w:t xml:space="preserve"> </w:t>
      </w:r>
      <w:r>
        <w:t>implement</w:t>
      </w:r>
      <w:r>
        <w:rPr>
          <w:spacing w:val="-8"/>
        </w:rPr>
        <w:t xml:space="preserve"> </w:t>
      </w:r>
      <w:r>
        <w:t>a</w:t>
      </w:r>
      <w:r>
        <w:rPr>
          <w:spacing w:val="-12"/>
        </w:rPr>
        <w:t xml:space="preserve"> </w:t>
      </w:r>
      <w:r>
        <w:t>similar</w:t>
      </w:r>
      <w:r>
        <w:rPr>
          <w:spacing w:val="-12"/>
        </w:rPr>
        <w:t xml:space="preserve"> </w:t>
      </w:r>
      <w:r>
        <w:t>experimental</w:t>
      </w:r>
      <w:r>
        <w:rPr>
          <w:spacing w:val="-11"/>
        </w:rPr>
        <w:t xml:space="preserve"> </w:t>
      </w:r>
      <w:r>
        <w:t>protocol</w:t>
      </w:r>
      <w:r>
        <w:rPr>
          <w:spacing w:val="-12"/>
        </w:rPr>
        <w:t xml:space="preserve"> </w:t>
      </w:r>
      <w:r>
        <w:t>as</w:t>
      </w:r>
      <w:r>
        <w:rPr>
          <w:spacing w:val="-11"/>
        </w:rPr>
        <w:t xml:space="preserve"> </w:t>
      </w:r>
      <w:r>
        <w:t>was</w:t>
      </w:r>
      <w:r>
        <w:rPr>
          <w:spacing w:val="-9"/>
        </w:rPr>
        <w:t xml:space="preserve"> </w:t>
      </w:r>
      <w:r>
        <w:t>used</w:t>
      </w:r>
      <w:r>
        <w:rPr>
          <w:spacing w:val="-10"/>
        </w:rPr>
        <w:t xml:space="preserve"> </w:t>
      </w:r>
      <w:r>
        <w:t>in</w:t>
      </w:r>
      <w:r>
        <w:rPr>
          <w:spacing w:val="-13"/>
        </w:rPr>
        <w:t xml:space="preserve"> </w:t>
      </w:r>
      <w:r>
        <w:t>the</w:t>
      </w:r>
      <w:r>
        <w:rPr>
          <w:spacing w:val="-11"/>
        </w:rPr>
        <w:t xml:space="preserve"> </w:t>
      </w:r>
      <w:r>
        <w:t>ISS</w:t>
      </w:r>
      <w:r>
        <w:rPr>
          <w:spacing w:val="-10"/>
        </w:rPr>
        <w:t xml:space="preserve"> </w:t>
      </w:r>
      <w:r>
        <w:t xml:space="preserve">Habitability study, including the three </w:t>
      </w:r>
      <w:proofErr w:type="spellStart"/>
      <w:r>
        <w:t>iSHORT</w:t>
      </w:r>
      <w:proofErr w:type="spellEnd"/>
      <w:r>
        <w:t xml:space="preserve">-based data collection methods, questionnaires using </w:t>
      </w:r>
      <w:proofErr w:type="spellStart"/>
      <w:r>
        <w:t>iQ&amp;A</w:t>
      </w:r>
      <w:proofErr w:type="spellEnd"/>
      <w:r>
        <w:t>, and PI Conferences. However, due to several constraints with the capabilities of NEK (i.e., no real-time communication</w:t>
      </w:r>
      <w:r>
        <w:rPr>
          <w:spacing w:val="-14"/>
        </w:rPr>
        <w:t xml:space="preserve"> </w:t>
      </w:r>
      <w:r>
        <w:t>or</w:t>
      </w:r>
      <w:r>
        <w:rPr>
          <w:spacing w:val="-11"/>
        </w:rPr>
        <w:t xml:space="preserve"> </w:t>
      </w:r>
      <w:r>
        <w:t>near-real-time</w:t>
      </w:r>
      <w:r>
        <w:rPr>
          <w:spacing w:val="-10"/>
        </w:rPr>
        <w:t xml:space="preserve"> </w:t>
      </w:r>
      <w:r>
        <w:t>data</w:t>
      </w:r>
      <w:r>
        <w:rPr>
          <w:spacing w:val="-10"/>
        </w:rPr>
        <w:t xml:space="preserve"> </w:t>
      </w:r>
      <w:r>
        <w:t>transfer),</w:t>
      </w:r>
      <w:r>
        <w:rPr>
          <w:spacing w:val="-10"/>
        </w:rPr>
        <w:t xml:space="preserve"> </w:t>
      </w:r>
      <w:r>
        <w:t>the</w:t>
      </w:r>
      <w:r>
        <w:rPr>
          <w:spacing w:val="-10"/>
        </w:rPr>
        <w:t xml:space="preserve"> </w:t>
      </w:r>
      <w:r>
        <w:t>protocol</w:t>
      </w:r>
      <w:r>
        <w:rPr>
          <w:spacing w:val="-13"/>
        </w:rPr>
        <w:t xml:space="preserve"> </w:t>
      </w:r>
      <w:r>
        <w:t>was</w:t>
      </w:r>
      <w:r>
        <w:rPr>
          <w:spacing w:val="-10"/>
        </w:rPr>
        <w:t xml:space="preserve"> </w:t>
      </w:r>
      <w:r>
        <w:t>limited</w:t>
      </w:r>
      <w:r>
        <w:rPr>
          <w:spacing w:val="-11"/>
        </w:rPr>
        <w:t xml:space="preserve"> </w:t>
      </w:r>
      <w:r>
        <w:t>to</w:t>
      </w:r>
      <w:r>
        <w:rPr>
          <w:spacing w:val="-9"/>
        </w:rPr>
        <w:t xml:space="preserve"> </w:t>
      </w:r>
      <w:proofErr w:type="spellStart"/>
      <w:r>
        <w:t>iSHORT</w:t>
      </w:r>
      <w:proofErr w:type="spellEnd"/>
      <w:r>
        <w:t>-based</w:t>
      </w:r>
      <w:r>
        <w:rPr>
          <w:spacing w:val="-11"/>
        </w:rPr>
        <w:t xml:space="preserve"> </w:t>
      </w:r>
      <w:r>
        <w:t>data</w:t>
      </w:r>
      <w:r>
        <w:rPr>
          <w:spacing w:val="-10"/>
        </w:rPr>
        <w:t xml:space="preserve"> </w:t>
      </w:r>
      <w:r>
        <w:t>collection only. The frequency of each type of data collection method is listed in (</w:t>
      </w:r>
      <w:hyperlink w:anchor="_bookmark142" w:history="1">
        <w:r>
          <w:t>Table</w:t>
        </w:r>
        <w:r>
          <w:rPr>
            <w:spacing w:val="-29"/>
          </w:rPr>
          <w:t xml:space="preserve"> </w:t>
        </w:r>
        <w:r>
          <w:t>17</w:t>
        </w:r>
      </w:hyperlink>
      <w:r>
        <w:t>).</w:t>
      </w:r>
    </w:p>
    <w:p w14:paraId="7BCC7CC0" w14:textId="77777777" w:rsidR="0031004A" w:rsidRDefault="0031004A">
      <w:pPr>
        <w:pStyle w:val="BodyText"/>
        <w:spacing w:before="6"/>
        <w:rPr>
          <w:sz w:val="16"/>
        </w:rPr>
      </w:pPr>
    </w:p>
    <w:p w14:paraId="7BCC7CC1" w14:textId="77777777" w:rsidR="0031004A" w:rsidRDefault="007F7AC9">
      <w:pPr>
        <w:spacing w:before="1"/>
        <w:ind w:left="100"/>
        <w:jc w:val="both"/>
        <w:rPr>
          <w:sz w:val="20"/>
        </w:rPr>
      </w:pPr>
      <w:bookmarkStart w:id="142" w:name="_bookmark142"/>
      <w:bookmarkEnd w:id="142"/>
      <w:r>
        <w:rPr>
          <w:sz w:val="20"/>
        </w:rPr>
        <w:t>Table 17. NEK Habitability activities.</w:t>
      </w:r>
    </w:p>
    <w:p w14:paraId="7BCC7CC2" w14:textId="77777777" w:rsidR="0031004A" w:rsidRDefault="0031004A">
      <w:pPr>
        <w:pStyle w:val="BodyText"/>
        <w:spacing w:before="3"/>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981"/>
        <w:gridCol w:w="5672"/>
      </w:tblGrid>
      <w:tr w:rsidR="0031004A" w14:paraId="7BCC7CC6" w14:textId="77777777">
        <w:trPr>
          <w:trHeight w:hRule="exact" w:val="298"/>
        </w:trPr>
        <w:tc>
          <w:tcPr>
            <w:tcW w:w="1975" w:type="dxa"/>
          </w:tcPr>
          <w:p w14:paraId="7BCC7CC3" w14:textId="77777777" w:rsidR="0031004A" w:rsidRDefault="007F7AC9">
            <w:pPr>
              <w:pStyle w:val="TableParagraph"/>
              <w:spacing w:before="18"/>
              <w:rPr>
                <w:b/>
              </w:rPr>
            </w:pPr>
            <w:r>
              <w:rPr>
                <w:b/>
              </w:rPr>
              <w:t>Method</w:t>
            </w:r>
          </w:p>
        </w:tc>
        <w:tc>
          <w:tcPr>
            <w:tcW w:w="1981" w:type="dxa"/>
          </w:tcPr>
          <w:p w14:paraId="7BCC7CC4" w14:textId="77777777" w:rsidR="0031004A" w:rsidRDefault="007F7AC9">
            <w:pPr>
              <w:pStyle w:val="TableParagraph"/>
              <w:spacing w:before="18"/>
              <w:rPr>
                <w:b/>
              </w:rPr>
            </w:pPr>
            <w:r>
              <w:rPr>
                <w:b/>
              </w:rPr>
              <w:t>Frequency</w:t>
            </w:r>
          </w:p>
        </w:tc>
        <w:tc>
          <w:tcPr>
            <w:tcW w:w="5672" w:type="dxa"/>
          </w:tcPr>
          <w:p w14:paraId="7BCC7CC5" w14:textId="77777777" w:rsidR="0031004A" w:rsidRDefault="007F7AC9">
            <w:pPr>
              <w:pStyle w:val="TableParagraph"/>
              <w:spacing w:before="18"/>
              <w:rPr>
                <w:b/>
              </w:rPr>
            </w:pPr>
            <w:r>
              <w:rPr>
                <w:b/>
              </w:rPr>
              <w:t>Description</w:t>
            </w:r>
          </w:p>
        </w:tc>
      </w:tr>
      <w:tr w:rsidR="0031004A" w14:paraId="7BCC7CCB" w14:textId="77777777">
        <w:trPr>
          <w:trHeight w:hRule="exact" w:val="874"/>
        </w:trPr>
        <w:tc>
          <w:tcPr>
            <w:tcW w:w="1975" w:type="dxa"/>
          </w:tcPr>
          <w:p w14:paraId="7BCC7CC7" w14:textId="77777777" w:rsidR="0031004A" w:rsidRDefault="007F7AC9">
            <w:pPr>
              <w:pStyle w:val="TableParagraph"/>
              <w:spacing w:before="57"/>
              <w:ind w:right="105"/>
            </w:pPr>
            <w:r>
              <w:t>Human Factors and Habitability Observation</w:t>
            </w:r>
          </w:p>
        </w:tc>
        <w:tc>
          <w:tcPr>
            <w:tcW w:w="1981" w:type="dxa"/>
          </w:tcPr>
          <w:p w14:paraId="7BCC7CC8" w14:textId="77777777" w:rsidR="0031004A" w:rsidRDefault="0031004A">
            <w:pPr>
              <w:pStyle w:val="TableParagraph"/>
              <w:spacing w:before="8"/>
              <w:ind w:left="0"/>
              <w:rPr>
                <w:sz w:val="26"/>
              </w:rPr>
            </w:pPr>
          </w:p>
          <w:p w14:paraId="7BCC7CC9" w14:textId="77777777" w:rsidR="0031004A" w:rsidRDefault="007F7AC9">
            <w:pPr>
              <w:pStyle w:val="TableParagraph"/>
              <w:ind w:right="536"/>
            </w:pPr>
            <w:r>
              <w:t>Approximately once a week</w:t>
            </w:r>
          </w:p>
        </w:tc>
        <w:tc>
          <w:tcPr>
            <w:tcW w:w="5672" w:type="dxa"/>
          </w:tcPr>
          <w:p w14:paraId="7BCC7CCA" w14:textId="77777777" w:rsidR="0031004A" w:rsidRDefault="007F7AC9">
            <w:pPr>
              <w:pStyle w:val="TableParagraph"/>
              <w:spacing w:before="57"/>
              <w:ind w:right="252"/>
            </w:pPr>
            <w:r>
              <w:t xml:space="preserve">Crewmembers were scheduled to use </w:t>
            </w:r>
            <w:proofErr w:type="spellStart"/>
            <w:r>
              <w:t>iSHORT</w:t>
            </w:r>
            <w:proofErr w:type="spellEnd"/>
            <w:r>
              <w:t xml:space="preserve"> to document human factors and habitability observations, with the tool available for additional use as needed.</w:t>
            </w:r>
          </w:p>
        </w:tc>
      </w:tr>
      <w:tr w:rsidR="0031004A" w14:paraId="7BCC7CD2" w14:textId="77777777">
        <w:trPr>
          <w:trHeight w:hRule="exact" w:val="816"/>
        </w:trPr>
        <w:tc>
          <w:tcPr>
            <w:tcW w:w="1975" w:type="dxa"/>
          </w:tcPr>
          <w:p w14:paraId="7BCC7CCC" w14:textId="77777777" w:rsidR="0031004A" w:rsidRDefault="0031004A">
            <w:pPr>
              <w:pStyle w:val="TableParagraph"/>
              <w:spacing w:before="11"/>
              <w:ind w:left="0"/>
              <w:rPr>
                <w:sz w:val="21"/>
              </w:rPr>
            </w:pPr>
          </w:p>
          <w:p w14:paraId="7BCC7CCD" w14:textId="77777777" w:rsidR="0031004A" w:rsidRDefault="007F7AC9">
            <w:pPr>
              <w:pStyle w:val="TableParagraph"/>
              <w:ind w:right="606"/>
            </w:pPr>
            <w:r>
              <w:t>Walk-through Video</w:t>
            </w:r>
          </w:p>
        </w:tc>
        <w:tc>
          <w:tcPr>
            <w:tcW w:w="1981" w:type="dxa"/>
          </w:tcPr>
          <w:p w14:paraId="7BCC7CCE" w14:textId="77777777" w:rsidR="0031004A" w:rsidRDefault="0031004A">
            <w:pPr>
              <w:pStyle w:val="TableParagraph"/>
              <w:ind w:left="0"/>
            </w:pPr>
          </w:p>
          <w:p w14:paraId="7BCC7CCF" w14:textId="77777777" w:rsidR="0031004A" w:rsidRDefault="0031004A">
            <w:pPr>
              <w:pStyle w:val="TableParagraph"/>
              <w:spacing w:before="12"/>
              <w:ind w:left="0"/>
              <w:rPr>
                <w:sz w:val="21"/>
              </w:rPr>
            </w:pPr>
          </w:p>
          <w:p w14:paraId="7BCC7CD0" w14:textId="77777777" w:rsidR="0031004A" w:rsidRDefault="007F7AC9">
            <w:pPr>
              <w:pStyle w:val="TableParagraph"/>
            </w:pPr>
            <w:r>
              <w:t>Once per mission</w:t>
            </w:r>
          </w:p>
        </w:tc>
        <w:tc>
          <w:tcPr>
            <w:tcW w:w="5672" w:type="dxa"/>
          </w:tcPr>
          <w:p w14:paraId="7BCC7CD1" w14:textId="77777777" w:rsidR="0031004A" w:rsidRDefault="007F7AC9">
            <w:pPr>
              <w:pStyle w:val="TableParagraph"/>
              <w:ind w:right="290"/>
              <w:jc w:val="both"/>
            </w:pPr>
            <w:r>
              <w:t xml:space="preserve">Crewmembers were scheduled to use </w:t>
            </w:r>
            <w:proofErr w:type="spellStart"/>
            <w:r>
              <w:t>iSHORT</w:t>
            </w:r>
            <w:proofErr w:type="spellEnd"/>
            <w:r>
              <w:t xml:space="preserve"> to provide a guided tour of the habitat to an audience of human factors engineers.</w:t>
            </w:r>
          </w:p>
        </w:tc>
      </w:tr>
      <w:tr w:rsidR="0031004A" w14:paraId="7BCC7CD8" w14:textId="77777777">
        <w:trPr>
          <w:trHeight w:hRule="exact" w:val="874"/>
        </w:trPr>
        <w:tc>
          <w:tcPr>
            <w:tcW w:w="1975" w:type="dxa"/>
          </w:tcPr>
          <w:p w14:paraId="7BCC7CD3" w14:textId="77777777" w:rsidR="0031004A" w:rsidRDefault="007F7AC9">
            <w:pPr>
              <w:pStyle w:val="TableParagraph"/>
              <w:spacing w:before="57"/>
              <w:ind w:right="375"/>
            </w:pPr>
            <w:r>
              <w:t>Task-based videos/Narrated Task videos</w:t>
            </w:r>
          </w:p>
        </w:tc>
        <w:tc>
          <w:tcPr>
            <w:tcW w:w="1981" w:type="dxa"/>
          </w:tcPr>
          <w:p w14:paraId="7BCC7CD4" w14:textId="77777777" w:rsidR="0031004A" w:rsidRDefault="0031004A">
            <w:pPr>
              <w:pStyle w:val="TableParagraph"/>
              <w:ind w:left="0"/>
            </w:pPr>
          </w:p>
          <w:p w14:paraId="7BCC7CD5" w14:textId="77777777" w:rsidR="0031004A" w:rsidRDefault="0031004A">
            <w:pPr>
              <w:pStyle w:val="TableParagraph"/>
              <w:spacing w:before="9"/>
              <w:ind w:left="0"/>
              <w:rPr>
                <w:sz w:val="26"/>
              </w:rPr>
            </w:pPr>
          </w:p>
          <w:p w14:paraId="7BCC7CD6" w14:textId="77777777" w:rsidR="0031004A" w:rsidRDefault="007F7AC9">
            <w:pPr>
              <w:pStyle w:val="TableParagraph"/>
            </w:pPr>
            <w:r>
              <w:t>Once per mission</w:t>
            </w:r>
          </w:p>
        </w:tc>
        <w:tc>
          <w:tcPr>
            <w:tcW w:w="5672" w:type="dxa"/>
          </w:tcPr>
          <w:p w14:paraId="7BCC7CD7" w14:textId="77777777" w:rsidR="0031004A" w:rsidRDefault="007F7AC9">
            <w:pPr>
              <w:pStyle w:val="TableParagraph"/>
              <w:spacing w:before="57"/>
              <w:ind w:right="284"/>
              <w:jc w:val="both"/>
            </w:pPr>
            <w:r>
              <w:t xml:space="preserve">Crewmembers were scheduled to use </w:t>
            </w:r>
            <w:proofErr w:type="spellStart"/>
            <w:r>
              <w:t>iSHORT</w:t>
            </w:r>
            <w:proofErr w:type="spellEnd"/>
            <w:r>
              <w:t xml:space="preserve"> to talk-aloud throughout the performance of a task to provide insight to human factors engineers.</w:t>
            </w:r>
          </w:p>
        </w:tc>
      </w:tr>
    </w:tbl>
    <w:p w14:paraId="7BCC7CD9" w14:textId="77777777" w:rsidR="0031004A" w:rsidRDefault="0031004A">
      <w:pPr>
        <w:pStyle w:val="BodyText"/>
        <w:rPr>
          <w:sz w:val="20"/>
        </w:rPr>
      </w:pPr>
    </w:p>
    <w:p w14:paraId="7BCC7CDA" w14:textId="77777777" w:rsidR="0031004A" w:rsidRDefault="0031004A">
      <w:pPr>
        <w:pStyle w:val="BodyText"/>
        <w:spacing w:before="7"/>
        <w:rPr>
          <w:sz w:val="21"/>
        </w:rPr>
      </w:pPr>
    </w:p>
    <w:p w14:paraId="7BCC7CDB" w14:textId="77777777" w:rsidR="0031004A" w:rsidRDefault="007F7AC9">
      <w:pPr>
        <w:pStyle w:val="BodyText"/>
        <w:spacing w:line="276" w:lineRule="auto"/>
        <w:ind w:left="100" w:right="362"/>
      </w:pPr>
      <w:r>
        <w:t>The timeline for the mission did not allow participants to report completed tasks, and thus did not allow the experimenter to track whether or not a specific activity was completed.</w:t>
      </w:r>
    </w:p>
    <w:p w14:paraId="7BCC7CDC" w14:textId="77777777" w:rsidR="0031004A" w:rsidRDefault="0031004A">
      <w:pPr>
        <w:spacing w:line="276" w:lineRule="auto"/>
        <w:sectPr w:rsidR="0031004A">
          <w:footerReference w:type="default" r:id="rId66"/>
          <w:pgSz w:w="12240" w:h="15840"/>
          <w:pgMar w:top="1500" w:right="1040" w:bottom="280" w:left="1340" w:header="0" w:footer="0" w:gutter="0"/>
          <w:cols w:space="720"/>
        </w:sectPr>
      </w:pPr>
    </w:p>
    <w:p w14:paraId="7BCC7CDD" w14:textId="77777777" w:rsidR="0031004A" w:rsidRDefault="007F7AC9">
      <w:pPr>
        <w:pStyle w:val="Heading3"/>
        <w:numPr>
          <w:ilvl w:val="2"/>
          <w:numId w:val="5"/>
        </w:numPr>
        <w:tabs>
          <w:tab w:val="left" w:pos="821"/>
        </w:tabs>
        <w:spacing w:before="39"/>
      </w:pPr>
      <w:bookmarkStart w:id="143" w:name="_bookmark143"/>
      <w:bookmarkEnd w:id="143"/>
      <w:r>
        <w:rPr>
          <w:color w:val="4F81BC"/>
        </w:rPr>
        <w:lastRenderedPageBreak/>
        <w:t>Tools</w:t>
      </w:r>
    </w:p>
    <w:p w14:paraId="7BCC7CDE" w14:textId="77777777" w:rsidR="0031004A" w:rsidRDefault="007F7AC9">
      <w:pPr>
        <w:pStyle w:val="BodyText"/>
        <w:spacing w:before="41" w:line="276" w:lineRule="auto"/>
        <w:ind w:left="100" w:right="115"/>
        <w:jc w:val="both"/>
      </w:pPr>
      <w:r>
        <w:t xml:space="preserve">Given the communication limitations imposed by the analog, only </w:t>
      </w:r>
      <w:proofErr w:type="spellStart"/>
      <w:r>
        <w:t>iSHORT</w:t>
      </w:r>
      <w:proofErr w:type="spellEnd"/>
      <w:r>
        <w:t xml:space="preserve"> was made available to the participants. Although the primary language of the mission was Russian, the </w:t>
      </w:r>
      <w:proofErr w:type="spellStart"/>
      <w:r>
        <w:t>iSHORT</w:t>
      </w:r>
      <w:proofErr w:type="spellEnd"/>
      <w:r>
        <w:t xml:space="preserve"> tool was not translated.</w:t>
      </w:r>
    </w:p>
    <w:p w14:paraId="7BCC7CDF" w14:textId="77777777" w:rsidR="0031004A" w:rsidRDefault="0031004A">
      <w:pPr>
        <w:pStyle w:val="BodyText"/>
        <w:spacing w:before="4"/>
        <w:rPr>
          <w:sz w:val="16"/>
        </w:rPr>
      </w:pPr>
    </w:p>
    <w:p w14:paraId="7BCC7CE0" w14:textId="77777777" w:rsidR="0031004A" w:rsidRDefault="007F7AC9">
      <w:pPr>
        <w:pStyle w:val="Heading3"/>
        <w:numPr>
          <w:ilvl w:val="2"/>
          <w:numId w:val="5"/>
        </w:numPr>
        <w:tabs>
          <w:tab w:val="left" w:pos="821"/>
        </w:tabs>
      </w:pPr>
      <w:bookmarkStart w:id="144" w:name="_bookmark144"/>
      <w:bookmarkEnd w:id="144"/>
      <w:r>
        <w:rPr>
          <w:color w:val="4F81BC"/>
        </w:rPr>
        <w:t>Training</w:t>
      </w:r>
    </w:p>
    <w:p w14:paraId="7BCC7CE1" w14:textId="77777777" w:rsidR="0031004A" w:rsidRDefault="007F7AC9">
      <w:pPr>
        <w:pStyle w:val="BodyText"/>
        <w:spacing w:before="40" w:line="276" w:lineRule="auto"/>
        <w:ind w:left="100" w:right="117"/>
        <w:jc w:val="both"/>
      </w:pPr>
      <w:r>
        <w:t xml:space="preserve">The experimenter provided a training packet to ISSMP that included information on how to use </w:t>
      </w:r>
      <w:proofErr w:type="spellStart"/>
      <w:r>
        <w:t>iSHORT</w:t>
      </w:r>
      <w:proofErr w:type="spellEnd"/>
      <w:r>
        <w:t>, the</w:t>
      </w:r>
      <w:r>
        <w:rPr>
          <w:spacing w:val="-10"/>
        </w:rPr>
        <w:t xml:space="preserve"> </w:t>
      </w:r>
      <w:r>
        <w:t>data</w:t>
      </w:r>
      <w:r>
        <w:rPr>
          <w:spacing w:val="-10"/>
        </w:rPr>
        <w:t xml:space="preserve"> </w:t>
      </w:r>
      <w:r>
        <w:t>collection</w:t>
      </w:r>
      <w:r>
        <w:rPr>
          <w:spacing w:val="-11"/>
        </w:rPr>
        <w:t xml:space="preserve"> </w:t>
      </w:r>
      <w:r>
        <w:t>types,</w:t>
      </w:r>
      <w:r>
        <w:rPr>
          <w:spacing w:val="-10"/>
        </w:rPr>
        <w:t xml:space="preserve"> </w:t>
      </w:r>
      <w:r>
        <w:t>and</w:t>
      </w:r>
      <w:r>
        <w:rPr>
          <w:spacing w:val="-11"/>
        </w:rPr>
        <w:t xml:space="preserve"> </w:t>
      </w:r>
      <w:r>
        <w:t>the</w:t>
      </w:r>
      <w:r>
        <w:rPr>
          <w:spacing w:val="-10"/>
        </w:rPr>
        <w:t xml:space="preserve"> </w:t>
      </w:r>
      <w:r>
        <w:t>type</w:t>
      </w:r>
      <w:r>
        <w:rPr>
          <w:spacing w:val="-10"/>
        </w:rPr>
        <w:t xml:space="preserve"> </w:t>
      </w:r>
      <w:r>
        <w:t>of</w:t>
      </w:r>
      <w:r>
        <w:rPr>
          <w:spacing w:val="-11"/>
        </w:rPr>
        <w:t xml:space="preserve"> </w:t>
      </w:r>
      <w:r>
        <w:t>information</w:t>
      </w:r>
      <w:r>
        <w:rPr>
          <w:spacing w:val="-14"/>
        </w:rPr>
        <w:t xml:space="preserve"> </w:t>
      </w:r>
      <w:r>
        <w:t>of</w:t>
      </w:r>
      <w:r>
        <w:rPr>
          <w:spacing w:val="-11"/>
        </w:rPr>
        <w:t xml:space="preserve"> </w:t>
      </w:r>
      <w:r>
        <w:t>interest</w:t>
      </w:r>
      <w:r>
        <w:rPr>
          <w:spacing w:val="-10"/>
        </w:rPr>
        <w:t xml:space="preserve"> </w:t>
      </w:r>
      <w:r>
        <w:t>to</w:t>
      </w:r>
      <w:r>
        <w:rPr>
          <w:spacing w:val="-9"/>
        </w:rPr>
        <w:t xml:space="preserve"> </w:t>
      </w:r>
      <w:r>
        <w:t>human</w:t>
      </w:r>
      <w:r>
        <w:rPr>
          <w:spacing w:val="-11"/>
        </w:rPr>
        <w:t xml:space="preserve"> </w:t>
      </w:r>
      <w:r>
        <w:t>factors</w:t>
      </w:r>
      <w:r>
        <w:rPr>
          <w:spacing w:val="-10"/>
        </w:rPr>
        <w:t xml:space="preserve"> </w:t>
      </w:r>
      <w:r>
        <w:t>practitioners.</w:t>
      </w:r>
      <w:r>
        <w:rPr>
          <w:spacing w:val="-11"/>
        </w:rPr>
        <w:t xml:space="preserve"> </w:t>
      </w:r>
      <w:r>
        <w:t>An</w:t>
      </w:r>
      <w:r>
        <w:rPr>
          <w:spacing w:val="-12"/>
        </w:rPr>
        <w:t xml:space="preserve"> </w:t>
      </w:r>
      <w:r>
        <w:t>ISSMP representative conducted the training with the participants in</w:t>
      </w:r>
      <w:r>
        <w:rPr>
          <w:spacing w:val="-16"/>
        </w:rPr>
        <w:t xml:space="preserve"> </w:t>
      </w:r>
      <w:r>
        <w:t>Russia.</w:t>
      </w:r>
    </w:p>
    <w:p w14:paraId="7BCC7CE2" w14:textId="77777777" w:rsidR="0031004A" w:rsidRDefault="0031004A">
      <w:pPr>
        <w:pStyle w:val="BodyText"/>
        <w:spacing w:before="4"/>
        <w:rPr>
          <w:sz w:val="16"/>
        </w:rPr>
      </w:pPr>
    </w:p>
    <w:p w14:paraId="7BCC7CE3" w14:textId="77777777" w:rsidR="0031004A" w:rsidRDefault="007F7AC9">
      <w:pPr>
        <w:pStyle w:val="Heading3"/>
        <w:numPr>
          <w:ilvl w:val="2"/>
          <w:numId w:val="5"/>
        </w:numPr>
        <w:tabs>
          <w:tab w:val="left" w:pos="821"/>
        </w:tabs>
      </w:pPr>
      <w:bookmarkStart w:id="145" w:name="_bookmark145"/>
      <w:bookmarkEnd w:id="145"/>
      <w:r>
        <w:rPr>
          <w:color w:val="4F81BC"/>
        </w:rPr>
        <w:t>Data</w:t>
      </w:r>
      <w:r>
        <w:rPr>
          <w:color w:val="4F81BC"/>
          <w:spacing w:val="-5"/>
        </w:rPr>
        <w:t xml:space="preserve"> </w:t>
      </w:r>
      <w:r>
        <w:rPr>
          <w:color w:val="4F81BC"/>
        </w:rPr>
        <w:t>analysis</w:t>
      </w:r>
    </w:p>
    <w:p w14:paraId="7BCC7CE4" w14:textId="77777777" w:rsidR="0031004A" w:rsidRDefault="007F7AC9">
      <w:pPr>
        <w:pStyle w:val="BodyText"/>
        <w:spacing w:before="41" w:line="276" w:lineRule="auto"/>
        <w:ind w:left="100" w:right="113"/>
        <w:jc w:val="both"/>
      </w:pPr>
      <w:r>
        <w:t xml:space="preserve">The data analysis followed a similar coding scheme to the ISS Habitability analysis (see </w:t>
      </w:r>
      <w:hyperlink w:anchor="_bookmark166" w:history="1">
        <w:r>
          <w:t>Appendix E – NEK</w:t>
        </w:r>
      </w:hyperlink>
      <w:r>
        <w:t xml:space="preserve"> </w:t>
      </w:r>
      <w:hyperlink w:anchor="_bookmark166" w:history="1">
        <w:r>
          <w:t>Codes and Definitions</w:t>
        </w:r>
      </w:hyperlink>
      <w:r>
        <w:t>). The same three human factors specialist that coded the ISS Habitability dataset followed</w:t>
      </w:r>
      <w:r>
        <w:rPr>
          <w:spacing w:val="-11"/>
        </w:rPr>
        <w:t xml:space="preserve"> </w:t>
      </w:r>
      <w:r>
        <w:t>the</w:t>
      </w:r>
      <w:r>
        <w:rPr>
          <w:spacing w:val="-10"/>
        </w:rPr>
        <w:t xml:space="preserve"> </w:t>
      </w:r>
      <w:r>
        <w:t>same</w:t>
      </w:r>
      <w:r>
        <w:rPr>
          <w:spacing w:val="-7"/>
        </w:rPr>
        <w:t xml:space="preserve"> </w:t>
      </w:r>
      <w:r>
        <w:t>process</w:t>
      </w:r>
      <w:r>
        <w:rPr>
          <w:spacing w:val="-10"/>
        </w:rPr>
        <w:t xml:space="preserve"> </w:t>
      </w:r>
      <w:r>
        <w:t>to</w:t>
      </w:r>
      <w:r>
        <w:rPr>
          <w:spacing w:val="-9"/>
        </w:rPr>
        <w:t xml:space="preserve"> </w:t>
      </w:r>
      <w:r>
        <w:t>code</w:t>
      </w:r>
      <w:r>
        <w:rPr>
          <w:spacing w:val="-7"/>
        </w:rPr>
        <w:t xml:space="preserve"> </w:t>
      </w:r>
      <w:r>
        <w:t>this</w:t>
      </w:r>
      <w:r>
        <w:rPr>
          <w:spacing w:val="-10"/>
        </w:rPr>
        <w:t xml:space="preserve"> </w:t>
      </w:r>
      <w:r>
        <w:t>dataset.</w:t>
      </w:r>
      <w:r>
        <w:rPr>
          <w:spacing w:val="-8"/>
        </w:rPr>
        <w:t xml:space="preserve"> </w:t>
      </w:r>
      <w:r>
        <w:t>A</w:t>
      </w:r>
      <w:r>
        <w:rPr>
          <w:spacing w:val="-11"/>
        </w:rPr>
        <w:t xml:space="preserve"> </w:t>
      </w:r>
      <w:r>
        <w:t>few</w:t>
      </w:r>
      <w:r>
        <w:rPr>
          <w:spacing w:val="-10"/>
        </w:rPr>
        <w:t xml:space="preserve"> </w:t>
      </w:r>
      <w:r>
        <w:t>noteworthy</w:t>
      </w:r>
      <w:r>
        <w:rPr>
          <w:spacing w:val="-10"/>
        </w:rPr>
        <w:t xml:space="preserve"> </w:t>
      </w:r>
      <w:r>
        <w:t>modifications</w:t>
      </w:r>
      <w:r>
        <w:rPr>
          <w:spacing w:val="-10"/>
        </w:rPr>
        <w:t xml:space="preserve"> </w:t>
      </w:r>
      <w:r>
        <w:t>were</w:t>
      </w:r>
      <w:r>
        <w:rPr>
          <w:spacing w:val="-12"/>
        </w:rPr>
        <w:t xml:space="preserve"> </w:t>
      </w:r>
      <w:r>
        <w:t>made</w:t>
      </w:r>
      <w:r>
        <w:rPr>
          <w:spacing w:val="-10"/>
        </w:rPr>
        <w:t xml:space="preserve"> </w:t>
      </w:r>
      <w:r>
        <w:t>to</w:t>
      </w:r>
      <w:r>
        <w:rPr>
          <w:spacing w:val="-9"/>
        </w:rPr>
        <w:t xml:space="preserve"> </w:t>
      </w:r>
      <w:r>
        <w:t>the</w:t>
      </w:r>
      <w:r>
        <w:rPr>
          <w:spacing w:val="-10"/>
        </w:rPr>
        <w:t xml:space="preserve"> </w:t>
      </w:r>
      <w:r>
        <w:t>coding scheme:</w:t>
      </w:r>
    </w:p>
    <w:p w14:paraId="7BCC7CE5" w14:textId="77777777" w:rsidR="0031004A" w:rsidRDefault="0031004A">
      <w:pPr>
        <w:pStyle w:val="BodyText"/>
        <w:spacing w:before="4"/>
        <w:rPr>
          <w:sz w:val="16"/>
        </w:rPr>
      </w:pPr>
    </w:p>
    <w:p w14:paraId="7BCC7CE6" w14:textId="77777777" w:rsidR="0031004A" w:rsidRDefault="007F7AC9">
      <w:pPr>
        <w:pStyle w:val="ListParagraph"/>
        <w:numPr>
          <w:ilvl w:val="0"/>
          <w:numId w:val="4"/>
        </w:numPr>
        <w:tabs>
          <w:tab w:val="left" w:pos="821"/>
        </w:tabs>
        <w:spacing w:line="276" w:lineRule="auto"/>
        <w:ind w:right="114"/>
        <w:jc w:val="both"/>
      </w:pPr>
      <w:r>
        <w:t>Given</w:t>
      </w:r>
      <w:r>
        <w:rPr>
          <w:spacing w:val="-14"/>
        </w:rPr>
        <w:t xml:space="preserve"> </w:t>
      </w:r>
      <w:r>
        <w:t>that</w:t>
      </w:r>
      <w:r>
        <w:rPr>
          <w:spacing w:val="-13"/>
        </w:rPr>
        <w:t xml:space="preserve"> </w:t>
      </w:r>
      <w:r>
        <w:t>one</w:t>
      </w:r>
      <w:r>
        <w:rPr>
          <w:spacing w:val="-12"/>
        </w:rPr>
        <w:t xml:space="preserve"> </w:t>
      </w:r>
      <w:r>
        <w:t>of</w:t>
      </w:r>
      <w:r>
        <w:rPr>
          <w:spacing w:val="-11"/>
        </w:rPr>
        <w:t xml:space="preserve"> </w:t>
      </w:r>
      <w:r>
        <w:t>the</w:t>
      </w:r>
      <w:r>
        <w:rPr>
          <w:spacing w:val="-10"/>
        </w:rPr>
        <w:t xml:space="preserve"> </w:t>
      </w:r>
      <w:r>
        <w:t>primary</w:t>
      </w:r>
      <w:r>
        <w:rPr>
          <w:spacing w:val="-10"/>
        </w:rPr>
        <w:t xml:space="preserve"> </w:t>
      </w:r>
      <w:r>
        <w:t>goals</w:t>
      </w:r>
      <w:r>
        <w:rPr>
          <w:spacing w:val="-13"/>
        </w:rPr>
        <w:t xml:space="preserve"> </w:t>
      </w:r>
      <w:r>
        <w:t>of</w:t>
      </w:r>
      <w:r>
        <w:rPr>
          <w:spacing w:val="-13"/>
        </w:rPr>
        <w:t xml:space="preserve"> </w:t>
      </w:r>
      <w:r>
        <w:t>this</w:t>
      </w:r>
      <w:r>
        <w:rPr>
          <w:spacing w:val="-10"/>
        </w:rPr>
        <w:t xml:space="preserve"> </w:t>
      </w:r>
      <w:r>
        <w:t>short</w:t>
      </w:r>
      <w:r>
        <w:rPr>
          <w:spacing w:val="-13"/>
        </w:rPr>
        <w:t xml:space="preserve"> </w:t>
      </w:r>
      <w:r>
        <w:t>study</w:t>
      </w:r>
      <w:r>
        <w:rPr>
          <w:spacing w:val="-14"/>
        </w:rPr>
        <w:t xml:space="preserve"> </w:t>
      </w:r>
      <w:r>
        <w:t>was</w:t>
      </w:r>
      <w:r>
        <w:rPr>
          <w:spacing w:val="-10"/>
        </w:rPr>
        <w:t xml:space="preserve"> </w:t>
      </w:r>
      <w:r>
        <w:t>to</w:t>
      </w:r>
      <w:r>
        <w:rPr>
          <w:spacing w:val="-12"/>
        </w:rPr>
        <w:t xml:space="preserve"> </w:t>
      </w:r>
      <w:r>
        <w:t>examine</w:t>
      </w:r>
      <w:r>
        <w:rPr>
          <w:spacing w:val="-12"/>
        </w:rPr>
        <w:t xml:space="preserve"> </w:t>
      </w:r>
      <w:r>
        <w:t>the</w:t>
      </w:r>
      <w:r>
        <w:rPr>
          <w:spacing w:val="-13"/>
        </w:rPr>
        <w:t xml:space="preserve"> </w:t>
      </w:r>
      <w:r>
        <w:t>feasibility</w:t>
      </w:r>
      <w:r>
        <w:rPr>
          <w:spacing w:val="-12"/>
        </w:rPr>
        <w:t xml:space="preserve"> </w:t>
      </w:r>
      <w:r>
        <w:t>of</w:t>
      </w:r>
      <w:r>
        <w:rPr>
          <w:spacing w:val="-13"/>
        </w:rPr>
        <w:t xml:space="preserve"> </w:t>
      </w:r>
      <w:r>
        <w:t>conducting a study at the Russian analog, it was important to categorize the quality of the data. Each data point (by individual video, audio, or text) was categorized as Low, Medium, or High Relevancy. High</w:t>
      </w:r>
      <w:r>
        <w:rPr>
          <w:spacing w:val="-4"/>
        </w:rPr>
        <w:t xml:space="preserve"> </w:t>
      </w:r>
      <w:r>
        <w:t>relevancy</w:t>
      </w:r>
      <w:r>
        <w:rPr>
          <w:spacing w:val="-5"/>
        </w:rPr>
        <w:t xml:space="preserve"> </w:t>
      </w:r>
      <w:r>
        <w:t>was</w:t>
      </w:r>
      <w:r>
        <w:rPr>
          <w:spacing w:val="-3"/>
        </w:rPr>
        <w:t xml:space="preserve"> </w:t>
      </w:r>
      <w:r>
        <w:t>specifically</w:t>
      </w:r>
      <w:r>
        <w:rPr>
          <w:spacing w:val="-3"/>
        </w:rPr>
        <w:t xml:space="preserve"> </w:t>
      </w:r>
      <w:r>
        <w:t>defined</w:t>
      </w:r>
      <w:r>
        <w:rPr>
          <w:spacing w:val="-4"/>
        </w:rPr>
        <w:t xml:space="preserve"> </w:t>
      </w:r>
      <w:r>
        <w:t>as</w:t>
      </w:r>
      <w:r>
        <w:rPr>
          <w:spacing w:val="-3"/>
        </w:rPr>
        <w:t xml:space="preserve"> </w:t>
      </w:r>
      <w:r>
        <w:t>being</w:t>
      </w:r>
      <w:r>
        <w:rPr>
          <w:spacing w:val="-4"/>
        </w:rPr>
        <w:t xml:space="preserve"> </w:t>
      </w:r>
      <w:r>
        <w:t>at</w:t>
      </w:r>
      <w:r>
        <w:rPr>
          <w:spacing w:val="-3"/>
        </w:rPr>
        <w:t xml:space="preserve"> </w:t>
      </w:r>
      <w:r>
        <w:t>the</w:t>
      </w:r>
      <w:r>
        <w:rPr>
          <w:spacing w:val="-6"/>
        </w:rPr>
        <w:t xml:space="preserve"> </w:t>
      </w:r>
      <w:r>
        <w:t>same</w:t>
      </w:r>
      <w:r>
        <w:rPr>
          <w:spacing w:val="-3"/>
        </w:rPr>
        <w:t xml:space="preserve"> </w:t>
      </w:r>
      <w:r>
        <w:t>level</w:t>
      </w:r>
      <w:r>
        <w:rPr>
          <w:spacing w:val="-3"/>
        </w:rPr>
        <w:t xml:space="preserve"> </w:t>
      </w:r>
      <w:r>
        <w:t>as</w:t>
      </w:r>
      <w:r>
        <w:rPr>
          <w:spacing w:val="-3"/>
        </w:rPr>
        <w:t xml:space="preserve"> </w:t>
      </w:r>
      <w:r>
        <w:t>data</w:t>
      </w:r>
      <w:r>
        <w:rPr>
          <w:spacing w:val="-3"/>
        </w:rPr>
        <w:t xml:space="preserve"> </w:t>
      </w:r>
      <w:r>
        <w:t>collected</w:t>
      </w:r>
      <w:r>
        <w:rPr>
          <w:spacing w:val="-4"/>
        </w:rPr>
        <w:t xml:space="preserve"> </w:t>
      </w:r>
      <w:r>
        <w:t>during</w:t>
      </w:r>
      <w:r>
        <w:rPr>
          <w:spacing w:val="-4"/>
        </w:rPr>
        <w:t xml:space="preserve"> </w:t>
      </w:r>
      <w:r>
        <w:t>the</w:t>
      </w:r>
      <w:r>
        <w:rPr>
          <w:spacing w:val="-3"/>
        </w:rPr>
        <w:t xml:space="preserve"> </w:t>
      </w:r>
      <w:r>
        <w:t>ISS Habitability study. It is important to note that the relevancy category was assigned at the level</w:t>
      </w:r>
      <w:r>
        <w:rPr>
          <w:spacing w:val="-34"/>
        </w:rPr>
        <w:t xml:space="preserve"> </w:t>
      </w:r>
      <w:r>
        <w:t>of the</w:t>
      </w:r>
      <w:r>
        <w:rPr>
          <w:spacing w:val="-10"/>
        </w:rPr>
        <w:t xml:space="preserve"> </w:t>
      </w:r>
      <w:r>
        <w:t>entire</w:t>
      </w:r>
      <w:r>
        <w:rPr>
          <w:spacing w:val="-10"/>
        </w:rPr>
        <w:t xml:space="preserve"> </w:t>
      </w:r>
      <w:r>
        <w:t>file,</w:t>
      </w:r>
      <w:r>
        <w:rPr>
          <w:spacing w:val="-12"/>
        </w:rPr>
        <w:t xml:space="preserve"> </w:t>
      </w:r>
      <w:r>
        <w:t>and</w:t>
      </w:r>
      <w:r>
        <w:rPr>
          <w:spacing w:val="-11"/>
        </w:rPr>
        <w:t xml:space="preserve"> </w:t>
      </w:r>
      <w:r>
        <w:t>so</w:t>
      </w:r>
      <w:r>
        <w:rPr>
          <w:spacing w:val="-9"/>
        </w:rPr>
        <w:t xml:space="preserve"> </w:t>
      </w:r>
      <w:r>
        <w:t>even</w:t>
      </w:r>
      <w:r>
        <w:rPr>
          <w:spacing w:val="-11"/>
        </w:rPr>
        <w:t xml:space="preserve"> </w:t>
      </w:r>
      <w:r>
        <w:t>if</w:t>
      </w:r>
      <w:r>
        <w:rPr>
          <w:spacing w:val="-11"/>
        </w:rPr>
        <w:t xml:space="preserve"> </w:t>
      </w:r>
      <w:r>
        <w:t>only</w:t>
      </w:r>
      <w:r>
        <w:rPr>
          <w:spacing w:val="-12"/>
        </w:rPr>
        <w:t xml:space="preserve"> </w:t>
      </w:r>
      <w:r>
        <w:t>a</w:t>
      </w:r>
      <w:r>
        <w:rPr>
          <w:spacing w:val="-11"/>
        </w:rPr>
        <w:t xml:space="preserve"> </w:t>
      </w:r>
      <w:r>
        <w:t>handful</w:t>
      </w:r>
      <w:r>
        <w:rPr>
          <w:spacing w:val="-11"/>
        </w:rPr>
        <w:t xml:space="preserve"> </w:t>
      </w:r>
      <w:r>
        <w:t>of</w:t>
      </w:r>
      <w:r>
        <w:rPr>
          <w:spacing w:val="-13"/>
        </w:rPr>
        <w:t xml:space="preserve"> </w:t>
      </w:r>
      <w:r>
        <w:t>sentences</w:t>
      </w:r>
      <w:r>
        <w:rPr>
          <w:spacing w:val="-10"/>
        </w:rPr>
        <w:t xml:space="preserve"> </w:t>
      </w:r>
      <w:r>
        <w:t>in</w:t>
      </w:r>
      <w:r>
        <w:rPr>
          <w:spacing w:val="-12"/>
        </w:rPr>
        <w:t xml:space="preserve"> </w:t>
      </w:r>
      <w:r>
        <w:t>a</w:t>
      </w:r>
      <w:r>
        <w:rPr>
          <w:spacing w:val="-11"/>
        </w:rPr>
        <w:t xml:space="preserve"> </w:t>
      </w:r>
      <w:r>
        <w:t>file</w:t>
      </w:r>
      <w:r>
        <w:rPr>
          <w:spacing w:val="-12"/>
        </w:rPr>
        <w:t xml:space="preserve"> </w:t>
      </w:r>
      <w:r>
        <w:t>were</w:t>
      </w:r>
      <w:r>
        <w:rPr>
          <w:spacing w:val="-12"/>
        </w:rPr>
        <w:t xml:space="preserve"> </w:t>
      </w:r>
      <w:r>
        <w:t>of</w:t>
      </w:r>
      <w:r>
        <w:rPr>
          <w:spacing w:val="-11"/>
        </w:rPr>
        <w:t xml:space="preserve"> </w:t>
      </w:r>
      <w:r>
        <w:t>high</w:t>
      </w:r>
      <w:r>
        <w:rPr>
          <w:spacing w:val="-11"/>
        </w:rPr>
        <w:t xml:space="preserve"> </w:t>
      </w:r>
      <w:r>
        <w:t>relevance,</w:t>
      </w:r>
      <w:r>
        <w:rPr>
          <w:spacing w:val="-10"/>
        </w:rPr>
        <w:t xml:space="preserve"> </w:t>
      </w:r>
      <w:r>
        <w:t>the</w:t>
      </w:r>
      <w:r>
        <w:rPr>
          <w:spacing w:val="-13"/>
        </w:rPr>
        <w:t xml:space="preserve"> </w:t>
      </w:r>
      <w:r>
        <w:t>entire submission was marked as highly</w:t>
      </w:r>
      <w:r>
        <w:rPr>
          <w:spacing w:val="-12"/>
        </w:rPr>
        <w:t xml:space="preserve"> </w:t>
      </w:r>
      <w:r>
        <w:t>relevant.</w:t>
      </w:r>
    </w:p>
    <w:p w14:paraId="7BCC7CE7" w14:textId="77777777" w:rsidR="0031004A" w:rsidRDefault="007F7AC9">
      <w:pPr>
        <w:pStyle w:val="ListParagraph"/>
        <w:numPr>
          <w:ilvl w:val="0"/>
          <w:numId w:val="4"/>
        </w:numPr>
        <w:tabs>
          <w:tab w:val="left" w:pos="821"/>
        </w:tabs>
        <w:spacing w:line="273" w:lineRule="auto"/>
        <w:ind w:right="111"/>
        <w:jc w:val="both"/>
      </w:pPr>
      <w:r>
        <w:t>Given</w:t>
      </w:r>
      <w:r>
        <w:rPr>
          <w:spacing w:val="-4"/>
        </w:rPr>
        <w:t xml:space="preserve"> </w:t>
      </w:r>
      <w:r>
        <w:t>that</w:t>
      </w:r>
      <w:r>
        <w:rPr>
          <w:spacing w:val="-6"/>
        </w:rPr>
        <w:t xml:space="preserve"> </w:t>
      </w:r>
      <w:r>
        <w:t>the</w:t>
      </w:r>
      <w:r>
        <w:rPr>
          <w:spacing w:val="-3"/>
        </w:rPr>
        <w:t xml:space="preserve"> </w:t>
      </w:r>
      <w:r>
        <w:t>second</w:t>
      </w:r>
      <w:r>
        <w:rPr>
          <w:spacing w:val="-4"/>
        </w:rPr>
        <w:t xml:space="preserve"> </w:t>
      </w:r>
      <w:r>
        <w:t>aim</w:t>
      </w:r>
      <w:r>
        <w:rPr>
          <w:spacing w:val="-2"/>
        </w:rPr>
        <w:t xml:space="preserve"> </w:t>
      </w:r>
      <w:r>
        <w:t>of</w:t>
      </w:r>
      <w:r>
        <w:rPr>
          <w:spacing w:val="-3"/>
        </w:rPr>
        <w:t xml:space="preserve"> </w:t>
      </w:r>
      <w:r>
        <w:t>the</w:t>
      </w:r>
      <w:r>
        <w:rPr>
          <w:spacing w:val="-3"/>
        </w:rPr>
        <w:t xml:space="preserve"> </w:t>
      </w:r>
      <w:r>
        <w:t>study</w:t>
      </w:r>
      <w:r>
        <w:rPr>
          <w:spacing w:val="-3"/>
        </w:rPr>
        <w:t xml:space="preserve"> </w:t>
      </w:r>
      <w:r>
        <w:t>was</w:t>
      </w:r>
      <w:r>
        <w:rPr>
          <w:spacing w:val="-3"/>
        </w:rPr>
        <w:t xml:space="preserve"> </w:t>
      </w:r>
      <w:r>
        <w:t>to</w:t>
      </w:r>
      <w:r>
        <w:rPr>
          <w:spacing w:val="-2"/>
        </w:rPr>
        <w:t xml:space="preserve"> </w:t>
      </w:r>
      <w:r>
        <w:t>assess</w:t>
      </w:r>
      <w:r>
        <w:rPr>
          <w:spacing w:val="-5"/>
        </w:rPr>
        <w:t xml:space="preserve"> </w:t>
      </w:r>
      <w:r>
        <w:t>analog</w:t>
      </w:r>
      <w:r>
        <w:rPr>
          <w:spacing w:val="-4"/>
        </w:rPr>
        <w:t xml:space="preserve"> </w:t>
      </w:r>
      <w:r>
        <w:t>fidelity,</w:t>
      </w:r>
      <w:r>
        <w:rPr>
          <w:spacing w:val="-3"/>
        </w:rPr>
        <w:t xml:space="preserve"> </w:t>
      </w:r>
      <w:r>
        <w:t>an</w:t>
      </w:r>
      <w:r>
        <w:rPr>
          <w:spacing w:val="-4"/>
        </w:rPr>
        <w:t xml:space="preserve"> </w:t>
      </w:r>
      <w:r>
        <w:t>additional</w:t>
      </w:r>
      <w:r>
        <w:rPr>
          <w:spacing w:val="-4"/>
        </w:rPr>
        <w:t xml:space="preserve"> </w:t>
      </w:r>
      <w:r>
        <w:t>Outcome</w:t>
      </w:r>
      <w:r>
        <w:rPr>
          <w:spacing w:val="-1"/>
        </w:rPr>
        <w:t xml:space="preserve"> </w:t>
      </w:r>
      <w:r>
        <w:t>code was added – Habitat</w:t>
      </w:r>
      <w:r>
        <w:rPr>
          <w:spacing w:val="-6"/>
        </w:rPr>
        <w:t xml:space="preserve"> </w:t>
      </w:r>
      <w:r>
        <w:t>Fidelity.</w:t>
      </w:r>
    </w:p>
    <w:p w14:paraId="7BCC7CE8" w14:textId="77777777" w:rsidR="0031004A" w:rsidRDefault="007F7AC9">
      <w:pPr>
        <w:pStyle w:val="ListParagraph"/>
        <w:numPr>
          <w:ilvl w:val="0"/>
          <w:numId w:val="4"/>
        </w:numPr>
        <w:tabs>
          <w:tab w:val="left" w:pos="821"/>
        </w:tabs>
        <w:spacing w:before="4" w:line="276" w:lineRule="auto"/>
        <w:ind w:right="114"/>
        <w:jc w:val="both"/>
      </w:pPr>
      <w:r>
        <w:t>Alternative App Use was added as a code under the Study category to capture instances in</w:t>
      </w:r>
      <w:r>
        <w:rPr>
          <w:spacing w:val="-30"/>
        </w:rPr>
        <w:t xml:space="preserve"> </w:t>
      </w:r>
      <w:r>
        <w:t>which the participants used the app for a purpose other than reporting on a human factors and habitability issue (e.g., sending a message to the analog</w:t>
      </w:r>
      <w:r>
        <w:rPr>
          <w:spacing w:val="-16"/>
        </w:rPr>
        <w:t xml:space="preserve"> </w:t>
      </w:r>
      <w:r>
        <w:t>coordinator).</w:t>
      </w:r>
    </w:p>
    <w:p w14:paraId="7BCC7CE9" w14:textId="77777777" w:rsidR="0031004A" w:rsidRDefault="0031004A">
      <w:pPr>
        <w:pStyle w:val="BodyText"/>
        <w:spacing w:before="5"/>
        <w:rPr>
          <w:sz w:val="16"/>
        </w:rPr>
      </w:pPr>
    </w:p>
    <w:p w14:paraId="7BCC7CEA" w14:textId="77777777" w:rsidR="0031004A" w:rsidRDefault="007F7AC9">
      <w:pPr>
        <w:pStyle w:val="Heading2"/>
        <w:numPr>
          <w:ilvl w:val="1"/>
          <w:numId w:val="3"/>
        </w:numPr>
        <w:tabs>
          <w:tab w:val="left" w:pos="677"/>
        </w:tabs>
      </w:pPr>
      <w:bookmarkStart w:id="146" w:name="_bookmark146"/>
      <w:bookmarkEnd w:id="146"/>
      <w:r>
        <w:rPr>
          <w:color w:val="4F81BC"/>
        </w:rPr>
        <w:t>Results</w:t>
      </w:r>
    </w:p>
    <w:p w14:paraId="7BCC7CEB" w14:textId="77777777" w:rsidR="0031004A" w:rsidRDefault="0031004A">
      <w:pPr>
        <w:pStyle w:val="BodyText"/>
        <w:spacing w:before="2"/>
        <w:rPr>
          <w:b/>
          <w:sz w:val="20"/>
        </w:rPr>
      </w:pPr>
    </w:p>
    <w:p w14:paraId="7BCC7CEC" w14:textId="77777777" w:rsidR="0031004A" w:rsidRDefault="007F7AC9">
      <w:pPr>
        <w:pStyle w:val="Heading3"/>
        <w:numPr>
          <w:ilvl w:val="2"/>
          <w:numId w:val="3"/>
        </w:numPr>
        <w:tabs>
          <w:tab w:val="left" w:pos="821"/>
        </w:tabs>
      </w:pPr>
      <w:bookmarkStart w:id="147" w:name="_bookmark147"/>
      <w:bookmarkEnd w:id="147"/>
      <w:r>
        <w:rPr>
          <w:color w:val="4F81BC"/>
        </w:rPr>
        <w:t>Data collection rates and</w:t>
      </w:r>
      <w:r>
        <w:rPr>
          <w:color w:val="4F81BC"/>
          <w:spacing w:val="-15"/>
        </w:rPr>
        <w:t xml:space="preserve"> </w:t>
      </w:r>
      <w:r>
        <w:rPr>
          <w:color w:val="4F81BC"/>
        </w:rPr>
        <w:t>overview</w:t>
      </w:r>
    </w:p>
    <w:p w14:paraId="7BCC7CED" w14:textId="77777777" w:rsidR="0031004A" w:rsidRDefault="007F7AC9">
      <w:pPr>
        <w:pStyle w:val="BodyText"/>
        <w:spacing w:before="41" w:line="276" w:lineRule="auto"/>
        <w:ind w:left="100" w:right="114"/>
        <w:jc w:val="both"/>
      </w:pPr>
      <w:r>
        <w:t>Following the end of the mission, the data files were electronically transferred to the research team. A total of 54 zipped data files were delivered, comprised of 13 audio files, 77 video files, 78 photos, and 4 text</w:t>
      </w:r>
      <w:r>
        <w:rPr>
          <w:spacing w:val="-11"/>
        </w:rPr>
        <w:t xml:space="preserve"> </w:t>
      </w:r>
      <w:r>
        <w:t>files.</w:t>
      </w:r>
      <w:r>
        <w:rPr>
          <w:spacing w:val="-11"/>
        </w:rPr>
        <w:t xml:space="preserve"> </w:t>
      </w:r>
      <w:r>
        <w:t>Given</w:t>
      </w:r>
      <w:r>
        <w:rPr>
          <w:spacing w:val="-11"/>
        </w:rPr>
        <w:t xml:space="preserve"> </w:t>
      </w:r>
      <w:r>
        <w:t>the</w:t>
      </w:r>
      <w:r>
        <w:rPr>
          <w:spacing w:val="-11"/>
        </w:rPr>
        <w:t xml:space="preserve"> </w:t>
      </w:r>
      <w:r>
        <w:t>schedule</w:t>
      </w:r>
      <w:r>
        <w:rPr>
          <w:spacing w:val="-11"/>
        </w:rPr>
        <w:t xml:space="preserve"> </w:t>
      </w:r>
      <w:r>
        <w:t>of</w:t>
      </w:r>
      <w:r>
        <w:rPr>
          <w:spacing w:val="-11"/>
        </w:rPr>
        <w:t xml:space="preserve"> </w:t>
      </w:r>
      <w:r>
        <w:t>activities</w:t>
      </w:r>
      <w:r>
        <w:rPr>
          <w:spacing w:val="-11"/>
        </w:rPr>
        <w:t xml:space="preserve"> </w:t>
      </w:r>
      <w:r>
        <w:t>and</w:t>
      </w:r>
      <w:r>
        <w:rPr>
          <w:spacing w:val="-11"/>
        </w:rPr>
        <w:t xml:space="preserve"> </w:t>
      </w:r>
      <w:r>
        <w:t>the</w:t>
      </w:r>
      <w:r>
        <w:rPr>
          <w:spacing w:val="-11"/>
        </w:rPr>
        <w:t xml:space="preserve"> </w:t>
      </w:r>
      <w:r>
        <w:t>number</w:t>
      </w:r>
      <w:r>
        <w:rPr>
          <w:spacing w:val="-11"/>
        </w:rPr>
        <w:t xml:space="preserve"> </w:t>
      </w:r>
      <w:r>
        <w:t>of</w:t>
      </w:r>
      <w:r>
        <w:rPr>
          <w:spacing w:val="-11"/>
        </w:rPr>
        <w:t xml:space="preserve"> </w:t>
      </w:r>
      <w:r>
        <w:t>participants,</w:t>
      </w:r>
      <w:r>
        <w:rPr>
          <w:spacing w:val="-11"/>
        </w:rPr>
        <w:t xml:space="preserve"> </w:t>
      </w:r>
      <w:r>
        <w:t>a</w:t>
      </w:r>
      <w:r>
        <w:rPr>
          <w:spacing w:val="-11"/>
        </w:rPr>
        <w:t xml:space="preserve"> </w:t>
      </w:r>
      <w:r>
        <w:t>total</w:t>
      </w:r>
      <w:r>
        <w:rPr>
          <w:spacing w:val="-11"/>
        </w:rPr>
        <w:t xml:space="preserve"> </w:t>
      </w:r>
      <w:r>
        <w:t>of</w:t>
      </w:r>
      <w:r>
        <w:rPr>
          <w:spacing w:val="-11"/>
        </w:rPr>
        <w:t xml:space="preserve"> </w:t>
      </w:r>
      <w:r>
        <w:t>30</w:t>
      </w:r>
      <w:r>
        <w:rPr>
          <w:spacing w:val="-11"/>
        </w:rPr>
        <w:t xml:space="preserve"> </w:t>
      </w:r>
      <w:r>
        <w:t>files</w:t>
      </w:r>
      <w:r>
        <w:rPr>
          <w:spacing w:val="-12"/>
        </w:rPr>
        <w:t xml:space="preserve"> </w:t>
      </w:r>
      <w:r>
        <w:t>were</w:t>
      </w:r>
      <w:r>
        <w:rPr>
          <w:spacing w:val="-11"/>
        </w:rPr>
        <w:t xml:space="preserve"> </w:t>
      </w:r>
      <w:r>
        <w:t>expected. The</w:t>
      </w:r>
      <w:r>
        <w:rPr>
          <w:spacing w:val="-1"/>
        </w:rPr>
        <w:t xml:space="preserve"> </w:t>
      </w:r>
      <w:r>
        <w:t>total</w:t>
      </w:r>
      <w:r>
        <w:rPr>
          <w:spacing w:val="-6"/>
        </w:rPr>
        <w:t xml:space="preserve"> </w:t>
      </w:r>
      <w:r>
        <w:t>media</w:t>
      </w:r>
      <w:r>
        <w:rPr>
          <w:spacing w:val="-3"/>
        </w:rPr>
        <w:t xml:space="preserve"> </w:t>
      </w:r>
      <w:r>
        <w:t>(video</w:t>
      </w:r>
      <w:r>
        <w:rPr>
          <w:spacing w:val="-2"/>
        </w:rPr>
        <w:t xml:space="preserve"> </w:t>
      </w:r>
      <w:r>
        <w:t>and</w:t>
      </w:r>
      <w:r>
        <w:rPr>
          <w:spacing w:val="-4"/>
        </w:rPr>
        <w:t xml:space="preserve"> </w:t>
      </w:r>
      <w:r>
        <w:t>audio)</w:t>
      </w:r>
      <w:r>
        <w:rPr>
          <w:spacing w:val="-1"/>
        </w:rPr>
        <w:t xml:space="preserve"> </w:t>
      </w:r>
      <w:r>
        <w:t>length</w:t>
      </w:r>
      <w:r>
        <w:rPr>
          <w:spacing w:val="-4"/>
        </w:rPr>
        <w:t xml:space="preserve"> </w:t>
      </w:r>
      <w:r>
        <w:t>was</w:t>
      </w:r>
      <w:r>
        <w:rPr>
          <w:spacing w:val="-4"/>
        </w:rPr>
        <w:t xml:space="preserve"> </w:t>
      </w:r>
      <w:r>
        <w:t>approximately</w:t>
      </w:r>
      <w:r>
        <w:rPr>
          <w:spacing w:val="-3"/>
        </w:rPr>
        <w:t xml:space="preserve"> </w:t>
      </w:r>
      <w:r>
        <w:t>1.5</w:t>
      </w:r>
      <w:r>
        <w:rPr>
          <w:spacing w:val="-3"/>
        </w:rPr>
        <w:t xml:space="preserve"> </w:t>
      </w:r>
      <w:r>
        <w:t>hours,</w:t>
      </w:r>
      <w:r>
        <w:rPr>
          <w:spacing w:val="-3"/>
        </w:rPr>
        <w:t xml:space="preserve"> </w:t>
      </w:r>
      <w:r>
        <w:t>with</w:t>
      </w:r>
      <w:r>
        <w:rPr>
          <w:spacing w:val="-1"/>
        </w:rPr>
        <w:t xml:space="preserve"> </w:t>
      </w:r>
      <w:r>
        <w:t>an</w:t>
      </w:r>
      <w:r>
        <w:rPr>
          <w:spacing w:val="-4"/>
        </w:rPr>
        <w:t xml:space="preserve"> </w:t>
      </w:r>
      <w:r>
        <w:t>average</w:t>
      </w:r>
      <w:r>
        <w:rPr>
          <w:spacing w:val="-3"/>
        </w:rPr>
        <w:t xml:space="preserve"> </w:t>
      </w:r>
      <w:r>
        <w:t>of</w:t>
      </w:r>
      <w:r>
        <w:rPr>
          <w:spacing w:val="-1"/>
        </w:rPr>
        <w:t xml:space="preserve"> </w:t>
      </w:r>
      <w:r>
        <w:t>approximately 1</w:t>
      </w:r>
      <w:r>
        <w:rPr>
          <w:spacing w:val="-3"/>
        </w:rPr>
        <w:t xml:space="preserve"> </w:t>
      </w:r>
      <w:r>
        <w:t>minute</w:t>
      </w:r>
      <w:r>
        <w:rPr>
          <w:spacing w:val="-3"/>
        </w:rPr>
        <w:t xml:space="preserve"> </w:t>
      </w:r>
      <w:r>
        <w:t>per</w:t>
      </w:r>
      <w:r>
        <w:rPr>
          <w:spacing w:val="-3"/>
        </w:rPr>
        <w:t xml:space="preserve"> </w:t>
      </w:r>
      <w:r>
        <w:t>file.</w:t>
      </w:r>
      <w:r>
        <w:rPr>
          <w:spacing w:val="-4"/>
        </w:rPr>
        <w:t xml:space="preserve"> </w:t>
      </w:r>
      <w:r>
        <w:t>The</w:t>
      </w:r>
      <w:r>
        <w:rPr>
          <w:spacing w:val="-3"/>
        </w:rPr>
        <w:t xml:space="preserve"> </w:t>
      </w:r>
      <w:r>
        <w:t>majority</w:t>
      </w:r>
      <w:r>
        <w:rPr>
          <w:spacing w:val="-3"/>
        </w:rPr>
        <w:t xml:space="preserve"> </w:t>
      </w:r>
      <w:r>
        <w:t>of</w:t>
      </w:r>
      <w:r>
        <w:rPr>
          <w:spacing w:val="-4"/>
        </w:rPr>
        <w:t xml:space="preserve"> </w:t>
      </w:r>
      <w:r>
        <w:t>the</w:t>
      </w:r>
      <w:r>
        <w:rPr>
          <w:spacing w:val="-3"/>
        </w:rPr>
        <w:t xml:space="preserve"> </w:t>
      </w:r>
      <w:r>
        <w:t>data</w:t>
      </w:r>
      <w:r>
        <w:rPr>
          <w:spacing w:val="-4"/>
        </w:rPr>
        <w:t xml:space="preserve"> </w:t>
      </w:r>
      <w:r>
        <w:t>was</w:t>
      </w:r>
      <w:r>
        <w:rPr>
          <w:spacing w:val="-4"/>
        </w:rPr>
        <w:t xml:space="preserve"> </w:t>
      </w:r>
      <w:r>
        <w:t>in</w:t>
      </w:r>
      <w:r>
        <w:rPr>
          <w:spacing w:val="-4"/>
        </w:rPr>
        <w:t xml:space="preserve"> </w:t>
      </w:r>
      <w:r>
        <w:t>Russian,</w:t>
      </w:r>
      <w:r>
        <w:rPr>
          <w:spacing w:val="-1"/>
        </w:rPr>
        <w:t xml:space="preserve"> </w:t>
      </w:r>
      <w:r>
        <w:t>and</w:t>
      </w:r>
      <w:r>
        <w:rPr>
          <w:spacing w:val="-3"/>
        </w:rPr>
        <w:t xml:space="preserve"> </w:t>
      </w:r>
      <w:r>
        <w:t>it</w:t>
      </w:r>
      <w:r>
        <w:rPr>
          <w:spacing w:val="-3"/>
        </w:rPr>
        <w:t xml:space="preserve"> </w:t>
      </w:r>
      <w:r>
        <w:t>was</w:t>
      </w:r>
      <w:r>
        <w:rPr>
          <w:spacing w:val="-1"/>
        </w:rPr>
        <w:t xml:space="preserve"> </w:t>
      </w:r>
      <w:r>
        <w:t>necessary</w:t>
      </w:r>
      <w:r>
        <w:rPr>
          <w:spacing w:val="-3"/>
        </w:rPr>
        <w:t xml:space="preserve"> </w:t>
      </w:r>
      <w:r>
        <w:t>to</w:t>
      </w:r>
      <w:r>
        <w:rPr>
          <w:spacing w:val="-2"/>
        </w:rPr>
        <w:t xml:space="preserve"> </w:t>
      </w:r>
      <w:r>
        <w:t>have</w:t>
      </w:r>
      <w:r>
        <w:rPr>
          <w:spacing w:val="-3"/>
        </w:rPr>
        <w:t xml:space="preserve"> </w:t>
      </w:r>
      <w:r>
        <w:t>it</w:t>
      </w:r>
      <w:r>
        <w:rPr>
          <w:spacing w:val="-3"/>
        </w:rPr>
        <w:t xml:space="preserve"> </w:t>
      </w:r>
      <w:r>
        <w:t>translated</w:t>
      </w:r>
      <w:r>
        <w:rPr>
          <w:spacing w:val="-1"/>
        </w:rPr>
        <w:t xml:space="preserve"> </w:t>
      </w:r>
      <w:r>
        <w:t>prior to performing any analyses or verifying data</w:t>
      </w:r>
      <w:r>
        <w:rPr>
          <w:spacing w:val="-20"/>
        </w:rPr>
        <w:t xml:space="preserve"> </w:t>
      </w:r>
      <w:r>
        <w:t>quality.</w:t>
      </w:r>
    </w:p>
    <w:p w14:paraId="7BCC7CEE" w14:textId="77777777" w:rsidR="0031004A" w:rsidRDefault="0031004A">
      <w:pPr>
        <w:pStyle w:val="BodyText"/>
        <w:spacing w:before="4"/>
        <w:rPr>
          <w:sz w:val="16"/>
        </w:rPr>
      </w:pPr>
    </w:p>
    <w:p w14:paraId="7BCC7CEF" w14:textId="77777777" w:rsidR="0031004A" w:rsidRDefault="007F7AC9">
      <w:pPr>
        <w:pStyle w:val="BodyText"/>
        <w:spacing w:line="276" w:lineRule="auto"/>
        <w:ind w:left="100" w:right="114"/>
        <w:jc w:val="both"/>
      </w:pPr>
      <w:r>
        <w:t xml:space="preserve">In a conversation with a flight analogs representative, it was revealed that the participants used the </w:t>
      </w:r>
      <w:proofErr w:type="spellStart"/>
      <w:r>
        <w:t>iSHORT</w:t>
      </w:r>
      <w:proofErr w:type="spellEnd"/>
      <w:r>
        <w:t xml:space="preserve"> tool to perform an unrelated activity. This activity required the participants to film themselves and take photos during the performance, and used the </w:t>
      </w:r>
      <w:proofErr w:type="spellStart"/>
      <w:r>
        <w:t>iSHORT</w:t>
      </w:r>
      <w:proofErr w:type="spellEnd"/>
      <w:r>
        <w:t xml:space="preserve"> tool to do so. These 3 files, consisting of 36 photos and 11 videos, were excluded from analysis.</w:t>
      </w:r>
    </w:p>
    <w:p w14:paraId="7BCC7CF0" w14:textId="77777777" w:rsidR="0031004A" w:rsidRDefault="0031004A">
      <w:pPr>
        <w:spacing w:line="276" w:lineRule="auto"/>
        <w:jc w:val="both"/>
        <w:sectPr w:rsidR="0031004A">
          <w:footerReference w:type="default" r:id="rId67"/>
          <w:pgSz w:w="12240" w:h="15840"/>
          <w:pgMar w:top="1400" w:right="1320" w:bottom="1200" w:left="1340" w:header="0" w:footer="1012" w:gutter="0"/>
          <w:pgNumType w:start="65"/>
          <w:cols w:space="720"/>
        </w:sectPr>
      </w:pPr>
    </w:p>
    <w:p w14:paraId="7BCC7CF1" w14:textId="77777777" w:rsidR="0031004A" w:rsidRDefault="007F7AC9">
      <w:pPr>
        <w:pStyle w:val="BodyText"/>
        <w:spacing w:before="39" w:line="276" w:lineRule="auto"/>
        <w:ind w:left="100" w:right="113"/>
        <w:jc w:val="both"/>
      </w:pPr>
      <w:r>
        <w:lastRenderedPageBreak/>
        <w:t xml:space="preserve">It was difficult to determine authorship of many of the responses, since many were made in groups (e.g., the whole crew sitting around the table discussing the same topic), and some appeared to have selected the wrong user name. Therefore, all data points were pooled together to create </w:t>
      </w:r>
      <w:hyperlink w:anchor="_bookmark148" w:history="1">
        <w:r>
          <w:t>Table 18</w:t>
        </w:r>
      </w:hyperlink>
      <w:r>
        <w:t>. Additionally, since</w:t>
      </w:r>
      <w:r>
        <w:rPr>
          <w:spacing w:val="-6"/>
        </w:rPr>
        <w:t xml:space="preserve"> </w:t>
      </w:r>
      <w:r>
        <w:t>participants</w:t>
      </w:r>
      <w:r>
        <w:rPr>
          <w:spacing w:val="-6"/>
        </w:rPr>
        <w:t xml:space="preserve"> </w:t>
      </w:r>
      <w:r>
        <w:t>did</w:t>
      </w:r>
      <w:r>
        <w:rPr>
          <w:spacing w:val="-8"/>
        </w:rPr>
        <w:t xml:space="preserve"> </w:t>
      </w:r>
      <w:r>
        <w:t>not</w:t>
      </w:r>
      <w:r>
        <w:rPr>
          <w:spacing w:val="-6"/>
        </w:rPr>
        <w:t xml:space="preserve"> </w:t>
      </w:r>
      <w:r>
        <w:t>report</w:t>
      </w:r>
      <w:r>
        <w:rPr>
          <w:spacing w:val="-7"/>
        </w:rPr>
        <w:t xml:space="preserve"> </w:t>
      </w:r>
      <w:r>
        <w:t>in</w:t>
      </w:r>
      <w:r>
        <w:rPr>
          <w:spacing w:val="-8"/>
        </w:rPr>
        <w:t xml:space="preserve"> </w:t>
      </w:r>
      <w:r>
        <w:t>real-time</w:t>
      </w:r>
      <w:r>
        <w:rPr>
          <w:spacing w:val="-6"/>
        </w:rPr>
        <w:t xml:space="preserve"> </w:t>
      </w:r>
      <w:r>
        <w:t>which</w:t>
      </w:r>
      <w:r>
        <w:rPr>
          <w:spacing w:val="-7"/>
        </w:rPr>
        <w:t xml:space="preserve"> </w:t>
      </w:r>
      <w:r>
        <w:t>activities</w:t>
      </w:r>
      <w:r>
        <w:rPr>
          <w:spacing w:val="-7"/>
        </w:rPr>
        <w:t xml:space="preserve"> </w:t>
      </w:r>
      <w:r>
        <w:t>they</w:t>
      </w:r>
      <w:r>
        <w:rPr>
          <w:spacing w:val="-6"/>
        </w:rPr>
        <w:t xml:space="preserve"> </w:t>
      </w:r>
      <w:r>
        <w:t>performed,</w:t>
      </w:r>
      <w:r>
        <w:rPr>
          <w:spacing w:val="-7"/>
        </w:rPr>
        <w:t xml:space="preserve"> </w:t>
      </w:r>
      <w:r>
        <w:t>it</w:t>
      </w:r>
      <w:r>
        <w:rPr>
          <w:spacing w:val="-9"/>
        </w:rPr>
        <w:t xml:space="preserve"> </w:t>
      </w:r>
      <w:r>
        <w:t>was</w:t>
      </w:r>
      <w:r>
        <w:rPr>
          <w:spacing w:val="-7"/>
        </w:rPr>
        <w:t xml:space="preserve"> </w:t>
      </w:r>
      <w:r>
        <w:t>difficult</w:t>
      </w:r>
      <w:r>
        <w:rPr>
          <w:spacing w:val="-7"/>
        </w:rPr>
        <w:t xml:space="preserve"> </w:t>
      </w:r>
      <w:r>
        <w:t>to</w:t>
      </w:r>
      <w:r>
        <w:rPr>
          <w:spacing w:val="-5"/>
        </w:rPr>
        <w:t xml:space="preserve"> </w:t>
      </w:r>
      <w:r>
        <w:t>determine which files belonged to which category (i.e., Observation, Walk-through, Narrated Task, or Bonus). The file types were assigned to each file after the study was completed, based on the Excel mission schedule and the time stamp of the files. That is, if a file was submitted on a specific date a Narrated Task was scheduled, that file was marked as a Narrated</w:t>
      </w:r>
      <w:r>
        <w:rPr>
          <w:spacing w:val="-13"/>
        </w:rPr>
        <w:t xml:space="preserve"> </w:t>
      </w:r>
      <w:r>
        <w:t>Task.</w:t>
      </w:r>
    </w:p>
    <w:p w14:paraId="7BCC7CF2" w14:textId="77777777" w:rsidR="0031004A" w:rsidRDefault="0031004A">
      <w:pPr>
        <w:pStyle w:val="BodyText"/>
        <w:spacing w:before="6"/>
        <w:rPr>
          <w:sz w:val="16"/>
        </w:rPr>
      </w:pPr>
    </w:p>
    <w:p w14:paraId="7BCC7CF3" w14:textId="77777777" w:rsidR="0031004A" w:rsidRDefault="007F7AC9">
      <w:pPr>
        <w:ind w:left="100"/>
        <w:jc w:val="both"/>
        <w:rPr>
          <w:sz w:val="20"/>
        </w:rPr>
      </w:pPr>
      <w:bookmarkStart w:id="148" w:name="_bookmark148"/>
      <w:bookmarkEnd w:id="148"/>
      <w:r>
        <w:rPr>
          <w:sz w:val="20"/>
        </w:rPr>
        <w:t>Table 18. Expected vs. received data.</w:t>
      </w:r>
    </w:p>
    <w:p w14:paraId="7BCC7CF4"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681"/>
        <w:gridCol w:w="1620"/>
      </w:tblGrid>
      <w:tr w:rsidR="0031004A" w14:paraId="7BCC7CF8" w14:textId="77777777">
        <w:trPr>
          <w:trHeight w:hRule="exact" w:val="547"/>
        </w:trPr>
        <w:tc>
          <w:tcPr>
            <w:tcW w:w="1901" w:type="dxa"/>
          </w:tcPr>
          <w:p w14:paraId="7BCC7CF5" w14:textId="77777777" w:rsidR="0031004A" w:rsidRDefault="007F7AC9">
            <w:pPr>
              <w:pStyle w:val="TableParagraph"/>
              <w:ind w:right="398"/>
              <w:rPr>
                <w:b/>
              </w:rPr>
            </w:pPr>
            <w:r>
              <w:rPr>
                <w:b/>
              </w:rPr>
              <w:t>Data collection type</w:t>
            </w:r>
          </w:p>
        </w:tc>
        <w:tc>
          <w:tcPr>
            <w:tcW w:w="1681" w:type="dxa"/>
          </w:tcPr>
          <w:p w14:paraId="7BCC7CF6" w14:textId="77777777" w:rsidR="0031004A" w:rsidRDefault="007F7AC9">
            <w:pPr>
              <w:pStyle w:val="TableParagraph"/>
              <w:ind w:right="710"/>
              <w:rPr>
                <w:b/>
              </w:rPr>
            </w:pPr>
            <w:r>
              <w:rPr>
                <w:b/>
              </w:rPr>
              <w:t>Number expected</w:t>
            </w:r>
          </w:p>
        </w:tc>
        <w:tc>
          <w:tcPr>
            <w:tcW w:w="1620" w:type="dxa"/>
          </w:tcPr>
          <w:p w14:paraId="7BCC7CF7" w14:textId="77777777" w:rsidR="0031004A" w:rsidRDefault="007F7AC9">
            <w:pPr>
              <w:pStyle w:val="TableParagraph"/>
              <w:ind w:right="709"/>
              <w:rPr>
                <w:b/>
              </w:rPr>
            </w:pPr>
            <w:r>
              <w:rPr>
                <w:b/>
              </w:rPr>
              <w:t>Number received</w:t>
            </w:r>
          </w:p>
        </w:tc>
      </w:tr>
      <w:tr w:rsidR="0031004A" w14:paraId="7BCC7CFC" w14:textId="77777777">
        <w:trPr>
          <w:trHeight w:hRule="exact" w:val="298"/>
        </w:trPr>
        <w:tc>
          <w:tcPr>
            <w:tcW w:w="1901" w:type="dxa"/>
          </w:tcPr>
          <w:p w14:paraId="7BCC7CF9" w14:textId="77777777" w:rsidR="0031004A" w:rsidRDefault="007F7AC9">
            <w:pPr>
              <w:pStyle w:val="TableParagraph"/>
              <w:spacing w:before="18"/>
            </w:pPr>
            <w:r>
              <w:t>Observation</w:t>
            </w:r>
          </w:p>
        </w:tc>
        <w:tc>
          <w:tcPr>
            <w:tcW w:w="1681" w:type="dxa"/>
          </w:tcPr>
          <w:p w14:paraId="7BCC7CFA" w14:textId="77777777" w:rsidR="0031004A" w:rsidRDefault="007F7AC9">
            <w:pPr>
              <w:pStyle w:val="TableParagraph"/>
              <w:spacing w:before="18"/>
              <w:ind w:left="0" w:right="98"/>
              <w:jc w:val="right"/>
            </w:pPr>
            <w:r>
              <w:t>18</w:t>
            </w:r>
          </w:p>
        </w:tc>
        <w:tc>
          <w:tcPr>
            <w:tcW w:w="1620" w:type="dxa"/>
          </w:tcPr>
          <w:p w14:paraId="7BCC7CFB" w14:textId="77777777" w:rsidR="0031004A" w:rsidRDefault="007F7AC9">
            <w:pPr>
              <w:pStyle w:val="TableParagraph"/>
              <w:spacing w:before="18"/>
              <w:ind w:left="0" w:right="99"/>
              <w:jc w:val="right"/>
            </w:pPr>
            <w:r>
              <w:t>15</w:t>
            </w:r>
          </w:p>
        </w:tc>
      </w:tr>
      <w:tr w:rsidR="0031004A" w14:paraId="7BCC7D00" w14:textId="77777777">
        <w:trPr>
          <w:trHeight w:hRule="exact" w:val="298"/>
        </w:trPr>
        <w:tc>
          <w:tcPr>
            <w:tcW w:w="1901" w:type="dxa"/>
          </w:tcPr>
          <w:p w14:paraId="7BCC7CFD" w14:textId="77777777" w:rsidR="0031004A" w:rsidRDefault="007F7AC9">
            <w:pPr>
              <w:pStyle w:val="TableParagraph"/>
              <w:spacing w:before="18"/>
            </w:pPr>
            <w:r>
              <w:t>Walk-through</w:t>
            </w:r>
          </w:p>
        </w:tc>
        <w:tc>
          <w:tcPr>
            <w:tcW w:w="1681" w:type="dxa"/>
          </w:tcPr>
          <w:p w14:paraId="7BCC7CFE" w14:textId="77777777" w:rsidR="0031004A" w:rsidRDefault="007F7AC9">
            <w:pPr>
              <w:pStyle w:val="TableParagraph"/>
              <w:spacing w:before="18"/>
              <w:ind w:left="0" w:right="99"/>
              <w:jc w:val="right"/>
            </w:pPr>
            <w:r>
              <w:t>6</w:t>
            </w:r>
          </w:p>
        </w:tc>
        <w:tc>
          <w:tcPr>
            <w:tcW w:w="1620" w:type="dxa"/>
          </w:tcPr>
          <w:p w14:paraId="7BCC7CFF" w14:textId="77777777" w:rsidR="0031004A" w:rsidRDefault="007F7AC9">
            <w:pPr>
              <w:pStyle w:val="TableParagraph"/>
              <w:spacing w:before="18"/>
              <w:ind w:left="0" w:right="98"/>
              <w:jc w:val="right"/>
            </w:pPr>
            <w:r>
              <w:t>5*</w:t>
            </w:r>
          </w:p>
        </w:tc>
      </w:tr>
      <w:tr w:rsidR="0031004A" w14:paraId="7BCC7D04" w14:textId="77777777">
        <w:trPr>
          <w:trHeight w:hRule="exact" w:val="298"/>
        </w:trPr>
        <w:tc>
          <w:tcPr>
            <w:tcW w:w="1901" w:type="dxa"/>
          </w:tcPr>
          <w:p w14:paraId="7BCC7D01" w14:textId="77777777" w:rsidR="0031004A" w:rsidRDefault="007F7AC9">
            <w:pPr>
              <w:pStyle w:val="TableParagraph"/>
              <w:spacing w:before="18"/>
            </w:pPr>
            <w:r>
              <w:t>Narrated Task</w:t>
            </w:r>
          </w:p>
        </w:tc>
        <w:tc>
          <w:tcPr>
            <w:tcW w:w="1681" w:type="dxa"/>
          </w:tcPr>
          <w:p w14:paraId="7BCC7D02" w14:textId="77777777" w:rsidR="0031004A" w:rsidRDefault="007F7AC9">
            <w:pPr>
              <w:pStyle w:val="TableParagraph"/>
              <w:spacing w:before="18"/>
              <w:ind w:left="0" w:right="99"/>
              <w:jc w:val="right"/>
            </w:pPr>
            <w:r>
              <w:t>6</w:t>
            </w:r>
          </w:p>
        </w:tc>
        <w:tc>
          <w:tcPr>
            <w:tcW w:w="1620" w:type="dxa"/>
          </w:tcPr>
          <w:p w14:paraId="7BCC7D03" w14:textId="77777777" w:rsidR="0031004A" w:rsidRDefault="007F7AC9">
            <w:pPr>
              <w:pStyle w:val="TableParagraph"/>
              <w:spacing w:before="18"/>
              <w:ind w:left="0" w:right="100"/>
              <w:jc w:val="right"/>
            </w:pPr>
            <w:r>
              <w:t>4</w:t>
            </w:r>
          </w:p>
        </w:tc>
      </w:tr>
      <w:tr w:rsidR="0031004A" w14:paraId="7BCC7D08" w14:textId="77777777">
        <w:trPr>
          <w:trHeight w:hRule="exact" w:val="298"/>
        </w:trPr>
        <w:tc>
          <w:tcPr>
            <w:tcW w:w="1901" w:type="dxa"/>
          </w:tcPr>
          <w:p w14:paraId="7BCC7D05" w14:textId="77777777" w:rsidR="0031004A" w:rsidRDefault="007F7AC9">
            <w:pPr>
              <w:pStyle w:val="TableParagraph"/>
              <w:spacing w:before="18"/>
            </w:pPr>
            <w:r>
              <w:t>Bonus</w:t>
            </w:r>
          </w:p>
        </w:tc>
        <w:tc>
          <w:tcPr>
            <w:tcW w:w="1681" w:type="dxa"/>
          </w:tcPr>
          <w:p w14:paraId="7BCC7D06" w14:textId="77777777" w:rsidR="0031004A" w:rsidRDefault="007F7AC9">
            <w:pPr>
              <w:pStyle w:val="TableParagraph"/>
              <w:spacing w:before="18"/>
              <w:ind w:left="0" w:right="99"/>
              <w:jc w:val="right"/>
            </w:pPr>
            <w:r>
              <w:t>0</w:t>
            </w:r>
          </w:p>
        </w:tc>
        <w:tc>
          <w:tcPr>
            <w:tcW w:w="1620" w:type="dxa"/>
          </w:tcPr>
          <w:p w14:paraId="7BCC7D07" w14:textId="77777777" w:rsidR="0031004A" w:rsidRDefault="007F7AC9">
            <w:pPr>
              <w:pStyle w:val="TableParagraph"/>
              <w:spacing w:before="18"/>
              <w:ind w:left="0" w:right="99"/>
              <w:jc w:val="right"/>
            </w:pPr>
            <w:r>
              <w:t>24</w:t>
            </w:r>
          </w:p>
        </w:tc>
      </w:tr>
      <w:tr w:rsidR="0031004A" w14:paraId="7BCC7D0C" w14:textId="77777777">
        <w:trPr>
          <w:trHeight w:hRule="exact" w:val="300"/>
        </w:trPr>
        <w:tc>
          <w:tcPr>
            <w:tcW w:w="1901" w:type="dxa"/>
          </w:tcPr>
          <w:p w14:paraId="7BCC7D09" w14:textId="77777777" w:rsidR="0031004A" w:rsidRDefault="007F7AC9">
            <w:pPr>
              <w:pStyle w:val="TableParagraph"/>
              <w:spacing w:before="21"/>
            </w:pPr>
            <w:r>
              <w:t>Other Task</w:t>
            </w:r>
          </w:p>
        </w:tc>
        <w:tc>
          <w:tcPr>
            <w:tcW w:w="1681" w:type="dxa"/>
          </w:tcPr>
          <w:p w14:paraId="7BCC7D0A" w14:textId="77777777" w:rsidR="0031004A" w:rsidRDefault="007F7AC9">
            <w:pPr>
              <w:pStyle w:val="TableParagraph"/>
              <w:spacing w:before="21"/>
              <w:ind w:left="0" w:right="99"/>
              <w:jc w:val="right"/>
            </w:pPr>
            <w:r>
              <w:t>0</w:t>
            </w:r>
          </w:p>
        </w:tc>
        <w:tc>
          <w:tcPr>
            <w:tcW w:w="1620" w:type="dxa"/>
          </w:tcPr>
          <w:p w14:paraId="7BCC7D0B" w14:textId="77777777" w:rsidR="0031004A" w:rsidRDefault="007F7AC9">
            <w:pPr>
              <w:pStyle w:val="TableParagraph"/>
              <w:spacing w:before="21"/>
              <w:ind w:left="0" w:right="100"/>
              <w:jc w:val="right"/>
            </w:pPr>
            <w:r>
              <w:t>3</w:t>
            </w:r>
          </w:p>
        </w:tc>
      </w:tr>
      <w:tr w:rsidR="0031004A" w14:paraId="7BCC7D10" w14:textId="77777777">
        <w:trPr>
          <w:trHeight w:hRule="exact" w:val="298"/>
        </w:trPr>
        <w:tc>
          <w:tcPr>
            <w:tcW w:w="1901" w:type="dxa"/>
          </w:tcPr>
          <w:p w14:paraId="7BCC7D0D" w14:textId="77777777" w:rsidR="0031004A" w:rsidRDefault="007F7AC9">
            <w:pPr>
              <w:pStyle w:val="TableParagraph"/>
              <w:spacing w:before="18"/>
            </w:pPr>
            <w:r>
              <w:t>Blank</w:t>
            </w:r>
          </w:p>
        </w:tc>
        <w:tc>
          <w:tcPr>
            <w:tcW w:w="1681" w:type="dxa"/>
          </w:tcPr>
          <w:p w14:paraId="7BCC7D0E" w14:textId="77777777" w:rsidR="0031004A" w:rsidRDefault="007F7AC9">
            <w:pPr>
              <w:pStyle w:val="TableParagraph"/>
              <w:spacing w:before="18"/>
              <w:ind w:left="0" w:right="99"/>
              <w:jc w:val="right"/>
            </w:pPr>
            <w:r>
              <w:t>0</w:t>
            </w:r>
          </w:p>
        </w:tc>
        <w:tc>
          <w:tcPr>
            <w:tcW w:w="1620" w:type="dxa"/>
          </w:tcPr>
          <w:p w14:paraId="7BCC7D0F" w14:textId="77777777" w:rsidR="0031004A" w:rsidRDefault="007F7AC9">
            <w:pPr>
              <w:pStyle w:val="TableParagraph"/>
              <w:spacing w:before="18"/>
              <w:ind w:left="0" w:right="100"/>
              <w:jc w:val="right"/>
            </w:pPr>
            <w:r>
              <w:t>1</w:t>
            </w:r>
          </w:p>
        </w:tc>
      </w:tr>
      <w:tr w:rsidR="0031004A" w14:paraId="7BCC7D14" w14:textId="77777777">
        <w:trPr>
          <w:trHeight w:hRule="exact" w:val="298"/>
        </w:trPr>
        <w:tc>
          <w:tcPr>
            <w:tcW w:w="1901" w:type="dxa"/>
          </w:tcPr>
          <w:p w14:paraId="7BCC7D11" w14:textId="77777777" w:rsidR="0031004A" w:rsidRDefault="007F7AC9">
            <w:pPr>
              <w:pStyle w:val="TableParagraph"/>
              <w:spacing w:before="18"/>
              <w:rPr>
                <w:i/>
              </w:rPr>
            </w:pPr>
            <w:r>
              <w:rPr>
                <w:i/>
              </w:rPr>
              <w:t>Total</w:t>
            </w:r>
          </w:p>
        </w:tc>
        <w:tc>
          <w:tcPr>
            <w:tcW w:w="1681" w:type="dxa"/>
          </w:tcPr>
          <w:p w14:paraId="7BCC7D12" w14:textId="77777777" w:rsidR="0031004A" w:rsidRDefault="007F7AC9">
            <w:pPr>
              <w:pStyle w:val="TableParagraph"/>
              <w:spacing w:before="18"/>
              <w:ind w:left="0" w:right="98"/>
              <w:jc w:val="right"/>
              <w:rPr>
                <w:i/>
              </w:rPr>
            </w:pPr>
            <w:r>
              <w:rPr>
                <w:i/>
              </w:rPr>
              <w:t>30</w:t>
            </w:r>
          </w:p>
        </w:tc>
        <w:tc>
          <w:tcPr>
            <w:tcW w:w="1620" w:type="dxa"/>
          </w:tcPr>
          <w:p w14:paraId="7BCC7D13" w14:textId="77777777" w:rsidR="0031004A" w:rsidRDefault="007F7AC9">
            <w:pPr>
              <w:pStyle w:val="TableParagraph"/>
              <w:spacing w:before="18"/>
              <w:ind w:left="0" w:right="99"/>
              <w:jc w:val="right"/>
              <w:rPr>
                <w:i/>
              </w:rPr>
            </w:pPr>
            <w:r>
              <w:rPr>
                <w:i/>
              </w:rPr>
              <w:t>52</w:t>
            </w:r>
          </w:p>
        </w:tc>
      </w:tr>
    </w:tbl>
    <w:p w14:paraId="7BCC7D15" w14:textId="77777777" w:rsidR="0031004A" w:rsidRDefault="007F7AC9">
      <w:pPr>
        <w:spacing w:before="1" w:line="276" w:lineRule="auto"/>
        <w:ind w:left="100" w:right="121"/>
        <w:jc w:val="both"/>
        <w:rPr>
          <w:i/>
          <w:sz w:val="20"/>
        </w:rPr>
      </w:pPr>
      <w:r>
        <w:rPr>
          <w:i/>
          <w:sz w:val="20"/>
        </w:rPr>
        <w:t>*The total number of files received for Walk-throughs was 7, but two are considered to be continuations of other files.</w:t>
      </w:r>
    </w:p>
    <w:p w14:paraId="7BCC7D16" w14:textId="77777777" w:rsidR="0031004A" w:rsidRDefault="0031004A">
      <w:pPr>
        <w:pStyle w:val="BodyText"/>
        <w:spacing w:before="1"/>
        <w:rPr>
          <w:i/>
          <w:sz w:val="16"/>
        </w:rPr>
      </w:pPr>
    </w:p>
    <w:p w14:paraId="7BCC7D17" w14:textId="77777777" w:rsidR="0031004A" w:rsidRDefault="007F7AC9">
      <w:pPr>
        <w:pStyle w:val="BodyText"/>
        <w:spacing w:line="276" w:lineRule="auto"/>
        <w:ind w:left="100" w:right="114"/>
        <w:jc w:val="both"/>
      </w:pPr>
      <w:r>
        <w:t xml:space="preserve">Interestingly, while not all of the scheduled data collection sessions were completed, the participants chose to make use of the </w:t>
      </w:r>
      <w:proofErr w:type="spellStart"/>
      <w:r>
        <w:t>iSHORT</w:t>
      </w:r>
      <w:proofErr w:type="spellEnd"/>
      <w:r>
        <w:t xml:space="preserve"> application at unscheduled times to a great degree. These “bonus” observations</w:t>
      </w:r>
      <w:r>
        <w:rPr>
          <w:spacing w:val="-9"/>
        </w:rPr>
        <w:t xml:space="preserve"> </w:t>
      </w:r>
      <w:r>
        <w:t>were</w:t>
      </w:r>
      <w:r>
        <w:rPr>
          <w:spacing w:val="-7"/>
        </w:rPr>
        <w:t xml:space="preserve"> </w:t>
      </w:r>
      <w:r>
        <w:t>not</w:t>
      </w:r>
      <w:r>
        <w:rPr>
          <w:spacing w:val="-8"/>
        </w:rPr>
        <w:t xml:space="preserve"> </w:t>
      </w:r>
      <w:r>
        <w:t>always</w:t>
      </w:r>
      <w:r>
        <w:rPr>
          <w:spacing w:val="-7"/>
        </w:rPr>
        <w:t xml:space="preserve"> </w:t>
      </w:r>
      <w:r>
        <w:t>reports</w:t>
      </w:r>
      <w:r>
        <w:rPr>
          <w:spacing w:val="-9"/>
        </w:rPr>
        <w:t xml:space="preserve"> </w:t>
      </w:r>
      <w:r>
        <w:t>of</w:t>
      </w:r>
      <w:r>
        <w:rPr>
          <w:spacing w:val="-9"/>
        </w:rPr>
        <w:t xml:space="preserve"> </w:t>
      </w:r>
      <w:r>
        <w:t>human</w:t>
      </w:r>
      <w:r>
        <w:rPr>
          <w:spacing w:val="-10"/>
        </w:rPr>
        <w:t xml:space="preserve"> </w:t>
      </w:r>
      <w:r>
        <w:t>factors</w:t>
      </w:r>
      <w:r>
        <w:rPr>
          <w:spacing w:val="-6"/>
        </w:rPr>
        <w:t xml:space="preserve"> </w:t>
      </w:r>
      <w:r>
        <w:t>and</w:t>
      </w:r>
      <w:r>
        <w:rPr>
          <w:spacing w:val="-8"/>
        </w:rPr>
        <w:t xml:space="preserve"> </w:t>
      </w:r>
      <w:r>
        <w:t>habitability</w:t>
      </w:r>
      <w:r>
        <w:rPr>
          <w:spacing w:val="-8"/>
        </w:rPr>
        <w:t xml:space="preserve"> </w:t>
      </w:r>
      <w:r>
        <w:t>concerns.</w:t>
      </w:r>
      <w:r>
        <w:rPr>
          <w:spacing w:val="-8"/>
        </w:rPr>
        <w:t xml:space="preserve"> </w:t>
      </w:r>
      <w:r>
        <w:t>They</w:t>
      </w:r>
      <w:r>
        <w:rPr>
          <w:spacing w:val="-7"/>
        </w:rPr>
        <w:t xml:space="preserve"> </w:t>
      </w:r>
      <w:r>
        <w:t>included</w:t>
      </w:r>
      <w:r>
        <w:rPr>
          <w:spacing w:val="-9"/>
        </w:rPr>
        <w:t xml:space="preserve"> </w:t>
      </w:r>
      <w:r>
        <w:t>activities such as sending a message to the study coordinator about an activity, and general</w:t>
      </w:r>
      <w:r>
        <w:rPr>
          <w:spacing w:val="-29"/>
        </w:rPr>
        <w:t xml:space="preserve"> </w:t>
      </w:r>
      <w:r>
        <w:t>communication.</w:t>
      </w:r>
    </w:p>
    <w:p w14:paraId="7BCC7D18" w14:textId="77777777" w:rsidR="0031004A" w:rsidRDefault="0031004A">
      <w:pPr>
        <w:pStyle w:val="BodyText"/>
        <w:spacing w:before="6"/>
        <w:rPr>
          <w:sz w:val="16"/>
        </w:rPr>
      </w:pPr>
    </w:p>
    <w:p w14:paraId="7BCC7D19" w14:textId="77777777" w:rsidR="0031004A" w:rsidRDefault="007F7AC9">
      <w:pPr>
        <w:pStyle w:val="Heading3"/>
        <w:numPr>
          <w:ilvl w:val="2"/>
          <w:numId w:val="3"/>
        </w:numPr>
        <w:tabs>
          <w:tab w:val="left" w:pos="821"/>
        </w:tabs>
        <w:spacing w:before="1"/>
      </w:pPr>
      <w:bookmarkStart w:id="149" w:name="_bookmark149"/>
      <w:bookmarkEnd w:id="149"/>
      <w:r>
        <w:rPr>
          <w:color w:val="4F81BC"/>
        </w:rPr>
        <w:t>Data</w:t>
      </w:r>
      <w:r>
        <w:rPr>
          <w:color w:val="4F81BC"/>
          <w:spacing w:val="-5"/>
        </w:rPr>
        <w:t xml:space="preserve"> </w:t>
      </w:r>
      <w:r>
        <w:rPr>
          <w:color w:val="4F81BC"/>
        </w:rPr>
        <w:t>relevancy</w:t>
      </w:r>
    </w:p>
    <w:p w14:paraId="7BCC7D1A" w14:textId="77777777" w:rsidR="0031004A" w:rsidRDefault="007F7AC9">
      <w:pPr>
        <w:pStyle w:val="BodyText"/>
        <w:spacing w:before="38" w:line="276" w:lineRule="auto"/>
        <w:ind w:left="100" w:right="113"/>
        <w:jc w:val="both"/>
      </w:pPr>
      <w:r>
        <w:t>Out</w:t>
      </w:r>
      <w:r>
        <w:rPr>
          <w:spacing w:val="-6"/>
        </w:rPr>
        <w:t xml:space="preserve"> </w:t>
      </w:r>
      <w:r>
        <w:t>of</w:t>
      </w:r>
      <w:r>
        <w:rPr>
          <w:spacing w:val="-6"/>
        </w:rPr>
        <w:t xml:space="preserve"> </w:t>
      </w:r>
      <w:r>
        <w:t>a</w:t>
      </w:r>
      <w:r>
        <w:rPr>
          <w:spacing w:val="-6"/>
        </w:rPr>
        <w:t xml:space="preserve"> </w:t>
      </w:r>
      <w:r>
        <w:t>total</w:t>
      </w:r>
      <w:r>
        <w:rPr>
          <w:spacing w:val="-8"/>
        </w:rPr>
        <w:t xml:space="preserve"> </w:t>
      </w:r>
      <w:r>
        <w:t>of</w:t>
      </w:r>
      <w:r>
        <w:rPr>
          <w:spacing w:val="-6"/>
        </w:rPr>
        <w:t xml:space="preserve"> </w:t>
      </w:r>
      <w:r>
        <w:t>83</w:t>
      </w:r>
      <w:r>
        <w:rPr>
          <w:spacing w:val="-5"/>
        </w:rPr>
        <w:t xml:space="preserve"> </w:t>
      </w:r>
      <w:r>
        <w:t>files</w:t>
      </w:r>
      <w:r>
        <w:rPr>
          <w:spacing w:val="-5"/>
        </w:rPr>
        <w:t xml:space="preserve"> </w:t>
      </w:r>
      <w:r>
        <w:t>(text,</w:t>
      </w:r>
      <w:r>
        <w:rPr>
          <w:spacing w:val="-5"/>
        </w:rPr>
        <w:t xml:space="preserve"> </w:t>
      </w:r>
      <w:r>
        <w:t>audio,</w:t>
      </w:r>
      <w:r>
        <w:rPr>
          <w:spacing w:val="-5"/>
        </w:rPr>
        <w:t xml:space="preserve"> </w:t>
      </w:r>
      <w:r>
        <w:t>and</w:t>
      </w:r>
      <w:r>
        <w:rPr>
          <w:spacing w:val="-6"/>
        </w:rPr>
        <w:t xml:space="preserve"> </w:t>
      </w:r>
      <w:r>
        <w:t>video),</w:t>
      </w:r>
      <w:r>
        <w:rPr>
          <w:spacing w:val="-5"/>
        </w:rPr>
        <w:t xml:space="preserve"> </w:t>
      </w:r>
      <w:r>
        <w:t>approximately</w:t>
      </w:r>
      <w:r>
        <w:rPr>
          <w:spacing w:val="-7"/>
        </w:rPr>
        <w:t xml:space="preserve"> </w:t>
      </w:r>
      <w:r>
        <w:t>76%</w:t>
      </w:r>
      <w:r>
        <w:rPr>
          <w:spacing w:val="-5"/>
        </w:rPr>
        <w:t xml:space="preserve"> </w:t>
      </w:r>
      <w:r>
        <w:t>were</w:t>
      </w:r>
      <w:r>
        <w:rPr>
          <w:spacing w:val="-5"/>
        </w:rPr>
        <w:t xml:space="preserve"> </w:t>
      </w:r>
      <w:r>
        <w:t>rated</w:t>
      </w:r>
      <w:r>
        <w:rPr>
          <w:spacing w:val="-6"/>
        </w:rPr>
        <w:t xml:space="preserve"> </w:t>
      </w:r>
      <w:r>
        <w:t>as</w:t>
      </w:r>
      <w:r>
        <w:rPr>
          <w:spacing w:val="-8"/>
        </w:rPr>
        <w:t xml:space="preserve"> </w:t>
      </w:r>
      <w:r>
        <w:t>highly</w:t>
      </w:r>
      <w:r>
        <w:rPr>
          <w:spacing w:val="-3"/>
        </w:rPr>
        <w:t xml:space="preserve"> </w:t>
      </w:r>
      <w:r>
        <w:t>relevant,</w:t>
      </w:r>
      <w:r>
        <w:rPr>
          <w:spacing w:val="-5"/>
        </w:rPr>
        <w:t xml:space="preserve"> </w:t>
      </w:r>
      <w:r>
        <w:t>12%</w:t>
      </w:r>
      <w:r>
        <w:rPr>
          <w:spacing w:val="-5"/>
        </w:rPr>
        <w:t xml:space="preserve"> </w:t>
      </w:r>
      <w:r>
        <w:t xml:space="preserve">as medium, and 12% as low </w:t>
      </w:r>
      <w:hyperlink w:anchor="_bookmark150" w:history="1">
        <w:r>
          <w:t>(Table</w:t>
        </w:r>
        <w:r>
          <w:rPr>
            <w:spacing w:val="-10"/>
          </w:rPr>
          <w:t xml:space="preserve"> </w:t>
        </w:r>
        <w:r>
          <w:t>19</w:t>
        </w:r>
      </w:hyperlink>
      <w:r>
        <w:t>).</w:t>
      </w:r>
    </w:p>
    <w:p w14:paraId="7BCC7D1B" w14:textId="77777777" w:rsidR="0031004A" w:rsidRDefault="0031004A">
      <w:pPr>
        <w:pStyle w:val="BodyText"/>
        <w:spacing w:before="6"/>
        <w:rPr>
          <w:sz w:val="16"/>
        </w:rPr>
      </w:pPr>
    </w:p>
    <w:p w14:paraId="7BCC7D1C" w14:textId="77777777" w:rsidR="0031004A" w:rsidRDefault="007F7AC9">
      <w:pPr>
        <w:ind w:left="100"/>
        <w:jc w:val="both"/>
        <w:rPr>
          <w:sz w:val="20"/>
        </w:rPr>
      </w:pPr>
      <w:bookmarkStart w:id="150" w:name="_bookmark150"/>
      <w:bookmarkEnd w:id="150"/>
      <w:r>
        <w:rPr>
          <w:sz w:val="20"/>
        </w:rPr>
        <w:t>Table 19. Relevancy of NEK data files.</w:t>
      </w:r>
    </w:p>
    <w:p w14:paraId="7BCC7D1D" w14:textId="77777777" w:rsidR="0031004A" w:rsidRDefault="0031004A">
      <w:pPr>
        <w:pStyle w:val="BodyText"/>
        <w:spacing w:before="2"/>
        <w:rPr>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2905"/>
      </w:tblGrid>
      <w:tr w:rsidR="0031004A" w14:paraId="7BCC7D20" w14:textId="77777777">
        <w:trPr>
          <w:trHeight w:hRule="exact" w:val="298"/>
        </w:trPr>
        <w:tc>
          <w:tcPr>
            <w:tcW w:w="1142" w:type="dxa"/>
          </w:tcPr>
          <w:p w14:paraId="7BCC7D1E" w14:textId="77777777" w:rsidR="0031004A" w:rsidRDefault="007F7AC9">
            <w:pPr>
              <w:pStyle w:val="TableParagraph"/>
              <w:spacing w:before="18"/>
              <w:rPr>
                <w:b/>
              </w:rPr>
            </w:pPr>
            <w:r>
              <w:rPr>
                <w:b/>
              </w:rPr>
              <w:t>Relevancy</w:t>
            </w:r>
          </w:p>
        </w:tc>
        <w:tc>
          <w:tcPr>
            <w:tcW w:w="2905" w:type="dxa"/>
          </w:tcPr>
          <w:p w14:paraId="7BCC7D1F" w14:textId="77777777" w:rsidR="0031004A" w:rsidRDefault="007F7AC9">
            <w:pPr>
              <w:pStyle w:val="TableParagraph"/>
              <w:spacing w:before="18"/>
              <w:rPr>
                <w:b/>
              </w:rPr>
            </w:pPr>
            <w:r>
              <w:rPr>
                <w:b/>
              </w:rPr>
              <w:t>Number of files (Percentage)</w:t>
            </w:r>
          </w:p>
        </w:tc>
      </w:tr>
      <w:tr w:rsidR="0031004A" w14:paraId="7BCC7D23" w14:textId="77777777">
        <w:trPr>
          <w:trHeight w:hRule="exact" w:val="298"/>
        </w:trPr>
        <w:tc>
          <w:tcPr>
            <w:tcW w:w="1142" w:type="dxa"/>
          </w:tcPr>
          <w:p w14:paraId="7BCC7D21" w14:textId="77777777" w:rsidR="0031004A" w:rsidRDefault="007F7AC9">
            <w:pPr>
              <w:pStyle w:val="TableParagraph"/>
              <w:spacing w:before="18"/>
            </w:pPr>
            <w:r>
              <w:t>High</w:t>
            </w:r>
          </w:p>
        </w:tc>
        <w:tc>
          <w:tcPr>
            <w:tcW w:w="2905" w:type="dxa"/>
          </w:tcPr>
          <w:p w14:paraId="7BCC7D22" w14:textId="77777777" w:rsidR="0031004A" w:rsidRDefault="007F7AC9">
            <w:pPr>
              <w:pStyle w:val="TableParagraph"/>
              <w:spacing w:before="18"/>
            </w:pPr>
            <w:r>
              <w:t>63 (76%)</w:t>
            </w:r>
          </w:p>
        </w:tc>
      </w:tr>
      <w:tr w:rsidR="0031004A" w14:paraId="7BCC7D26" w14:textId="77777777">
        <w:trPr>
          <w:trHeight w:hRule="exact" w:val="298"/>
        </w:trPr>
        <w:tc>
          <w:tcPr>
            <w:tcW w:w="1142" w:type="dxa"/>
          </w:tcPr>
          <w:p w14:paraId="7BCC7D24" w14:textId="77777777" w:rsidR="0031004A" w:rsidRDefault="007F7AC9">
            <w:pPr>
              <w:pStyle w:val="TableParagraph"/>
              <w:spacing w:before="18"/>
            </w:pPr>
            <w:r>
              <w:t>Medium</w:t>
            </w:r>
          </w:p>
        </w:tc>
        <w:tc>
          <w:tcPr>
            <w:tcW w:w="2905" w:type="dxa"/>
          </w:tcPr>
          <w:p w14:paraId="7BCC7D25" w14:textId="77777777" w:rsidR="0031004A" w:rsidRDefault="007F7AC9">
            <w:pPr>
              <w:pStyle w:val="TableParagraph"/>
              <w:spacing w:before="18"/>
            </w:pPr>
            <w:r>
              <w:t>10 (12%)</w:t>
            </w:r>
          </w:p>
        </w:tc>
      </w:tr>
      <w:tr w:rsidR="0031004A" w14:paraId="7BCC7D29" w14:textId="77777777">
        <w:trPr>
          <w:trHeight w:hRule="exact" w:val="300"/>
        </w:trPr>
        <w:tc>
          <w:tcPr>
            <w:tcW w:w="1142" w:type="dxa"/>
          </w:tcPr>
          <w:p w14:paraId="7BCC7D27" w14:textId="77777777" w:rsidR="0031004A" w:rsidRDefault="007F7AC9">
            <w:pPr>
              <w:pStyle w:val="TableParagraph"/>
              <w:spacing w:before="21"/>
            </w:pPr>
            <w:r>
              <w:t>Low</w:t>
            </w:r>
          </w:p>
        </w:tc>
        <w:tc>
          <w:tcPr>
            <w:tcW w:w="2905" w:type="dxa"/>
          </w:tcPr>
          <w:p w14:paraId="7BCC7D28" w14:textId="77777777" w:rsidR="0031004A" w:rsidRDefault="007F7AC9">
            <w:pPr>
              <w:pStyle w:val="TableParagraph"/>
              <w:spacing w:before="21"/>
            </w:pPr>
            <w:r>
              <w:t>10 (12%)</w:t>
            </w:r>
          </w:p>
        </w:tc>
      </w:tr>
    </w:tbl>
    <w:p w14:paraId="7BCC7D2A" w14:textId="77777777" w:rsidR="0031004A" w:rsidRDefault="0031004A">
      <w:pPr>
        <w:pStyle w:val="BodyText"/>
        <w:rPr>
          <w:sz w:val="20"/>
        </w:rPr>
      </w:pPr>
    </w:p>
    <w:p w14:paraId="7BCC7D2B" w14:textId="77777777" w:rsidR="0031004A" w:rsidRDefault="0031004A">
      <w:pPr>
        <w:pStyle w:val="BodyText"/>
        <w:spacing w:before="8"/>
        <w:rPr>
          <w:sz w:val="21"/>
        </w:rPr>
      </w:pPr>
    </w:p>
    <w:p w14:paraId="7BCC7D2C" w14:textId="77777777" w:rsidR="0031004A" w:rsidRDefault="007F7AC9">
      <w:pPr>
        <w:pStyle w:val="BodyText"/>
        <w:spacing w:line="276" w:lineRule="auto"/>
        <w:ind w:left="100" w:right="115"/>
        <w:jc w:val="both"/>
      </w:pPr>
      <w:r>
        <w:t xml:space="preserve">These results indicate an overall understanding of the goals of the study, although it is noteworthy that nearly a quarter of the data was considered to be of lower quality than the ISS Habitability data. As mentioned earlier in the write up, the NEK Habitability participants used the </w:t>
      </w:r>
      <w:proofErr w:type="spellStart"/>
      <w:r>
        <w:t>iSHORT</w:t>
      </w:r>
      <w:proofErr w:type="spellEnd"/>
      <w:r>
        <w:t xml:space="preserve"> application for purposes other than reporting on human factors and habitability concerns, which may contribute to the lower relevancy.</w:t>
      </w:r>
    </w:p>
    <w:p w14:paraId="7BCC7D2D" w14:textId="77777777" w:rsidR="0031004A" w:rsidRDefault="0031004A">
      <w:pPr>
        <w:spacing w:line="276" w:lineRule="auto"/>
        <w:jc w:val="both"/>
        <w:sectPr w:rsidR="0031004A">
          <w:pgSz w:w="12240" w:h="15840"/>
          <w:pgMar w:top="1400" w:right="1320" w:bottom="1200" w:left="1340" w:header="0" w:footer="1012" w:gutter="0"/>
          <w:cols w:space="720"/>
        </w:sectPr>
      </w:pPr>
    </w:p>
    <w:p w14:paraId="7BCC7D2E" w14:textId="77777777" w:rsidR="0031004A" w:rsidRDefault="007F7AC9">
      <w:pPr>
        <w:pStyle w:val="Heading3"/>
        <w:numPr>
          <w:ilvl w:val="2"/>
          <w:numId w:val="3"/>
        </w:numPr>
        <w:tabs>
          <w:tab w:val="left" w:pos="821"/>
        </w:tabs>
        <w:spacing w:before="39"/>
      </w:pPr>
      <w:bookmarkStart w:id="151" w:name="_bookmark151"/>
      <w:bookmarkEnd w:id="151"/>
      <w:r>
        <w:rPr>
          <w:color w:val="4F81BC"/>
        </w:rPr>
        <w:lastRenderedPageBreak/>
        <w:t>Categories and codes</w:t>
      </w:r>
      <w:r>
        <w:rPr>
          <w:color w:val="4F81BC"/>
          <w:spacing w:val="-8"/>
        </w:rPr>
        <w:t xml:space="preserve"> </w:t>
      </w:r>
      <w:r>
        <w:rPr>
          <w:color w:val="4F81BC"/>
        </w:rPr>
        <w:t>used</w:t>
      </w:r>
    </w:p>
    <w:p w14:paraId="7BCC7D2F" w14:textId="77777777" w:rsidR="0031004A" w:rsidRDefault="007F7AC9">
      <w:pPr>
        <w:pStyle w:val="BodyText"/>
        <w:spacing w:before="41" w:line="273" w:lineRule="auto"/>
        <w:ind w:left="100" w:right="116"/>
        <w:jc w:val="both"/>
      </w:pPr>
      <w:r>
        <w:t xml:space="preserve">The frequency of primary categories is presented in </w:t>
      </w:r>
      <w:hyperlink w:anchor="_bookmark152" w:history="1">
        <w:r>
          <w:t>Figure 21</w:t>
        </w:r>
      </w:hyperlink>
      <w:r>
        <w:t>. As in the ISS Habitability study, the Outcomes category was the most frequently used primary category.</w:t>
      </w:r>
    </w:p>
    <w:p w14:paraId="7BCC7D30" w14:textId="77777777" w:rsidR="0031004A" w:rsidRDefault="007F7AC9">
      <w:pPr>
        <w:pStyle w:val="BodyText"/>
        <w:spacing w:before="6"/>
        <w:rPr>
          <w:sz w:val="13"/>
        </w:rPr>
      </w:pPr>
      <w:r>
        <w:rPr>
          <w:noProof/>
        </w:rPr>
        <w:drawing>
          <wp:anchor distT="0" distB="0" distL="0" distR="0" simplePos="0" relativeHeight="251657728" behindDoc="0" locked="0" layoutInCell="1" allowOverlap="1" wp14:anchorId="7BCC827A" wp14:editId="7BCC827B">
            <wp:simplePos x="0" y="0"/>
            <wp:positionH relativeFrom="page">
              <wp:posOffset>914400</wp:posOffset>
            </wp:positionH>
            <wp:positionV relativeFrom="paragraph">
              <wp:posOffset>129414</wp:posOffset>
            </wp:positionV>
            <wp:extent cx="5999053" cy="3526440"/>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68" cstate="print"/>
                    <a:stretch>
                      <a:fillRect/>
                    </a:stretch>
                  </pic:blipFill>
                  <pic:spPr>
                    <a:xfrm>
                      <a:off x="0" y="0"/>
                      <a:ext cx="5999053" cy="3526440"/>
                    </a:xfrm>
                    <a:prstGeom prst="rect">
                      <a:avLst/>
                    </a:prstGeom>
                  </pic:spPr>
                </pic:pic>
              </a:graphicData>
            </a:graphic>
          </wp:anchor>
        </w:drawing>
      </w:r>
    </w:p>
    <w:p w14:paraId="7BCC7D31" w14:textId="77777777" w:rsidR="0031004A" w:rsidRDefault="007F7AC9">
      <w:pPr>
        <w:spacing w:before="157"/>
        <w:ind w:left="3093"/>
        <w:rPr>
          <w:sz w:val="20"/>
        </w:rPr>
      </w:pPr>
      <w:bookmarkStart w:id="152" w:name="_bookmark152"/>
      <w:bookmarkEnd w:id="152"/>
      <w:r>
        <w:rPr>
          <w:sz w:val="20"/>
        </w:rPr>
        <w:t>Figure 21. NEK major category frequency.</w:t>
      </w:r>
    </w:p>
    <w:p w14:paraId="7BCC7D32" w14:textId="77777777" w:rsidR="0031004A" w:rsidRDefault="0031004A">
      <w:pPr>
        <w:pStyle w:val="BodyText"/>
        <w:spacing w:before="2"/>
        <w:rPr>
          <w:sz w:val="16"/>
        </w:rPr>
      </w:pPr>
    </w:p>
    <w:p w14:paraId="7BCC7D33" w14:textId="77777777" w:rsidR="0031004A" w:rsidRDefault="007F7AC9">
      <w:pPr>
        <w:pStyle w:val="BodyText"/>
        <w:spacing w:line="276" w:lineRule="auto"/>
        <w:ind w:left="100" w:right="114"/>
        <w:jc w:val="both"/>
      </w:pPr>
      <w:r>
        <w:t>With</w:t>
      </w:r>
      <w:r>
        <w:rPr>
          <w:spacing w:val="-15"/>
        </w:rPr>
        <w:t xml:space="preserve"> </w:t>
      </w:r>
      <w:r>
        <w:t>regard</w:t>
      </w:r>
      <w:r>
        <w:rPr>
          <w:spacing w:val="-16"/>
        </w:rPr>
        <w:t xml:space="preserve"> </w:t>
      </w:r>
      <w:r>
        <w:t>to</w:t>
      </w:r>
      <w:r>
        <w:rPr>
          <w:spacing w:val="-15"/>
        </w:rPr>
        <w:t xml:space="preserve"> </w:t>
      </w:r>
      <w:r>
        <w:t>the</w:t>
      </w:r>
      <w:r>
        <w:rPr>
          <w:spacing w:val="-14"/>
        </w:rPr>
        <w:t xml:space="preserve"> </w:t>
      </w:r>
      <w:r>
        <w:t>individual</w:t>
      </w:r>
      <w:r>
        <w:rPr>
          <w:spacing w:val="-14"/>
        </w:rPr>
        <w:t xml:space="preserve"> </w:t>
      </w:r>
      <w:r>
        <w:t>codes</w:t>
      </w:r>
      <w:r>
        <w:rPr>
          <w:spacing w:val="-14"/>
        </w:rPr>
        <w:t xml:space="preserve"> </w:t>
      </w:r>
      <w:r>
        <w:t>used,</w:t>
      </w:r>
      <w:r>
        <w:rPr>
          <w:spacing w:val="-15"/>
        </w:rPr>
        <w:t xml:space="preserve"> </w:t>
      </w:r>
      <w:r>
        <w:t>the</w:t>
      </w:r>
      <w:r>
        <w:rPr>
          <w:spacing w:val="-14"/>
        </w:rPr>
        <w:t xml:space="preserve"> </w:t>
      </w:r>
      <w:r>
        <w:t>data</w:t>
      </w:r>
      <w:r>
        <w:rPr>
          <w:spacing w:val="-15"/>
        </w:rPr>
        <w:t xml:space="preserve"> </w:t>
      </w:r>
      <w:r>
        <w:t>show</w:t>
      </w:r>
      <w:r>
        <w:rPr>
          <w:spacing w:val="-13"/>
        </w:rPr>
        <w:t xml:space="preserve"> </w:t>
      </w:r>
      <w:r>
        <w:t>some</w:t>
      </w:r>
      <w:r>
        <w:rPr>
          <w:spacing w:val="-13"/>
        </w:rPr>
        <w:t xml:space="preserve"> </w:t>
      </w:r>
      <w:r>
        <w:t>striking</w:t>
      </w:r>
      <w:r>
        <w:rPr>
          <w:spacing w:val="-15"/>
        </w:rPr>
        <w:t xml:space="preserve"> </w:t>
      </w:r>
      <w:r>
        <w:t>similarities</w:t>
      </w:r>
      <w:r>
        <w:rPr>
          <w:spacing w:val="-15"/>
        </w:rPr>
        <w:t xml:space="preserve"> </w:t>
      </w:r>
      <w:r>
        <w:t>and</w:t>
      </w:r>
      <w:r>
        <w:rPr>
          <w:spacing w:val="-15"/>
        </w:rPr>
        <w:t xml:space="preserve"> </w:t>
      </w:r>
      <w:r>
        <w:t>differences</w:t>
      </w:r>
      <w:r>
        <w:rPr>
          <w:spacing w:val="-14"/>
        </w:rPr>
        <w:t xml:space="preserve"> </w:t>
      </w:r>
      <w:r>
        <w:t>between the</w:t>
      </w:r>
      <w:r>
        <w:rPr>
          <w:spacing w:val="-4"/>
        </w:rPr>
        <w:t xml:space="preserve"> </w:t>
      </w:r>
      <w:r>
        <w:t>two</w:t>
      </w:r>
      <w:r>
        <w:rPr>
          <w:spacing w:val="-3"/>
        </w:rPr>
        <w:t xml:space="preserve"> </w:t>
      </w:r>
      <w:r>
        <w:t>data</w:t>
      </w:r>
      <w:r>
        <w:rPr>
          <w:spacing w:val="-4"/>
        </w:rPr>
        <w:t xml:space="preserve"> </w:t>
      </w:r>
      <w:r>
        <w:t>sets</w:t>
      </w:r>
      <w:r>
        <w:rPr>
          <w:spacing w:val="-4"/>
        </w:rPr>
        <w:t xml:space="preserve"> </w:t>
      </w:r>
      <w:r>
        <w:t>(</w:t>
      </w:r>
      <w:hyperlink w:anchor="_bookmark153" w:history="1">
        <w:r>
          <w:t>Figure</w:t>
        </w:r>
        <w:r>
          <w:rPr>
            <w:spacing w:val="-6"/>
          </w:rPr>
          <w:t xml:space="preserve"> </w:t>
        </w:r>
        <w:r>
          <w:t>22</w:t>
        </w:r>
      </w:hyperlink>
      <w:r>
        <w:t>).</w:t>
      </w:r>
      <w:r>
        <w:rPr>
          <w:spacing w:val="-4"/>
        </w:rPr>
        <w:t xml:space="preserve"> </w:t>
      </w:r>
      <w:r>
        <w:t>The</w:t>
      </w:r>
      <w:r>
        <w:rPr>
          <w:spacing w:val="-6"/>
        </w:rPr>
        <w:t xml:space="preserve"> </w:t>
      </w:r>
      <w:r>
        <w:t>most</w:t>
      </w:r>
      <w:r>
        <w:rPr>
          <w:spacing w:val="-6"/>
        </w:rPr>
        <w:t xml:space="preserve"> </w:t>
      </w:r>
      <w:r>
        <w:t>commonly</w:t>
      </w:r>
      <w:r>
        <w:rPr>
          <w:spacing w:val="-4"/>
        </w:rPr>
        <w:t xml:space="preserve"> </w:t>
      </w:r>
      <w:r>
        <w:t>used</w:t>
      </w:r>
      <w:r>
        <w:rPr>
          <w:spacing w:val="-5"/>
        </w:rPr>
        <w:t xml:space="preserve"> </w:t>
      </w:r>
      <w:r>
        <w:t>codes</w:t>
      </w:r>
      <w:r>
        <w:rPr>
          <w:spacing w:val="-4"/>
        </w:rPr>
        <w:t xml:space="preserve"> </w:t>
      </w:r>
      <w:r>
        <w:t>in</w:t>
      </w:r>
      <w:r>
        <w:rPr>
          <w:spacing w:val="-5"/>
        </w:rPr>
        <w:t xml:space="preserve"> </w:t>
      </w:r>
      <w:r>
        <w:t>the</w:t>
      </w:r>
      <w:r>
        <w:rPr>
          <w:spacing w:val="-7"/>
        </w:rPr>
        <w:t xml:space="preserve"> </w:t>
      </w:r>
      <w:r>
        <w:t>outcome</w:t>
      </w:r>
      <w:r>
        <w:rPr>
          <w:spacing w:val="-4"/>
        </w:rPr>
        <w:t xml:space="preserve"> </w:t>
      </w:r>
      <w:r>
        <w:t>category,</w:t>
      </w:r>
      <w:r>
        <w:rPr>
          <w:spacing w:val="-4"/>
        </w:rPr>
        <w:t xml:space="preserve"> </w:t>
      </w:r>
      <w:r>
        <w:t>Interface</w:t>
      </w:r>
      <w:r>
        <w:rPr>
          <w:spacing w:val="-7"/>
        </w:rPr>
        <w:t xml:space="preserve"> </w:t>
      </w:r>
      <w:r>
        <w:t>Design, Effectiveness, Consistency, and Satisfaction, are quite similar to the ISS Habitability data set (Interface Design, Effectiveness, Satisfaction, and Ease of</w:t>
      </w:r>
      <w:r>
        <w:rPr>
          <w:spacing w:val="-21"/>
        </w:rPr>
        <w:t xml:space="preserve"> </w:t>
      </w:r>
      <w:r>
        <w:t>Use).</w:t>
      </w:r>
    </w:p>
    <w:p w14:paraId="7BCC7D34" w14:textId="77777777" w:rsidR="0031004A" w:rsidRDefault="0031004A">
      <w:pPr>
        <w:spacing w:line="276" w:lineRule="auto"/>
        <w:jc w:val="both"/>
        <w:sectPr w:rsidR="0031004A">
          <w:pgSz w:w="12240" w:h="15840"/>
          <w:pgMar w:top="1400" w:right="1320" w:bottom="1200" w:left="1340" w:header="0" w:footer="1012" w:gutter="0"/>
          <w:cols w:space="720"/>
        </w:sectPr>
      </w:pPr>
    </w:p>
    <w:p w14:paraId="7BCC7D35" w14:textId="77777777" w:rsidR="0031004A" w:rsidRDefault="007F7AC9">
      <w:pPr>
        <w:pStyle w:val="BodyText"/>
        <w:ind w:left="100"/>
        <w:rPr>
          <w:sz w:val="20"/>
        </w:rPr>
      </w:pPr>
      <w:r>
        <w:rPr>
          <w:noProof/>
          <w:sz w:val="20"/>
        </w:rPr>
        <w:lastRenderedPageBreak/>
        <w:drawing>
          <wp:inline distT="0" distB="0" distL="0" distR="0" wp14:anchorId="7BCC827C" wp14:editId="7BCC827D">
            <wp:extent cx="5978373" cy="3445002"/>
            <wp:effectExtent l="0" t="0" r="0" b="0"/>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69" cstate="print"/>
                    <a:stretch>
                      <a:fillRect/>
                    </a:stretch>
                  </pic:blipFill>
                  <pic:spPr>
                    <a:xfrm>
                      <a:off x="0" y="0"/>
                      <a:ext cx="5978373" cy="3445002"/>
                    </a:xfrm>
                    <a:prstGeom prst="rect">
                      <a:avLst/>
                    </a:prstGeom>
                  </pic:spPr>
                </pic:pic>
              </a:graphicData>
            </a:graphic>
          </wp:inline>
        </w:drawing>
      </w:r>
    </w:p>
    <w:p w14:paraId="7BCC7D36" w14:textId="77777777" w:rsidR="0031004A" w:rsidRDefault="0031004A">
      <w:pPr>
        <w:pStyle w:val="BodyText"/>
        <w:spacing w:before="8"/>
        <w:rPr>
          <w:sz w:val="11"/>
        </w:rPr>
      </w:pPr>
    </w:p>
    <w:p w14:paraId="7BCC7D37" w14:textId="77777777" w:rsidR="0031004A" w:rsidRDefault="007F7AC9">
      <w:pPr>
        <w:spacing w:before="60"/>
        <w:ind w:left="3093"/>
        <w:rPr>
          <w:sz w:val="20"/>
        </w:rPr>
      </w:pPr>
      <w:bookmarkStart w:id="153" w:name="_bookmark153"/>
      <w:bookmarkEnd w:id="153"/>
      <w:r>
        <w:rPr>
          <w:sz w:val="20"/>
        </w:rPr>
        <w:t>Figure 22. NEK individual code frequency.</w:t>
      </w:r>
    </w:p>
    <w:p w14:paraId="7BCC7D38" w14:textId="77777777" w:rsidR="0031004A" w:rsidRDefault="0031004A">
      <w:pPr>
        <w:pStyle w:val="BodyText"/>
        <w:spacing w:before="2"/>
        <w:rPr>
          <w:sz w:val="16"/>
        </w:rPr>
      </w:pPr>
    </w:p>
    <w:p w14:paraId="7BCC7D39" w14:textId="77777777" w:rsidR="0031004A" w:rsidRDefault="007F7AC9">
      <w:pPr>
        <w:pStyle w:val="BodyText"/>
        <w:spacing w:line="276" w:lineRule="auto"/>
        <w:ind w:left="100" w:right="116"/>
        <w:jc w:val="both"/>
      </w:pPr>
      <w:r>
        <w:t>Hardware is again highlighted as the most frequently used individual code, most likely due to a similar tendency</w:t>
      </w:r>
      <w:r>
        <w:rPr>
          <w:spacing w:val="-5"/>
        </w:rPr>
        <w:t xml:space="preserve"> </w:t>
      </w:r>
      <w:r>
        <w:t>by</w:t>
      </w:r>
      <w:r>
        <w:rPr>
          <w:spacing w:val="-5"/>
        </w:rPr>
        <w:t xml:space="preserve"> </w:t>
      </w:r>
      <w:r>
        <w:t>the</w:t>
      </w:r>
      <w:r>
        <w:rPr>
          <w:spacing w:val="-6"/>
        </w:rPr>
        <w:t xml:space="preserve"> </w:t>
      </w:r>
      <w:r>
        <w:t>NEK</w:t>
      </w:r>
      <w:r>
        <w:rPr>
          <w:spacing w:val="-5"/>
        </w:rPr>
        <w:t xml:space="preserve"> </w:t>
      </w:r>
      <w:r>
        <w:t>participants</w:t>
      </w:r>
      <w:r>
        <w:rPr>
          <w:spacing w:val="-3"/>
        </w:rPr>
        <w:t xml:space="preserve"> </w:t>
      </w:r>
      <w:r>
        <w:t>to</w:t>
      </w:r>
      <w:r>
        <w:rPr>
          <w:spacing w:val="-2"/>
        </w:rPr>
        <w:t xml:space="preserve"> </w:t>
      </w:r>
      <w:r>
        <w:t>discuss</w:t>
      </w:r>
      <w:r>
        <w:rPr>
          <w:spacing w:val="-4"/>
        </w:rPr>
        <w:t xml:space="preserve"> </w:t>
      </w:r>
      <w:r>
        <w:t>an</w:t>
      </w:r>
      <w:r>
        <w:rPr>
          <w:spacing w:val="-7"/>
        </w:rPr>
        <w:t xml:space="preserve"> </w:t>
      </w:r>
      <w:r>
        <w:t>item</w:t>
      </w:r>
      <w:r>
        <w:rPr>
          <w:spacing w:val="-4"/>
        </w:rPr>
        <w:t xml:space="preserve"> </w:t>
      </w:r>
      <w:r>
        <w:t>with</w:t>
      </w:r>
      <w:r>
        <w:rPr>
          <w:spacing w:val="-4"/>
        </w:rPr>
        <w:t xml:space="preserve"> </w:t>
      </w:r>
      <w:r>
        <w:t>which</w:t>
      </w:r>
      <w:r>
        <w:rPr>
          <w:spacing w:val="-7"/>
        </w:rPr>
        <w:t xml:space="preserve"> </w:t>
      </w:r>
      <w:r>
        <w:t>they</w:t>
      </w:r>
      <w:r>
        <w:rPr>
          <w:spacing w:val="-3"/>
        </w:rPr>
        <w:t xml:space="preserve"> </w:t>
      </w:r>
      <w:r>
        <w:t>are</w:t>
      </w:r>
      <w:r>
        <w:rPr>
          <w:spacing w:val="-5"/>
        </w:rPr>
        <w:t xml:space="preserve"> </w:t>
      </w:r>
      <w:r>
        <w:t>interacting.</w:t>
      </w:r>
      <w:r>
        <w:rPr>
          <w:spacing w:val="-4"/>
        </w:rPr>
        <w:t xml:space="preserve"> </w:t>
      </w:r>
      <w:r>
        <w:t>In</w:t>
      </w:r>
      <w:r>
        <w:rPr>
          <w:spacing w:val="-4"/>
        </w:rPr>
        <w:t xml:space="preserve"> </w:t>
      </w:r>
      <w:r>
        <w:t>contrast</w:t>
      </w:r>
      <w:r>
        <w:rPr>
          <w:spacing w:val="-5"/>
        </w:rPr>
        <w:t xml:space="preserve"> </w:t>
      </w:r>
      <w:r>
        <w:t>to</w:t>
      </w:r>
      <w:r>
        <w:rPr>
          <w:spacing w:val="-4"/>
        </w:rPr>
        <w:t xml:space="preserve"> </w:t>
      </w:r>
      <w:r>
        <w:t>the</w:t>
      </w:r>
      <w:r>
        <w:rPr>
          <w:spacing w:val="-3"/>
        </w:rPr>
        <w:t xml:space="preserve"> </w:t>
      </w:r>
      <w:r>
        <w:t>ISS Habitability</w:t>
      </w:r>
      <w:r>
        <w:rPr>
          <w:spacing w:val="-5"/>
        </w:rPr>
        <w:t xml:space="preserve"> </w:t>
      </w:r>
      <w:r>
        <w:t>data,</w:t>
      </w:r>
      <w:r>
        <w:rPr>
          <w:spacing w:val="-7"/>
        </w:rPr>
        <w:t xml:space="preserve"> </w:t>
      </w:r>
      <w:r>
        <w:t>the</w:t>
      </w:r>
      <w:r>
        <w:rPr>
          <w:spacing w:val="-5"/>
        </w:rPr>
        <w:t xml:space="preserve"> </w:t>
      </w:r>
      <w:r>
        <w:t>participants</w:t>
      </w:r>
      <w:r>
        <w:rPr>
          <w:spacing w:val="-5"/>
        </w:rPr>
        <w:t xml:space="preserve"> </w:t>
      </w:r>
      <w:r>
        <w:t>in</w:t>
      </w:r>
      <w:r>
        <w:rPr>
          <w:spacing w:val="-6"/>
        </w:rPr>
        <w:t xml:space="preserve"> </w:t>
      </w:r>
      <w:r>
        <w:t>the</w:t>
      </w:r>
      <w:r>
        <w:rPr>
          <w:spacing w:val="-5"/>
        </w:rPr>
        <w:t xml:space="preserve"> </w:t>
      </w:r>
      <w:r>
        <w:t>NEK</w:t>
      </w:r>
      <w:r>
        <w:rPr>
          <w:spacing w:val="-5"/>
        </w:rPr>
        <w:t xml:space="preserve"> </w:t>
      </w:r>
      <w:r>
        <w:t>study</w:t>
      </w:r>
      <w:r>
        <w:rPr>
          <w:spacing w:val="-5"/>
        </w:rPr>
        <w:t xml:space="preserve"> </w:t>
      </w:r>
      <w:r>
        <w:t>discussed</w:t>
      </w:r>
      <w:r>
        <w:rPr>
          <w:spacing w:val="-5"/>
        </w:rPr>
        <w:t xml:space="preserve"> </w:t>
      </w:r>
      <w:r>
        <w:t>Science</w:t>
      </w:r>
      <w:r>
        <w:rPr>
          <w:spacing w:val="-6"/>
        </w:rPr>
        <w:t xml:space="preserve"> </w:t>
      </w:r>
      <w:r>
        <w:t>as</w:t>
      </w:r>
      <w:r>
        <w:rPr>
          <w:spacing w:val="-7"/>
        </w:rPr>
        <w:t xml:space="preserve"> </w:t>
      </w:r>
      <w:r>
        <w:t>the</w:t>
      </w:r>
      <w:r>
        <w:rPr>
          <w:spacing w:val="-7"/>
        </w:rPr>
        <w:t xml:space="preserve"> </w:t>
      </w:r>
      <w:r>
        <w:t>most</w:t>
      </w:r>
      <w:r>
        <w:rPr>
          <w:spacing w:val="-6"/>
        </w:rPr>
        <w:t xml:space="preserve"> </w:t>
      </w:r>
      <w:r>
        <w:t>frequent</w:t>
      </w:r>
      <w:r>
        <w:rPr>
          <w:spacing w:val="-5"/>
        </w:rPr>
        <w:t xml:space="preserve"> </w:t>
      </w:r>
      <w:r>
        <w:t>activity.</w:t>
      </w:r>
      <w:r>
        <w:rPr>
          <w:spacing w:val="-7"/>
        </w:rPr>
        <w:t xml:space="preserve"> </w:t>
      </w:r>
      <w:r>
        <w:t>This</w:t>
      </w:r>
      <w:r>
        <w:rPr>
          <w:spacing w:val="-5"/>
        </w:rPr>
        <w:t xml:space="preserve"> </w:t>
      </w:r>
      <w:r>
        <w:t>is likely due to their tendency to discuss the various experiments in which they participated. Interestingly, comments relating to habitat fidelity were relatively few in</w:t>
      </w:r>
      <w:r>
        <w:rPr>
          <w:spacing w:val="-24"/>
        </w:rPr>
        <w:t xml:space="preserve"> </w:t>
      </w:r>
      <w:r>
        <w:t>number.</w:t>
      </w:r>
    </w:p>
    <w:p w14:paraId="7BCC7D3A" w14:textId="77777777" w:rsidR="0031004A" w:rsidRDefault="0031004A">
      <w:pPr>
        <w:pStyle w:val="BodyText"/>
        <w:spacing w:before="4"/>
        <w:rPr>
          <w:sz w:val="16"/>
        </w:rPr>
      </w:pPr>
    </w:p>
    <w:p w14:paraId="7BCC7D3B" w14:textId="77777777" w:rsidR="0031004A" w:rsidRDefault="007F7AC9">
      <w:pPr>
        <w:pStyle w:val="Heading3"/>
        <w:numPr>
          <w:ilvl w:val="2"/>
          <w:numId w:val="3"/>
        </w:numPr>
        <w:tabs>
          <w:tab w:val="left" w:pos="821"/>
        </w:tabs>
      </w:pPr>
      <w:bookmarkStart w:id="154" w:name="_bookmark154"/>
      <w:bookmarkEnd w:id="154"/>
      <w:r>
        <w:rPr>
          <w:color w:val="4F81BC"/>
        </w:rPr>
        <w:t>Analysis of</w:t>
      </w:r>
      <w:r>
        <w:rPr>
          <w:color w:val="4F81BC"/>
          <w:spacing w:val="-4"/>
        </w:rPr>
        <w:t xml:space="preserve"> </w:t>
      </w:r>
      <w:r>
        <w:rPr>
          <w:color w:val="4F81BC"/>
        </w:rPr>
        <w:t>tone</w:t>
      </w:r>
    </w:p>
    <w:p w14:paraId="7BCC7D3C" w14:textId="77777777" w:rsidR="0031004A" w:rsidRDefault="007F7AC9">
      <w:pPr>
        <w:pStyle w:val="BodyText"/>
        <w:spacing w:before="38" w:line="276" w:lineRule="auto"/>
        <w:ind w:left="100" w:right="112"/>
        <w:jc w:val="both"/>
      </w:pPr>
      <w:r>
        <w:t>The tone breakdown of the comments for the NEK participants showed a similar pattern to that seen in the ISS data set (</w:t>
      </w:r>
      <w:hyperlink w:anchor="_bookmark155" w:history="1">
        <w:r>
          <w:t>Figure 23</w:t>
        </w:r>
      </w:hyperlink>
      <w:r>
        <w:t>). The majority of the comments (40.6%) were neutral, followed by negative (37.3%), and then positive (22%). Since the mission was only seventeen days in length, no analysis was conducted with respect to the length of isolation (i.e., mission phase). Additionally, given the difficulty in identifying one specific author for the observations, it was not possible to examine tone by individuals as was done for the ISS Habitability dataset.</w:t>
      </w:r>
    </w:p>
    <w:p w14:paraId="7BCC7D3D" w14:textId="77777777" w:rsidR="0031004A" w:rsidRDefault="0031004A">
      <w:pPr>
        <w:spacing w:line="276" w:lineRule="auto"/>
        <w:jc w:val="both"/>
        <w:sectPr w:rsidR="0031004A">
          <w:pgSz w:w="12240" w:h="15840"/>
          <w:pgMar w:top="1440" w:right="1320" w:bottom="1200" w:left="1340" w:header="0" w:footer="1012" w:gutter="0"/>
          <w:cols w:space="720"/>
        </w:sectPr>
      </w:pPr>
    </w:p>
    <w:p w14:paraId="7BCC7D3E" w14:textId="77777777" w:rsidR="0031004A" w:rsidRDefault="007F7AC9">
      <w:pPr>
        <w:pStyle w:val="BodyText"/>
        <w:ind w:left="2425"/>
        <w:rPr>
          <w:sz w:val="20"/>
        </w:rPr>
      </w:pPr>
      <w:r>
        <w:rPr>
          <w:noProof/>
          <w:sz w:val="20"/>
        </w:rPr>
        <w:lastRenderedPageBreak/>
        <w:drawing>
          <wp:inline distT="0" distB="0" distL="0" distR="0" wp14:anchorId="7BCC827E" wp14:editId="7BCC827F">
            <wp:extent cx="2988334" cy="2707004"/>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70" cstate="print"/>
                    <a:stretch>
                      <a:fillRect/>
                    </a:stretch>
                  </pic:blipFill>
                  <pic:spPr>
                    <a:xfrm>
                      <a:off x="0" y="0"/>
                      <a:ext cx="2988334" cy="2707004"/>
                    </a:xfrm>
                    <a:prstGeom prst="rect">
                      <a:avLst/>
                    </a:prstGeom>
                  </pic:spPr>
                </pic:pic>
              </a:graphicData>
            </a:graphic>
          </wp:inline>
        </w:drawing>
      </w:r>
    </w:p>
    <w:p w14:paraId="7BCC7D3F" w14:textId="77777777" w:rsidR="0031004A" w:rsidRDefault="0031004A">
      <w:pPr>
        <w:pStyle w:val="BodyText"/>
        <w:spacing w:before="9"/>
        <w:rPr>
          <w:sz w:val="14"/>
        </w:rPr>
      </w:pPr>
    </w:p>
    <w:p w14:paraId="7BCC7D40" w14:textId="77777777" w:rsidR="0031004A" w:rsidRDefault="007F7AC9">
      <w:pPr>
        <w:spacing w:before="59"/>
        <w:ind w:left="2729"/>
        <w:rPr>
          <w:sz w:val="20"/>
        </w:rPr>
      </w:pPr>
      <w:bookmarkStart w:id="155" w:name="_bookmark155"/>
      <w:bookmarkEnd w:id="155"/>
      <w:r>
        <w:rPr>
          <w:sz w:val="20"/>
        </w:rPr>
        <w:t>Figure 23. Percentage distribution of tone for NEK.</w:t>
      </w:r>
    </w:p>
    <w:p w14:paraId="7BCC7D41" w14:textId="77777777" w:rsidR="0031004A" w:rsidRDefault="0031004A">
      <w:pPr>
        <w:pStyle w:val="BodyText"/>
        <w:spacing w:before="1"/>
        <w:rPr>
          <w:sz w:val="16"/>
        </w:rPr>
      </w:pPr>
    </w:p>
    <w:p w14:paraId="7BCC7D42" w14:textId="77777777" w:rsidR="0031004A" w:rsidRDefault="007F7AC9">
      <w:pPr>
        <w:pStyle w:val="Heading3"/>
        <w:numPr>
          <w:ilvl w:val="2"/>
          <w:numId w:val="3"/>
        </w:numPr>
        <w:tabs>
          <w:tab w:val="left" w:pos="821"/>
        </w:tabs>
      </w:pPr>
      <w:bookmarkStart w:id="156" w:name="_bookmark156"/>
      <w:bookmarkEnd w:id="156"/>
      <w:r>
        <w:rPr>
          <w:color w:val="4F81BC"/>
        </w:rPr>
        <w:t>Data collection</w:t>
      </w:r>
      <w:r>
        <w:rPr>
          <w:color w:val="4F81BC"/>
          <w:spacing w:val="-6"/>
        </w:rPr>
        <w:t xml:space="preserve"> </w:t>
      </w:r>
      <w:r>
        <w:rPr>
          <w:color w:val="4F81BC"/>
        </w:rPr>
        <w:t>types</w:t>
      </w:r>
    </w:p>
    <w:p w14:paraId="7BCC7D43" w14:textId="77777777" w:rsidR="0031004A" w:rsidRDefault="007F7AC9">
      <w:pPr>
        <w:pStyle w:val="BodyText"/>
        <w:spacing w:before="40" w:line="276" w:lineRule="auto"/>
        <w:ind w:left="100" w:right="113"/>
        <w:jc w:val="both"/>
      </w:pPr>
      <w:r>
        <w:t>It appeared that participants had a good understanding of the observation and Walk-through activities and</w:t>
      </w:r>
      <w:r>
        <w:rPr>
          <w:spacing w:val="-3"/>
        </w:rPr>
        <w:t xml:space="preserve"> </w:t>
      </w:r>
      <w:r>
        <w:t>provided</w:t>
      </w:r>
      <w:r>
        <w:rPr>
          <w:spacing w:val="-2"/>
        </w:rPr>
        <w:t xml:space="preserve"> </w:t>
      </w:r>
      <w:r>
        <w:t>useful</w:t>
      </w:r>
      <w:r>
        <w:rPr>
          <w:spacing w:val="-5"/>
        </w:rPr>
        <w:t xml:space="preserve"> </w:t>
      </w:r>
      <w:r>
        <w:t>information.</w:t>
      </w:r>
      <w:r>
        <w:rPr>
          <w:spacing w:val="-5"/>
        </w:rPr>
        <w:t xml:space="preserve"> </w:t>
      </w:r>
      <w:r>
        <w:t>With</w:t>
      </w:r>
      <w:r>
        <w:rPr>
          <w:spacing w:val="-3"/>
        </w:rPr>
        <w:t xml:space="preserve"> </w:t>
      </w:r>
      <w:r>
        <w:t>regard</w:t>
      </w:r>
      <w:r>
        <w:rPr>
          <w:spacing w:val="-3"/>
        </w:rPr>
        <w:t xml:space="preserve"> </w:t>
      </w:r>
      <w:r>
        <w:t>to</w:t>
      </w:r>
      <w:r>
        <w:rPr>
          <w:spacing w:val="-3"/>
        </w:rPr>
        <w:t xml:space="preserve"> </w:t>
      </w:r>
      <w:r>
        <w:t>the Narrated</w:t>
      </w:r>
      <w:r>
        <w:rPr>
          <w:spacing w:val="-5"/>
        </w:rPr>
        <w:t xml:space="preserve"> </w:t>
      </w:r>
      <w:r>
        <w:t>Tasks,</w:t>
      </w:r>
      <w:r>
        <w:rPr>
          <w:spacing w:val="-5"/>
        </w:rPr>
        <w:t xml:space="preserve"> </w:t>
      </w:r>
      <w:r>
        <w:t>participants</w:t>
      </w:r>
      <w:r>
        <w:rPr>
          <w:spacing w:val="-4"/>
        </w:rPr>
        <w:t xml:space="preserve"> </w:t>
      </w:r>
      <w:r>
        <w:t>appeared</w:t>
      </w:r>
      <w:r>
        <w:rPr>
          <w:spacing w:val="-3"/>
        </w:rPr>
        <w:t xml:space="preserve"> </w:t>
      </w:r>
      <w:r>
        <w:t>to</w:t>
      </w:r>
      <w:r>
        <w:rPr>
          <w:spacing w:val="-3"/>
        </w:rPr>
        <w:t xml:space="preserve"> </w:t>
      </w:r>
      <w:r>
        <w:t>treat</w:t>
      </w:r>
      <w:r>
        <w:rPr>
          <w:spacing w:val="-2"/>
        </w:rPr>
        <w:t xml:space="preserve"> </w:t>
      </w:r>
      <w:r>
        <w:t>them like observations, discussing general concerns with hardware and tasks. This misunderstanding is likely due to the lack of real time communication capability. During the ISS Habitability study, the investigators were able to choose specific tasks for the narration, whereas in this study, this was not</w:t>
      </w:r>
      <w:r>
        <w:rPr>
          <w:spacing w:val="-27"/>
        </w:rPr>
        <w:t xml:space="preserve"> </w:t>
      </w:r>
      <w:r>
        <w:t>possible.</w:t>
      </w:r>
    </w:p>
    <w:p w14:paraId="7BCC7D44" w14:textId="77777777" w:rsidR="0031004A" w:rsidRDefault="0031004A">
      <w:pPr>
        <w:pStyle w:val="BodyText"/>
        <w:spacing w:before="4"/>
        <w:rPr>
          <w:sz w:val="16"/>
        </w:rPr>
      </w:pPr>
    </w:p>
    <w:p w14:paraId="7BCC7D45" w14:textId="77777777" w:rsidR="0031004A" w:rsidRDefault="007F7AC9">
      <w:pPr>
        <w:pStyle w:val="Heading3"/>
        <w:numPr>
          <w:ilvl w:val="2"/>
          <w:numId w:val="3"/>
        </w:numPr>
        <w:tabs>
          <w:tab w:val="left" w:pos="821"/>
        </w:tabs>
      </w:pPr>
      <w:bookmarkStart w:id="157" w:name="_bookmark157"/>
      <w:bookmarkEnd w:id="157"/>
      <w:r>
        <w:rPr>
          <w:color w:val="4F81BC"/>
        </w:rPr>
        <w:t>Recommendations</w:t>
      </w:r>
    </w:p>
    <w:p w14:paraId="7BCC7D46" w14:textId="77777777" w:rsidR="0031004A" w:rsidRDefault="007F7AC9">
      <w:pPr>
        <w:pStyle w:val="BodyText"/>
        <w:spacing w:before="39" w:line="276" w:lineRule="auto"/>
        <w:ind w:left="100" w:right="118"/>
        <w:jc w:val="both"/>
      </w:pPr>
      <w:r>
        <w:t>Recommendations for study implementation and habitat capabilities addressing Aim 1 are listed in the next section. This section focuses on recommendations derived from the data collected to address Aim 2 to the degree possible given the limitations on the experimental protocol.</w:t>
      </w:r>
    </w:p>
    <w:p w14:paraId="7BCC7D47" w14:textId="77777777" w:rsidR="0031004A" w:rsidRDefault="0031004A">
      <w:pPr>
        <w:pStyle w:val="BodyText"/>
        <w:spacing w:before="7"/>
        <w:rPr>
          <w:sz w:val="16"/>
        </w:rPr>
      </w:pPr>
    </w:p>
    <w:p w14:paraId="7BCC7D48" w14:textId="77777777" w:rsidR="0031004A" w:rsidRDefault="007F7AC9">
      <w:pPr>
        <w:pStyle w:val="Heading4"/>
        <w:numPr>
          <w:ilvl w:val="3"/>
          <w:numId w:val="3"/>
        </w:numPr>
        <w:tabs>
          <w:tab w:val="left" w:pos="965"/>
        </w:tabs>
        <w:rPr>
          <w:rFonts w:ascii="Cambria"/>
        </w:rPr>
      </w:pPr>
      <w:r>
        <w:rPr>
          <w:rFonts w:ascii="Cambria"/>
          <w:color w:val="4F81BC"/>
        </w:rPr>
        <w:t>Increase the comfort, usability, and robustness of experimental</w:t>
      </w:r>
      <w:r>
        <w:rPr>
          <w:rFonts w:ascii="Cambria"/>
          <w:color w:val="4F81BC"/>
          <w:spacing w:val="-33"/>
        </w:rPr>
        <w:t xml:space="preserve"> </w:t>
      </w:r>
      <w:r>
        <w:rPr>
          <w:rFonts w:ascii="Cambria"/>
          <w:color w:val="4F81BC"/>
        </w:rPr>
        <w:t>hardware.</w:t>
      </w:r>
    </w:p>
    <w:p w14:paraId="7BCC7D49" w14:textId="77777777" w:rsidR="0031004A" w:rsidRDefault="007F7AC9">
      <w:pPr>
        <w:pStyle w:val="BodyText"/>
        <w:spacing w:before="33" w:line="276" w:lineRule="auto"/>
        <w:ind w:left="100" w:right="118"/>
        <w:jc w:val="both"/>
      </w:pPr>
      <w:r>
        <w:t>Many comments were made by participants regarding the comfort of wearable devices, specifically the sociometric</w:t>
      </w:r>
      <w:r>
        <w:rPr>
          <w:spacing w:val="-4"/>
        </w:rPr>
        <w:t xml:space="preserve"> </w:t>
      </w:r>
      <w:r>
        <w:t>badge</w:t>
      </w:r>
      <w:r>
        <w:rPr>
          <w:spacing w:val="-2"/>
        </w:rPr>
        <w:t xml:space="preserve"> </w:t>
      </w:r>
      <w:r>
        <w:t>and</w:t>
      </w:r>
      <w:r>
        <w:rPr>
          <w:spacing w:val="-4"/>
        </w:rPr>
        <w:t xml:space="preserve"> </w:t>
      </w:r>
      <w:r>
        <w:t>the</w:t>
      </w:r>
      <w:r>
        <w:rPr>
          <w:spacing w:val="-6"/>
        </w:rPr>
        <w:t xml:space="preserve"> </w:t>
      </w:r>
      <w:r>
        <w:t>heart</w:t>
      </w:r>
      <w:r>
        <w:rPr>
          <w:spacing w:val="-3"/>
        </w:rPr>
        <w:t xml:space="preserve"> </w:t>
      </w:r>
      <w:r>
        <w:t>rate</w:t>
      </w:r>
      <w:r>
        <w:rPr>
          <w:spacing w:val="-5"/>
        </w:rPr>
        <w:t xml:space="preserve"> </w:t>
      </w:r>
      <w:r>
        <w:t>monitoring</w:t>
      </w:r>
      <w:r>
        <w:rPr>
          <w:spacing w:val="-4"/>
        </w:rPr>
        <w:t xml:space="preserve"> </w:t>
      </w:r>
      <w:r>
        <w:t>device.</w:t>
      </w:r>
      <w:r>
        <w:rPr>
          <w:spacing w:val="-3"/>
        </w:rPr>
        <w:t xml:space="preserve"> </w:t>
      </w:r>
      <w:r>
        <w:t>The</w:t>
      </w:r>
      <w:r>
        <w:rPr>
          <w:spacing w:val="-3"/>
        </w:rPr>
        <w:t xml:space="preserve"> </w:t>
      </w:r>
      <w:r>
        <w:t>heart-rate</w:t>
      </w:r>
      <w:r>
        <w:rPr>
          <w:spacing w:val="-3"/>
        </w:rPr>
        <w:t xml:space="preserve"> </w:t>
      </w:r>
      <w:r>
        <w:t>monitor</w:t>
      </w:r>
      <w:r>
        <w:rPr>
          <w:spacing w:val="-6"/>
        </w:rPr>
        <w:t xml:space="preserve"> </w:t>
      </w:r>
      <w:r>
        <w:t>was</w:t>
      </w:r>
      <w:r>
        <w:rPr>
          <w:spacing w:val="-3"/>
        </w:rPr>
        <w:t xml:space="preserve"> </w:t>
      </w:r>
      <w:r>
        <w:t>not</w:t>
      </w:r>
      <w:r>
        <w:rPr>
          <w:spacing w:val="-3"/>
        </w:rPr>
        <w:t xml:space="preserve"> </w:t>
      </w:r>
      <w:r>
        <w:t>comfortable</w:t>
      </w:r>
      <w:r>
        <w:rPr>
          <w:spacing w:val="-3"/>
        </w:rPr>
        <w:t xml:space="preserve"> </w:t>
      </w:r>
      <w:r>
        <w:t>for long term wear (</w:t>
      </w:r>
      <w:hyperlink w:anchor="_bookmark158" w:history="1">
        <w:r>
          <w:t>Figure 24</w:t>
        </w:r>
      </w:hyperlink>
      <w:r>
        <w:t>). This is demonstrated by a conversation among three</w:t>
      </w:r>
      <w:r>
        <w:rPr>
          <w:spacing w:val="-30"/>
        </w:rPr>
        <w:t xml:space="preserve"> </w:t>
      </w:r>
      <w:r>
        <w:t>crewmembers:</w:t>
      </w:r>
    </w:p>
    <w:p w14:paraId="7BCC7D4A" w14:textId="77777777" w:rsidR="0031004A" w:rsidRDefault="0031004A">
      <w:pPr>
        <w:pStyle w:val="BodyText"/>
        <w:spacing w:before="3"/>
        <w:rPr>
          <w:sz w:val="16"/>
        </w:rPr>
      </w:pPr>
    </w:p>
    <w:p w14:paraId="7BCC7D4B" w14:textId="77777777" w:rsidR="0031004A" w:rsidRDefault="007F7AC9">
      <w:pPr>
        <w:pStyle w:val="BodyText"/>
        <w:spacing w:before="1" w:line="273" w:lineRule="auto"/>
        <w:ind w:left="820" w:right="120"/>
        <w:jc w:val="both"/>
      </w:pPr>
      <w:r>
        <w:t>“Crewmember 1: If it is a loose fit, it falls off, but if it is on very tight, then it starts to annoy/(irritate) you…</w:t>
      </w:r>
    </w:p>
    <w:p w14:paraId="7BCC7D4C" w14:textId="77777777" w:rsidR="0031004A" w:rsidRDefault="007F7AC9">
      <w:pPr>
        <w:pStyle w:val="BodyText"/>
        <w:spacing w:before="3" w:line="276" w:lineRule="auto"/>
        <w:ind w:left="820" w:right="119"/>
        <w:jc w:val="both"/>
      </w:pPr>
      <w:r>
        <w:t>Crewmember 2: Yes, in other words, I have to constantly lift it up in front to keep it on, and from behind on my back it is constantly falling off, so I go all day long by lifting it up, well, plus, that physical discomfort from this belt.</w:t>
      </w:r>
    </w:p>
    <w:p w14:paraId="7BCC7D4D" w14:textId="77777777" w:rsidR="0031004A" w:rsidRDefault="007F7AC9">
      <w:pPr>
        <w:pStyle w:val="BodyText"/>
        <w:spacing w:line="276" w:lineRule="auto"/>
        <w:ind w:left="820" w:right="121"/>
        <w:jc w:val="both"/>
      </w:pPr>
      <w:r>
        <w:t>Crewmember 3: I have been itching all day long. Well, not all day long, but after a day &amp; a half, it began to itch badly. However, maybe it is due to the fact that we do not shower, of course.”</w:t>
      </w:r>
    </w:p>
    <w:p w14:paraId="7BCC7D4E" w14:textId="77777777" w:rsidR="0031004A" w:rsidRDefault="0031004A">
      <w:pPr>
        <w:spacing w:line="276" w:lineRule="auto"/>
        <w:jc w:val="both"/>
        <w:sectPr w:rsidR="0031004A">
          <w:pgSz w:w="12240" w:h="15840"/>
          <w:pgMar w:top="1440" w:right="1320" w:bottom="1200" w:left="1340" w:header="0" w:footer="1012" w:gutter="0"/>
          <w:cols w:space="720"/>
        </w:sectPr>
      </w:pPr>
    </w:p>
    <w:p w14:paraId="7BCC7D4F" w14:textId="77777777" w:rsidR="0031004A" w:rsidRDefault="007F7AC9">
      <w:pPr>
        <w:pStyle w:val="BodyText"/>
        <w:ind w:left="2078"/>
        <w:rPr>
          <w:sz w:val="20"/>
        </w:rPr>
      </w:pPr>
      <w:r>
        <w:rPr>
          <w:noProof/>
          <w:sz w:val="20"/>
        </w:rPr>
        <w:lastRenderedPageBreak/>
        <w:drawing>
          <wp:inline distT="0" distB="0" distL="0" distR="0" wp14:anchorId="7BCC8280" wp14:editId="7BCC8281">
            <wp:extent cx="3425592" cy="2560320"/>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71" cstate="print"/>
                    <a:stretch>
                      <a:fillRect/>
                    </a:stretch>
                  </pic:blipFill>
                  <pic:spPr>
                    <a:xfrm>
                      <a:off x="0" y="0"/>
                      <a:ext cx="3425592" cy="2560320"/>
                    </a:xfrm>
                    <a:prstGeom prst="rect">
                      <a:avLst/>
                    </a:prstGeom>
                  </pic:spPr>
                </pic:pic>
              </a:graphicData>
            </a:graphic>
          </wp:inline>
        </w:drawing>
      </w:r>
    </w:p>
    <w:p w14:paraId="7BCC7D50" w14:textId="77777777" w:rsidR="0031004A" w:rsidRDefault="007F7AC9">
      <w:pPr>
        <w:spacing w:before="50"/>
        <w:ind w:left="1746"/>
        <w:rPr>
          <w:sz w:val="20"/>
        </w:rPr>
      </w:pPr>
      <w:bookmarkStart w:id="158" w:name="_bookmark158"/>
      <w:bookmarkEnd w:id="158"/>
      <w:r>
        <w:rPr>
          <w:sz w:val="20"/>
        </w:rPr>
        <w:t>Figure 24. NEK crewmember showing marks left by the heart rate monitor.</w:t>
      </w:r>
    </w:p>
    <w:p w14:paraId="7BCC7D51" w14:textId="77777777" w:rsidR="0031004A" w:rsidRDefault="0031004A">
      <w:pPr>
        <w:pStyle w:val="BodyText"/>
        <w:spacing w:before="1"/>
        <w:rPr>
          <w:sz w:val="16"/>
        </w:rPr>
      </w:pPr>
    </w:p>
    <w:p w14:paraId="7BCC7D52" w14:textId="77777777" w:rsidR="0031004A" w:rsidRDefault="007F7AC9">
      <w:pPr>
        <w:pStyle w:val="BodyText"/>
        <w:spacing w:line="276" w:lineRule="auto"/>
        <w:ind w:left="100" w:right="121"/>
        <w:jc w:val="both"/>
      </w:pPr>
      <w:r>
        <w:t>The usability of the acoustic monitor was discussed by a number of participants, and issues with it are demonstrated by the following comment:</w:t>
      </w:r>
    </w:p>
    <w:p w14:paraId="7BCC7D53" w14:textId="77777777" w:rsidR="0031004A" w:rsidRDefault="0031004A">
      <w:pPr>
        <w:pStyle w:val="BodyText"/>
        <w:spacing w:before="3"/>
        <w:rPr>
          <w:sz w:val="16"/>
        </w:rPr>
      </w:pPr>
    </w:p>
    <w:p w14:paraId="7BCC7D54" w14:textId="77777777" w:rsidR="0031004A" w:rsidRDefault="007F7AC9">
      <w:pPr>
        <w:pStyle w:val="BodyText"/>
        <w:spacing w:before="1" w:line="276" w:lineRule="auto"/>
        <w:ind w:left="820" w:right="110"/>
        <w:jc w:val="both"/>
      </w:pPr>
      <w:r>
        <w:t>“Our crew members say that it’s inconvenient, the work with this device is not efficiently organized.</w:t>
      </w:r>
      <w:r>
        <w:rPr>
          <w:spacing w:val="-4"/>
        </w:rPr>
        <w:t xml:space="preserve"> </w:t>
      </w:r>
      <w:r>
        <w:t>I</w:t>
      </w:r>
      <w:r>
        <w:rPr>
          <w:spacing w:val="-4"/>
        </w:rPr>
        <w:t xml:space="preserve"> </w:t>
      </w:r>
      <w:r>
        <w:t>mean,</w:t>
      </w:r>
      <w:r>
        <w:rPr>
          <w:spacing w:val="-3"/>
        </w:rPr>
        <w:t xml:space="preserve"> </w:t>
      </w:r>
      <w:r>
        <w:t>what</w:t>
      </w:r>
      <w:r>
        <w:rPr>
          <w:spacing w:val="-6"/>
        </w:rPr>
        <w:t xml:space="preserve"> </w:t>
      </w:r>
      <w:r>
        <w:t>the</w:t>
      </w:r>
      <w:r>
        <w:rPr>
          <w:spacing w:val="-3"/>
        </w:rPr>
        <w:t xml:space="preserve"> </w:t>
      </w:r>
      <w:r>
        <w:t>steps</w:t>
      </w:r>
      <w:r>
        <w:rPr>
          <w:spacing w:val="-3"/>
        </w:rPr>
        <w:t xml:space="preserve"> </w:t>
      </w:r>
      <w:r>
        <w:t>are</w:t>
      </w:r>
      <w:r>
        <w:rPr>
          <w:spacing w:val="-3"/>
        </w:rPr>
        <w:t xml:space="preserve"> </w:t>
      </w:r>
      <w:r>
        <w:t>to</w:t>
      </w:r>
      <w:r>
        <w:rPr>
          <w:spacing w:val="-2"/>
        </w:rPr>
        <w:t xml:space="preserve"> </w:t>
      </w:r>
      <w:r>
        <w:t>switch</w:t>
      </w:r>
      <w:r>
        <w:rPr>
          <w:spacing w:val="-4"/>
        </w:rPr>
        <w:t xml:space="preserve"> </w:t>
      </w:r>
      <w:r>
        <w:t>it</w:t>
      </w:r>
      <w:r>
        <w:rPr>
          <w:spacing w:val="-6"/>
        </w:rPr>
        <w:t xml:space="preserve"> </w:t>
      </w:r>
      <w:r>
        <w:t>on?</w:t>
      </w:r>
      <w:r>
        <w:rPr>
          <w:spacing w:val="-5"/>
        </w:rPr>
        <w:t xml:space="preserve"> </w:t>
      </w:r>
      <w:r>
        <w:t>The</w:t>
      </w:r>
      <w:r>
        <w:rPr>
          <w:spacing w:val="-3"/>
        </w:rPr>
        <w:t xml:space="preserve"> </w:t>
      </w:r>
      <w:r>
        <w:t>following</w:t>
      </w:r>
      <w:r>
        <w:rPr>
          <w:spacing w:val="-5"/>
        </w:rPr>
        <w:t xml:space="preserve"> </w:t>
      </w:r>
      <w:r>
        <w:t>steps</w:t>
      </w:r>
      <w:r>
        <w:rPr>
          <w:spacing w:val="-4"/>
        </w:rPr>
        <w:t xml:space="preserve"> </w:t>
      </w:r>
      <w:r>
        <w:t>need</w:t>
      </w:r>
      <w:r>
        <w:rPr>
          <w:spacing w:val="-4"/>
        </w:rPr>
        <w:t xml:space="preserve"> </w:t>
      </w:r>
      <w:r>
        <w:t>to</w:t>
      </w:r>
      <w:r>
        <w:rPr>
          <w:spacing w:val="-2"/>
        </w:rPr>
        <w:t xml:space="preserve"> </w:t>
      </w:r>
      <w:r>
        <w:t>be</w:t>
      </w:r>
      <w:r>
        <w:rPr>
          <w:spacing w:val="-3"/>
        </w:rPr>
        <w:t xml:space="preserve"> </w:t>
      </w:r>
      <w:r>
        <w:t>taken:</w:t>
      </w:r>
      <w:r>
        <w:rPr>
          <w:spacing w:val="-3"/>
        </w:rPr>
        <w:t xml:space="preserve"> </w:t>
      </w:r>
      <w:r>
        <w:t>push the Rec button and control the monitor while holding the blue button. CLEAR comes up, we let it go – that’s it, we cleared its memory. At first, when we were sending data from our containment to Earth, so to say, one of the first mistakes we made […] was not clearing the memory of their sound</w:t>
      </w:r>
      <w:r>
        <w:rPr>
          <w:spacing w:val="-6"/>
        </w:rPr>
        <w:t xml:space="preserve"> </w:t>
      </w:r>
      <w:r>
        <w:t>level</w:t>
      </w:r>
      <w:r>
        <w:rPr>
          <w:spacing w:val="-8"/>
        </w:rPr>
        <w:t xml:space="preserve"> </w:t>
      </w:r>
      <w:r>
        <w:t>meter.</w:t>
      </w:r>
      <w:r>
        <w:rPr>
          <w:spacing w:val="-8"/>
        </w:rPr>
        <w:t xml:space="preserve"> </w:t>
      </w:r>
      <w:r>
        <w:t>[…]</w:t>
      </w:r>
      <w:r>
        <w:rPr>
          <w:spacing w:val="-9"/>
        </w:rPr>
        <w:t xml:space="preserve"> </w:t>
      </w:r>
      <w:r>
        <w:t>This</w:t>
      </w:r>
      <w:r>
        <w:rPr>
          <w:spacing w:val="-9"/>
        </w:rPr>
        <w:t xml:space="preserve"> </w:t>
      </w:r>
      <w:r>
        <w:t>is</w:t>
      </w:r>
      <w:r>
        <w:rPr>
          <w:spacing w:val="-6"/>
        </w:rPr>
        <w:t xml:space="preserve"> </w:t>
      </w:r>
      <w:r>
        <w:t>the</w:t>
      </w:r>
      <w:r>
        <w:rPr>
          <w:spacing w:val="-6"/>
        </w:rPr>
        <w:t xml:space="preserve"> </w:t>
      </w:r>
      <w:r>
        <w:t>first</w:t>
      </w:r>
      <w:r>
        <w:rPr>
          <w:spacing w:val="-5"/>
        </w:rPr>
        <w:t xml:space="preserve"> </w:t>
      </w:r>
      <w:r>
        <w:t>step.</w:t>
      </w:r>
      <w:r>
        <w:rPr>
          <w:spacing w:val="-8"/>
        </w:rPr>
        <w:t xml:space="preserve"> </w:t>
      </w:r>
      <w:r>
        <w:t>The</w:t>
      </w:r>
      <w:r>
        <w:rPr>
          <w:spacing w:val="-6"/>
        </w:rPr>
        <w:t xml:space="preserve"> </w:t>
      </w:r>
      <w:r>
        <w:t>second</w:t>
      </w:r>
      <w:r>
        <w:rPr>
          <w:spacing w:val="-6"/>
        </w:rPr>
        <w:t xml:space="preserve"> </w:t>
      </w:r>
      <w:r>
        <w:t>step</w:t>
      </w:r>
      <w:r>
        <w:rPr>
          <w:spacing w:val="-6"/>
        </w:rPr>
        <w:t xml:space="preserve"> </w:t>
      </w:r>
      <w:r>
        <w:t>is</w:t>
      </w:r>
      <w:r>
        <w:rPr>
          <w:spacing w:val="-6"/>
        </w:rPr>
        <w:t xml:space="preserve"> </w:t>
      </w:r>
      <w:r>
        <w:t>to</w:t>
      </w:r>
      <w:r>
        <w:rPr>
          <w:spacing w:val="-4"/>
        </w:rPr>
        <w:t xml:space="preserve"> </w:t>
      </w:r>
      <w:r>
        <w:t>select</w:t>
      </w:r>
      <w:r>
        <w:rPr>
          <w:spacing w:val="-5"/>
        </w:rPr>
        <w:t xml:space="preserve"> </w:t>
      </w:r>
      <w:r>
        <w:t>the</w:t>
      </w:r>
      <w:r>
        <w:rPr>
          <w:spacing w:val="-5"/>
        </w:rPr>
        <w:t xml:space="preserve"> </w:t>
      </w:r>
      <w:r>
        <w:t>recording</w:t>
      </w:r>
      <w:r>
        <w:rPr>
          <w:spacing w:val="-6"/>
        </w:rPr>
        <w:t xml:space="preserve"> </w:t>
      </w:r>
      <w:r>
        <w:t>level:</w:t>
      </w:r>
      <w:r>
        <w:rPr>
          <w:spacing w:val="-7"/>
        </w:rPr>
        <w:t xml:space="preserve"> </w:t>
      </w:r>
      <w:r>
        <w:t>thirty- eight</w:t>
      </w:r>
      <w:r>
        <w:rPr>
          <w:spacing w:val="-5"/>
        </w:rPr>
        <w:t xml:space="preserve"> </w:t>
      </w:r>
      <w:r>
        <w:t>–</w:t>
      </w:r>
      <w:r>
        <w:rPr>
          <w:spacing w:val="-5"/>
        </w:rPr>
        <w:t xml:space="preserve"> </w:t>
      </w:r>
      <w:r>
        <w:t>eighty.</w:t>
      </w:r>
      <w:r>
        <w:rPr>
          <w:spacing w:val="-6"/>
        </w:rPr>
        <w:t xml:space="preserve"> </w:t>
      </w:r>
      <w:r>
        <w:t>[…]</w:t>
      </w:r>
      <w:r>
        <w:rPr>
          <w:spacing w:val="-6"/>
        </w:rPr>
        <w:t xml:space="preserve"> </w:t>
      </w:r>
      <w:r>
        <w:t>Then</w:t>
      </w:r>
      <w:r>
        <w:rPr>
          <w:spacing w:val="-9"/>
        </w:rPr>
        <w:t xml:space="preserve"> </w:t>
      </w:r>
      <w:r>
        <w:t>we</w:t>
      </w:r>
      <w:r>
        <w:rPr>
          <w:spacing w:val="-7"/>
        </w:rPr>
        <w:t xml:space="preserve"> </w:t>
      </w:r>
      <w:r>
        <w:t>have</w:t>
      </w:r>
      <w:r>
        <w:rPr>
          <w:spacing w:val="-5"/>
        </w:rPr>
        <w:t xml:space="preserve"> </w:t>
      </w:r>
      <w:r>
        <w:t>to</w:t>
      </w:r>
      <w:r>
        <w:rPr>
          <w:spacing w:val="-4"/>
        </w:rPr>
        <w:t xml:space="preserve"> </w:t>
      </w:r>
      <w:r>
        <w:t>select</w:t>
      </w:r>
      <w:r>
        <w:rPr>
          <w:spacing w:val="-7"/>
        </w:rPr>
        <w:t xml:space="preserve"> </w:t>
      </w:r>
      <w:r>
        <w:t>“slow”</w:t>
      </w:r>
      <w:r>
        <w:rPr>
          <w:spacing w:val="-4"/>
        </w:rPr>
        <w:t xml:space="preserve"> </w:t>
      </w:r>
      <w:r>
        <w:t>instead</w:t>
      </w:r>
      <w:r>
        <w:rPr>
          <w:spacing w:val="-6"/>
        </w:rPr>
        <w:t xml:space="preserve"> </w:t>
      </w:r>
      <w:r>
        <w:t>of</w:t>
      </w:r>
      <w:r>
        <w:rPr>
          <w:spacing w:val="-6"/>
        </w:rPr>
        <w:t xml:space="preserve"> </w:t>
      </w:r>
      <w:r>
        <w:t>“fast”.</w:t>
      </w:r>
      <w:r>
        <w:rPr>
          <w:spacing w:val="-6"/>
        </w:rPr>
        <w:t xml:space="preserve"> </w:t>
      </w:r>
      <w:r>
        <w:t>[…]</w:t>
      </w:r>
      <w:r>
        <w:rPr>
          <w:spacing w:val="-6"/>
        </w:rPr>
        <w:t xml:space="preserve"> </w:t>
      </w:r>
      <w:r>
        <w:t>To</w:t>
      </w:r>
      <w:r>
        <w:rPr>
          <w:spacing w:val="-4"/>
        </w:rPr>
        <w:t xml:space="preserve"> </w:t>
      </w:r>
      <w:r>
        <w:t>start</w:t>
      </w:r>
      <w:r>
        <w:rPr>
          <w:spacing w:val="-5"/>
        </w:rPr>
        <w:t xml:space="preserve"> </w:t>
      </w:r>
      <w:r>
        <w:t>recording</w:t>
      </w:r>
      <w:r>
        <w:rPr>
          <w:spacing w:val="-6"/>
        </w:rPr>
        <w:t xml:space="preserve"> </w:t>
      </w:r>
      <w:r>
        <w:t>we</w:t>
      </w:r>
      <w:r>
        <w:rPr>
          <w:spacing w:val="-5"/>
        </w:rPr>
        <w:t xml:space="preserve"> </w:t>
      </w:r>
      <w:r>
        <w:t>need to</w:t>
      </w:r>
      <w:r>
        <w:rPr>
          <w:spacing w:val="-1"/>
        </w:rPr>
        <w:t xml:space="preserve"> </w:t>
      </w:r>
      <w:r>
        <w:t>push</w:t>
      </w:r>
      <w:r>
        <w:rPr>
          <w:spacing w:val="-3"/>
        </w:rPr>
        <w:t xml:space="preserve"> </w:t>
      </w:r>
      <w:r>
        <w:t>the</w:t>
      </w:r>
      <w:r>
        <w:rPr>
          <w:spacing w:val="-2"/>
        </w:rPr>
        <w:t xml:space="preserve"> </w:t>
      </w:r>
      <w:r>
        <w:t>Rec</w:t>
      </w:r>
      <w:r>
        <w:rPr>
          <w:spacing w:val="-2"/>
        </w:rPr>
        <w:t xml:space="preserve"> </w:t>
      </w:r>
      <w:r>
        <w:t>button</w:t>
      </w:r>
      <w:r>
        <w:rPr>
          <w:spacing w:val="-3"/>
        </w:rPr>
        <w:t xml:space="preserve"> </w:t>
      </w:r>
      <w:r>
        <w:t>and</w:t>
      </w:r>
      <w:r>
        <w:rPr>
          <w:spacing w:val="-3"/>
        </w:rPr>
        <w:t xml:space="preserve"> </w:t>
      </w:r>
      <w:r>
        <w:t>make</w:t>
      </w:r>
      <w:r>
        <w:rPr>
          <w:spacing w:val="-1"/>
        </w:rPr>
        <w:t xml:space="preserve"> </w:t>
      </w:r>
      <w:r>
        <w:t>sure</w:t>
      </w:r>
      <w:r>
        <w:rPr>
          <w:spacing w:val="-2"/>
        </w:rPr>
        <w:t xml:space="preserve"> </w:t>
      </w:r>
      <w:r>
        <w:t>the</w:t>
      </w:r>
      <w:r>
        <w:rPr>
          <w:spacing w:val="-2"/>
        </w:rPr>
        <w:t xml:space="preserve"> </w:t>
      </w:r>
      <w:r>
        <w:t>Rec</w:t>
      </w:r>
      <w:r>
        <w:rPr>
          <w:spacing w:val="-2"/>
        </w:rPr>
        <w:t xml:space="preserve"> </w:t>
      </w:r>
      <w:r>
        <w:t>is</w:t>
      </w:r>
      <w:r>
        <w:rPr>
          <w:spacing w:val="-5"/>
        </w:rPr>
        <w:t xml:space="preserve"> </w:t>
      </w:r>
      <w:r>
        <w:t>on.</w:t>
      </w:r>
      <w:r>
        <w:rPr>
          <w:spacing w:val="-3"/>
        </w:rPr>
        <w:t xml:space="preserve"> </w:t>
      </w:r>
      <w:r>
        <w:t>As</w:t>
      </w:r>
      <w:r>
        <w:rPr>
          <w:spacing w:val="-3"/>
        </w:rPr>
        <w:t xml:space="preserve"> </w:t>
      </w:r>
      <w:r>
        <w:t>soon</w:t>
      </w:r>
      <w:r>
        <w:rPr>
          <w:spacing w:val="-3"/>
        </w:rPr>
        <w:t xml:space="preserve"> </w:t>
      </w:r>
      <w:r>
        <w:t>as</w:t>
      </w:r>
      <w:r>
        <w:rPr>
          <w:spacing w:val="-2"/>
        </w:rPr>
        <w:t xml:space="preserve"> </w:t>
      </w:r>
      <w:r>
        <w:t>we</w:t>
      </w:r>
      <w:r>
        <w:rPr>
          <w:spacing w:val="-2"/>
        </w:rPr>
        <w:t xml:space="preserve"> </w:t>
      </w:r>
      <w:r>
        <w:t>wake</w:t>
      </w:r>
      <w:r>
        <w:rPr>
          <w:spacing w:val="-2"/>
        </w:rPr>
        <w:t xml:space="preserve"> </w:t>
      </w:r>
      <w:r>
        <w:t>up,</w:t>
      </w:r>
      <w:r>
        <w:rPr>
          <w:spacing w:val="-2"/>
        </w:rPr>
        <w:t xml:space="preserve"> </w:t>
      </w:r>
      <w:r>
        <w:t>we</w:t>
      </w:r>
      <w:r>
        <w:rPr>
          <w:spacing w:val="-4"/>
        </w:rPr>
        <w:t xml:space="preserve"> </w:t>
      </w:r>
      <w:r>
        <w:t>need</w:t>
      </w:r>
      <w:r>
        <w:rPr>
          <w:spacing w:val="-3"/>
        </w:rPr>
        <w:t xml:space="preserve"> </w:t>
      </w:r>
      <w:r>
        <w:t>to</w:t>
      </w:r>
      <w:r>
        <w:rPr>
          <w:spacing w:val="-1"/>
        </w:rPr>
        <w:t xml:space="preserve"> </w:t>
      </w:r>
      <w:r>
        <w:t>stop</w:t>
      </w:r>
      <w:r>
        <w:rPr>
          <w:spacing w:val="-3"/>
        </w:rPr>
        <w:t xml:space="preserve"> </w:t>
      </w:r>
      <w:r>
        <w:t>the recording by pushing the Rec button again. Now we would have the following issue. Some of us just turned</w:t>
      </w:r>
      <w:r>
        <w:rPr>
          <w:spacing w:val="-4"/>
        </w:rPr>
        <w:t xml:space="preserve"> </w:t>
      </w:r>
      <w:r>
        <w:t>it</w:t>
      </w:r>
      <w:r>
        <w:rPr>
          <w:spacing w:val="-3"/>
        </w:rPr>
        <w:t xml:space="preserve"> </w:t>
      </w:r>
      <w:r>
        <w:t>off</w:t>
      </w:r>
      <w:r>
        <w:rPr>
          <w:spacing w:val="-4"/>
        </w:rPr>
        <w:t xml:space="preserve"> </w:t>
      </w:r>
      <w:r>
        <w:t>by</w:t>
      </w:r>
      <w:r>
        <w:rPr>
          <w:spacing w:val="-3"/>
        </w:rPr>
        <w:t xml:space="preserve"> </w:t>
      </w:r>
      <w:r>
        <w:t>pushing</w:t>
      </w:r>
      <w:r>
        <w:rPr>
          <w:spacing w:val="-2"/>
        </w:rPr>
        <w:t xml:space="preserve"> </w:t>
      </w:r>
      <w:r>
        <w:t>the</w:t>
      </w:r>
      <w:r>
        <w:rPr>
          <w:spacing w:val="-3"/>
        </w:rPr>
        <w:t xml:space="preserve"> </w:t>
      </w:r>
      <w:r>
        <w:t>blue</w:t>
      </w:r>
      <w:r>
        <w:rPr>
          <w:spacing w:val="-1"/>
        </w:rPr>
        <w:t xml:space="preserve"> </w:t>
      </w:r>
      <w:r>
        <w:t>button</w:t>
      </w:r>
      <w:r>
        <w:rPr>
          <w:spacing w:val="-4"/>
        </w:rPr>
        <w:t xml:space="preserve"> </w:t>
      </w:r>
      <w:r>
        <w:t>without</w:t>
      </w:r>
      <w:r>
        <w:rPr>
          <w:spacing w:val="-3"/>
        </w:rPr>
        <w:t xml:space="preserve"> </w:t>
      </w:r>
      <w:r>
        <w:t>stopping</w:t>
      </w:r>
      <w:r>
        <w:rPr>
          <w:spacing w:val="-2"/>
        </w:rPr>
        <w:t xml:space="preserve"> </w:t>
      </w:r>
      <w:r>
        <w:t>Rec.</w:t>
      </w:r>
      <w:r>
        <w:rPr>
          <w:spacing w:val="-1"/>
        </w:rPr>
        <w:t xml:space="preserve"> </w:t>
      </w:r>
      <w:r>
        <w:t>[…]</w:t>
      </w:r>
      <w:r>
        <w:rPr>
          <w:spacing w:val="-4"/>
        </w:rPr>
        <w:t xml:space="preserve"> </w:t>
      </w:r>
      <w:r>
        <w:t>only</w:t>
      </w:r>
      <w:r>
        <w:rPr>
          <w:spacing w:val="-3"/>
        </w:rPr>
        <w:t xml:space="preserve"> </w:t>
      </w:r>
      <w:r>
        <w:t>after</w:t>
      </w:r>
      <w:r>
        <w:rPr>
          <w:spacing w:val="-3"/>
        </w:rPr>
        <w:t xml:space="preserve"> </w:t>
      </w:r>
      <w:r>
        <w:t>pushing</w:t>
      </w:r>
      <w:r>
        <w:rPr>
          <w:spacing w:val="-2"/>
        </w:rPr>
        <w:t xml:space="preserve"> </w:t>
      </w:r>
      <w:r>
        <w:t>the</w:t>
      </w:r>
      <w:r>
        <w:rPr>
          <w:spacing w:val="-1"/>
        </w:rPr>
        <w:t xml:space="preserve"> </w:t>
      </w:r>
      <w:r>
        <w:t>Rec button again, that is after stopping the recording, we can push the blue button, and the sound level meter will start to count down till it switches off. So, here are the steps: turn on - one, two, fast-slow - three, push Rec - four, wake up – push Rec: five, and turn off – six. Six steps. It turned out that some of us found it hard to</w:t>
      </w:r>
      <w:r>
        <w:rPr>
          <w:spacing w:val="-14"/>
        </w:rPr>
        <w:t xml:space="preserve"> </w:t>
      </w:r>
      <w:r>
        <w:t>remember.”</w:t>
      </w:r>
    </w:p>
    <w:p w14:paraId="7BCC7D55" w14:textId="77777777" w:rsidR="0031004A" w:rsidRDefault="0031004A">
      <w:pPr>
        <w:pStyle w:val="BodyText"/>
        <w:spacing w:before="4"/>
        <w:rPr>
          <w:sz w:val="16"/>
        </w:rPr>
      </w:pPr>
    </w:p>
    <w:p w14:paraId="7BCC7D56" w14:textId="77777777" w:rsidR="0031004A" w:rsidRDefault="007F7AC9">
      <w:pPr>
        <w:pStyle w:val="BodyText"/>
        <w:spacing w:line="276" w:lineRule="auto"/>
        <w:ind w:left="100" w:right="112"/>
        <w:jc w:val="both"/>
      </w:pPr>
      <w:r>
        <w:t>The robustness of experimental equipment was mentioned with regard to two specific devices, the sociometric</w:t>
      </w:r>
      <w:r>
        <w:rPr>
          <w:spacing w:val="-8"/>
        </w:rPr>
        <w:t xml:space="preserve"> </w:t>
      </w:r>
      <w:r>
        <w:t>badge</w:t>
      </w:r>
      <w:r>
        <w:rPr>
          <w:spacing w:val="-5"/>
        </w:rPr>
        <w:t xml:space="preserve"> </w:t>
      </w:r>
      <w:r>
        <w:t>and</w:t>
      </w:r>
      <w:r>
        <w:rPr>
          <w:spacing w:val="-6"/>
        </w:rPr>
        <w:t xml:space="preserve"> </w:t>
      </w:r>
      <w:r>
        <w:t>heart</w:t>
      </w:r>
      <w:r>
        <w:rPr>
          <w:spacing w:val="-6"/>
        </w:rPr>
        <w:t xml:space="preserve"> </w:t>
      </w:r>
      <w:r>
        <w:t>rate</w:t>
      </w:r>
      <w:r>
        <w:rPr>
          <w:spacing w:val="-10"/>
        </w:rPr>
        <w:t xml:space="preserve"> </w:t>
      </w:r>
      <w:r>
        <w:t>monitor.</w:t>
      </w:r>
      <w:r>
        <w:rPr>
          <w:spacing w:val="-9"/>
        </w:rPr>
        <w:t xml:space="preserve"> </w:t>
      </w:r>
      <w:r>
        <w:t>The</w:t>
      </w:r>
      <w:r>
        <w:rPr>
          <w:spacing w:val="-5"/>
        </w:rPr>
        <w:t xml:space="preserve"> </w:t>
      </w:r>
      <w:r>
        <w:t>badge</w:t>
      </w:r>
      <w:r>
        <w:rPr>
          <w:spacing w:val="-10"/>
        </w:rPr>
        <w:t xml:space="preserve"> </w:t>
      </w:r>
      <w:r>
        <w:t>had</w:t>
      </w:r>
      <w:r>
        <w:rPr>
          <w:spacing w:val="-6"/>
        </w:rPr>
        <w:t xml:space="preserve"> </w:t>
      </w:r>
      <w:r>
        <w:t>issues</w:t>
      </w:r>
      <w:r>
        <w:rPr>
          <w:spacing w:val="-8"/>
        </w:rPr>
        <w:t xml:space="preserve"> </w:t>
      </w:r>
      <w:r>
        <w:t>where</w:t>
      </w:r>
      <w:r>
        <w:rPr>
          <w:spacing w:val="-7"/>
        </w:rPr>
        <w:t xml:space="preserve"> </w:t>
      </w:r>
      <w:r>
        <w:t>it</w:t>
      </w:r>
      <w:r>
        <w:rPr>
          <w:spacing w:val="-6"/>
        </w:rPr>
        <w:t xml:space="preserve"> </w:t>
      </w:r>
      <w:r>
        <w:t>broke</w:t>
      </w:r>
      <w:r>
        <w:rPr>
          <w:spacing w:val="-7"/>
        </w:rPr>
        <w:t xml:space="preserve"> </w:t>
      </w:r>
      <w:hyperlink w:anchor="_bookmark159" w:history="1">
        <w:r>
          <w:t>(Figure</w:t>
        </w:r>
        <w:r>
          <w:rPr>
            <w:spacing w:val="-5"/>
          </w:rPr>
          <w:t xml:space="preserve"> </w:t>
        </w:r>
        <w:r>
          <w:t>25</w:t>
        </w:r>
      </w:hyperlink>
      <w:r>
        <w:t>),</w:t>
      </w:r>
      <w:r>
        <w:rPr>
          <w:spacing w:val="-5"/>
        </w:rPr>
        <w:t xml:space="preserve"> </w:t>
      </w:r>
      <w:r>
        <w:t>and</w:t>
      </w:r>
      <w:r>
        <w:rPr>
          <w:spacing w:val="-6"/>
        </w:rPr>
        <w:t xml:space="preserve"> </w:t>
      </w:r>
      <w:r>
        <w:t>the</w:t>
      </w:r>
      <w:r>
        <w:rPr>
          <w:spacing w:val="-5"/>
        </w:rPr>
        <w:t xml:space="preserve"> </w:t>
      </w:r>
      <w:r>
        <w:t>heart rate monitor appeared to not record data correctly (e.g., extreme fluctuation in reported heart rate with no change in physical activity). Some of the participants suggested that there may be an interaction between the two devices, since the badge was worn around the participants’ necks and the heart rate band around their</w:t>
      </w:r>
      <w:r>
        <w:rPr>
          <w:spacing w:val="-2"/>
        </w:rPr>
        <w:t xml:space="preserve"> </w:t>
      </w:r>
      <w:r>
        <w:t>chest.</w:t>
      </w:r>
    </w:p>
    <w:p w14:paraId="7BCC7D57" w14:textId="77777777" w:rsidR="0031004A" w:rsidRDefault="0031004A">
      <w:pPr>
        <w:spacing w:line="276" w:lineRule="auto"/>
        <w:jc w:val="both"/>
        <w:sectPr w:rsidR="0031004A">
          <w:footerReference w:type="default" r:id="rId72"/>
          <w:pgSz w:w="12240" w:h="15840"/>
          <w:pgMar w:top="1440" w:right="1320" w:bottom="1200" w:left="1340" w:header="0" w:footer="1012" w:gutter="0"/>
          <w:cols w:space="720"/>
        </w:sectPr>
      </w:pPr>
    </w:p>
    <w:p w14:paraId="7BCC7D58" w14:textId="77777777" w:rsidR="0031004A" w:rsidRDefault="007F7AC9">
      <w:pPr>
        <w:pStyle w:val="BodyText"/>
        <w:ind w:left="1825"/>
        <w:rPr>
          <w:sz w:val="20"/>
        </w:rPr>
      </w:pPr>
      <w:r>
        <w:rPr>
          <w:noProof/>
          <w:sz w:val="20"/>
        </w:rPr>
        <w:lastRenderedPageBreak/>
        <w:drawing>
          <wp:inline distT="0" distB="0" distL="0" distR="0" wp14:anchorId="7BCC8282" wp14:editId="7BCC8283">
            <wp:extent cx="3779797" cy="2828925"/>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73" cstate="print"/>
                    <a:stretch>
                      <a:fillRect/>
                    </a:stretch>
                  </pic:blipFill>
                  <pic:spPr>
                    <a:xfrm>
                      <a:off x="0" y="0"/>
                      <a:ext cx="3779797" cy="2828925"/>
                    </a:xfrm>
                    <a:prstGeom prst="rect">
                      <a:avLst/>
                    </a:prstGeom>
                  </pic:spPr>
                </pic:pic>
              </a:graphicData>
            </a:graphic>
          </wp:inline>
        </w:drawing>
      </w:r>
    </w:p>
    <w:p w14:paraId="7BCC7D59" w14:textId="77777777" w:rsidR="0031004A" w:rsidRDefault="0031004A">
      <w:pPr>
        <w:pStyle w:val="BodyText"/>
        <w:rPr>
          <w:sz w:val="12"/>
        </w:rPr>
      </w:pPr>
    </w:p>
    <w:p w14:paraId="7BCC7D5A" w14:textId="77777777" w:rsidR="0031004A" w:rsidRDefault="007F7AC9">
      <w:pPr>
        <w:spacing w:before="59"/>
        <w:ind w:left="2466"/>
        <w:rPr>
          <w:sz w:val="20"/>
        </w:rPr>
      </w:pPr>
      <w:bookmarkStart w:id="159" w:name="_bookmark159"/>
      <w:bookmarkEnd w:id="159"/>
      <w:r>
        <w:rPr>
          <w:sz w:val="20"/>
        </w:rPr>
        <w:t>Figure 25. Screenshot from video showing broken badge.</w:t>
      </w:r>
    </w:p>
    <w:p w14:paraId="7BCC7D5B" w14:textId="77777777" w:rsidR="0031004A" w:rsidRDefault="0031004A">
      <w:pPr>
        <w:pStyle w:val="BodyText"/>
        <w:spacing w:before="1"/>
        <w:rPr>
          <w:sz w:val="16"/>
        </w:rPr>
      </w:pPr>
    </w:p>
    <w:p w14:paraId="7BCC7D5C" w14:textId="77777777" w:rsidR="0031004A" w:rsidRDefault="007F7AC9">
      <w:pPr>
        <w:pStyle w:val="BodyText"/>
        <w:spacing w:before="1" w:line="276" w:lineRule="auto"/>
        <w:ind w:left="100" w:right="116"/>
        <w:jc w:val="both"/>
      </w:pPr>
      <w:r>
        <w:t>Taken together, comments regarding the comfort, usability, and robustness of different pieces of hardware</w:t>
      </w:r>
      <w:r>
        <w:rPr>
          <w:spacing w:val="-5"/>
        </w:rPr>
        <w:t xml:space="preserve"> </w:t>
      </w:r>
      <w:r>
        <w:t>made</w:t>
      </w:r>
      <w:r>
        <w:rPr>
          <w:spacing w:val="-3"/>
        </w:rPr>
        <w:t xml:space="preserve"> </w:t>
      </w:r>
      <w:r>
        <w:t>up</w:t>
      </w:r>
      <w:r>
        <w:rPr>
          <w:spacing w:val="-4"/>
        </w:rPr>
        <w:t xml:space="preserve"> </w:t>
      </w:r>
      <w:r>
        <w:t>a</w:t>
      </w:r>
      <w:r>
        <w:rPr>
          <w:spacing w:val="-6"/>
        </w:rPr>
        <w:t xml:space="preserve"> </w:t>
      </w:r>
      <w:r>
        <w:t>large</w:t>
      </w:r>
      <w:r>
        <w:rPr>
          <w:spacing w:val="-5"/>
        </w:rPr>
        <w:t xml:space="preserve"> </w:t>
      </w:r>
      <w:r>
        <w:t>portion</w:t>
      </w:r>
      <w:r>
        <w:rPr>
          <w:spacing w:val="-6"/>
        </w:rPr>
        <w:t xml:space="preserve"> </w:t>
      </w:r>
      <w:r>
        <w:t>of</w:t>
      </w:r>
      <w:r>
        <w:rPr>
          <w:spacing w:val="-6"/>
        </w:rPr>
        <w:t xml:space="preserve"> </w:t>
      </w:r>
      <w:r>
        <w:t>observations.</w:t>
      </w:r>
      <w:r>
        <w:rPr>
          <w:spacing w:val="-4"/>
        </w:rPr>
        <w:t xml:space="preserve"> </w:t>
      </w:r>
      <w:r>
        <w:t>Hardware</w:t>
      </w:r>
      <w:r>
        <w:rPr>
          <w:spacing w:val="-3"/>
        </w:rPr>
        <w:t xml:space="preserve"> </w:t>
      </w:r>
      <w:r>
        <w:t>to</w:t>
      </w:r>
      <w:r>
        <w:rPr>
          <w:spacing w:val="-2"/>
        </w:rPr>
        <w:t xml:space="preserve"> </w:t>
      </w:r>
      <w:r>
        <w:t>be</w:t>
      </w:r>
      <w:r>
        <w:rPr>
          <w:spacing w:val="-3"/>
        </w:rPr>
        <w:t xml:space="preserve"> </w:t>
      </w:r>
      <w:r>
        <w:t>deployed</w:t>
      </w:r>
      <w:r>
        <w:rPr>
          <w:spacing w:val="-6"/>
        </w:rPr>
        <w:t xml:space="preserve"> </w:t>
      </w:r>
      <w:r>
        <w:t>in</w:t>
      </w:r>
      <w:r>
        <w:rPr>
          <w:spacing w:val="-4"/>
        </w:rPr>
        <w:t xml:space="preserve"> </w:t>
      </w:r>
      <w:r>
        <w:t>flight</w:t>
      </w:r>
      <w:r>
        <w:rPr>
          <w:spacing w:val="-3"/>
        </w:rPr>
        <w:t xml:space="preserve"> </w:t>
      </w:r>
      <w:r>
        <w:t>undergoes</w:t>
      </w:r>
      <w:r>
        <w:rPr>
          <w:spacing w:val="-3"/>
        </w:rPr>
        <w:t xml:space="preserve"> </w:t>
      </w:r>
      <w:r>
        <w:t>rigorous testing, and hardware deployed in analogs should also be tested for these issues to increase the fidelity of the</w:t>
      </w:r>
      <w:r>
        <w:rPr>
          <w:spacing w:val="1"/>
        </w:rPr>
        <w:t xml:space="preserve"> </w:t>
      </w:r>
      <w:r>
        <w:t>analog.</w:t>
      </w:r>
    </w:p>
    <w:p w14:paraId="7BCC7D5D" w14:textId="77777777" w:rsidR="0031004A" w:rsidRDefault="0031004A">
      <w:pPr>
        <w:pStyle w:val="BodyText"/>
        <w:spacing w:before="7"/>
        <w:rPr>
          <w:sz w:val="16"/>
        </w:rPr>
      </w:pPr>
    </w:p>
    <w:p w14:paraId="7BCC7D5E" w14:textId="77777777" w:rsidR="0031004A" w:rsidRDefault="007F7AC9">
      <w:pPr>
        <w:pStyle w:val="Heading4"/>
        <w:numPr>
          <w:ilvl w:val="3"/>
          <w:numId w:val="3"/>
        </w:numPr>
        <w:tabs>
          <w:tab w:val="left" w:pos="965"/>
        </w:tabs>
        <w:rPr>
          <w:rFonts w:ascii="Cambria"/>
        </w:rPr>
      </w:pPr>
      <w:r>
        <w:rPr>
          <w:rFonts w:ascii="Cambria"/>
          <w:color w:val="4F81BC"/>
        </w:rPr>
        <w:t>Provide experimental material in the primary language of the</w:t>
      </w:r>
      <w:r>
        <w:rPr>
          <w:rFonts w:ascii="Cambria"/>
          <w:color w:val="4F81BC"/>
          <w:spacing w:val="-25"/>
        </w:rPr>
        <w:t xml:space="preserve"> </w:t>
      </w:r>
      <w:r>
        <w:rPr>
          <w:rFonts w:ascii="Cambria"/>
          <w:color w:val="4F81BC"/>
        </w:rPr>
        <w:t>mission</w:t>
      </w:r>
    </w:p>
    <w:p w14:paraId="7BCC7D5F" w14:textId="77777777" w:rsidR="0031004A" w:rsidRDefault="007F7AC9">
      <w:pPr>
        <w:pStyle w:val="BodyText"/>
        <w:spacing w:before="36" w:line="276" w:lineRule="auto"/>
        <w:ind w:left="100" w:right="115"/>
        <w:jc w:val="both"/>
      </w:pPr>
      <w:r>
        <w:t>This</w:t>
      </w:r>
      <w:r>
        <w:rPr>
          <w:spacing w:val="-7"/>
        </w:rPr>
        <w:t xml:space="preserve"> </w:t>
      </w:r>
      <w:r>
        <w:t>recommendation</w:t>
      </w:r>
      <w:r>
        <w:rPr>
          <w:spacing w:val="-10"/>
        </w:rPr>
        <w:t xml:space="preserve"> </w:t>
      </w:r>
      <w:r>
        <w:t>stems</w:t>
      </w:r>
      <w:r>
        <w:rPr>
          <w:spacing w:val="-7"/>
        </w:rPr>
        <w:t xml:space="preserve"> </w:t>
      </w:r>
      <w:r>
        <w:t>from</w:t>
      </w:r>
      <w:r>
        <w:rPr>
          <w:spacing w:val="-6"/>
        </w:rPr>
        <w:t xml:space="preserve"> </w:t>
      </w:r>
      <w:r>
        <w:t>both</w:t>
      </w:r>
      <w:r>
        <w:rPr>
          <w:spacing w:val="-7"/>
        </w:rPr>
        <w:t xml:space="preserve"> </w:t>
      </w:r>
      <w:r>
        <w:t>the</w:t>
      </w:r>
      <w:r>
        <w:rPr>
          <w:spacing w:val="-6"/>
        </w:rPr>
        <w:t xml:space="preserve"> </w:t>
      </w:r>
      <w:r>
        <w:t>implementation</w:t>
      </w:r>
      <w:r>
        <w:rPr>
          <w:spacing w:val="-10"/>
        </w:rPr>
        <w:t xml:space="preserve"> </w:t>
      </w:r>
      <w:r>
        <w:t>of</w:t>
      </w:r>
      <w:r>
        <w:rPr>
          <w:spacing w:val="-7"/>
        </w:rPr>
        <w:t xml:space="preserve"> </w:t>
      </w:r>
      <w:r>
        <w:t>the</w:t>
      </w:r>
      <w:r>
        <w:rPr>
          <w:spacing w:val="-6"/>
        </w:rPr>
        <w:t xml:space="preserve"> </w:t>
      </w:r>
      <w:r>
        <w:t>current</w:t>
      </w:r>
      <w:r>
        <w:rPr>
          <w:spacing w:val="-6"/>
        </w:rPr>
        <w:t xml:space="preserve"> </w:t>
      </w:r>
      <w:r>
        <w:t>study</w:t>
      </w:r>
      <w:r>
        <w:rPr>
          <w:spacing w:val="-6"/>
        </w:rPr>
        <w:t xml:space="preserve"> </w:t>
      </w:r>
      <w:r>
        <w:t>and</w:t>
      </w:r>
      <w:r>
        <w:rPr>
          <w:spacing w:val="-7"/>
        </w:rPr>
        <w:t xml:space="preserve"> </w:t>
      </w:r>
      <w:r>
        <w:t>a</w:t>
      </w:r>
      <w:r>
        <w:rPr>
          <w:spacing w:val="-7"/>
        </w:rPr>
        <w:t xml:space="preserve"> </w:t>
      </w:r>
      <w:r>
        <w:t>comment</w:t>
      </w:r>
      <w:r>
        <w:rPr>
          <w:spacing w:val="-9"/>
        </w:rPr>
        <w:t xml:space="preserve"> </w:t>
      </w:r>
      <w:r>
        <w:t>made</w:t>
      </w:r>
      <w:r>
        <w:rPr>
          <w:spacing w:val="-6"/>
        </w:rPr>
        <w:t xml:space="preserve"> </w:t>
      </w:r>
      <w:r>
        <w:t>by one of the participants. Not having experimental material in Russian caused confusion and potentially impacted data</w:t>
      </w:r>
      <w:r>
        <w:rPr>
          <w:spacing w:val="-4"/>
        </w:rPr>
        <w:t xml:space="preserve"> </w:t>
      </w:r>
      <w:r>
        <w:t>quality:</w:t>
      </w:r>
    </w:p>
    <w:p w14:paraId="7BCC7D60" w14:textId="77777777" w:rsidR="0031004A" w:rsidRDefault="0031004A">
      <w:pPr>
        <w:pStyle w:val="BodyText"/>
        <w:spacing w:before="4"/>
        <w:rPr>
          <w:sz w:val="16"/>
        </w:rPr>
      </w:pPr>
    </w:p>
    <w:p w14:paraId="7BCC7D61" w14:textId="77777777" w:rsidR="0031004A" w:rsidRDefault="007F7AC9">
      <w:pPr>
        <w:pStyle w:val="BodyText"/>
        <w:spacing w:line="276" w:lineRule="auto"/>
        <w:ind w:left="820" w:right="111"/>
        <w:jc w:val="both"/>
      </w:pPr>
      <w:r>
        <w:t>“Naturally,</w:t>
      </w:r>
      <w:r>
        <w:rPr>
          <w:spacing w:val="-6"/>
        </w:rPr>
        <w:t xml:space="preserve"> </w:t>
      </w:r>
      <w:r>
        <w:t>because</w:t>
      </w:r>
      <w:r>
        <w:rPr>
          <w:spacing w:val="-5"/>
        </w:rPr>
        <w:t xml:space="preserve"> </w:t>
      </w:r>
      <w:r>
        <w:t>of</w:t>
      </w:r>
      <w:r>
        <w:rPr>
          <w:spacing w:val="-3"/>
        </w:rPr>
        <w:t xml:space="preserve"> </w:t>
      </w:r>
      <w:r>
        <w:t>the</w:t>
      </w:r>
      <w:r>
        <w:rPr>
          <w:spacing w:val="-3"/>
        </w:rPr>
        <w:t xml:space="preserve"> </w:t>
      </w:r>
      <w:r>
        <w:t>linguistic</w:t>
      </w:r>
      <w:r>
        <w:rPr>
          <w:spacing w:val="-4"/>
        </w:rPr>
        <w:t xml:space="preserve"> </w:t>
      </w:r>
      <w:r>
        <w:t>differences</w:t>
      </w:r>
      <w:r>
        <w:rPr>
          <w:spacing w:val="-3"/>
        </w:rPr>
        <w:t xml:space="preserve"> </w:t>
      </w:r>
      <w:r>
        <w:t>and</w:t>
      </w:r>
      <w:r>
        <w:rPr>
          <w:spacing w:val="-6"/>
        </w:rPr>
        <w:t xml:space="preserve"> </w:t>
      </w:r>
      <w:r>
        <w:t>the</w:t>
      </w:r>
      <w:r>
        <w:rPr>
          <w:spacing w:val="-3"/>
        </w:rPr>
        <w:t xml:space="preserve"> </w:t>
      </w:r>
      <w:r>
        <w:t>language</w:t>
      </w:r>
      <w:r>
        <w:rPr>
          <w:spacing w:val="-3"/>
        </w:rPr>
        <w:t xml:space="preserve"> </w:t>
      </w:r>
      <w:r>
        <w:t>being</w:t>
      </w:r>
      <w:r>
        <w:rPr>
          <w:spacing w:val="-4"/>
        </w:rPr>
        <w:t xml:space="preserve"> </w:t>
      </w:r>
      <w:r>
        <w:t>foreign</w:t>
      </w:r>
      <w:r>
        <w:rPr>
          <w:spacing w:val="-6"/>
        </w:rPr>
        <w:t xml:space="preserve"> </w:t>
      </w:r>
      <w:r>
        <w:t>to</w:t>
      </w:r>
      <w:r>
        <w:rPr>
          <w:spacing w:val="-4"/>
        </w:rPr>
        <w:t xml:space="preserve"> </w:t>
      </w:r>
      <w:r>
        <w:t>us,</w:t>
      </w:r>
      <w:r>
        <w:rPr>
          <w:spacing w:val="-3"/>
        </w:rPr>
        <w:t xml:space="preserve"> </w:t>
      </w:r>
      <w:r>
        <w:t>we</w:t>
      </w:r>
      <w:r>
        <w:rPr>
          <w:spacing w:val="-3"/>
        </w:rPr>
        <w:t xml:space="preserve"> </w:t>
      </w:r>
      <w:r>
        <w:t>seem</w:t>
      </w:r>
      <w:r>
        <w:rPr>
          <w:spacing w:val="-2"/>
        </w:rPr>
        <w:t xml:space="preserve"> </w:t>
      </w:r>
      <w:r>
        <w:rPr>
          <w:spacing w:val="-3"/>
        </w:rPr>
        <w:t xml:space="preserve">to </w:t>
      </w:r>
      <w:r>
        <w:t xml:space="preserve">not always correctly understand what you mean. For example, I have such a vocabulary, which we, of course, </w:t>
      </w:r>
      <w:proofErr w:type="spellStart"/>
      <w:r>
        <w:t>know</w:t>
      </w:r>
      <w:proofErr w:type="spellEnd"/>
      <w:r>
        <w:t xml:space="preserve"> by heart already. […] Such words as tense, angry, worn out, unhappy, lively, and even irritated, angry. It seems to me these are emotional shades translated to me by the Russian dictionary. What did you mean by it? well, I hope we get it right. […] what do you mean by “love and affection”? We discussed this issue for a long time and decided to give a neutral answer, because what is meant by “love and affection”? Just caring about each other, or some kind of friendly love or something more? So, that was not very clear to us, at least to</w:t>
      </w:r>
      <w:r>
        <w:rPr>
          <w:spacing w:val="-25"/>
        </w:rPr>
        <w:t xml:space="preserve"> </w:t>
      </w:r>
      <w:r>
        <w:t>me.”</w:t>
      </w:r>
    </w:p>
    <w:p w14:paraId="7BCC7D62" w14:textId="77777777" w:rsidR="0031004A" w:rsidRDefault="0031004A">
      <w:pPr>
        <w:pStyle w:val="BodyText"/>
        <w:spacing w:before="4"/>
        <w:rPr>
          <w:sz w:val="16"/>
        </w:rPr>
      </w:pPr>
    </w:p>
    <w:p w14:paraId="7BCC7D63" w14:textId="77777777" w:rsidR="0031004A" w:rsidRDefault="007F7AC9">
      <w:pPr>
        <w:pStyle w:val="BodyText"/>
        <w:spacing w:line="276" w:lineRule="auto"/>
        <w:ind w:left="100" w:right="115"/>
        <w:jc w:val="both"/>
      </w:pPr>
      <w:r>
        <w:t>While this is only one observation, it appears to reflect a sentiment shared by the rest of the crew (i.e., the crew “discussed this issue for a long time”). It is very important to the validity of the data collected using psychological scales that the language in the scale is translated and understood correctly. It is therefore the recommendation of this study that validated scales in the primary language of the mission be used.</w:t>
      </w:r>
    </w:p>
    <w:p w14:paraId="7BCC7D64" w14:textId="77777777" w:rsidR="0031004A" w:rsidRDefault="0031004A">
      <w:pPr>
        <w:spacing w:line="276" w:lineRule="auto"/>
        <w:jc w:val="both"/>
        <w:sectPr w:rsidR="0031004A">
          <w:footerReference w:type="default" r:id="rId74"/>
          <w:pgSz w:w="12240" w:h="15840"/>
          <w:pgMar w:top="1440" w:right="1320" w:bottom="1140" w:left="1340" w:header="0" w:footer="952" w:gutter="0"/>
          <w:pgNumType w:start="71"/>
          <w:cols w:space="720"/>
        </w:sectPr>
      </w:pPr>
    </w:p>
    <w:p w14:paraId="7BCC7D65" w14:textId="77777777" w:rsidR="0031004A" w:rsidRDefault="007F7AC9">
      <w:pPr>
        <w:pStyle w:val="Heading4"/>
        <w:numPr>
          <w:ilvl w:val="3"/>
          <w:numId w:val="3"/>
        </w:numPr>
        <w:tabs>
          <w:tab w:val="left" w:pos="965"/>
        </w:tabs>
        <w:spacing w:before="82"/>
        <w:rPr>
          <w:rFonts w:ascii="Cambria"/>
        </w:rPr>
      </w:pPr>
      <w:r>
        <w:rPr>
          <w:rFonts w:ascii="Cambria"/>
          <w:color w:val="4F81BC"/>
        </w:rPr>
        <w:lastRenderedPageBreak/>
        <w:t>Provide flight-like software support</w:t>
      </w:r>
      <w:r>
        <w:rPr>
          <w:rFonts w:ascii="Cambria"/>
          <w:color w:val="4F81BC"/>
          <w:spacing w:val="-18"/>
        </w:rPr>
        <w:t xml:space="preserve"> </w:t>
      </w:r>
      <w:r>
        <w:rPr>
          <w:rFonts w:ascii="Cambria"/>
          <w:color w:val="4F81BC"/>
        </w:rPr>
        <w:t>tools</w:t>
      </w:r>
    </w:p>
    <w:p w14:paraId="7BCC7D66" w14:textId="77777777" w:rsidR="0031004A" w:rsidRDefault="007F7AC9">
      <w:pPr>
        <w:pStyle w:val="BodyText"/>
        <w:spacing w:before="37" w:line="276" w:lineRule="auto"/>
        <w:ind w:left="100" w:right="113"/>
        <w:jc w:val="both"/>
      </w:pPr>
      <w:r>
        <w:t>On ISS today and in future exploration missions, the crew rely on software tools to facilitate their daily activities (e.g., OPTIMIS or Playbook for schedules, International Procedure Viewer (IPV) for procedures). From the data collected during this investigation, it appeared that the NEK crew relied heavily on paper- based</w:t>
      </w:r>
      <w:r>
        <w:rPr>
          <w:spacing w:val="-8"/>
        </w:rPr>
        <w:t xml:space="preserve"> </w:t>
      </w:r>
      <w:r>
        <w:t>or</w:t>
      </w:r>
      <w:r>
        <w:rPr>
          <w:spacing w:val="-11"/>
        </w:rPr>
        <w:t xml:space="preserve"> </w:t>
      </w:r>
      <w:r>
        <w:t>static</w:t>
      </w:r>
      <w:r>
        <w:rPr>
          <w:spacing w:val="-8"/>
        </w:rPr>
        <w:t xml:space="preserve"> </w:t>
      </w:r>
      <w:r>
        <w:t>(e.g.,</w:t>
      </w:r>
      <w:r>
        <w:rPr>
          <w:spacing w:val="-11"/>
        </w:rPr>
        <w:t xml:space="preserve"> </w:t>
      </w:r>
      <w:r>
        <w:t>PDFs,</w:t>
      </w:r>
      <w:r>
        <w:rPr>
          <w:spacing w:val="-10"/>
        </w:rPr>
        <w:t xml:space="preserve"> </w:t>
      </w:r>
      <w:r>
        <w:t>notebooks)</w:t>
      </w:r>
      <w:r>
        <w:rPr>
          <w:spacing w:val="-10"/>
        </w:rPr>
        <w:t xml:space="preserve"> </w:t>
      </w:r>
      <w:r>
        <w:t>tools</w:t>
      </w:r>
      <w:r>
        <w:rPr>
          <w:spacing w:val="-9"/>
        </w:rPr>
        <w:t xml:space="preserve"> </w:t>
      </w:r>
      <w:r>
        <w:t>for</w:t>
      </w:r>
      <w:r>
        <w:rPr>
          <w:spacing w:val="-11"/>
        </w:rPr>
        <w:t xml:space="preserve"> </w:t>
      </w:r>
      <w:r>
        <w:t>the</w:t>
      </w:r>
      <w:r>
        <w:rPr>
          <w:spacing w:val="-8"/>
        </w:rPr>
        <w:t xml:space="preserve"> </w:t>
      </w:r>
      <w:r>
        <w:t>duration</w:t>
      </w:r>
      <w:r>
        <w:rPr>
          <w:spacing w:val="-11"/>
        </w:rPr>
        <w:t xml:space="preserve"> </w:t>
      </w:r>
      <w:r>
        <w:t>of</w:t>
      </w:r>
      <w:r>
        <w:rPr>
          <w:spacing w:val="-8"/>
        </w:rPr>
        <w:t xml:space="preserve"> </w:t>
      </w:r>
      <w:r>
        <w:t>the</w:t>
      </w:r>
      <w:r>
        <w:rPr>
          <w:spacing w:val="-10"/>
        </w:rPr>
        <w:t xml:space="preserve"> </w:t>
      </w:r>
      <w:r>
        <w:t>mission</w:t>
      </w:r>
      <w:r>
        <w:rPr>
          <w:spacing w:val="-9"/>
        </w:rPr>
        <w:t xml:space="preserve"> </w:t>
      </w:r>
      <w:r>
        <w:t>(</w:t>
      </w:r>
      <w:hyperlink w:anchor="_bookmark160" w:history="1">
        <w:r>
          <w:t>Figure</w:t>
        </w:r>
        <w:r>
          <w:rPr>
            <w:spacing w:val="-8"/>
          </w:rPr>
          <w:t xml:space="preserve"> </w:t>
        </w:r>
        <w:r>
          <w:t>26</w:t>
        </w:r>
      </w:hyperlink>
      <w:r>
        <w:t>).</w:t>
      </w:r>
      <w:r>
        <w:rPr>
          <w:spacing w:val="-8"/>
        </w:rPr>
        <w:t xml:space="preserve"> </w:t>
      </w:r>
      <w:r>
        <w:t>It</w:t>
      </w:r>
      <w:r>
        <w:rPr>
          <w:spacing w:val="-10"/>
        </w:rPr>
        <w:t xml:space="preserve"> </w:t>
      </w:r>
      <w:r>
        <w:t>is</w:t>
      </w:r>
      <w:r>
        <w:rPr>
          <w:spacing w:val="-9"/>
        </w:rPr>
        <w:t xml:space="preserve"> </w:t>
      </w:r>
      <w:r>
        <w:t>recommended that software-based tools be provided to participants in the NEK analog to increase the fidelity of the habitat. In addition to increasing fidelity, this would provide an excellent opportunity to researchers interested in investigating software tools for long-duration exploration</w:t>
      </w:r>
      <w:r>
        <w:rPr>
          <w:spacing w:val="-19"/>
        </w:rPr>
        <w:t xml:space="preserve"> </w:t>
      </w:r>
      <w:r>
        <w:t>missions.</w:t>
      </w:r>
    </w:p>
    <w:p w14:paraId="7BCC7D67" w14:textId="77777777" w:rsidR="0031004A" w:rsidRDefault="007F7AC9">
      <w:pPr>
        <w:pStyle w:val="BodyText"/>
        <w:spacing w:before="2"/>
        <w:rPr>
          <w:sz w:val="13"/>
        </w:rPr>
      </w:pPr>
      <w:r>
        <w:rPr>
          <w:noProof/>
        </w:rPr>
        <w:drawing>
          <wp:anchor distT="0" distB="0" distL="0" distR="0" simplePos="0" relativeHeight="251658752" behindDoc="0" locked="0" layoutInCell="1" allowOverlap="1" wp14:anchorId="7BCC8284" wp14:editId="7BCC8285">
            <wp:simplePos x="0" y="0"/>
            <wp:positionH relativeFrom="page">
              <wp:posOffset>2324100</wp:posOffset>
            </wp:positionH>
            <wp:positionV relativeFrom="paragraph">
              <wp:posOffset>127089</wp:posOffset>
            </wp:positionV>
            <wp:extent cx="3143258" cy="3227070"/>
            <wp:effectExtent l="0" t="0" r="0" b="0"/>
            <wp:wrapTopAndBottom/>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75" cstate="print"/>
                    <a:stretch>
                      <a:fillRect/>
                    </a:stretch>
                  </pic:blipFill>
                  <pic:spPr>
                    <a:xfrm>
                      <a:off x="0" y="0"/>
                      <a:ext cx="3143258" cy="3227070"/>
                    </a:xfrm>
                    <a:prstGeom prst="rect">
                      <a:avLst/>
                    </a:prstGeom>
                  </pic:spPr>
                </pic:pic>
              </a:graphicData>
            </a:graphic>
          </wp:anchor>
        </w:drawing>
      </w:r>
    </w:p>
    <w:p w14:paraId="7BCC7D68" w14:textId="77777777" w:rsidR="0031004A" w:rsidRDefault="007F7AC9">
      <w:pPr>
        <w:spacing w:before="176"/>
        <w:ind w:left="1487"/>
        <w:rPr>
          <w:sz w:val="20"/>
        </w:rPr>
      </w:pPr>
      <w:bookmarkStart w:id="160" w:name="_bookmark160"/>
      <w:bookmarkEnd w:id="160"/>
      <w:r>
        <w:rPr>
          <w:sz w:val="20"/>
        </w:rPr>
        <w:t>Figure 26. Screenshot from a video showing the crew's schedule affixed to a wall.</w:t>
      </w:r>
    </w:p>
    <w:p w14:paraId="7BCC7D69" w14:textId="77777777" w:rsidR="0031004A" w:rsidRDefault="0031004A">
      <w:pPr>
        <w:pStyle w:val="BodyText"/>
        <w:spacing w:before="1"/>
        <w:rPr>
          <w:sz w:val="16"/>
        </w:rPr>
      </w:pPr>
    </w:p>
    <w:p w14:paraId="7BCC7D6A" w14:textId="77777777" w:rsidR="0031004A" w:rsidRDefault="007F7AC9">
      <w:pPr>
        <w:pStyle w:val="Heading2"/>
        <w:spacing w:before="1"/>
        <w:ind w:left="100" w:firstLine="0"/>
      </w:pPr>
      <w:bookmarkStart w:id="161" w:name="_bookmark161"/>
      <w:bookmarkEnd w:id="161"/>
      <w:r>
        <w:rPr>
          <w:color w:val="4F81BC"/>
        </w:rPr>
        <w:t>13.4  Conclusions and Lessons Learned</w:t>
      </w:r>
    </w:p>
    <w:p w14:paraId="7BCC7D6B" w14:textId="77777777" w:rsidR="0031004A" w:rsidRDefault="007F7AC9">
      <w:pPr>
        <w:pStyle w:val="BodyText"/>
        <w:spacing w:before="47" w:line="276" w:lineRule="auto"/>
        <w:ind w:left="100" w:right="112"/>
        <w:jc w:val="both"/>
      </w:pPr>
      <w:r>
        <w:t>The two primary aims of the short NEK Habitability study were to 1) investigate the feasibility of conducting</w:t>
      </w:r>
      <w:r>
        <w:rPr>
          <w:spacing w:val="-9"/>
        </w:rPr>
        <w:t xml:space="preserve"> </w:t>
      </w:r>
      <w:r>
        <w:t>the</w:t>
      </w:r>
      <w:r>
        <w:rPr>
          <w:spacing w:val="-8"/>
        </w:rPr>
        <w:t xml:space="preserve"> </w:t>
      </w:r>
      <w:r>
        <w:t>study</w:t>
      </w:r>
      <w:r>
        <w:rPr>
          <w:spacing w:val="-7"/>
        </w:rPr>
        <w:t xml:space="preserve"> </w:t>
      </w:r>
      <w:r>
        <w:t>in</w:t>
      </w:r>
      <w:r>
        <w:rPr>
          <w:spacing w:val="-9"/>
        </w:rPr>
        <w:t xml:space="preserve"> </w:t>
      </w:r>
      <w:r>
        <w:t>the</w:t>
      </w:r>
      <w:r>
        <w:rPr>
          <w:spacing w:val="-10"/>
        </w:rPr>
        <w:t xml:space="preserve"> </w:t>
      </w:r>
      <w:r>
        <w:t>analog,</w:t>
      </w:r>
      <w:r>
        <w:rPr>
          <w:spacing w:val="-8"/>
        </w:rPr>
        <w:t xml:space="preserve"> </w:t>
      </w:r>
      <w:r>
        <w:t>and</w:t>
      </w:r>
      <w:r>
        <w:rPr>
          <w:spacing w:val="-9"/>
        </w:rPr>
        <w:t xml:space="preserve"> </w:t>
      </w:r>
      <w:r>
        <w:t>2)</w:t>
      </w:r>
      <w:r>
        <w:rPr>
          <w:spacing w:val="-8"/>
        </w:rPr>
        <w:t xml:space="preserve"> </w:t>
      </w:r>
      <w:r>
        <w:t>investigate</w:t>
      </w:r>
      <w:r>
        <w:rPr>
          <w:spacing w:val="-7"/>
        </w:rPr>
        <w:t xml:space="preserve"> </w:t>
      </w:r>
      <w:r>
        <w:t>the</w:t>
      </w:r>
      <w:r>
        <w:rPr>
          <w:spacing w:val="-7"/>
        </w:rPr>
        <w:t xml:space="preserve"> </w:t>
      </w:r>
      <w:r>
        <w:t>fidelity</w:t>
      </w:r>
      <w:r>
        <w:rPr>
          <w:spacing w:val="-10"/>
        </w:rPr>
        <w:t xml:space="preserve"> </w:t>
      </w:r>
      <w:r>
        <w:t>of</w:t>
      </w:r>
      <w:r>
        <w:rPr>
          <w:spacing w:val="-8"/>
        </w:rPr>
        <w:t xml:space="preserve"> </w:t>
      </w:r>
      <w:r>
        <w:t>the</w:t>
      </w:r>
      <w:r>
        <w:rPr>
          <w:spacing w:val="-8"/>
        </w:rPr>
        <w:t xml:space="preserve"> </w:t>
      </w:r>
      <w:r>
        <w:t>habitat</w:t>
      </w:r>
      <w:r>
        <w:rPr>
          <w:spacing w:val="-8"/>
        </w:rPr>
        <w:t xml:space="preserve"> </w:t>
      </w:r>
      <w:r>
        <w:t>itself.</w:t>
      </w:r>
      <w:r>
        <w:rPr>
          <w:spacing w:val="-9"/>
        </w:rPr>
        <w:t xml:space="preserve"> </w:t>
      </w:r>
      <w:r>
        <w:t>While</w:t>
      </w:r>
      <w:r>
        <w:rPr>
          <w:spacing w:val="-8"/>
        </w:rPr>
        <w:t xml:space="preserve"> </w:t>
      </w:r>
      <w:r>
        <w:t>the</w:t>
      </w:r>
      <w:r>
        <w:rPr>
          <w:spacing w:val="-8"/>
        </w:rPr>
        <w:t xml:space="preserve"> </w:t>
      </w:r>
      <w:r>
        <w:t>study</w:t>
      </w:r>
      <w:r>
        <w:rPr>
          <w:spacing w:val="-7"/>
        </w:rPr>
        <w:t xml:space="preserve"> </w:t>
      </w:r>
      <w:r>
        <w:t>was implemented and data received, it was with significant modifications to the protocol (aim 1) which influenced our ability to address aim 2. The questionnaire and PI Conference could not be administered, which would have allowed us to examine the responses, and ask specific questions directed at assessing habitat</w:t>
      </w:r>
      <w:r>
        <w:rPr>
          <w:spacing w:val="-4"/>
        </w:rPr>
        <w:t xml:space="preserve"> </w:t>
      </w:r>
      <w:r>
        <w:t>fidelity</w:t>
      </w:r>
      <w:r>
        <w:rPr>
          <w:spacing w:val="-6"/>
        </w:rPr>
        <w:t xml:space="preserve"> </w:t>
      </w:r>
      <w:r>
        <w:t>(aim</w:t>
      </w:r>
      <w:r>
        <w:rPr>
          <w:spacing w:val="-3"/>
        </w:rPr>
        <w:t xml:space="preserve"> </w:t>
      </w:r>
      <w:r>
        <w:t>2).</w:t>
      </w:r>
      <w:r>
        <w:rPr>
          <w:spacing w:val="-4"/>
        </w:rPr>
        <w:t xml:space="preserve"> </w:t>
      </w:r>
      <w:r>
        <w:t>Some</w:t>
      </w:r>
      <w:r>
        <w:rPr>
          <w:spacing w:val="-4"/>
        </w:rPr>
        <w:t xml:space="preserve"> </w:t>
      </w:r>
      <w:r>
        <w:t>recommendations</w:t>
      </w:r>
      <w:r>
        <w:rPr>
          <w:spacing w:val="-4"/>
        </w:rPr>
        <w:t xml:space="preserve"> </w:t>
      </w:r>
      <w:r>
        <w:t>relating</w:t>
      </w:r>
      <w:r>
        <w:rPr>
          <w:spacing w:val="-5"/>
        </w:rPr>
        <w:t xml:space="preserve"> </w:t>
      </w:r>
      <w:r>
        <w:t>to</w:t>
      </w:r>
      <w:r>
        <w:rPr>
          <w:spacing w:val="-3"/>
        </w:rPr>
        <w:t xml:space="preserve"> </w:t>
      </w:r>
      <w:r>
        <w:t>habitat</w:t>
      </w:r>
      <w:r>
        <w:rPr>
          <w:spacing w:val="-4"/>
        </w:rPr>
        <w:t xml:space="preserve"> </w:t>
      </w:r>
      <w:r>
        <w:t>fidelity</w:t>
      </w:r>
      <w:r>
        <w:rPr>
          <w:spacing w:val="-6"/>
        </w:rPr>
        <w:t xml:space="preserve"> </w:t>
      </w:r>
      <w:r>
        <w:t>are</w:t>
      </w:r>
      <w:r>
        <w:rPr>
          <w:spacing w:val="-4"/>
        </w:rPr>
        <w:t xml:space="preserve"> </w:t>
      </w:r>
      <w:r>
        <w:t>listed</w:t>
      </w:r>
      <w:r>
        <w:rPr>
          <w:spacing w:val="-5"/>
        </w:rPr>
        <w:t xml:space="preserve"> </w:t>
      </w:r>
      <w:r>
        <w:t>in</w:t>
      </w:r>
      <w:r>
        <w:rPr>
          <w:spacing w:val="-5"/>
        </w:rPr>
        <w:t xml:space="preserve"> </w:t>
      </w:r>
      <w:r>
        <w:t>the</w:t>
      </w:r>
      <w:r>
        <w:rPr>
          <w:spacing w:val="-4"/>
        </w:rPr>
        <w:t xml:space="preserve"> </w:t>
      </w:r>
      <w:r>
        <w:t>section</w:t>
      </w:r>
      <w:r>
        <w:rPr>
          <w:spacing w:val="-5"/>
        </w:rPr>
        <w:t xml:space="preserve"> </w:t>
      </w:r>
      <w:r>
        <w:t xml:space="preserve">above. Specific limitations imposed by the NEK analog and their impact on the study are listed in </w:t>
      </w:r>
      <w:hyperlink w:anchor="_bookmark162" w:history="1">
        <w:r>
          <w:t>Table 20</w:t>
        </w:r>
      </w:hyperlink>
      <w:r>
        <w:t xml:space="preserve">. The primary limitations were the lack of real-time communication and data transfer (including the ability </w:t>
      </w:r>
      <w:r>
        <w:rPr>
          <w:spacing w:val="-3"/>
        </w:rPr>
        <w:t xml:space="preserve">to </w:t>
      </w:r>
      <w:r>
        <w:t>monitor whether tasks were completed) and the lack of integrated translation support for Russian language data</w:t>
      </w:r>
      <w:r>
        <w:rPr>
          <w:spacing w:val="-3"/>
        </w:rPr>
        <w:t xml:space="preserve"> </w:t>
      </w:r>
      <w:r>
        <w:t>points.</w:t>
      </w:r>
    </w:p>
    <w:p w14:paraId="7BCC7D6C" w14:textId="77777777" w:rsidR="0031004A" w:rsidRDefault="0031004A">
      <w:pPr>
        <w:pStyle w:val="BodyText"/>
        <w:spacing w:before="6"/>
        <w:rPr>
          <w:sz w:val="16"/>
        </w:rPr>
      </w:pPr>
    </w:p>
    <w:p w14:paraId="7BCC7D6D" w14:textId="77777777" w:rsidR="0031004A" w:rsidRDefault="007F7AC9">
      <w:pPr>
        <w:ind w:left="100"/>
        <w:jc w:val="both"/>
        <w:rPr>
          <w:sz w:val="20"/>
        </w:rPr>
      </w:pPr>
      <w:bookmarkStart w:id="162" w:name="_bookmark162"/>
      <w:bookmarkEnd w:id="162"/>
      <w:r>
        <w:rPr>
          <w:sz w:val="20"/>
        </w:rPr>
        <w:t>Table 20. Limitations, impacts, and recommendations</w:t>
      </w:r>
    </w:p>
    <w:p w14:paraId="7BCC7D6E" w14:textId="77777777" w:rsidR="0031004A" w:rsidRDefault="0031004A">
      <w:pPr>
        <w:jc w:val="both"/>
        <w:rPr>
          <w:sz w:val="20"/>
        </w:rPr>
        <w:sectPr w:rsidR="0031004A">
          <w:pgSz w:w="12240" w:h="15840"/>
          <w:pgMar w:top="1360" w:right="1320" w:bottom="1200" w:left="1340" w:header="0" w:footer="952" w:gutter="0"/>
          <w:cols w:space="720"/>
        </w:sect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3689"/>
        <w:gridCol w:w="3241"/>
      </w:tblGrid>
      <w:tr w:rsidR="0031004A" w14:paraId="7BCC7D74" w14:textId="77777777">
        <w:trPr>
          <w:trHeight w:hRule="exact" w:val="586"/>
        </w:trPr>
        <w:tc>
          <w:tcPr>
            <w:tcW w:w="2792" w:type="dxa"/>
          </w:tcPr>
          <w:p w14:paraId="7BCC7D6F" w14:textId="77777777" w:rsidR="0031004A" w:rsidRDefault="0031004A">
            <w:pPr>
              <w:pStyle w:val="TableParagraph"/>
              <w:spacing w:before="1"/>
              <w:ind w:left="0"/>
              <w:rPr>
                <w:sz w:val="25"/>
              </w:rPr>
            </w:pPr>
          </w:p>
          <w:p w14:paraId="7BCC7D70" w14:textId="77777777" w:rsidR="0031004A" w:rsidRDefault="007F7AC9">
            <w:pPr>
              <w:pStyle w:val="TableParagraph"/>
              <w:rPr>
                <w:b/>
              </w:rPr>
            </w:pPr>
            <w:r>
              <w:rPr>
                <w:b/>
              </w:rPr>
              <w:t>Limitation</w:t>
            </w:r>
          </w:p>
        </w:tc>
        <w:tc>
          <w:tcPr>
            <w:tcW w:w="3689" w:type="dxa"/>
          </w:tcPr>
          <w:p w14:paraId="7BCC7D71" w14:textId="77777777" w:rsidR="0031004A" w:rsidRDefault="0031004A">
            <w:pPr>
              <w:pStyle w:val="TableParagraph"/>
              <w:spacing w:before="1"/>
              <w:ind w:left="0"/>
              <w:rPr>
                <w:sz w:val="25"/>
              </w:rPr>
            </w:pPr>
          </w:p>
          <w:p w14:paraId="7BCC7D72" w14:textId="77777777" w:rsidR="0031004A" w:rsidRDefault="007F7AC9">
            <w:pPr>
              <w:pStyle w:val="TableParagraph"/>
              <w:ind w:left="100"/>
              <w:rPr>
                <w:b/>
              </w:rPr>
            </w:pPr>
            <w:r>
              <w:rPr>
                <w:b/>
              </w:rPr>
              <w:t>Impact on study</w:t>
            </w:r>
          </w:p>
        </w:tc>
        <w:tc>
          <w:tcPr>
            <w:tcW w:w="3241" w:type="dxa"/>
          </w:tcPr>
          <w:p w14:paraId="7BCC7D73" w14:textId="77777777" w:rsidR="0031004A" w:rsidRDefault="007F7AC9">
            <w:pPr>
              <w:pStyle w:val="TableParagraph"/>
              <w:spacing w:before="37"/>
              <w:ind w:right="458"/>
              <w:rPr>
                <w:b/>
              </w:rPr>
            </w:pPr>
            <w:r>
              <w:rPr>
                <w:b/>
              </w:rPr>
              <w:t>Recommendations for future NEK missions</w:t>
            </w:r>
          </w:p>
        </w:tc>
      </w:tr>
      <w:tr w:rsidR="0031004A" w14:paraId="7BCC7D7B" w14:textId="77777777">
        <w:trPr>
          <w:trHeight w:hRule="exact" w:val="874"/>
        </w:trPr>
        <w:tc>
          <w:tcPr>
            <w:tcW w:w="2792" w:type="dxa"/>
          </w:tcPr>
          <w:p w14:paraId="7BCC7D75" w14:textId="77777777" w:rsidR="0031004A" w:rsidRDefault="0031004A">
            <w:pPr>
              <w:pStyle w:val="TableParagraph"/>
              <w:spacing w:before="8"/>
              <w:ind w:left="0"/>
              <w:rPr>
                <w:sz w:val="26"/>
              </w:rPr>
            </w:pPr>
          </w:p>
          <w:p w14:paraId="7BCC7D76" w14:textId="77777777" w:rsidR="0031004A" w:rsidRDefault="007F7AC9">
            <w:pPr>
              <w:pStyle w:val="TableParagraph"/>
              <w:ind w:right="171"/>
            </w:pPr>
            <w:r>
              <w:t>No data available until after the mission</w:t>
            </w:r>
          </w:p>
        </w:tc>
        <w:tc>
          <w:tcPr>
            <w:tcW w:w="3689" w:type="dxa"/>
          </w:tcPr>
          <w:p w14:paraId="7BCC7D77" w14:textId="77777777" w:rsidR="0031004A" w:rsidRDefault="007F7AC9">
            <w:pPr>
              <w:pStyle w:val="TableParagraph"/>
              <w:numPr>
                <w:ilvl w:val="0"/>
                <w:numId w:val="2"/>
              </w:numPr>
              <w:tabs>
                <w:tab w:val="left" w:pos="219"/>
              </w:tabs>
              <w:spacing w:before="59" w:line="267" w:lineRule="exact"/>
              <w:ind w:firstLine="0"/>
            </w:pPr>
            <w:r>
              <w:t>Could not conduct PI</w:t>
            </w:r>
            <w:r>
              <w:rPr>
                <w:spacing w:val="-10"/>
              </w:rPr>
              <w:t xml:space="preserve"> </w:t>
            </w:r>
            <w:r>
              <w:t>Conference</w:t>
            </w:r>
          </w:p>
          <w:p w14:paraId="7BCC7D78" w14:textId="77777777" w:rsidR="0031004A" w:rsidRDefault="007F7AC9">
            <w:pPr>
              <w:pStyle w:val="TableParagraph"/>
              <w:numPr>
                <w:ilvl w:val="0"/>
                <w:numId w:val="2"/>
              </w:numPr>
              <w:tabs>
                <w:tab w:val="left" w:pos="219"/>
              </w:tabs>
              <w:ind w:right="492" w:firstLine="0"/>
            </w:pPr>
            <w:r>
              <w:t>Could not determine data quality (and intervene if</w:t>
            </w:r>
            <w:r>
              <w:rPr>
                <w:spacing w:val="-11"/>
              </w:rPr>
              <w:t xml:space="preserve"> </w:t>
            </w:r>
            <w:r>
              <w:t>necessary)</w:t>
            </w:r>
          </w:p>
        </w:tc>
        <w:tc>
          <w:tcPr>
            <w:tcW w:w="3241" w:type="dxa"/>
          </w:tcPr>
          <w:p w14:paraId="7BCC7D79" w14:textId="77777777" w:rsidR="0031004A" w:rsidRDefault="0031004A">
            <w:pPr>
              <w:pStyle w:val="TableParagraph"/>
              <w:spacing w:before="8"/>
              <w:ind w:left="0"/>
              <w:rPr>
                <w:sz w:val="26"/>
              </w:rPr>
            </w:pPr>
          </w:p>
          <w:p w14:paraId="7BCC7D7A" w14:textId="77777777" w:rsidR="0031004A" w:rsidRDefault="007F7AC9">
            <w:pPr>
              <w:pStyle w:val="TableParagraph"/>
              <w:ind w:right="230"/>
            </w:pPr>
            <w:r>
              <w:t>Include near-real-time data downlink and transfer capability</w:t>
            </w:r>
          </w:p>
        </w:tc>
      </w:tr>
      <w:tr w:rsidR="0031004A" w14:paraId="7BCC7D82" w14:textId="77777777">
        <w:trPr>
          <w:trHeight w:hRule="exact" w:val="1164"/>
        </w:trPr>
        <w:tc>
          <w:tcPr>
            <w:tcW w:w="2792" w:type="dxa"/>
          </w:tcPr>
          <w:p w14:paraId="7BCC7D7C" w14:textId="77777777" w:rsidR="0031004A" w:rsidRDefault="0031004A">
            <w:pPr>
              <w:pStyle w:val="TableParagraph"/>
              <w:spacing w:before="5"/>
              <w:ind w:left="0"/>
              <w:rPr>
                <w:sz w:val="28"/>
              </w:rPr>
            </w:pPr>
          </w:p>
          <w:p w14:paraId="7BCC7D7D" w14:textId="77777777" w:rsidR="0031004A" w:rsidRDefault="007F7AC9">
            <w:pPr>
              <w:pStyle w:val="TableParagraph"/>
              <w:ind w:right="152"/>
            </w:pPr>
            <w:r>
              <w:t>No possibility of contact between participants and PI during the mission</w:t>
            </w:r>
          </w:p>
        </w:tc>
        <w:tc>
          <w:tcPr>
            <w:tcW w:w="3689" w:type="dxa"/>
          </w:tcPr>
          <w:p w14:paraId="7BCC7D7E" w14:textId="77777777" w:rsidR="0031004A" w:rsidRDefault="007F7AC9">
            <w:pPr>
              <w:pStyle w:val="TableParagraph"/>
              <w:numPr>
                <w:ilvl w:val="0"/>
                <w:numId w:val="1"/>
              </w:numPr>
              <w:tabs>
                <w:tab w:val="left" w:pos="219"/>
              </w:tabs>
              <w:spacing w:before="78"/>
              <w:ind w:right="326" w:firstLine="0"/>
            </w:pPr>
            <w:r>
              <w:t>Participants who were confused</w:t>
            </w:r>
            <w:r>
              <w:rPr>
                <w:spacing w:val="-12"/>
              </w:rPr>
              <w:t xml:space="preserve"> </w:t>
            </w:r>
            <w:r>
              <w:t>by the activities could not reach out to the PI for</w:t>
            </w:r>
            <w:r>
              <w:rPr>
                <w:spacing w:val="-3"/>
              </w:rPr>
              <w:t xml:space="preserve"> </w:t>
            </w:r>
            <w:r>
              <w:t>clarification</w:t>
            </w:r>
          </w:p>
          <w:p w14:paraId="7BCC7D7F" w14:textId="77777777" w:rsidR="0031004A" w:rsidRDefault="007F7AC9">
            <w:pPr>
              <w:pStyle w:val="TableParagraph"/>
              <w:numPr>
                <w:ilvl w:val="0"/>
                <w:numId w:val="1"/>
              </w:numPr>
              <w:tabs>
                <w:tab w:val="left" w:pos="219"/>
              </w:tabs>
              <w:ind w:left="218"/>
            </w:pPr>
            <w:r>
              <w:t>Could not conduct PI</w:t>
            </w:r>
            <w:r>
              <w:rPr>
                <w:spacing w:val="-10"/>
              </w:rPr>
              <w:t xml:space="preserve"> </w:t>
            </w:r>
            <w:r>
              <w:t>Conference</w:t>
            </w:r>
          </w:p>
        </w:tc>
        <w:tc>
          <w:tcPr>
            <w:tcW w:w="3241" w:type="dxa"/>
          </w:tcPr>
          <w:p w14:paraId="7BCC7D80" w14:textId="77777777" w:rsidR="0031004A" w:rsidRDefault="0031004A">
            <w:pPr>
              <w:pStyle w:val="TableParagraph"/>
              <w:spacing w:before="5"/>
              <w:ind w:left="0"/>
              <w:rPr>
                <w:sz w:val="28"/>
              </w:rPr>
            </w:pPr>
          </w:p>
          <w:p w14:paraId="7BCC7D81" w14:textId="77777777" w:rsidR="0031004A" w:rsidRDefault="007F7AC9">
            <w:pPr>
              <w:pStyle w:val="TableParagraph"/>
              <w:ind w:right="304"/>
            </w:pPr>
            <w:r>
              <w:t>Include a method of communication between the PI and the participants</w:t>
            </w:r>
          </w:p>
        </w:tc>
      </w:tr>
      <w:tr w:rsidR="0031004A" w14:paraId="7BCC7D89" w14:textId="77777777">
        <w:trPr>
          <w:trHeight w:hRule="exact" w:val="1082"/>
        </w:trPr>
        <w:tc>
          <w:tcPr>
            <w:tcW w:w="2792" w:type="dxa"/>
          </w:tcPr>
          <w:p w14:paraId="7BCC7D83" w14:textId="77777777" w:rsidR="0031004A" w:rsidRDefault="0031004A">
            <w:pPr>
              <w:pStyle w:val="TableParagraph"/>
              <w:ind w:left="0"/>
            </w:pPr>
          </w:p>
          <w:p w14:paraId="7BCC7D84" w14:textId="77777777" w:rsidR="0031004A" w:rsidRDefault="0031004A">
            <w:pPr>
              <w:pStyle w:val="TableParagraph"/>
              <w:spacing w:before="9"/>
              <w:ind w:left="0"/>
              <w:rPr>
                <w:sz w:val="21"/>
              </w:rPr>
            </w:pPr>
          </w:p>
          <w:p w14:paraId="7BCC7D85" w14:textId="77777777" w:rsidR="0031004A" w:rsidRDefault="007F7AC9">
            <w:pPr>
              <w:pStyle w:val="TableParagraph"/>
              <w:ind w:right="136"/>
            </w:pPr>
            <w:r>
              <w:t>The primary language of the mission was Russian</w:t>
            </w:r>
          </w:p>
        </w:tc>
        <w:tc>
          <w:tcPr>
            <w:tcW w:w="3689" w:type="dxa"/>
          </w:tcPr>
          <w:p w14:paraId="7BCC7D86" w14:textId="77777777" w:rsidR="0031004A" w:rsidRDefault="007F7AC9">
            <w:pPr>
              <w:pStyle w:val="TableParagraph"/>
              <w:ind w:left="100" w:right="160"/>
            </w:pPr>
            <w:r>
              <w:t>Given that the majority of the data received was in Russian, additional time and cost was associated with the translation of the data</w:t>
            </w:r>
          </w:p>
        </w:tc>
        <w:tc>
          <w:tcPr>
            <w:tcW w:w="3241" w:type="dxa"/>
          </w:tcPr>
          <w:p w14:paraId="7BCC7D87" w14:textId="77777777" w:rsidR="0031004A" w:rsidRDefault="0031004A">
            <w:pPr>
              <w:pStyle w:val="TableParagraph"/>
              <w:spacing w:before="9"/>
              <w:ind w:left="0"/>
              <w:rPr>
                <w:sz w:val="21"/>
              </w:rPr>
            </w:pPr>
          </w:p>
          <w:p w14:paraId="7BCC7D88" w14:textId="77777777" w:rsidR="0031004A" w:rsidRDefault="007F7AC9">
            <w:pPr>
              <w:pStyle w:val="TableParagraph"/>
              <w:ind w:right="248"/>
            </w:pPr>
            <w:r>
              <w:t>Include a streamlined workflow for data translation that would minimize the effect on schedule</w:t>
            </w:r>
          </w:p>
        </w:tc>
      </w:tr>
    </w:tbl>
    <w:p w14:paraId="7BCC7D8A" w14:textId="77777777" w:rsidR="0031004A" w:rsidRDefault="0031004A">
      <w:pPr>
        <w:pStyle w:val="BodyText"/>
        <w:rPr>
          <w:sz w:val="20"/>
        </w:rPr>
      </w:pPr>
    </w:p>
    <w:p w14:paraId="7BCC7D8B" w14:textId="77777777" w:rsidR="0031004A" w:rsidRDefault="0031004A">
      <w:pPr>
        <w:pStyle w:val="BodyText"/>
        <w:rPr>
          <w:sz w:val="17"/>
        </w:rPr>
      </w:pPr>
    </w:p>
    <w:p w14:paraId="7BCC7D8C" w14:textId="77777777" w:rsidR="0031004A" w:rsidRDefault="007F7AC9">
      <w:pPr>
        <w:pStyle w:val="BodyText"/>
        <w:spacing w:before="57" w:line="276" w:lineRule="auto"/>
        <w:ind w:left="120" w:right="475"/>
        <w:jc w:val="both"/>
      </w:pPr>
      <w:r>
        <w:t>In</w:t>
      </w:r>
      <w:r>
        <w:rPr>
          <w:spacing w:val="-4"/>
        </w:rPr>
        <w:t xml:space="preserve"> </w:t>
      </w:r>
      <w:r>
        <w:t>general,</w:t>
      </w:r>
      <w:r>
        <w:rPr>
          <w:spacing w:val="-5"/>
        </w:rPr>
        <w:t xml:space="preserve"> </w:t>
      </w:r>
      <w:r>
        <w:t>data</w:t>
      </w:r>
      <w:r>
        <w:rPr>
          <w:spacing w:val="-3"/>
        </w:rPr>
        <w:t xml:space="preserve"> </w:t>
      </w:r>
      <w:r>
        <w:t>collected</w:t>
      </w:r>
      <w:r>
        <w:rPr>
          <w:spacing w:val="-4"/>
        </w:rPr>
        <w:t xml:space="preserve"> </w:t>
      </w:r>
      <w:r>
        <w:t>in</w:t>
      </w:r>
      <w:r>
        <w:rPr>
          <w:spacing w:val="-4"/>
        </w:rPr>
        <w:t xml:space="preserve"> </w:t>
      </w:r>
      <w:r>
        <w:t>the</w:t>
      </w:r>
      <w:r>
        <w:rPr>
          <w:spacing w:val="-3"/>
        </w:rPr>
        <w:t xml:space="preserve"> </w:t>
      </w:r>
      <w:r>
        <w:t>NEK</w:t>
      </w:r>
      <w:r>
        <w:rPr>
          <w:spacing w:val="-2"/>
        </w:rPr>
        <w:t xml:space="preserve"> </w:t>
      </w:r>
      <w:r>
        <w:t>was</w:t>
      </w:r>
      <w:r>
        <w:rPr>
          <w:spacing w:val="-3"/>
        </w:rPr>
        <w:t xml:space="preserve"> </w:t>
      </w:r>
      <w:r>
        <w:t>highly</w:t>
      </w:r>
      <w:r>
        <w:rPr>
          <w:spacing w:val="-3"/>
        </w:rPr>
        <w:t xml:space="preserve"> </w:t>
      </w:r>
      <w:r>
        <w:t>relevant</w:t>
      </w:r>
      <w:r>
        <w:rPr>
          <w:spacing w:val="-3"/>
        </w:rPr>
        <w:t xml:space="preserve"> </w:t>
      </w:r>
      <w:r>
        <w:t>and</w:t>
      </w:r>
      <w:r>
        <w:rPr>
          <w:spacing w:val="-4"/>
        </w:rPr>
        <w:t xml:space="preserve"> </w:t>
      </w:r>
      <w:r>
        <w:t>comparable</w:t>
      </w:r>
      <w:r>
        <w:rPr>
          <w:spacing w:val="-6"/>
        </w:rPr>
        <w:t xml:space="preserve"> </w:t>
      </w:r>
      <w:r>
        <w:t>to</w:t>
      </w:r>
      <w:r>
        <w:rPr>
          <w:spacing w:val="-2"/>
        </w:rPr>
        <w:t xml:space="preserve"> </w:t>
      </w:r>
      <w:r>
        <w:t>the</w:t>
      </w:r>
      <w:r>
        <w:rPr>
          <w:spacing w:val="-3"/>
        </w:rPr>
        <w:t xml:space="preserve"> </w:t>
      </w:r>
      <w:r>
        <w:t>data</w:t>
      </w:r>
      <w:r>
        <w:rPr>
          <w:spacing w:val="-3"/>
        </w:rPr>
        <w:t xml:space="preserve"> </w:t>
      </w:r>
      <w:r>
        <w:t>collected</w:t>
      </w:r>
      <w:r>
        <w:rPr>
          <w:spacing w:val="-4"/>
        </w:rPr>
        <w:t xml:space="preserve"> </w:t>
      </w:r>
      <w:r>
        <w:t>during</w:t>
      </w:r>
      <w:r>
        <w:rPr>
          <w:spacing w:val="-4"/>
        </w:rPr>
        <w:t xml:space="preserve"> </w:t>
      </w:r>
      <w:r>
        <w:t>the ISS Habitability study. The participants in the NEK mission appeared to be motivated and provided data similar to that provided by the astronauts on board the ISS in both tone and content. Overall, with some modifications</w:t>
      </w:r>
      <w:r>
        <w:rPr>
          <w:spacing w:val="-10"/>
        </w:rPr>
        <w:t xml:space="preserve"> </w:t>
      </w:r>
      <w:r>
        <w:t>to</w:t>
      </w:r>
      <w:r>
        <w:rPr>
          <w:spacing w:val="-9"/>
        </w:rPr>
        <w:t xml:space="preserve"> </w:t>
      </w:r>
      <w:r>
        <w:t>the</w:t>
      </w:r>
      <w:r>
        <w:rPr>
          <w:spacing w:val="-8"/>
        </w:rPr>
        <w:t xml:space="preserve"> </w:t>
      </w:r>
      <w:r>
        <w:t>analog</w:t>
      </w:r>
      <w:r>
        <w:rPr>
          <w:spacing w:val="-11"/>
        </w:rPr>
        <w:t xml:space="preserve"> </w:t>
      </w:r>
      <w:r>
        <w:t>and</w:t>
      </w:r>
      <w:r>
        <w:rPr>
          <w:spacing w:val="-9"/>
        </w:rPr>
        <w:t xml:space="preserve"> </w:t>
      </w:r>
      <w:r>
        <w:t>analog</w:t>
      </w:r>
      <w:r>
        <w:rPr>
          <w:spacing w:val="-9"/>
        </w:rPr>
        <w:t xml:space="preserve"> </w:t>
      </w:r>
      <w:r>
        <w:t>capabilities,</w:t>
      </w:r>
      <w:r>
        <w:rPr>
          <w:spacing w:val="-10"/>
        </w:rPr>
        <w:t xml:space="preserve"> </w:t>
      </w:r>
      <w:r>
        <w:t>the</w:t>
      </w:r>
      <w:r>
        <w:rPr>
          <w:spacing w:val="-7"/>
        </w:rPr>
        <w:t xml:space="preserve"> </w:t>
      </w:r>
      <w:r>
        <w:t>conclusion</w:t>
      </w:r>
      <w:r>
        <w:rPr>
          <w:spacing w:val="-11"/>
        </w:rPr>
        <w:t xml:space="preserve"> </w:t>
      </w:r>
      <w:r>
        <w:t>of</w:t>
      </w:r>
      <w:r>
        <w:rPr>
          <w:spacing w:val="-8"/>
        </w:rPr>
        <w:t xml:space="preserve"> </w:t>
      </w:r>
      <w:r>
        <w:t>this</w:t>
      </w:r>
      <w:r>
        <w:rPr>
          <w:spacing w:val="-8"/>
        </w:rPr>
        <w:t xml:space="preserve"> </w:t>
      </w:r>
      <w:r>
        <w:t>investigation</w:t>
      </w:r>
      <w:r>
        <w:rPr>
          <w:spacing w:val="-9"/>
        </w:rPr>
        <w:t xml:space="preserve"> </w:t>
      </w:r>
      <w:r>
        <w:t>is</w:t>
      </w:r>
      <w:r>
        <w:rPr>
          <w:spacing w:val="-9"/>
        </w:rPr>
        <w:t xml:space="preserve"> </w:t>
      </w:r>
      <w:r>
        <w:t>that</w:t>
      </w:r>
      <w:r>
        <w:rPr>
          <w:spacing w:val="-7"/>
        </w:rPr>
        <w:t xml:space="preserve"> </w:t>
      </w:r>
      <w:r>
        <w:t>HRP</w:t>
      </w:r>
      <w:r>
        <w:rPr>
          <w:spacing w:val="-7"/>
        </w:rPr>
        <w:t xml:space="preserve"> </w:t>
      </w:r>
      <w:r>
        <w:t>studies could be successfully implemented and conducted in the NEK</w:t>
      </w:r>
      <w:r>
        <w:rPr>
          <w:spacing w:val="-22"/>
        </w:rPr>
        <w:t xml:space="preserve"> </w:t>
      </w:r>
      <w:r>
        <w:t>analog.</w:t>
      </w:r>
    </w:p>
    <w:p w14:paraId="7BCC7D8D" w14:textId="77777777" w:rsidR="0031004A" w:rsidRDefault="0031004A">
      <w:pPr>
        <w:spacing w:line="276" w:lineRule="auto"/>
        <w:jc w:val="both"/>
        <w:sectPr w:rsidR="0031004A">
          <w:pgSz w:w="12240" w:h="15840"/>
          <w:pgMar w:top="1440" w:right="960" w:bottom="1200" w:left="1320" w:header="0" w:footer="952" w:gutter="0"/>
          <w:cols w:space="720"/>
        </w:sectPr>
      </w:pPr>
    </w:p>
    <w:p w14:paraId="7BCC7D8E" w14:textId="77777777" w:rsidR="0031004A" w:rsidRDefault="007F7AC9">
      <w:pPr>
        <w:pStyle w:val="Heading1"/>
        <w:numPr>
          <w:ilvl w:val="0"/>
          <w:numId w:val="3"/>
        </w:numPr>
        <w:tabs>
          <w:tab w:val="left" w:pos="533"/>
        </w:tabs>
        <w:ind w:left="532" w:hanging="432"/>
        <w:jc w:val="left"/>
        <w:rPr>
          <w:color w:val="365F91"/>
        </w:rPr>
      </w:pPr>
      <w:bookmarkStart w:id="163" w:name="_bookmark163"/>
      <w:bookmarkEnd w:id="163"/>
      <w:r>
        <w:rPr>
          <w:color w:val="365F91"/>
        </w:rPr>
        <w:lastRenderedPageBreak/>
        <w:t>Appendix B – PI Conference</w:t>
      </w:r>
      <w:r>
        <w:rPr>
          <w:color w:val="365F91"/>
          <w:spacing w:val="-12"/>
        </w:rPr>
        <w:t xml:space="preserve"> </w:t>
      </w:r>
      <w:r>
        <w:rPr>
          <w:color w:val="365F91"/>
        </w:rPr>
        <w:t>Questions</w:t>
      </w:r>
    </w:p>
    <w:p w14:paraId="7BCC7D8F" w14:textId="77777777" w:rsidR="0031004A" w:rsidRDefault="007F7AC9">
      <w:pPr>
        <w:pStyle w:val="Heading4"/>
        <w:spacing w:before="51" w:line="276" w:lineRule="auto"/>
        <w:ind w:left="100" w:right="121" w:firstLine="0"/>
        <w:jc w:val="left"/>
      </w:pPr>
      <w:r>
        <w:t xml:space="preserve">Note that these questions serve as a starting point. Questions are modified based on inputs received via </w:t>
      </w:r>
      <w:proofErr w:type="spellStart"/>
      <w:r>
        <w:t>iSHORT</w:t>
      </w:r>
      <w:proofErr w:type="spellEnd"/>
      <w:r>
        <w:t xml:space="preserve"> and questionnaires during the mission, adding/removing/modifying questions to fit within a 15-minute conference.</w:t>
      </w:r>
    </w:p>
    <w:p w14:paraId="7BCC7D90" w14:textId="77777777" w:rsidR="0031004A" w:rsidRDefault="0031004A">
      <w:pPr>
        <w:pStyle w:val="BodyText"/>
        <w:spacing w:before="5"/>
        <w:rPr>
          <w:b/>
          <w:i/>
          <w:sz w:val="16"/>
        </w:rPr>
      </w:pPr>
    </w:p>
    <w:p w14:paraId="7BCC7D91" w14:textId="77777777" w:rsidR="0031004A" w:rsidRDefault="007F7AC9">
      <w:pPr>
        <w:pStyle w:val="BodyText"/>
        <w:spacing w:line="276" w:lineRule="auto"/>
        <w:ind w:left="100" w:right="121"/>
      </w:pPr>
      <w:r>
        <w:rPr>
          <w:b/>
          <w:sz w:val="26"/>
          <w:u w:val="single"/>
        </w:rPr>
        <w:t xml:space="preserve">Habitability &amp; Human Factors </w:t>
      </w:r>
      <w:r>
        <w:t>optimizes the quality of the crew’s working and living environment by improving operational habitability as it relates to increased crew productivity and well-being.</w:t>
      </w:r>
    </w:p>
    <w:p w14:paraId="7BCC7D92" w14:textId="77777777" w:rsidR="0031004A" w:rsidRDefault="0031004A">
      <w:pPr>
        <w:pStyle w:val="BodyText"/>
      </w:pPr>
    </w:p>
    <w:p w14:paraId="7BCC7D93" w14:textId="77777777" w:rsidR="0031004A" w:rsidRDefault="0031004A">
      <w:pPr>
        <w:pStyle w:val="BodyText"/>
        <w:spacing w:before="1"/>
        <w:rPr>
          <w:sz w:val="23"/>
        </w:rPr>
      </w:pPr>
    </w:p>
    <w:p w14:paraId="7BCC7D94" w14:textId="77777777" w:rsidR="0031004A" w:rsidRDefault="007F7AC9">
      <w:pPr>
        <w:pStyle w:val="BodyText"/>
        <w:spacing w:line="276" w:lineRule="auto"/>
        <w:ind w:left="100" w:right="190"/>
      </w:pPr>
      <w:r>
        <w:t>Our overall goal is to identify aspects of the mission, environment, or hardware that should be changed to better suit the human user and thereby reduce errors, irritation, and delays, and improve efficiency and degree of mission success.</w:t>
      </w:r>
    </w:p>
    <w:p w14:paraId="7BCC7D95" w14:textId="77777777" w:rsidR="0031004A" w:rsidRDefault="0031004A">
      <w:pPr>
        <w:pStyle w:val="BodyText"/>
      </w:pPr>
    </w:p>
    <w:p w14:paraId="7BCC7D96" w14:textId="77777777" w:rsidR="0031004A" w:rsidRDefault="0031004A">
      <w:pPr>
        <w:pStyle w:val="BodyText"/>
      </w:pPr>
    </w:p>
    <w:p w14:paraId="7BCC7D97" w14:textId="77777777" w:rsidR="0031004A" w:rsidRDefault="0031004A">
      <w:pPr>
        <w:pStyle w:val="BodyText"/>
        <w:spacing w:before="9"/>
        <w:rPr>
          <w:sz w:val="23"/>
        </w:rPr>
      </w:pPr>
    </w:p>
    <w:p w14:paraId="7BCC7D98" w14:textId="77777777" w:rsidR="0031004A" w:rsidRDefault="007F7AC9">
      <w:pPr>
        <w:pStyle w:val="BodyText"/>
        <w:tabs>
          <w:tab w:val="left" w:pos="1000"/>
        </w:tabs>
        <w:ind w:left="1000" w:right="1388" w:hanging="900"/>
      </w:pPr>
      <w:r>
        <w:rPr>
          <w:b/>
        </w:rPr>
        <w:t>U6-1</w:t>
      </w:r>
      <w:r>
        <w:rPr>
          <w:b/>
        </w:rPr>
        <w:tab/>
      </w:r>
      <w:r>
        <w:t>Have you experienced any issues with the overall design of the</w:t>
      </w:r>
      <w:r>
        <w:rPr>
          <w:spacing w:val="-23"/>
        </w:rPr>
        <w:t xml:space="preserve"> </w:t>
      </w:r>
      <w:r>
        <w:t>habitat?</w:t>
      </w:r>
      <w:r>
        <w:rPr>
          <w:spacing w:val="-2"/>
        </w:rPr>
        <w:t xml:space="preserve"> </w:t>
      </w:r>
      <w:r>
        <w:t>General Topology/Layout/Co-location of</w:t>
      </w:r>
      <w:r>
        <w:rPr>
          <w:spacing w:val="-10"/>
        </w:rPr>
        <w:t xml:space="preserve"> </w:t>
      </w:r>
      <w:r>
        <w:t>items?</w:t>
      </w:r>
    </w:p>
    <w:p w14:paraId="7BCC7D99" w14:textId="77777777" w:rsidR="0031004A" w:rsidRDefault="0031004A">
      <w:pPr>
        <w:pStyle w:val="BodyText"/>
      </w:pPr>
    </w:p>
    <w:p w14:paraId="7BCC7D9A" w14:textId="77777777" w:rsidR="0031004A" w:rsidRDefault="0031004A">
      <w:pPr>
        <w:pStyle w:val="BodyText"/>
        <w:spacing w:before="10"/>
        <w:rPr>
          <w:sz w:val="21"/>
        </w:rPr>
      </w:pPr>
    </w:p>
    <w:p w14:paraId="7BCC7D9B" w14:textId="77777777" w:rsidR="0031004A" w:rsidRDefault="007F7AC9">
      <w:pPr>
        <w:pStyle w:val="BodyText"/>
        <w:tabs>
          <w:tab w:val="left" w:pos="1000"/>
        </w:tabs>
        <w:ind w:left="100"/>
      </w:pPr>
      <w:r>
        <w:rPr>
          <w:b/>
        </w:rPr>
        <w:t>U6-2</w:t>
      </w:r>
      <w:r>
        <w:rPr>
          <w:b/>
        </w:rPr>
        <w:tab/>
      </w:r>
      <w:r>
        <w:t>Were there any areas of the habitat that you found to be particularly well</w:t>
      </w:r>
      <w:r>
        <w:rPr>
          <w:spacing w:val="-20"/>
        </w:rPr>
        <w:t xml:space="preserve"> </w:t>
      </w:r>
      <w:r>
        <w:t>designed?</w:t>
      </w:r>
    </w:p>
    <w:p w14:paraId="7BCC7D9C" w14:textId="77777777" w:rsidR="0031004A" w:rsidRDefault="0031004A">
      <w:pPr>
        <w:pStyle w:val="BodyText"/>
      </w:pPr>
    </w:p>
    <w:p w14:paraId="7BCC7D9D" w14:textId="77777777" w:rsidR="0031004A" w:rsidRDefault="0031004A">
      <w:pPr>
        <w:pStyle w:val="BodyText"/>
      </w:pPr>
    </w:p>
    <w:p w14:paraId="7BCC7D9E" w14:textId="77777777" w:rsidR="0031004A" w:rsidRDefault="007F7AC9">
      <w:pPr>
        <w:pStyle w:val="BodyText"/>
        <w:tabs>
          <w:tab w:val="left" w:pos="1000"/>
        </w:tabs>
        <w:ind w:left="1000" w:right="276" w:hanging="900"/>
      </w:pPr>
      <w:r>
        <w:rPr>
          <w:b/>
        </w:rPr>
        <w:t>U6-3</w:t>
      </w:r>
      <w:r>
        <w:rPr>
          <w:b/>
        </w:rPr>
        <w:tab/>
      </w:r>
      <w:r>
        <w:t>Did you feel that you had adequate volume to perform your tasks? Did you feel that</w:t>
      </w:r>
      <w:r>
        <w:rPr>
          <w:spacing w:val="-31"/>
        </w:rPr>
        <w:t xml:space="preserve"> </w:t>
      </w:r>
      <w:r>
        <w:t>you</w:t>
      </w:r>
      <w:r>
        <w:rPr>
          <w:spacing w:val="-2"/>
        </w:rPr>
        <w:t xml:space="preserve"> </w:t>
      </w:r>
      <w:r>
        <w:t>had</w:t>
      </w:r>
      <w:r>
        <w:rPr>
          <w:spacing w:val="-1"/>
        </w:rPr>
        <w:t xml:space="preserve"> </w:t>
      </w:r>
      <w:r>
        <w:t>adequate volume from a psychological</w:t>
      </w:r>
      <w:r>
        <w:rPr>
          <w:spacing w:val="-17"/>
        </w:rPr>
        <w:t xml:space="preserve"> </w:t>
      </w:r>
      <w:r>
        <w:t>standpoint?</w:t>
      </w:r>
    </w:p>
    <w:p w14:paraId="7BCC7D9F" w14:textId="77777777" w:rsidR="0031004A" w:rsidRDefault="0031004A">
      <w:pPr>
        <w:pStyle w:val="BodyText"/>
      </w:pPr>
    </w:p>
    <w:p w14:paraId="7BCC7DA0" w14:textId="77777777" w:rsidR="0031004A" w:rsidRDefault="0031004A">
      <w:pPr>
        <w:pStyle w:val="BodyText"/>
        <w:rPr>
          <w:sz w:val="26"/>
        </w:rPr>
      </w:pPr>
    </w:p>
    <w:p w14:paraId="7BCC7DA1" w14:textId="77777777" w:rsidR="0031004A" w:rsidRDefault="007F7AC9">
      <w:pPr>
        <w:pStyle w:val="BodyText"/>
        <w:tabs>
          <w:tab w:val="left" w:pos="1000"/>
        </w:tabs>
        <w:ind w:left="100"/>
      </w:pPr>
      <w:r>
        <w:rPr>
          <w:b/>
        </w:rPr>
        <w:t>U6-4</w:t>
      </w:r>
      <w:r>
        <w:rPr>
          <w:b/>
        </w:rPr>
        <w:tab/>
      </w:r>
      <w:r>
        <w:t>Did you encounter any challenges with having the right level of privacy</w:t>
      </w:r>
      <w:r>
        <w:rPr>
          <w:spacing w:val="-31"/>
        </w:rPr>
        <w:t xml:space="preserve"> </w:t>
      </w:r>
      <w:r>
        <w:t>()?</w:t>
      </w:r>
    </w:p>
    <w:p w14:paraId="7BCC7DA2" w14:textId="77777777" w:rsidR="0031004A" w:rsidRDefault="0031004A">
      <w:pPr>
        <w:pStyle w:val="BodyText"/>
      </w:pPr>
    </w:p>
    <w:p w14:paraId="7BCC7DA3" w14:textId="77777777" w:rsidR="0031004A" w:rsidRDefault="0031004A">
      <w:pPr>
        <w:pStyle w:val="BodyText"/>
      </w:pPr>
    </w:p>
    <w:p w14:paraId="7BCC7DA4" w14:textId="77777777" w:rsidR="0031004A" w:rsidRDefault="007F7AC9">
      <w:pPr>
        <w:pStyle w:val="BodyText"/>
        <w:ind w:left="1000" w:right="101" w:hanging="900"/>
        <w:jc w:val="both"/>
      </w:pPr>
      <w:r>
        <w:rPr>
          <w:b/>
        </w:rPr>
        <w:t xml:space="preserve">U6-5     </w:t>
      </w:r>
      <w:r>
        <w:t>How would you describe the size and layout of your dedicated sleep station, for both sleeping and conducting your own activities during down time? Do you have any additional suggestions for future vehicles related to the provision and design of dedicated sleep stations?</w:t>
      </w:r>
    </w:p>
    <w:p w14:paraId="7BCC7DA5" w14:textId="77777777" w:rsidR="0031004A" w:rsidRDefault="0031004A">
      <w:pPr>
        <w:pStyle w:val="BodyText"/>
      </w:pPr>
    </w:p>
    <w:p w14:paraId="7BCC7DA6" w14:textId="77777777" w:rsidR="0031004A" w:rsidRDefault="0031004A">
      <w:pPr>
        <w:pStyle w:val="BodyText"/>
      </w:pPr>
    </w:p>
    <w:p w14:paraId="7BCC7DA7" w14:textId="77777777" w:rsidR="0031004A" w:rsidRDefault="007F7AC9">
      <w:pPr>
        <w:pStyle w:val="BodyText"/>
        <w:tabs>
          <w:tab w:val="left" w:pos="1000"/>
        </w:tabs>
        <w:ind w:left="1000" w:right="406" w:hanging="900"/>
      </w:pPr>
      <w:r>
        <w:rPr>
          <w:b/>
        </w:rPr>
        <w:t>U6-6</w:t>
      </w:r>
      <w:r>
        <w:rPr>
          <w:b/>
        </w:rPr>
        <w:tab/>
      </w:r>
      <w:r>
        <w:t>Please indicate the top two (2) habitability and human factors issues you</w:t>
      </w:r>
      <w:r>
        <w:rPr>
          <w:spacing w:val="-25"/>
        </w:rPr>
        <w:t xml:space="preserve"> </w:t>
      </w:r>
      <w:r>
        <w:t>experienced</w:t>
      </w:r>
      <w:r>
        <w:rPr>
          <w:spacing w:val="-1"/>
        </w:rPr>
        <w:t xml:space="preserve"> </w:t>
      </w:r>
      <w:r>
        <w:t>(e.g.,</w:t>
      </w:r>
      <w:r>
        <w:rPr>
          <w:spacing w:val="-1"/>
        </w:rPr>
        <w:t xml:space="preserve"> </w:t>
      </w:r>
      <w:r>
        <w:t>what improvements/changes could have been made from a Habitability/HF</w:t>
      </w:r>
      <w:r>
        <w:rPr>
          <w:spacing w:val="-26"/>
        </w:rPr>
        <w:t xml:space="preserve"> </w:t>
      </w:r>
      <w:r>
        <w:t>perspective?)</w:t>
      </w:r>
    </w:p>
    <w:p w14:paraId="7BCC7DA8" w14:textId="77777777" w:rsidR="0031004A" w:rsidRDefault="0031004A">
      <w:pPr>
        <w:pStyle w:val="BodyText"/>
      </w:pPr>
    </w:p>
    <w:p w14:paraId="7BCC7DA9" w14:textId="77777777" w:rsidR="0031004A" w:rsidRDefault="0031004A">
      <w:pPr>
        <w:pStyle w:val="BodyText"/>
      </w:pPr>
    </w:p>
    <w:p w14:paraId="7BCC7DAA" w14:textId="77777777" w:rsidR="0031004A" w:rsidRDefault="0031004A">
      <w:pPr>
        <w:pStyle w:val="BodyText"/>
        <w:spacing w:before="1"/>
      </w:pPr>
    </w:p>
    <w:p w14:paraId="7BCC7DAB" w14:textId="77777777" w:rsidR="0031004A" w:rsidRDefault="007F7AC9">
      <w:pPr>
        <w:pStyle w:val="BodyText"/>
        <w:ind w:left="1000" w:right="893" w:hanging="900"/>
        <w:jc w:val="both"/>
      </w:pPr>
      <w:r>
        <w:rPr>
          <w:b/>
        </w:rPr>
        <w:t xml:space="preserve">U6-7 </w:t>
      </w:r>
      <w:r>
        <w:t>Do you have any additional suggestions you would like to make for future exploration programs regarding human centered design, habitability, level of autonomy, planning considerations, crew comfort (specific smells, wall color, home/Earth amenities)?</w:t>
      </w:r>
    </w:p>
    <w:p w14:paraId="7BCC7DAC" w14:textId="77777777" w:rsidR="0031004A" w:rsidRDefault="0031004A">
      <w:pPr>
        <w:jc w:val="both"/>
        <w:sectPr w:rsidR="0031004A">
          <w:pgSz w:w="12240" w:h="15840"/>
          <w:pgMar w:top="1420" w:right="1360" w:bottom="1200" w:left="1340" w:header="0" w:footer="952" w:gutter="0"/>
          <w:cols w:space="720"/>
        </w:sectPr>
      </w:pPr>
    </w:p>
    <w:p w14:paraId="7BCC7DAD" w14:textId="77777777" w:rsidR="0031004A" w:rsidRDefault="007F7AC9">
      <w:pPr>
        <w:pStyle w:val="Heading1"/>
        <w:numPr>
          <w:ilvl w:val="0"/>
          <w:numId w:val="3"/>
        </w:numPr>
        <w:tabs>
          <w:tab w:val="left" w:pos="1173"/>
        </w:tabs>
        <w:ind w:left="1172" w:hanging="432"/>
        <w:jc w:val="left"/>
        <w:rPr>
          <w:color w:val="365F91"/>
        </w:rPr>
      </w:pPr>
      <w:bookmarkStart w:id="164" w:name="_bookmark164"/>
      <w:bookmarkEnd w:id="164"/>
      <w:r>
        <w:rPr>
          <w:color w:val="365F91"/>
        </w:rPr>
        <w:lastRenderedPageBreak/>
        <w:t>Appendix C – ISS Codes and</w:t>
      </w:r>
      <w:r>
        <w:rPr>
          <w:color w:val="365F91"/>
          <w:spacing w:val="-13"/>
        </w:rPr>
        <w:t xml:space="preserve"> </w:t>
      </w:r>
      <w:r>
        <w:rPr>
          <w:color w:val="365F91"/>
        </w:rPr>
        <w:t>Definitions</w:t>
      </w:r>
    </w:p>
    <w:p w14:paraId="7BCC7DAE" w14:textId="77777777" w:rsidR="0031004A" w:rsidRDefault="0031004A">
      <w:pPr>
        <w:pStyle w:val="BodyText"/>
        <w:rPr>
          <w:b/>
          <w:sz w:val="20"/>
        </w:rPr>
      </w:pPr>
    </w:p>
    <w:p w14:paraId="7BCC7DAF" w14:textId="77777777" w:rsidR="0031004A" w:rsidRDefault="0031004A">
      <w:pPr>
        <w:pStyle w:val="BodyText"/>
        <w:spacing w:before="11"/>
        <w:rPr>
          <w:b/>
          <w:sz w:val="25"/>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600"/>
        <w:gridCol w:w="3961"/>
      </w:tblGrid>
      <w:tr w:rsidR="0031004A" w14:paraId="7BCC7DB1" w14:textId="77777777">
        <w:trPr>
          <w:trHeight w:hRule="exact" w:val="254"/>
        </w:trPr>
        <w:tc>
          <w:tcPr>
            <w:tcW w:w="10797" w:type="dxa"/>
            <w:gridSpan w:val="3"/>
            <w:shd w:val="clear" w:color="auto" w:fill="B8CCE3"/>
          </w:tcPr>
          <w:p w14:paraId="7BCC7DB0" w14:textId="77777777" w:rsidR="0031004A" w:rsidRDefault="007F7AC9">
            <w:pPr>
              <w:pStyle w:val="TableParagraph"/>
              <w:spacing w:before="1"/>
              <w:ind w:left="4286" w:right="4288"/>
              <w:jc w:val="center"/>
              <w:rPr>
                <w:b/>
                <w:sz w:val="20"/>
              </w:rPr>
            </w:pPr>
            <w:r>
              <w:rPr>
                <w:b/>
                <w:sz w:val="20"/>
              </w:rPr>
              <w:t>Activities</w:t>
            </w:r>
          </w:p>
        </w:tc>
      </w:tr>
      <w:tr w:rsidR="0031004A" w14:paraId="7BCC7DB5" w14:textId="77777777">
        <w:trPr>
          <w:trHeight w:hRule="exact" w:val="1474"/>
        </w:trPr>
        <w:tc>
          <w:tcPr>
            <w:tcW w:w="3236" w:type="dxa"/>
          </w:tcPr>
          <w:p w14:paraId="7BCC7DB2" w14:textId="77777777" w:rsidR="0031004A" w:rsidRDefault="007F7AC9">
            <w:pPr>
              <w:pStyle w:val="TableParagraph"/>
              <w:spacing w:before="1"/>
              <w:ind w:right="308"/>
              <w:rPr>
                <w:sz w:val="20"/>
              </w:rPr>
            </w:pPr>
            <w:r>
              <w:rPr>
                <w:b/>
                <w:sz w:val="20"/>
              </w:rPr>
              <w:t xml:space="preserve">Sleep </w:t>
            </w:r>
            <w:r>
              <w:rPr>
                <w:sz w:val="20"/>
              </w:rPr>
              <w:t>– discussions of sleep areas (CQ), sleep-related items (e.g., sleeping bags, ear plugs), ability to fall asleep, quality of sleep, sleep disturbance (noise, light etc.), circadian rhythms</w:t>
            </w:r>
          </w:p>
        </w:tc>
        <w:tc>
          <w:tcPr>
            <w:tcW w:w="3600" w:type="dxa"/>
          </w:tcPr>
          <w:p w14:paraId="7BCC7DB3" w14:textId="77777777" w:rsidR="0031004A" w:rsidRDefault="007F7AC9">
            <w:pPr>
              <w:pStyle w:val="TableParagraph"/>
              <w:spacing w:before="1"/>
              <w:ind w:right="166"/>
              <w:rPr>
                <w:sz w:val="20"/>
              </w:rPr>
            </w:pPr>
            <w:r>
              <w:rPr>
                <w:b/>
                <w:sz w:val="20"/>
              </w:rPr>
              <w:t xml:space="preserve">Hygiene </w:t>
            </w:r>
            <w:r>
              <w:rPr>
                <w:sz w:val="20"/>
              </w:rPr>
              <w:t>– discussion of WHC activities, personal hygiene, hygiene items (e.g., towels), hygiene locations</w:t>
            </w:r>
          </w:p>
        </w:tc>
        <w:tc>
          <w:tcPr>
            <w:tcW w:w="3961" w:type="dxa"/>
          </w:tcPr>
          <w:p w14:paraId="7BCC7DB4" w14:textId="77777777" w:rsidR="0031004A" w:rsidRDefault="007F7AC9">
            <w:pPr>
              <w:pStyle w:val="TableParagraph"/>
              <w:spacing w:before="1"/>
              <w:rPr>
                <w:sz w:val="20"/>
              </w:rPr>
            </w:pPr>
            <w:r>
              <w:rPr>
                <w:b/>
                <w:sz w:val="20"/>
              </w:rPr>
              <w:t xml:space="preserve">Science </w:t>
            </w:r>
            <w:r>
              <w:rPr>
                <w:sz w:val="20"/>
              </w:rPr>
              <w:t>– activities related to science (e.g., glovebox operations)</w:t>
            </w:r>
          </w:p>
        </w:tc>
      </w:tr>
      <w:tr w:rsidR="0031004A" w14:paraId="7BCC7DB9" w14:textId="77777777">
        <w:trPr>
          <w:trHeight w:hRule="exact" w:val="744"/>
        </w:trPr>
        <w:tc>
          <w:tcPr>
            <w:tcW w:w="3236" w:type="dxa"/>
          </w:tcPr>
          <w:p w14:paraId="7BCC7DB6" w14:textId="77777777" w:rsidR="0031004A" w:rsidRDefault="007F7AC9">
            <w:pPr>
              <w:pStyle w:val="TableParagraph"/>
              <w:spacing w:before="1"/>
              <w:ind w:right="398"/>
              <w:jc w:val="both"/>
              <w:rPr>
                <w:sz w:val="20"/>
              </w:rPr>
            </w:pPr>
            <w:r>
              <w:rPr>
                <w:b/>
                <w:sz w:val="20"/>
              </w:rPr>
              <w:t xml:space="preserve">Exercise </w:t>
            </w:r>
            <w:r>
              <w:rPr>
                <w:sz w:val="20"/>
              </w:rPr>
              <w:t>– discussions of exercise needs, specific equipment (ARED, CEVIS etc.)</w:t>
            </w:r>
          </w:p>
        </w:tc>
        <w:tc>
          <w:tcPr>
            <w:tcW w:w="3600" w:type="dxa"/>
          </w:tcPr>
          <w:p w14:paraId="7BCC7DB7" w14:textId="77777777" w:rsidR="0031004A" w:rsidRDefault="007F7AC9">
            <w:pPr>
              <w:pStyle w:val="TableParagraph"/>
              <w:spacing w:before="1"/>
              <w:ind w:right="335"/>
              <w:rPr>
                <w:sz w:val="20"/>
              </w:rPr>
            </w:pPr>
            <w:r>
              <w:rPr>
                <w:b/>
                <w:sz w:val="20"/>
              </w:rPr>
              <w:t xml:space="preserve">Trash </w:t>
            </w:r>
            <w:r>
              <w:rPr>
                <w:sz w:val="20"/>
              </w:rPr>
              <w:t>– discussion of trash generation, storage, types of trash</w:t>
            </w:r>
          </w:p>
        </w:tc>
        <w:tc>
          <w:tcPr>
            <w:tcW w:w="3961" w:type="dxa"/>
          </w:tcPr>
          <w:p w14:paraId="7BCC7DB8" w14:textId="77777777" w:rsidR="0031004A" w:rsidRDefault="007F7AC9">
            <w:pPr>
              <w:pStyle w:val="TableParagraph"/>
              <w:spacing w:before="1"/>
              <w:rPr>
                <w:sz w:val="20"/>
              </w:rPr>
            </w:pPr>
            <w:r>
              <w:rPr>
                <w:b/>
                <w:sz w:val="20"/>
              </w:rPr>
              <w:t xml:space="preserve">Health and medical </w:t>
            </w:r>
            <w:r>
              <w:rPr>
                <w:sz w:val="20"/>
              </w:rPr>
              <w:t>– activities related to health and medical (e.g., blood draws, private medical conference, medical emergencies)</w:t>
            </w:r>
          </w:p>
        </w:tc>
      </w:tr>
      <w:tr w:rsidR="0031004A" w14:paraId="7BCC7DBD" w14:textId="77777777">
        <w:trPr>
          <w:trHeight w:hRule="exact" w:val="987"/>
        </w:trPr>
        <w:tc>
          <w:tcPr>
            <w:tcW w:w="3236" w:type="dxa"/>
          </w:tcPr>
          <w:p w14:paraId="7BCC7DBA" w14:textId="77777777" w:rsidR="0031004A" w:rsidRDefault="007F7AC9">
            <w:pPr>
              <w:pStyle w:val="TableParagraph"/>
              <w:ind w:right="94"/>
              <w:rPr>
                <w:sz w:val="20"/>
              </w:rPr>
            </w:pPr>
            <w:r>
              <w:rPr>
                <w:b/>
                <w:sz w:val="20"/>
              </w:rPr>
              <w:t xml:space="preserve">Recreation </w:t>
            </w:r>
            <w:r>
              <w:rPr>
                <w:sz w:val="20"/>
              </w:rPr>
              <w:t>– discussion of free time, any activity that is specifically for crew enjoyment, individual recreation vs group recreation</w:t>
            </w:r>
          </w:p>
        </w:tc>
        <w:tc>
          <w:tcPr>
            <w:tcW w:w="3600" w:type="dxa"/>
          </w:tcPr>
          <w:p w14:paraId="7BCC7DBB" w14:textId="77777777" w:rsidR="0031004A" w:rsidRDefault="007F7AC9">
            <w:pPr>
              <w:pStyle w:val="TableParagraph"/>
              <w:ind w:right="166"/>
              <w:rPr>
                <w:sz w:val="20"/>
              </w:rPr>
            </w:pPr>
            <w:r>
              <w:rPr>
                <w:b/>
                <w:sz w:val="20"/>
              </w:rPr>
              <w:t xml:space="preserve">Translation </w:t>
            </w:r>
            <w:r>
              <w:rPr>
                <w:sz w:val="20"/>
              </w:rPr>
              <w:t>– discussion of mobility aids, translation paths, hindrances to translation paths, learning to translate</w:t>
            </w:r>
          </w:p>
        </w:tc>
        <w:tc>
          <w:tcPr>
            <w:tcW w:w="3961" w:type="dxa"/>
          </w:tcPr>
          <w:p w14:paraId="7BCC7DBC" w14:textId="77777777" w:rsidR="0031004A" w:rsidRDefault="007F7AC9">
            <w:pPr>
              <w:pStyle w:val="TableParagraph"/>
              <w:rPr>
                <w:sz w:val="20"/>
              </w:rPr>
            </w:pPr>
            <w:r>
              <w:rPr>
                <w:b/>
                <w:sz w:val="20"/>
              </w:rPr>
              <w:t xml:space="preserve">Emergencies (non-medical) </w:t>
            </w:r>
            <w:r>
              <w:rPr>
                <w:sz w:val="20"/>
              </w:rPr>
              <w:t>– emergency activities that are unrelated to medical (e.g., fire, depress, toxic exposure, simulations)</w:t>
            </w:r>
          </w:p>
        </w:tc>
      </w:tr>
      <w:tr w:rsidR="0031004A" w14:paraId="7BCC7DC1" w14:textId="77777777">
        <w:trPr>
          <w:trHeight w:hRule="exact" w:val="986"/>
        </w:trPr>
        <w:tc>
          <w:tcPr>
            <w:tcW w:w="3236" w:type="dxa"/>
          </w:tcPr>
          <w:p w14:paraId="7BCC7DBE" w14:textId="77777777" w:rsidR="0031004A" w:rsidRDefault="007F7AC9">
            <w:pPr>
              <w:pStyle w:val="TableParagraph"/>
              <w:spacing w:before="1"/>
              <w:ind w:right="405"/>
              <w:rPr>
                <w:sz w:val="20"/>
              </w:rPr>
            </w:pPr>
            <w:r>
              <w:rPr>
                <w:b/>
                <w:sz w:val="20"/>
              </w:rPr>
              <w:t xml:space="preserve">Stowage </w:t>
            </w:r>
            <w:r>
              <w:rPr>
                <w:sz w:val="20"/>
              </w:rPr>
              <w:t>– discussion of location, types, needs</w:t>
            </w:r>
          </w:p>
        </w:tc>
        <w:tc>
          <w:tcPr>
            <w:tcW w:w="3600" w:type="dxa"/>
          </w:tcPr>
          <w:p w14:paraId="7BCC7DBF" w14:textId="77777777" w:rsidR="0031004A" w:rsidRDefault="007F7AC9">
            <w:pPr>
              <w:pStyle w:val="TableParagraph"/>
              <w:spacing w:before="1"/>
              <w:ind w:right="166"/>
              <w:rPr>
                <w:sz w:val="20"/>
              </w:rPr>
            </w:pPr>
            <w:r>
              <w:rPr>
                <w:b/>
                <w:sz w:val="20"/>
              </w:rPr>
              <w:t xml:space="preserve">Housekeeping </w:t>
            </w:r>
            <w:r>
              <w:rPr>
                <w:sz w:val="20"/>
              </w:rPr>
              <w:t>– discussion of cleaning activities, items used for these activities (e.g., vacuum), frequency</w:t>
            </w:r>
          </w:p>
        </w:tc>
        <w:tc>
          <w:tcPr>
            <w:tcW w:w="3961" w:type="dxa"/>
          </w:tcPr>
          <w:p w14:paraId="7BCC7DC0" w14:textId="77777777" w:rsidR="0031004A" w:rsidRDefault="007F7AC9">
            <w:pPr>
              <w:pStyle w:val="TableParagraph"/>
              <w:spacing w:before="1"/>
              <w:ind w:right="119"/>
              <w:rPr>
                <w:sz w:val="20"/>
              </w:rPr>
            </w:pPr>
            <w:r>
              <w:rPr>
                <w:b/>
                <w:sz w:val="20"/>
              </w:rPr>
              <w:t xml:space="preserve">PAO </w:t>
            </w:r>
            <w:r>
              <w:rPr>
                <w:sz w:val="20"/>
              </w:rPr>
              <w:t xml:space="preserve">– activities related to public affairs; can include demonstrations, </w:t>
            </w:r>
            <w:proofErr w:type="spellStart"/>
            <w:r>
              <w:rPr>
                <w:sz w:val="20"/>
              </w:rPr>
              <w:t>youtube</w:t>
            </w:r>
            <w:proofErr w:type="spellEnd"/>
            <w:r>
              <w:rPr>
                <w:sz w:val="20"/>
              </w:rPr>
              <w:t xml:space="preserve"> videos, social media, any interactions with education system, camera/voice setup.</w:t>
            </w:r>
          </w:p>
        </w:tc>
      </w:tr>
      <w:tr w:rsidR="0031004A" w14:paraId="7BCC7DC5" w14:textId="77777777">
        <w:trPr>
          <w:trHeight w:hRule="exact" w:val="986"/>
        </w:trPr>
        <w:tc>
          <w:tcPr>
            <w:tcW w:w="3236" w:type="dxa"/>
          </w:tcPr>
          <w:p w14:paraId="7BCC7DC2" w14:textId="77777777" w:rsidR="0031004A" w:rsidRDefault="007F7AC9">
            <w:pPr>
              <w:pStyle w:val="TableParagraph"/>
              <w:spacing w:before="1"/>
              <w:ind w:right="94"/>
              <w:rPr>
                <w:sz w:val="20"/>
              </w:rPr>
            </w:pPr>
            <w:r>
              <w:rPr>
                <w:b/>
                <w:sz w:val="20"/>
              </w:rPr>
              <w:t>Food</w:t>
            </w:r>
            <w:r>
              <w:rPr>
                <w:sz w:val="20"/>
              </w:rPr>
              <w:t>– discussion of location, quality of food or drinks, types/variety of food or drinks, steps necessary for food prep, food they miss</w:t>
            </w:r>
          </w:p>
        </w:tc>
        <w:tc>
          <w:tcPr>
            <w:tcW w:w="3600" w:type="dxa"/>
          </w:tcPr>
          <w:p w14:paraId="7BCC7DC3" w14:textId="77777777" w:rsidR="0031004A" w:rsidRDefault="007F7AC9">
            <w:pPr>
              <w:pStyle w:val="TableParagraph"/>
              <w:spacing w:before="1"/>
              <w:ind w:right="166"/>
              <w:rPr>
                <w:sz w:val="20"/>
              </w:rPr>
            </w:pPr>
            <w:r>
              <w:rPr>
                <w:b/>
                <w:sz w:val="20"/>
              </w:rPr>
              <w:t xml:space="preserve">Maintenance </w:t>
            </w:r>
            <w:r>
              <w:rPr>
                <w:sz w:val="20"/>
              </w:rPr>
              <w:t>– discussion of hardware maintenance, tools, volume, frequency</w:t>
            </w:r>
          </w:p>
        </w:tc>
        <w:tc>
          <w:tcPr>
            <w:tcW w:w="3961" w:type="dxa"/>
          </w:tcPr>
          <w:p w14:paraId="7BCC7DC4" w14:textId="77777777" w:rsidR="0031004A" w:rsidRDefault="0031004A"/>
        </w:tc>
      </w:tr>
      <w:tr w:rsidR="0031004A" w14:paraId="7BCC7DC7" w14:textId="77777777">
        <w:trPr>
          <w:trHeight w:hRule="exact" w:val="254"/>
        </w:trPr>
        <w:tc>
          <w:tcPr>
            <w:tcW w:w="10797" w:type="dxa"/>
            <w:gridSpan w:val="3"/>
            <w:shd w:val="clear" w:color="auto" w:fill="FAD3B4"/>
          </w:tcPr>
          <w:p w14:paraId="7BCC7DC6" w14:textId="77777777" w:rsidR="0031004A" w:rsidRDefault="007F7AC9">
            <w:pPr>
              <w:pStyle w:val="TableParagraph"/>
              <w:spacing w:before="1"/>
              <w:ind w:left="4288" w:right="4288"/>
              <w:jc w:val="center"/>
              <w:rPr>
                <w:b/>
                <w:sz w:val="20"/>
              </w:rPr>
            </w:pPr>
            <w:r>
              <w:rPr>
                <w:b/>
                <w:sz w:val="20"/>
              </w:rPr>
              <w:t>Habitat Environment</w:t>
            </w:r>
          </w:p>
        </w:tc>
      </w:tr>
      <w:tr w:rsidR="0031004A" w14:paraId="7BCC7DCB" w14:textId="77777777">
        <w:trPr>
          <w:trHeight w:hRule="exact" w:val="987"/>
        </w:trPr>
        <w:tc>
          <w:tcPr>
            <w:tcW w:w="3236" w:type="dxa"/>
          </w:tcPr>
          <w:p w14:paraId="7BCC7DC8" w14:textId="77777777" w:rsidR="0031004A" w:rsidRDefault="007F7AC9">
            <w:pPr>
              <w:pStyle w:val="TableParagraph"/>
              <w:spacing w:before="1"/>
              <w:ind w:right="286"/>
              <w:rPr>
                <w:sz w:val="20"/>
              </w:rPr>
            </w:pPr>
            <w:r>
              <w:rPr>
                <w:b/>
                <w:sz w:val="20"/>
              </w:rPr>
              <w:t xml:space="preserve">Lighting </w:t>
            </w:r>
            <w:r>
              <w:rPr>
                <w:sz w:val="20"/>
              </w:rPr>
              <w:t>– discuss types of lighting, location, needs</w:t>
            </w:r>
          </w:p>
        </w:tc>
        <w:tc>
          <w:tcPr>
            <w:tcW w:w="3600" w:type="dxa"/>
          </w:tcPr>
          <w:p w14:paraId="7BCC7DC9" w14:textId="77777777" w:rsidR="0031004A" w:rsidRDefault="007F7AC9">
            <w:pPr>
              <w:pStyle w:val="TableParagraph"/>
              <w:spacing w:before="1"/>
              <w:ind w:right="166"/>
              <w:rPr>
                <w:sz w:val="20"/>
              </w:rPr>
            </w:pPr>
            <w:r>
              <w:rPr>
                <w:b/>
                <w:sz w:val="20"/>
              </w:rPr>
              <w:t xml:space="preserve">Odor </w:t>
            </w:r>
            <w:r>
              <w:rPr>
                <w:sz w:val="20"/>
              </w:rPr>
              <w:t>– location, specific equipment/materials, mitigation strategies</w:t>
            </w:r>
          </w:p>
        </w:tc>
        <w:tc>
          <w:tcPr>
            <w:tcW w:w="3961" w:type="dxa"/>
          </w:tcPr>
          <w:p w14:paraId="7BCC7DCA" w14:textId="77777777" w:rsidR="0031004A" w:rsidRDefault="007F7AC9">
            <w:pPr>
              <w:pStyle w:val="TableParagraph"/>
              <w:spacing w:before="1"/>
              <w:ind w:right="119"/>
              <w:rPr>
                <w:sz w:val="20"/>
              </w:rPr>
            </w:pPr>
            <w:r>
              <w:rPr>
                <w:b/>
                <w:sz w:val="20"/>
              </w:rPr>
              <w:t xml:space="preserve">Volume </w:t>
            </w:r>
            <w:r>
              <w:rPr>
                <w:sz w:val="20"/>
              </w:rPr>
              <w:t>– sufficient, needed, effects on volume needs, impacts of volume on activities, bumping into something or someone</w:t>
            </w:r>
          </w:p>
        </w:tc>
      </w:tr>
      <w:tr w:rsidR="0031004A" w14:paraId="7BCC7DCF" w14:textId="77777777">
        <w:trPr>
          <w:trHeight w:hRule="exact" w:val="742"/>
        </w:trPr>
        <w:tc>
          <w:tcPr>
            <w:tcW w:w="3236" w:type="dxa"/>
          </w:tcPr>
          <w:p w14:paraId="7BCC7DCC" w14:textId="77777777" w:rsidR="0031004A" w:rsidRDefault="007F7AC9">
            <w:pPr>
              <w:pStyle w:val="TableParagraph"/>
              <w:spacing w:before="1"/>
              <w:ind w:right="308"/>
              <w:rPr>
                <w:sz w:val="20"/>
              </w:rPr>
            </w:pPr>
            <w:r>
              <w:rPr>
                <w:b/>
                <w:sz w:val="20"/>
              </w:rPr>
              <w:t xml:space="preserve">Vibration </w:t>
            </w:r>
            <w:r>
              <w:rPr>
                <w:sz w:val="20"/>
              </w:rPr>
              <w:t>– discuss effects on activities, locations</w:t>
            </w:r>
          </w:p>
        </w:tc>
        <w:tc>
          <w:tcPr>
            <w:tcW w:w="3600" w:type="dxa"/>
          </w:tcPr>
          <w:p w14:paraId="7BCC7DCD" w14:textId="77777777" w:rsidR="0031004A" w:rsidRDefault="007F7AC9">
            <w:pPr>
              <w:pStyle w:val="TableParagraph"/>
              <w:spacing w:before="1"/>
              <w:rPr>
                <w:sz w:val="20"/>
              </w:rPr>
            </w:pPr>
            <w:r>
              <w:rPr>
                <w:b/>
                <w:sz w:val="20"/>
              </w:rPr>
              <w:t xml:space="preserve">Privacy </w:t>
            </w:r>
            <w:r>
              <w:rPr>
                <w:sz w:val="20"/>
              </w:rPr>
              <w:t>– visual, audio, olfactory privacy</w:t>
            </w:r>
          </w:p>
        </w:tc>
        <w:tc>
          <w:tcPr>
            <w:tcW w:w="3961" w:type="dxa"/>
          </w:tcPr>
          <w:p w14:paraId="7BCC7DCE" w14:textId="77777777" w:rsidR="0031004A" w:rsidRDefault="007F7AC9">
            <w:pPr>
              <w:pStyle w:val="TableParagraph"/>
              <w:spacing w:before="1"/>
              <w:rPr>
                <w:sz w:val="20"/>
              </w:rPr>
            </w:pPr>
            <w:r>
              <w:rPr>
                <w:b/>
                <w:sz w:val="20"/>
              </w:rPr>
              <w:t xml:space="preserve">Layout </w:t>
            </w:r>
            <w:r>
              <w:rPr>
                <w:sz w:val="20"/>
              </w:rPr>
              <w:t>– effect on task performance, location of hardware/activities within node and in general, co-location of items and activities</w:t>
            </w:r>
          </w:p>
        </w:tc>
      </w:tr>
      <w:tr w:rsidR="0031004A" w14:paraId="7BCC7DD3" w14:textId="77777777">
        <w:trPr>
          <w:trHeight w:hRule="exact" w:val="742"/>
        </w:trPr>
        <w:tc>
          <w:tcPr>
            <w:tcW w:w="3236" w:type="dxa"/>
          </w:tcPr>
          <w:p w14:paraId="7BCC7DD0" w14:textId="77777777" w:rsidR="0031004A" w:rsidRDefault="007F7AC9">
            <w:pPr>
              <w:pStyle w:val="TableParagraph"/>
              <w:spacing w:before="1"/>
              <w:ind w:right="203"/>
              <w:rPr>
                <w:sz w:val="20"/>
              </w:rPr>
            </w:pPr>
            <w:r>
              <w:rPr>
                <w:b/>
                <w:sz w:val="20"/>
              </w:rPr>
              <w:t xml:space="preserve">Temperature </w:t>
            </w:r>
            <w:r>
              <w:rPr>
                <w:sz w:val="20"/>
              </w:rPr>
              <w:t>– effects on activities, locations, control</w:t>
            </w:r>
          </w:p>
        </w:tc>
        <w:tc>
          <w:tcPr>
            <w:tcW w:w="3600" w:type="dxa"/>
          </w:tcPr>
          <w:p w14:paraId="7BCC7DD1" w14:textId="77777777" w:rsidR="0031004A" w:rsidRDefault="007F7AC9">
            <w:pPr>
              <w:pStyle w:val="TableParagraph"/>
              <w:spacing w:before="1"/>
              <w:ind w:right="687"/>
              <w:rPr>
                <w:sz w:val="20"/>
              </w:rPr>
            </w:pPr>
            <w:r>
              <w:rPr>
                <w:b/>
                <w:sz w:val="20"/>
              </w:rPr>
              <w:t xml:space="preserve">Noise </w:t>
            </w:r>
            <w:r>
              <w:rPr>
                <w:sz w:val="20"/>
              </w:rPr>
              <w:t>– from hardware, in specific locations, effects on activities</w:t>
            </w:r>
          </w:p>
        </w:tc>
        <w:tc>
          <w:tcPr>
            <w:tcW w:w="3961" w:type="dxa"/>
          </w:tcPr>
          <w:p w14:paraId="7BCC7DD2" w14:textId="77777777" w:rsidR="0031004A" w:rsidRDefault="007F7AC9">
            <w:pPr>
              <w:pStyle w:val="TableParagraph"/>
              <w:spacing w:before="1"/>
              <w:ind w:right="830"/>
              <w:rPr>
                <w:sz w:val="20"/>
              </w:rPr>
            </w:pPr>
            <w:r>
              <w:rPr>
                <w:b/>
                <w:sz w:val="20"/>
              </w:rPr>
              <w:t xml:space="preserve">Aesthetics </w:t>
            </w:r>
            <w:r>
              <w:rPr>
                <w:sz w:val="20"/>
              </w:rPr>
              <w:t>– styles and tastes, “looks nice/doesn’t look nice”, “messy”</w:t>
            </w:r>
          </w:p>
        </w:tc>
      </w:tr>
      <w:tr w:rsidR="0031004A" w14:paraId="7BCC7DD7" w14:textId="77777777">
        <w:trPr>
          <w:trHeight w:hRule="exact" w:val="499"/>
        </w:trPr>
        <w:tc>
          <w:tcPr>
            <w:tcW w:w="3236" w:type="dxa"/>
          </w:tcPr>
          <w:p w14:paraId="7BCC7DD4" w14:textId="77777777" w:rsidR="0031004A" w:rsidRDefault="007F7AC9">
            <w:pPr>
              <w:pStyle w:val="TableParagraph"/>
              <w:spacing w:before="1"/>
              <w:ind w:right="94"/>
              <w:rPr>
                <w:sz w:val="20"/>
              </w:rPr>
            </w:pPr>
            <w:r>
              <w:rPr>
                <w:b/>
                <w:sz w:val="20"/>
              </w:rPr>
              <w:t xml:space="preserve">Air Quality </w:t>
            </w:r>
            <w:r>
              <w:rPr>
                <w:sz w:val="20"/>
              </w:rPr>
              <w:t>– CO2 level, particulates, allergens, dust</w:t>
            </w:r>
          </w:p>
        </w:tc>
        <w:tc>
          <w:tcPr>
            <w:tcW w:w="3600" w:type="dxa"/>
          </w:tcPr>
          <w:p w14:paraId="7BCC7DD5" w14:textId="77777777" w:rsidR="0031004A" w:rsidRDefault="007F7AC9">
            <w:pPr>
              <w:pStyle w:val="TableParagraph"/>
              <w:spacing w:before="1"/>
              <w:ind w:right="692"/>
              <w:rPr>
                <w:sz w:val="20"/>
              </w:rPr>
            </w:pPr>
            <w:r>
              <w:rPr>
                <w:b/>
                <w:sz w:val="20"/>
              </w:rPr>
              <w:t xml:space="preserve">Gravity </w:t>
            </w:r>
            <w:r>
              <w:rPr>
                <w:sz w:val="20"/>
              </w:rPr>
              <w:t>– differences from ground activities due to gravity</w:t>
            </w:r>
          </w:p>
        </w:tc>
        <w:tc>
          <w:tcPr>
            <w:tcW w:w="3961" w:type="dxa"/>
          </w:tcPr>
          <w:p w14:paraId="7BCC7DD6" w14:textId="77777777" w:rsidR="0031004A" w:rsidRDefault="0031004A"/>
        </w:tc>
      </w:tr>
      <w:tr w:rsidR="0031004A" w14:paraId="7BCC7DD9" w14:textId="77777777">
        <w:trPr>
          <w:trHeight w:hRule="exact" w:val="254"/>
        </w:trPr>
        <w:tc>
          <w:tcPr>
            <w:tcW w:w="10797" w:type="dxa"/>
            <w:gridSpan w:val="3"/>
            <w:shd w:val="clear" w:color="auto" w:fill="D99493"/>
          </w:tcPr>
          <w:p w14:paraId="7BCC7DD8" w14:textId="77777777" w:rsidR="0031004A" w:rsidRDefault="007F7AC9">
            <w:pPr>
              <w:pStyle w:val="TableParagraph"/>
              <w:spacing w:before="1"/>
              <w:ind w:left="4286" w:right="4288"/>
              <w:jc w:val="center"/>
              <w:rPr>
                <w:b/>
                <w:sz w:val="20"/>
              </w:rPr>
            </w:pPr>
            <w:r>
              <w:rPr>
                <w:b/>
                <w:sz w:val="20"/>
              </w:rPr>
              <w:t>Equipment</w:t>
            </w:r>
          </w:p>
        </w:tc>
      </w:tr>
      <w:tr w:rsidR="0031004A" w14:paraId="7BCC7DDD" w14:textId="77777777">
        <w:trPr>
          <w:trHeight w:hRule="exact" w:val="986"/>
        </w:trPr>
        <w:tc>
          <w:tcPr>
            <w:tcW w:w="3236" w:type="dxa"/>
          </w:tcPr>
          <w:p w14:paraId="7BCC7DDA" w14:textId="77777777" w:rsidR="0031004A" w:rsidRDefault="007F7AC9">
            <w:pPr>
              <w:pStyle w:val="TableParagraph"/>
              <w:spacing w:before="1"/>
              <w:ind w:right="159"/>
              <w:rPr>
                <w:sz w:val="20"/>
              </w:rPr>
            </w:pPr>
            <w:r>
              <w:rPr>
                <w:b/>
                <w:sz w:val="20"/>
              </w:rPr>
              <w:t xml:space="preserve">Hardware </w:t>
            </w:r>
            <w:r>
              <w:rPr>
                <w:sz w:val="20"/>
              </w:rPr>
              <w:t>– specific pieces of equipment, includes cables, cameras, computers, clothing, racks and lockers</w:t>
            </w:r>
          </w:p>
        </w:tc>
        <w:tc>
          <w:tcPr>
            <w:tcW w:w="3600" w:type="dxa"/>
          </w:tcPr>
          <w:p w14:paraId="7BCC7DDB" w14:textId="77777777" w:rsidR="0031004A" w:rsidRDefault="007F7AC9">
            <w:pPr>
              <w:pStyle w:val="TableParagraph"/>
              <w:spacing w:before="1"/>
              <w:ind w:left="148"/>
              <w:rPr>
                <w:sz w:val="20"/>
              </w:rPr>
            </w:pPr>
            <w:r>
              <w:rPr>
                <w:b/>
                <w:sz w:val="20"/>
              </w:rPr>
              <w:t xml:space="preserve">Software </w:t>
            </w:r>
            <w:r>
              <w:rPr>
                <w:sz w:val="20"/>
              </w:rPr>
              <w:t>– including iPad apps</w:t>
            </w:r>
          </w:p>
        </w:tc>
        <w:tc>
          <w:tcPr>
            <w:tcW w:w="3961" w:type="dxa"/>
          </w:tcPr>
          <w:p w14:paraId="7BCC7DDC" w14:textId="77777777" w:rsidR="0031004A" w:rsidRDefault="007F7AC9">
            <w:pPr>
              <w:pStyle w:val="TableParagraph"/>
              <w:spacing w:before="1"/>
              <w:ind w:left="148"/>
              <w:rPr>
                <w:sz w:val="20"/>
              </w:rPr>
            </w:pPr>
            <w:r>
              <w:rPr>
                <w:b/>
                <w:sz w:val="20"/>
              </w:rPr>
              <w:t xml:space="preserve">Spacesuits </w:t>
            </w:r>
            <w:r>
              <w:rPr>
                <w:sz w:val="20"/>
              </w:rPr>
              <w:t>– including airlock</w:t>
            </w:r>
          </w:p>
        </w:tc>
      </w:tr>
      <w:tr w:rsidR="0031004A" w14:paraId="7BCC7DE1" w14:textId="77777777">
        <w:trPr>
          <w:trHeight w:hRule="exact" w:val="1719"/>
        </w:trPr>
        <w:tc>
          <w:tcPr>
            <w:tcW w:w="3236" w:type="dxa"/>
          </w:tcPr>
          <w:p w14:paraId="7BCC7DDE" w14:textId="77777777" w:rsidR="0031004A" w:rsidRDefault="007F7AC9">
            <w:pPr>
              <w:pStyle w:val="TableParagraph"/>
              <w:spacing w:before="1"/>
              <w:rPr>
                <w:sz w:val="20"/>
              </w:rPr>
            </w:pPr>
            <w:r>
              <w:rPr>
                <w:b/>
                <w:sz w:val="20"/>
              </w:rPr>
              <w:t>Improvisation/modification (equipment</w:t>
            </w:r>
            <w:r>
              <w:rPr>
                <w:sz w:val="20"/>
              </w:rPr>
              <w:t>) – changing hardware or software setup from original configuration, temporary fixes for broken items, add label for clarification</w:t>
            </w:r>
          </w:p>
        </w:tc>
        <w:tc>
          <w:tcPr>
            <w:tcW w:w="3600" w:type="dxa"/>
          </w:tcPr>
          <w:p w14:paraId="7BCC7DDF" w14:textId="77777777" w:rsidR="0031004A" w:rsidRDefault="0031004A"/>
        </w:tc>
        <w:tc>
          <w:tcPr>
            <w:tcW w:w="3961" w:type="dxa"/>
          </w:tcPr>
          <w:p w14:paraId="7BCC7DE0" w14:textId="77777777" w:rsidR="0031004A" w:rsidRDefault="0031004A"/>
        </w:tc>
      </w:tr>
      <w:tr w:rsidR="0031004A" w14:paraId="7BCC7DE3" w14:textId="77777777">
        <w:trPr>
          <w:trHeight w:hRule="exact" w:val="254"/>
        </w:trPr>
        <w:tc>
          <w:tcPr>
            <w:tcW w:w="10797" w:type="dxa"/>
            <w:gridSpan w:val="3"/>
            <w:shd w:val="clear" w:color="auto" w:fill="F481F7"/>
          </w:tcPr>
          <w:p w14:paraId="7BCC7DE2" w14:textId="77777777" w:rsidR="0031004A" w:rsidRDefault="007F7AC9">
            <w:pPr>
              <w:pStyle w:val="TableParagraph"/>
              <w:spacing w:before="1"/>
              <w:ind w:left="4288" w:right="4288"/>
              <w:jc w:val="center"/>
              <w:rPr>
                <w:b/>
                <w:sz w:val="20"/>
              </w:rPr>
            </w:pPr>
            <w:r>
              <w:rPr>
                <w:b/>
                <w:sz w:val="20"/>
              </w:rPr>
              <w:t>Operations</w:t>
            </w:r>
          </w:p>
        </w:tc>
      </w:tr>
    </w:tbl>
    <w:p w14:paraId="7BCC7DE4" w14:textId="77777777" w:rsidR="0031004A" w:rsidRDefault="0031004A">
      <w:pPr>
        <w:jc w:val="center"/>
        <w:rPr>
          <w:sz w:val="20"/>
        </w:rPr>
        <w:sectPr w:rsidR="0031004A">
          <w:pgSz w:w="12240" w:h="15840"/>
          <w:pgMar w:top="1420" w:right="520" w:bottom="1200" w:left="700" w:header="0" w:footer="952" w:gutter="0"/>
          <w:cols w:space="720"/>
        </w:sect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600"/>
        <w:gridCol w:w="3961"/>
      </w:tblGrid>
      <w:tr w:rsidR="0031004A" w14:paraId="7BCC7DE8" w14:textId="77777777">
        <w:trPr>
          <w:trHeight w:hRule="exact" w:val="500"/>
        </w:trPr>
        <w:tc>
          <w:tcPr>
            <w:tcW w:w="3236" w:type="dxa"/>
          </w:tcPr>
          <w:p w14:paraId="7BCC7DE5" w14:textId="77777777" w:rsidR="0031004A" w:rsidRDefault="007F7AC9">
            <w:pPr>
              <w:pStyle w:val="TableParagraph"/>
              <w:spacing w:before="1"/>
              <w:ind w:right="382"/>
              <w:rPr>
                <w:sz w:val="20"/>
              </w:rPr>
            </w:pPr>
            <w:r>
              <w:rPr>
                <w:b/>
                <w:sz w:val="20"/>
              </w:rPr>
              <w:lastRenderedPageBreak/>
              <w:t xml:space="preserve">Timelines </w:t>
            </w:r>
            <w:r>
              <w:rPr>
                <w:sz w:val="20"/>
              </w:rPr>
              <w:t>– scheduling, software, shifting</w:t>
            </w:r>
          </w:p>
        </w:tc>
        <w:tc>
          <w:tcPr>
            <w:tcW w:w="3600" w:type="dxa"/>
          </w:tcPr>
          <w:p w14:paraId="7BCC7DE6" w14:textId="77777777" w:rsidR="0031004A" w:rsidRDefault="007F7AC9">
            <w:pPr>
              <w:pStyle w:val="TableParagraph"/>
              <w:spacing w:before="1"/>
              <w:ind w:right="571"/>
              <w:rPr>
                <w:sz w:val="20"/>
              </w:rPr>
            </w:pPr>
            <w:r>
              <w:rPr>
                <w:b/>
                <w:sz w:val="20"/>
              </w:rPr>
              <w:t xml:space="preserve">Labels </w:t>
            </w:r>
            <w:r>
              <w:rPr>
                <w:sz w:val="20"/>
              </w:rPr>
              <w:t>– quality, location, language, absence of</w:t>
            </w:r>
          </w:p>
        </w:tc>
        <w:tc>
          <w:tcPr>
            <w:tcW w:w="3961" w:type="dxa"/>
          </w:tcPr>
          <w:p w14:paraId="7BCC7DE7" w14:textId="77777777" w:rsidR="0031004A" w:rsidRDefault="007F7AC9">
            <w:pPr>
              <w:pStyle w:val="TableParagraph"/>
              <w:spacing w:before="1"/>
              <w:rPr>
                <w:sz w:val="20"/>
              </w:rPr>
            </w:pPr>
            <w:r>
              <w:rPr>
                <w:b/>
                <w:sz w:val="20"/>
              </w:rPr>
              <w:t xml:space="preserve">Safety – </w:t>
            </w:r>
            <w:r>
              <w:rPr>
                <w:sz w:val="20"/>
              </w:rPr>
              <w:t>includes cautions, warning – design, frequency</w:t>
            </w:r>
          </w:p>
        </w:tc>
      </w:tr>
      <w:tr w:rsidR="0031004A" w14:paraId="7BCC7DEC" w14:textId="77777777">
        <w:trPr>
          <w:trHeight w:hRule="exact" w:val="1230"/>
        </w:trPr>
        <w:tc>
          <w:tcPr>
            <w:tcW w:w="3236" w:type="dxa"/>
          </w:tcPr>
          <w:p w14:paraId="7BCC7DE9" w14:textId="77777777" w:rsidR="0031004A" w:rsidRDefault="007F7AC9">
            <w:pPr>
              <w:pStyle w:val="TableParagraph"/>
              <w:spacing w:before="1"/>
              <w:ind w:right="159"/>
              <w:rPr>
                <w:sz w:val="20"/>
              </w:rPr>
            </w:pPr>
            <w:r>
              <w:rPr>
                <w:b/>
                <w:sz w:val="20"/>
              </w:rPr>
              <w:t xml:space="preserve">Training </w:t>
            </w:r>
            <w:r>
              <w:rPr>
                <w:sz w:val="20"/>
              </w:rPr>
              <w:t>– differences between ground and flight, time between training and flight, training new crewmembers, onboard just-in-time payload training, simulations</w:t>
            </w:r>
          </w:p>
        </w:tc>
        <w:tc>
          <w:tcPr>
            <w:tcW w:w="3600" w:type="dxa"/>
          </w:tcPr>
          <w:p w14:paraId="7BCC7DEA" w14:textId="77777777" w:rsidR="0031004A" w:rsidRDefault="007F7AC9">
            <w:pPr>
              <w:pStyle w:val="TableParagraph"/>
              <w:spacing w:before="1"/>
              <w:rPr>
                <w:sz w:val="20"/>
              </w:rPr>
            </w:pPr>
            <w:r>
              <w:rPr>
                <w:b/>
                <w:sz w:val="20"/>
              </w:rPr>
              <w:t xml:space="preserve">Procedures </w:t>
            </w:r>
            <w:r>
              <w:rPr>
                <w:sz w:val="20"/>
              </w:rPr>
              <w:t>– quality, use, software</w:t>
            </w:r>
          </w:p>
        </w:tc>
        <w:tc>
          <w:tcPr>
            <w:tcW w:w="3961" w:type="dxa"/>
          </w:tcPr>
          <w:p w14:paraId="7BCC7DEB" w14:textId="77777777" w:rsidR="0031004A" w:rsidRDefault="007F7AC9">
            <w:pPr>
              <w:pStyle w:val="TableParagraph"/>
              <w:spacing w:before="1"/>
              <w:ind w:right="318"/>
              <w:rPr>
                <w:sz w:val="20"/>
              </w:rPr>
            </w:pPr>
            <w:r>
              <w:rPr>
                <w:b/>
                <w:sz w:val="20"/>
              </w:rPr>
              <w:t>Improvisation/modification (operations</w:t>
            </w:r>
            <w:r>
              <w:rPr>
                <w:sz w:val="20"/>
              </w:rPr>
              <w:t>) – changing procedures, modifications from training</w:t>
            </w:r>
          </w:p>
        </w:tc>
      </w:tr>
      <w:tr w:rsidR="0031004A" w14:paraId="7BCC7DEE" w14:textId="77777777">
        <w:trPr>
          <w:trHeight w:hRule="exact" w:val="253"/>
        </w:trPr>
        <w:tc>
          <w:tcPr>
            <w:tcW w:w="10797" w:type="dxa"/>
            <w:gridSpan w:val="3"/>
            <w:shd w:val="clear" w:color="auto" w:fill="00AFEF"/>
          </w:tcPr>
          <w:p w14:paraId="7BCC7DED" w14:textId="77777777" w:rsidR="0031004A" w:rsidRDefault="007F7AC9">
            <w:pPr>
              <w:pStyle w:val="TableParagraph"/>
              <w:ind w:left="4287" w:right="4288"/>
              <w:jc w:val="center"/>
              <w:rPr>
                <w:b/>
                <w:sz w:val="20"/>
              </w:rPr>
            </w:pPr>
            <w:r>
              <w:rPr>
                <w:b/>
                <w:sz w:val="20"/>
              </w:rPr>
              <w:t>Group Interactions</w:t>
            </w:r>
          </w:p>
        </w:tc>
      </w:tr>
      <w:tr w:rsidR="0031004A" w14:paraId="7BCC7DF2" w14:textId="77777777">
        <w:trPr>
          <w:trHeight w:hRule="exact" w:val="2209"/>
        </w:trPr>
        <w:tc>
          <w:tcPr>
            <w:tcW w:w="3236" w:type="dxa"/>
          </w:tcPr>
          <w:p w14:paraId="7BCC7DEF" w14:textId="77777777" w:rsidR="0031004A" w:rsidRDefault="007F7AC9">
            <w:pPr>
              <w:pStyle w:val="TableParagraph"/>
              <w:spacing w:before="1"/>
              <w:ind w:right="94"/>
              <w:rPr>
                <w:sz w:val="20"/>
              </w:rPr>
            </w:pPr>
            <w:r>
              <w:rPr>
                <w:b/>
                <w:sz w:val="20"/>
              </w:rPr>
              <w:t xml:space="preserve">Group structure </w:t>
            </w:r>
            <w:r>
              <w:rPr>
                <w:sz w:val="20"/>
              </w:rPr>
              <w:t>– command structure, team role (commander, engineer etc.), independent vs team task</w:t>
            </w:r>
          </w:p>
        </w:tc>
        <w:tc>
          <w:tcPr>
            <w:tcW w:w="3600" w:type="dxa"/>
          </w:tcPr>
          <w:p w14:paraId="7BCC7DF0" w14:textId="77777777" w:rsidR="0031004A" w:rsidRDefault="007F7AC9">
            <w:pPr>
              <w:pStyle w:val="TableParagraph"/>
              <w:spacing w:before="1"/>
              <w:rPr>
                <w:sz w:val="20"/>
              </w:rPr>
            </w:pPr>
            <w:r>
              <w:rPr>
                <w:b/>
                <w:sz w:val="20"/>
              </w:rPr>
              <w:t xml:space="preserve">Group behaviors </w:t>
            </w:r>
            <w:r>
              <w:rPr>
                <w:sz w:val="20"/>
              </w:rPr>
              <w:t>– leadership/followership, communication delivery, information exchange, supporting/backup behaviors, problem solving (detection, prioritization, risk assessment), coordination (timing and synchronization of actions), adaptability, conflict management, cohesion, trust, safety, etc.</w:t>
            </w:r>
          </w:p>
        </w:tc>
        <w:tc>
          <w:tcPr>
            <w:tcW w:w="3961" w:type="dxa"/>
          </w:tcPr>
          <w:p w14:paraId="7BCC7DF1" w14:textId="77777777" w:rsidR="0031004A" w:rsidRDefault="007F7AC9">
            <w:pPr>
              <w:pStyle w:val="TableParagraph"/>
              <w:spacing w:before="1"/>
              <w:rPr>
                <w:sz w:val="20"/>
              </w:rPr>
            </w:pPr>
            <w:r>
              <w:rPr>
                <w:b/>
                <w:sz w:val="20"/>
              </w:rPr>
              <w:t xml:space="preserve">Group culture and language </w:t>
            </w:r>
            <w:r>
              <w:rPr>
                <w:sz w:val="20"/>
              </w:rPr>
              <w:t>– language differences, language in transcript, fluency, native vs non-native, cultural background, space agency affiliation</w:t>
            </w:r>
          </w:p>
        </w:tc>
      </w:tr>
      <w:tr w:rsidR="0031004A" w14:paraId="7BCC7DF4" w14:textId="77777777">
        <w:trPr>
          <w:trHeight w:hRule="exact" w:val="254"/>
        </w:trPr>
        <w:tc>
          <w:tcPr>
            <w:tcW w:w="10797" w:type="dxa"/>
            <w:gridSpan w:val="3"/>
            <w:shd w:val="clear" w:color="auto" w:fill="FFFF00"/>
          </w:tcPr>
          <w:p w14:paraId="7BCC7DF3" w14:textId="77777777" w:rsidR="0031004A" w:rsidRDefault="007F7AC9">
            <w:pPr>
              <w:pStyle w:val="TableParagraph"/>
              <w:spacing w:before="1"/>
              <w:ind w:left="4287" w:right="4288"/>
              <w:jc w:val="center"/>
              <w:rPr>
                <w:b/>
                <w:sz w:val="20"/>
              </w:rPr>
            </w:pPr>
            <w:r>
              <w:rPr>
                <w:b/>
                <w:sz w:val="20"/>
              </w:rPr>
              <w:t>Considerations</w:t>
            </w:r>
          </w:p>
        </w:tc>
      </w:tr>
      <w:tr w:rsidR="0031004A" w14:paraId="7BCC7DF8" w14:textId="77777777">
        <w:trPr>
          <w:trHeight w:hRule="exact" w:val="986"/>
        </w:trPr>
        <w:tc>
          <w:tcPr>
            <w:tcW w:w="3236" w:type="dxa"/>
          </w:tcPr>
          <w:p w14:paraId="7BCC7DF5" w14:textId="77777777" w:rsidR="0031004A" w:rsidRDefault="007F7AC9">
            <w:pPr>
              <w:pStyle w:val="TableParagraph"/>
              <w:spacing w:before="1"/>
              <w:ind w:right="308"/>
              <w:rPr>
                <w:sz w:val="20"/>
              </w:rPr>
            </w:pPr>
            <w:r>
              <w:rPr>
                <w:b/>
                <w:sz w:val="20"/>
              </w:rPr>
              <w:t xml:space="preserve">Satisfaction </w:t>
            </w:r>
            <w:r>
              <w:rPr>
                <w:sz w:val="20"/>
              </w:rPr>
              <w:t>– with item discussed and in general (like/dislike, good/bad, nice/not nice), also criticality/importance</w:t>
            </w:r>
          </w:p>
        </w:tc>
        <w:tc>
          <w:tcPr>
            <w:tcW w:w="3600" w:type="dxa"/>
          </w:tcPr>
          <w:p w14:paraId="7BCC7DF6" w14:textId="77777777" w:rsidR="0031004A" w:rsidRDefault="007F7AC9">
            <w:pPr>
              <w:pStyle w:val="TableParagraph"/>
              <w:spacing w:before="1"/>
              <w:rPr>
                <w:sz w:val="20"/>
              </w:rPr>
            </w:pPr>
            <w:r>
              <w:rPr>
                <w:b/>
                <w:sz w:val="20"/>
              </w:rPr>
              <w:t xml:space="preserve">Convenience </w:t>
            </w:r>
            <w:r>
              <w:rPr>
                <w:sz w:val="20"/>
              </w:rPr>
              <w:t>– location/access</w:t>
            </w:r>
          </w:p>
        </w:tc>
        <w:tc>
          <w:tcPr>
            <w:tcW w:w="3961" w:type="dxa"/>
          </w:tcPr>
          <w:p w14:paraId="7BCC7DF7" w14:textId="77777777" w:rsidR="0031004A" w:rsidRDefault="007F7AC9">
            <w:pPr>
              <w:pStyle w:val="TableParagraph"/>
              <w:spacing w:before="1"/>
              <w:ind w:right="119"/>
              <w:rPr>
                <w:sz w:val="20"/>
              </w:rPr>
            </w:pPr>
            <w:r>
              <w:rPr>
                <w:b/>
                <w:sz w:val="20"/>
              </w:rPr>
              <w:t xml:space="preserve">Physical workload </w:t>
            </w:r>
            <w:r>
              <w:rPr>
                <w:sz w:val="20"/>
              </w:rPr>
              <w:t>– how physically demanding a task is, consideration of force and torque, muscle exertion</w:t>
            </w:r>
          </w:p>
        </w:tc>
      </w:tr>
      <w:tr w:rsidR="0031004A" w14:paraId="7BCC7DFC" w14:textId="77777777">
        <w:trPr>
          <w:trHeight w:hRule="exact" w:val="742"/>
        </w:trPr>
        <w:tc>
          <w:tcPr>
            <w:tcW w:w="3236" w:type="dxa"/>
          </w:tcPr>
          <w:p w14:paraId="7BCC7DF9" w14:textId="77777777" w:rsidR="0031004A" w:rsidRDefault="007F7AC9">
            <w:pPr>
              <w:pStyle w:val="TableParagraph"/>
              <w:spacing w:before="1"/>
              <w:ind w:right="137"/>
              <w:rPr>
                <w:sz w:val="20"/>
              </w:rPr>
            </w:pPr>
            <w:r>
              <w:rPr>
                <w:b/>
                <w:sz w:val="20"/>
              </w:rPr>
              <w:t xml:space="preserve">Effectiveness </w:t>
            </w:r>
            <w:r>
              <w:rPr>
                <w:sz w:val="20"/>
              </w:rPr>
              <w:t>– influences on quality of task performance</w:t>
            </w:r>
          </w:p>
        </w:tc>
        <w:tc>
          <w:tcPr>
            <w:tcW w:w="3600" w:type="dxa"/>
          </w:tcPr>
          <w:p w14:paraId="7BCC7DFA" w14:textId="77777777" w:rsidR="0031004A" w:rsidRDefault="007F7AC9">
            <w:pPr>
              <w:pStyle w:val="TableParagraph"/>
              <w:spacing w:before="1"/>
              <w:rPr>
                <w:sz w:val="20"/>
              </w:rPr>
            </w:pPr>
            <w:r>
              <w:rPr>
                <w:b/>
                <w:sz w:val="20"/>
              </w:rPr>
              <w:t xml:space="preserve">Intuitiveness </w:t>
            </w:r>
            <w:r>
              <w:rPr>
                <w:sz w:val="20"/>
              </w:rPr>
              <w:t>– ease of learning</w:t>
            </w:r>
          </w:p>
        </w:tc>
        <w:tc>
          <w:tcPr>
            <w:tcW w:w="3961" w:type="dxa"/>
          </w:tcPr>
          <w:p w14:paraId="7BCC7DFB" w14:textId="77777777" w:rsidR="0031004A" w:rsidRDefault="007F7AC9">
            <w:pPr>
              <w:pStyle w:val="TableParagraph"/>
              <w:spacing w:before="1"/>
              <w:ind w:right="155"/>
              <w:jc w:val="both"/>
              <w:rPr>
                <w:sz w:val="20"/>
              </w:rPr>
            </w:pPr>
            <w:r>
              <w:rPr>
                <w:b/>
                <w:sz w:val="20"/>
              </w:rPr>
              <w:t xml:space="preserve">Mental workload </w:t>
            </w:r>
            <w:r>
              <w:rPr>
                <w:sz w:val="20"/>
              </w:rPr>
              <w:t>– how mentally demanding a task is, spare capacity for performing other tasks concurrently, focus/vigilance/attention</w:t>
            </w:r>
          </w:p>
        </w:tc>
      </w:tr>
      <w:tr w:rsidR="0031004A" w14:paraId="7BCC7E00" w14:textId="77777777">
        <w:trPr>
          <w:trHeight w:hRule="exact" w:val="499"/>
        </w:trPr>
        <w:tc>
          <w:tcPr>
            <w:tcW w:w="3236" w:type="dxa"/>
          </w:tcPr>
          <w:p w14:paraId="7BCC7DFD" w14:textId="77777777" w:rsidR="0031004A" w:rsidRDefault="007F7AC9">
            <w:pPr>
              <w:pStyle w:val="TableParagraph"/>
              <w:spacing w:before="1"/>
              <w:ind w:right="400"/>
              <w:rPr>
                <w:sz w:val="20"/>
              </w:rPr>
            </w:pPr>
            <w:r>
              <w:rPr>
                <w:b/>
                <w:sz w:val="20"/>
              </w:rPr>
              <w:t xml:space="preserve">Efficiency </w:t>
            </w:r>
            <w:r>
              <w:rPr>
                <w:sz w:val="20"/>
              </w:rPr>
              <w:t>– influences on time to perform task (fast/slow)</w:t>
            </w:r>
          </w:p>
        </w:tc>
        <w:tc>
          <w:tcPr>
            <w:tcW w:w="3600" w:type="dxa"/>
          </w:tcPr>
          <w:p w14:paraId="7BCC7DFE" w14:textId="77777777" w:rsidR="0031004A" w:rsidRDefault="007F7AC9">
            <w:pPr>
              <w:pStyle w:val="TableParagraph"/>
              <w:spacing w:before="1"/>
              <w:rPr>
                <w:sz w:val="20"/>
              </w:rPr>
            </w:pPr>
            <w:r>
              <w:rPr>
                <w:b/>
                <w:sz w:val="20"/>
              </w:rPr>
              <w:t xml:space="preserve">Comfort </w:t>
            </w:r>
            <w:r>
              <w:rPr>
                <w:sz w:val="20"/>
              </w:rPr>
              <w:t>– physical and emotional</w:t>
            </w:r>
          </w:p>
        </w:tc>
        <w:tc>
          <w:tcPr>
            <w:tcW w:w="3961" w:type="dxa"/>
          </w:tcPr>
          <w:p w14:paraId="7BCC7DFF" w14:textId="77777777" w:rsidR="0031004A" w:rsidRDefault="007F7AC9">
            <w:pPr>
              <w:pStyle w:val="TableParagraph"/>
              <w:spacing w:before="1"/>
              <w:rPr>
                <w:sz w:val="20"/>
              </w:rPr>
            </w:pPr>
            <w:r>
              <w:rPr>
                <w:b/>
                <w:sz w:val="20"/>
              </w:rPr>
              <w:t xml:space="preserve">Fatigue </w:t>
            </w:r>
            <w:r>
              <w:rPr>
                <w:sz w:val="20"/>
              </w:rPr>
              <w:t>– tired, weariness, lethargy</w:t>
            </w:r>
          </w:p>
        </w:tc>
      </w:tr>
      <w:tr w:rsidR="0031004A" w14:paraId="7BCC7E04" w14:textId="77777777">
        <w:trPr>
          <w:trHeight w:hRule="exact" w:val="987"/>
        </w:trPr>
        <w:tc>
          <w:tcPr>
            <w:tcW w:w="3236" w:type="dxa"/>
          </w:tcPr>
          <w:p w14:paraId="7BCC7E01" w14:textId="77777777" w:rsidR="0031004A" w:rsidRDefault="007F7AC9">
            <w:pPr>
              <w:pStyle w:val="TableParagraph"/>
              <w:spacing w:before="1"/>
              <w:ind w:right="322"/>
              <w:rPr>
                <w:sz w:val="20"/>
              </w:rPr>
            </w:pPr>
            <w:r>
              <w:rPr>
                <w:b/>
                <w:sz w:val="20"/>
              </w:rPr>
              <w:t xml:space="preserve">Consistency </w:t>
            </w:r>
            <w:r>
              <w:rPr>
                <w:sz w:val="20"/>
              </w:rPr>
              <w:t>– expected vs actual, across location, time and systems; ground (training) vs flight (operations)</w:t>
            </w:r>
          </w:p>
        </w:tc>
        <w:tc>
          <w:tcPr>
            <w:tcW w:w="3600" w:type="dxa"/>
          </w:tcPr>
          <w:p w14:paraId="7BCC7E02" w14:textId="77777777" w:rsidR="0031004A" w:rsidRDefault="007F7AC9">
            <w:pPr>
              <w:pStyle w:val="TableParagraph"/>
              <w:spacing w:before="1"/>
              <w:ind w:right="166"/>
              <w:rPr>
                <w:sz w:val="20"/>
              </w:rPr>
            </w:pPr>
            <w:r>
              <w:rPr>
                <w:b/>
                <w:sz w:val="20"/>
              </w:rPr>
              <w:t xml:space="preserve">Fit </w:t>
            </w:r>
            <w:r>
              <w:rPr>
                <w:sz w:val="20"/>
              </w:rPr>
              <w:t>– physical fit of a device to a person; ergonomics</w:t>
            </w:r>
          </w:p>
        </w:tc>
        <w:tc>
          <w:tcPr>
            <w:tcW w:w="3961" w:type="dxa"/>
          </w:tcPr>
          <w:p w14:paraId="7BCC7E03" w14:textId="77777777" w:rsidR="0031004A" w:rsidRDefault="007F7AC9">
            <w:pPr>
              <w:pStyle w:val="TableParagraph"/>
              <w:spacing w:before="1"/>
              <w:ind w:right="119"/>
              <w:rPr>
                <w:sz w:val="20"/>
              </w:rPr>
            </w:pPr>
            <w:r>
              <w:rPr>
                <w:b/>
                <w:sz w:val="20"/>
              </w:rPr>
              <w:t xml:space="preserve">Stress </w:t>
            </w:r>
            <w:r>
              <w:rPr>
                <w:sz w:val="20"/>
              </w:rPr>
              <w:t>– state of mental strain due to adversity, anxiety</w:t>
            </w:r>
          </w:p>
        </w:tc>
      </w:tr>
      <w:tr w:rsidR="0031004A" w14:paraId="7BCC7E08" w14:textId="77777777">
        <w:trPr>
          <w:trHeight w:hRule="exact" w:val="986"/>
        </w:trPr>
        <w:tc>
          <w:tcPr>
            <w:tcW w:w="3236" w:type="dxa"/>
          </w:tcPr>
          <w:p w14:paraId="7BCC7E05" w14:textId="77777777" w:rsidR="0031004A" w:rsidRDefault="007F7AC9">
            <w:pPr>
              <w:pStyle w:val="TableParagraph"/>
              <w:spacing w:before="1"/>
              <w:ind w:right="308"/>
              <w:rPr>
                <w:sz w:val="20"/>
              </w:rPr>
            </w:pPr>
            <w:r>
              <w:rPr>
                <w:b/>
                <w:sz w:val="20"/>
              </w:rPr>
              <w:t xml:space="preserve">Ease of use </w:t>
            </w:r>
            <w:r>
              <w:rPr>
                <w:sz w:val="20"/>
              </w:rPr>
              <w:t>– usability, error prevention</w:t>
            </w:r>
          </w:p>
        </w:tc>
        <w:tc>
          <w:tcPr>
            <w:tcW w:w="3600" w:type="dxa"/>
          </w:tcPr>
          <w:p w14:paraId="7BCC7E06" w14:textId="77777777" w:rsidR="0031004A" w:rsidRDefault="007F7AC9">
            <w:pPr>
              <w:pStyle w:val="TableParagraph"/>
              <w:spacing w:before="1"/>
              <w:rPr>
                <w:sz w:val="20"/>
              </w:rPr>
            </w:pPr>
            <w:r>
              <w:rPr>
                <w:b/>
                <w:sz w:val="20"/>
              </w:rPr>
              <w:t xml:space="preserve">Interface design </w:t>
            </w:r>
            <w:r>
              <w:rPr>
                <w:sz w:val="20"/>
              </w:rPr>
              <w:t>– comments about software and hardware interfaces, layout and organization</w:t>
            </w:r>
          </w:p>
        </w:tc>
        <w:tc>
          <w:tcPr>
            <w:tcW w:w="3961" w:type="dxa"/>
          </w:tcPr>
          <w:p w14:paraId="7BCC7E07" w14:textId="77777777" w:rsidR="0031004A" w:rsidRDefault="007F7AC9">
            <w:pPr>
              <w:pStyle w:val="TableParagraph"/>
              <w:spacing w:before="1"/>
              <w:rPr>
                <w:b/>
                <w:sz w:val="20"/>
              </w:rPr>
            </w:pPr>
            <w:r>
              <w:rPr>
                <w:b/>
                <w:sz w:val="20"/>
              </w:rPr>
              <w:t>Suggestions for improvements</w:t>
            </w:r>
          </w:p>
        </w:tc>
      </w:tr>
      <w:tr w:rsidR="0031004A" w14:paraId="7BCC7E0A" w14:textId="77777777">
        <w:trPr>
          <w:trHeight w:hRule="exact" w:val="254"/>
        </w:trPr>
        <w:tc>
          <w:tcPr>
            <w:tcW w:w="10797" w:type="dxa"/>
            <w:gridSpan w:val="3"/>
            <w:shd w:val="clear" w:color="auto" w:fill="00FF00"/>
          </w:tcPr>
          <w:p w14:paraId="7BCC7E09" w14:textId="77777777" w:rsidR="0031004A" w:rsidRDefault="007F7AC9">
            <w:pPr>
              <w:pStyle w:val="TableParagraph"/>
              <w:spacing w:before="1"/>
              <w:ind w:left="4288" w:right="4288"/>
              <w:jc w:val="center"/>
              <w:rPr>
                <w:b/>
                <w:sz w:val="20"/>
              </w:rPr>
            </w:pPr>
            <w:r>
              <w:rPr>
                <w:b/>
                <w:sz w:val="20"/>
              </w:rPr>
              <w:t>Study (Hab Study Specific)</w:t>
            </w:r>
          </w:p>
        </w:tc>
      </w:tr>
      <w:tr w:rsidR="0031004A" w14:paraId="7BCC7E0E" w14:textId="77777777">
        <w:trPr>
          <w:trHeight w:hRule="exact" w:val="742"/>
        </w:trPr>
        <w:tc>
          <w:tcPr>
            <w:tcW w:w="3236" w:type="dxa"/>
          </w:tcPr>
          <w:p w14:paraId="7BCC7E0B" w14:textId="77777777" w:rsidR="0031004A" w:rsidRDefault="007F7AC9">
            <w:pPr>
              <w:pStyle w:val="TableParagraph"/>
              <w:spacing w:before="1"/>
              <w:ind w:right="94"/>
              <w:rPr>
                <w:sz w:val="20"/>
              </w:rPr>
            </w:pPr>
            <w:r>
              <w:rPr>
                <w:b/>
                <w:sz w:val="20"/>
              </w:rPr>
              <w:t xml:space="preserve">Prompts </w:t>
            </w:r>
            <w:r>
              <w:rPr>
                <w:sz w:val="20"/>
              </w:rPr>
              <w:t>– quality, following or not following (specific comment), clarity</w:t>
            </w:r>
          </w:p>
        </w:tc>
        <w:tc>
          <w:tcPr>
            <w:tcW w:w="3600" w:type="dxa"/>
          </w:tcPr>
          <w:p w14:paraId="7BCC7E0C" w14:textId="77777777" w:rsidR="0031004A" w:rsidRDefault="007F7AC9">
            <w:pPr>
              <w:pStyle w:val="TableParagraph"/>
              <w:spacing w:before="1"/>
              <w:ind w:right="470"/>
              <w:rPr>
                <w:sz w:val="20"/>
              </w:rPr>
            </w:pPr>
            <w:r>
              <w:rPr>
                <w:b/>
                <w:sz w:val="20"/>
              </w:rPr>
              <w:t xml:space="preserve">Data use </w:t>
            </w:r>
            <w:r>
              <w:rPr>
                <w:sz w:val="20"/>
              </w:rPr>
              <w:t>– requests for data sharing, data privacy concerns</w:t>
            </w:r>
          </w:p>
        </w:tc>
        <w:tc>
          <w:tcPr>
            <w:tcW w:w="3961" w:type="dxa"/>
          </w:tcPr>
          <w:p w14:paraId="7BCC7E0D" w14:textId="77777777" w:rsidR="0031004A" w:rsidRDefault="007F7AC9">
            <w:pPr>
              <w:pStyle w:val="TableParagraph"/>
              <w:spacing w:before="1"/>
              <w:ind w:right="738"/>
              <w:rPr>
                <w:sz w:val="20"/>
              </w:rPr>
            </w:pPr>
            <w:r>
              <w:rPr>
                <w:b/>
                <w:sz w:val="20"/>
              </w:rPr>
              <w:t xml:space="preserve">iPad </w:t>
            </w:r>
            <w:r>
              <w:rPr>
                <w:sz w:val="20"/>
              </w:rPr>
              <w:t>– discussion of iPad capabilities/appropriateness for study</w:t>
            </w:r>
          </w:p>
        </w:tc>
      </w:tr>
      <w:tr w:rsidR="0031004A" w14:paraId="7BCC7E12" w14:textId="77777777">
        <w:trPr>
          <w:trHeight w:hRule="exact" w:val="744"/>
        </w:trPr>
        <w:tc>
          <w:tcPr>
            <w:tcW w:w="3236" w:type="dxa"/>
          </w:tcPr>
          <w:p w14:paraId="7BCC7E0F" w14:textId="77777777" w:rsidR="0031004A" w:rsidRDefault="007F7AC9">
            <w:pPr>
              <w:pStyle w:val="TableParagraph"/>
              <w:spacing w:before="1"/>
              <w:ind w:right="272"/>
              <w:jc w:val="both"/>
              <w:rPr>
                <w:sz w:val="20"/>
              </w:rPr>
            </w:pPr>
            <w:r>
              <w:rPr>
                <w:b/>
                <w:sz w:val="20"/>
              </w:rPr>
              <w:t xml:space="preserve">Activity performance </w:t>
            </w:r>
            <w:r>
              <w:rPr>
                <w:sz w:val="20"/>
              </w:rPr>
              <w:t>– differences from required activity, suggestions for improvements</w:t>
            </w:r>
          </w:p>
        </w:tc>
        <w:tc>
          <w:tcPr>
            <w:tcW w:w="3600" w:type="dxa"/>
          </w:tcPr>
          <w:p w14:paraId="7BCC7E10" w14:textId="77777777" w:rsidR="0031004A" w:rsidRDefault="0031004A"/>
        </w:tc>
        <w:tc>
          <w:tcPr>
            <w:tcW w:w="3961" w:type="dxa"/>
          </w:tcPr>
          <w:p w14:paraId="7BCC7E11" w14:textId="77777777" w:rsidR="0031004A" w:rsidRDefault="0031004A"/>
        </w:tc>
      </w:tr>
      <w:tr w:rsidR="0031004A" w14:paraId="7BCC7E14" w14:textId="77777777">
        <w:trPr>
          <w:trHeight w:hRule="exact" w:val="254"/>
        </w:trPr>
        <w:tc>
          <w:tcPr>
            <w:tcW w:w="10797" w:type="dxa"/>
            <w:gridSpan w:val="3"/>
            <w:shd w:val="clear" w:color="auto" w:fill="ECA0E9"/>
          </w:tcPr>
          <w:p w14:paraId="7BCC7E13" w14:textId="77777777" w:rsidR="0031004A" w:rsidRDefault="007F7AC9">
            <w:pPr>
              <w:pStyle w:val="TableParagraph"/>
              <w:spacing w:before="1"/>
              <w:ind w:left="1999"/>
              <w:rPr>
                <w:b/>
                <w:sz w:val="20"/>
              </w:rPr>
            </w:pPr>
            <w:r>
              <w:rPr>
                <w:b/>
                <w:sz w:val="20"/>
              </w:rPr>
              <w:t>Location – comments specifically about the location (not just off-hand comments)</w:t>
            </w:r>
          </w:p>
        </w:tc>
      </w:tr>
      <w:tr w:rsidR="0031004A" w14:paraId="7BCC7E16" w14:textId="77777777">
        <w:trPr>
          <w:trHeight w:hRule="exact" w:val="253"/>
        </w:trPr>
        <w:tc>
          <w:tcPr>
            <w:tcW w:w="10797" w:type="dxa"/>
            <w:gridSpan w:val="3"/>
          </w:tcPr>
          <w:p w14:paraId="7BCC7E15" w14:textId="77777777" w:rsidR="0031004A" w:rsidRDefault="007F7AC9">
            <w:pPr>
              <w:pStyle w:val="TableParagraph"/>
              <w:spacing w:line="243" w:lineRule="exact"/>
              <w:rPr>
                <w:sz w:val="20"/>
              </w:rPr>
            </w:pPr>
            <w:r>
              <w:rPr>
                <w:b/>
                <w:sz w:val="20"/>
              </w:rPr>
              <w:t xml:space="preserve">General Location </w:t>
            </w:r>
            <w:r>
              <w:rPr>
                <w:sz w:val="20"/>
              </w:rPr>
              <w:t>– comments about general locations of items and/or activities</w:t>
            </w:r>
          </w:p>
        </w:tc>
      </w:tr>
      <w:tr w:rsidR="0031004A" w14:paraId="7BCC7E18" w14:textId="77777777">
        <w:trPr>
          <w:trHeight w:hRule="exact" w:val="254"/>
        </w:trPr>
        <w:tc>
          <w:tcPr>
            <w:tcW w:w="10797" w:type="dxa"/>
            <w:gridSpan w:val="3"/>
            <w:shd w:val="clear" w:color="auto" w:fill="FF7C7C"/>
          </w:tcPr>
          <w:p w14:paraId="7BCC7E17" w14:textId="77777777" w:rsidR="0031004A" w:rsidRDefault="007F7AC9">
            <w:pPr>
              <w:pStyle w:val="TableParagraph"/>
              <w:spacing w:before="1"/>
              <w:ind w:left="4286" w:right="4288"/>
              <w:jc w:val="center"/>
              <w:rPr>
                <w:b/>
                <w:sz w:val="20"/>
              </w:rPr>
            </w:pPr>
            <w:r>
              <w:rPr>
                <w:b/>
                <w:sz w:val="20"/>
              </w:rPr>
              <w:t>Tone* Always mark</w:t>
            </w:r>
          </w:p>
        </w:tc>
      </w:tr>
      <w:tr w:rsidR="0031004A" w14:paraId="7BCC7E1C" w14:textId="77777777">
        <w:trPr>
          <w:trHeight w:hRule="exact" w:val="254"/>
        </w:trPr>
        <w:tc>
          <w:tcPr>
            <w:tcW w:w="3236" w:type="dxa"/>
          </w:tcPr>
          <w:p w14:paraId="7BCC7E19" w14:textId="77777777" w:rsidR="0031004A" w:rsidRDefault="007F7AC9">
            <w:pPr>
              <w:pStyle w:val="TableParagraph"/>
              <w:spacing w:before="1"/>
              <w:rPr>
                <w:b/>
                <w:sz w:val="20"/>
              </w:rPr>
            </w:pPr>
            <w:r>
              <w:rPr>
                <w:b/>
                <w:sz w:val="20"/>
              </w:rPr>
              <w:t>Positive</w:t>
            </w:r>
          </w:p>
        </w:tc>
        <w:tc>
          <w:tcPr>
            <w:tcW w:w="3600" w:type="dxa"/>
          </w:tcPr>
          <w:p w14:paraId="7BCC7E1A" w14:textId="77777777" w:rsidR="0031004A" w:rsidRDefault="007F7AC9">
            <w:pPr>
              <w:pStyle w:val="TableParagraph"/>
              <w:spacing w:before="1"/>
              <w:rPr>
                <w:b/>
                <w:sz w:val="20"/>
              </w:rPr>
            </w:pPr>
            <w:r>
              <w:rPr>
                <w:b/>
                <w:sz w:val="20"/>
              </w:rPr>
              <w:t>Negative</w:t>
            </w:r>
          </w:p>
        </w:tc>
        <w:tc>
          <w:tcPr>
            <w:tcW w:w="3961" w:type="dxa"/>
          </w:tcPr>
          <w:p w14:paraId="7BCC7E1B" w14:textId="77777777" w:rsidR="0031004A" w:rsidRDefault="007F7AC9">
            <w:pPr>
              <w:pStyle w:val="TableParagraph"/>
              <w:spacing w:before="1"/>
              <w:rPr>
                <w:b/>
                <w:sz w:val="20"/>
              </w:rPr>
            </w:pPr>
            <w:r>
              <w:rPr>
                <w:b/>
                <w:sz w:val="20"/>
              </w:rPr>
              <w:t>Neutral</w:t>
            </w:r>
          </w:p>
        </w:tc>
      </w:tr>
      <w:tr w:rsidR="0031004A" w14:paraId="7BCC7E1E" w14:textId="77777777">
        <w:trPr>
          <w:trHeight w:hRule="exact" w:val="254"/>
        </w:trPr>
        <w:tc>
          <w:tcPr>
            <w:tcW w:w="10797" w:type="dxa"/>
            <w:gridSpan w:val="3"/>
            <w:shd w:val="clear" w:color="auto" w:fill="B8CCE3"/>
          </w:tcPr>
          <w:p w14:paraId="7BCC7E1D" w14:textId="77777777" w:rsidR="0031004A" w:rsidRDefault="007F7AC9">
            <w:pPr>
              <w:pStyle w:val="TableParagraph"/>
              <w:spacing w:before="1"/>
              <w:ind w:left="4287" w:right="4288"/>
              <w:jc w:val="center"/>
              <w:rPr>
                <w:b/>
                <w:sz w:val="20"/>
              </w:rPr>
            </w:pPr>
            <w:r>
              <w:rPr>
                <w:b/>
                <w:sz w:val="20"/>
              </w:rPr>
              <w:t>Note</w:t>
            </w:r>
          </w:p>
        </w:tc>
      </w:tr>
      <w:tr w:rsidR="0031004A" w14:paraId="7BCC7E20" w14:textId="77777777">
        <w:trPr>
          <w:trHeight w:hRule="exact" w:val="254"/>
        </w:trPr>
        <w:tc>
          <w:tcPr>
            <w:tcW w:w="10797" w:type="dxa"/>
            <w:gridSpan w:val="3"/>
          </w:tcPr>
          <w:p w14:paraId="7BCC7E1F" w14:textId="77777777" w:rsidR="0031004A" w:rsidRDefault="007F7AC9">
            <w:pPr>
              <w:pStyle w:val="TableParagraph"/>
              <w:spacing w:before="1"/>
              <w:rPr>
                <w:sz w:val="20"/>
              </w:rPr>
            </w:pPr>
            <w:r>
              <w:rPr>
                <w:b/>
                <w:sz w:val="20"/>
              </w:rPr>
              <w:t xml:space="preserve">Note – </w:t>
            </w:r>
            <w:r>
              <w:rPr>
                <w:sz w:val="20"/>
              </w:rPr>
              <w:t>indicates that a note was made in the excel file and should be reviewed</w:t>
            </w:r>
          </w:p>
        </w:tc>
      </w:tr>
      <w:tr w:rsidR="0031004A" w14:paraId="7BCC7E22" w14:textId="77777777">
        <w:trPr>
          <w:trHeight w:hRule="exact" w:val="254"/>
        </w:trPr>
        <w:tc>
          <w:tcPr>
            <w:tcW w:w="10797" w:type="dxa"/>
            <w:gridSpan w:val="3"/>
            <w:shd w:val="clear" w:color="auto" w:fill="B1A0C6"/>
          </w:tcPr>
          <w:p w14:paraId="7BCC7E21" w14:textId="77777777" w:rsidR="0031004A" w:rsidRDefault="007F7AC9">
            <w:pPr>
              <w:pStyle w:val="TableParagraph"/>
              <w:spacing w:before="1"/>
              <w:ind w:left="4287" w:right="4288"/>
              <w:jc w:val="center"/>
              <w:rPr>
                <w:b/>
                <w:sz w:val="20"/>
              </w:rPr>
            </w:pPr>
            <w:r>
              <w:rPr>
                <w:b/>
                <w:sz w:val="20"/>
              </w:rPr>
              <w:t>Filler</w:t>
            </w:r>
          </w:p>
        </w:tc>
      </w:tr>
      <w:tr w:rsidR="0031004A" w14:paraId="7BCC7E24" w14:textId="77777777">
        <w:trPr>
          <w:trHeight w:hRule="exact" w:val="254"/>
        </w:trPr>
        <w:tc>
          <w:tcPr>
            <w:tcW w:w="10797" w:type="dxa"/>
            <w:gridSpan w:val="3"/>
          </w:tcPr>
          <w:p w14:paraId="7BCC7E23" w14:textId="77777777" w:rsidR="0031004A" w:rsidRDefault="007F7AC9">
            <w:pPr>
              <w:pStyle w:val="TableParagraph"/>
              <w:spacing w:before="1"/>
              <w:rPr>
                <w:sz w:val="20"/>
              </w:rPr>
            </w:pPr>
            <w:r>
              <w:rPr>
                <w:b/>
                <w:sz w:val="20"/>
              </w:rPr>
              <w:t xml:space="preserve">Filler </w:t>
            </w:r>
            <w:r>
              <w:rPr>
                <w:sz w:val="20"/>
              </w:rPr>
              <w:t>– If there are filler words or sentences, or incomplete thoughts, mark them with the primary category “Filler”</w:t>
            </w:r>
          </w:p>
        </w:tc>
      </w:tr>
    </w:tbl>
    <w:p w14:paraId="7BCC7E25" w14:textId="77777777" w:rsidR="0031004A" w:rsidRDefault="0031004A">
      <w:pPr>
        <w:rPr>
          <w:sz w:val="20"/>
        </w:rPr>
        <w:sectPr w:rsidR="0031004A">
          <w:pgSz w:w="12240" w:h="15840"/>
          <w:pgMar w:top="1440" w:right="520" w:bottom="1140" w:left="700" w:header="0" w:footer="952" w:gutter="0"/>
          <w:cols w:space="720"/>
        </w:sectPr>
      </w:pPr>
    </w:p>
    <w:p w14:paraId="7BCC7E26" w14:textId="77777777" w:rsidR="0031004A" w:rsidRDefault="007F7AC9">
      <w:pPr>
        <w:pStyle w:val="Heading1"/>
        <w:numPr>
          <w:ilvl w:val="0"/>
          <w:numId w:val="3"/>
        </w:numPr>
        <w:tabs>
          <w:tab w:val="left" w:pos="533"/>
        </w:tabs>
        <w:spacing w:after="52"/>
        <w:ind w:left="532" w:hanging="432"/>
        <w:jc w:val="left"/>
        <w:rPr>
          <w:color w:val="365F91"/>
        </w:rPr>
      </w:pPr>
      <w:bookmarkStart w:id="165" w:name="_bookmark165"/>
      <w:bookmarkEnd w:id="165"/>
      <w:r>
        <w:rPr>
          <w:color w:val="365F91"/>
        </w:rPr>
        <w:lastRenderedPageBreak/>
        <w:t>Appendix D – Questionnaire</w:t>
      </w:r>
      <w:r>
        <w:rPr>
          <w:color w:val="365F91"/>
          <w:spacing w:val="-6"/>
        </w:rPr>
        <w:t xml:space="preserve"> </w:t>
      </w:r>
      <w:r>
        <w:rPr>
          <w:color w:val="365F91"/>
        </w:rPr>
        <w:t>Results</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8"/>
        <w:gridCol w:w="1495"/>
        <w:gridCol w:w="2223"/>
        <w:gridCol w:w="1676"/>
      </w:tblGrid>
      <w:tr w:rsidR="0031004A" w14:paraId="7BCC7E30" w14:textId="77777777">
        <w:trPr>
          <w:trHeight w:hRule="exact" w:val="1363"/>
        </w:trPr>
        <w:tc>
          <w:tcPr>
            <w:tcW w:w="3248" w:type="dxa"/>
            <w:tcBorders>
              <w:right w:val="single" w:sz="4" w:space="0" w:color="000000"/>
            </w:tcBorders>
          </w:tcPr>
          <w:p w14:paraId="7BCC7E27" w14:textId="77777777" w:rsidR="0031004A" w:rsidRDefault="0031004A">
            <w:pPr>
              <w:pStyle w:val="TableParagraph"/>
              <w:ind w:left="0"/>
              <w:rPr>
                <w:b/>
              </w:rPr>
            </w:pPr>
          </w:p>
          <w:p w14:paraId="7BCC7E28" w14:textId="77777777" w:rsidR="0031004A" w:rsidRDefault="0031004A">
            <w:pPr>
              <w:pStyle w:val="TableParagraph"/>
              <w:spacing w:before="12"/>
              <w:ind w:left="0"/>
              <w:rPr>
                <w:b/>
                <w:sz w:val="21"/>
              </w:rPr>
            </w:pPr>
          </w:p>
          <w:p w14:paraId="7BCC7E29" w14:textId="77777777" w:rsidR="0031004A" w:rsidRDefault="007F7AC9">
            <w:pPr>
              <w:pStyle w:val="TableParagraph"/>
              <w:ind w:left="98"/>
            </w:pPr>
            <w:r>
              <w:t>Area</w:t>
            </w:r>
          </w:p>
        </w:tc>
        <w:tc>
          <w:tcPr>
            <w:tcW w:w="1495" w:type="dxa"/>
            <w:tcBorders>
              <w:left w:val="single" w:sz="4" w:space="0" w:color="000000"/>
              <w:right w:val="single" w:sz="4" w:space="0" w:color="000000"/>
            </w:tcBorders>
          </w:tcPr>
          <w:p w14:paraId="7BCC7E2A" w14:textId="77777777" w:rsidR="0031004A" w:rsidRDefault="0031004A">
            <w:pPr>
              <w:pStyle w:val="TableParagraph"/>
              <w:spacing w:before="11"/>
              <w:ind w:left="0"/>
              <w:rPr>
                <w:b/>
                <w:sz w:val="21"/>
              </w:rPr>
            </w:pPr>
          </w:p>
          <w:p w14:paraId="7BCC7E2B" w14:textId="77777777" w:rsidR="0031004A" w:rsidRDefault="007F7AC9">
            <w:pPr>
              <w:pStyle w:val="TableParagraph"/>
              <w:ind w:right="281"/>
            </w:pPr>
            <w:r>
              <w:t>Number of times area was marked</w:t>
            </w:r>
          </w:p>
        </w:tc>
        <w:tc>
          <w:tcPr>
            <w:tcW w:w="2223" w:type="dxa"/>
            <w:tcBorders>
              <w:left w:val="single" w:sz="4" w:space="0" w:color="000000"/>
              <w:right w:val="single" w:sz="4" w:space="0" w:color="000000"/>
            </w:tcBorders>
          </w:tcPr>
          <w:p w14:paraId="7BCC7E2C" w14:textId="77777777" w:rsidR="0031004A" w:rsidRDefault="0031004A">
            <w:pPr>
              <w:pStyle w:val="TableParagraph"/>
              <w:ind w:left="0"/>
              <w:rPr>
                <w:b/>
              </w:rPr>
            </w:pPr>
          </w:p>
          <w:p w14:paraId="7BCC7E2D" w14:textId="77777777" w:rsidR="0031004A" w:rsidRDefault="0031004A">
            <w:pPr>
              <w:pStyle w:val="TableParagraph"/>
              <w:spacing w:before="12"/>
              <w:ind w:left="0"/>
              <w:rPr>
                <w:b/>
                <w:sz w:val="21"/>
              </w:rPr>
            </w:pPr>
          </w:p>
          <w:p w14:paraId="7BCC7E2E" w14:textId="77777777" w:rsidR="0031004A" w:rsidRDefault="007F7AC9">
            <w:pPr>
              <w:pStyle w:val="TableParagraph"/>
            </w:pPr>
            <w:r>
              <w:t>Category</w:t>
            </w:r>
          </w:p>
        </w:tc>
        <w:tc>
          <w:tcPr>
            <w:tcW w:w="1676" w:type="dxa"/>
            <w:tcBorders>
              <w:left w:val="single" w:sz="4" w:space="0" w:color="000000"/>
            </w:tcBorders>
          </w:tcPr>
          <w:p w14:paraId="7BCC7E2F" w14:textId="77777777" w:rsidR="0031004A" w:rsidRDefault="007F7AC9">
            <w:pPr>
              <w:pStyle w:val="TableParagraph"/>
              <w:ind w:right="215"/>
            </w:pPr>
            <w:r>
              <w:t>Number of times category was marked as needing improvement</w:t>
            </w:r>
          </w:p>
        </w:tc>
      </w:tr>
      <w:tr w:rsidR="0031004A" w14:paraId="7BCC7E3F" w14:textId="77777777">
        <w:trPr>
          <w:trHeight w:hRule="exact" w:val="302"/>
        </w:trPr>
        <w:tc>
          <w:tcPr>
            <w:tcW w:w="3248" w:type="dxa"/>
            <w:vMerge w:val="restart"/>
            <w:tcBorders>
              <w:right w:val="single" w:sz="4" w:space="0" w:color="000000"/>
            </w:tcBorders>
          </w:tcPr>
          <w:p w14:paraId="7BCC7E31" w14:textId="77777777" w:rsidR="0031004A" w:rsidRDefault="0031004A">
            <w:pPr>
              <w:pStyle w:val="TableParagraph"/>
              <w:ind w:left="0"/>
              <w:rPr>
                <w:b/>
              </w:rPr>
            </w:pPr>
          </w:p>
          <w:p w14:paraId="7BCC7E32" w14:textId="77777777" w:rsidR="0031004A" w:rsidRDefault="0031004A">
            <w:pPr>
              <w:pStyle w:val="TableParagraph"/>
              <w:ind w:left="0"/>
              <w:rPr>
                <w:b/>
              </w:rPr>
            </w:pPr>
          </w:p>
          <w:p w14:paraId="7BCC7E33" w14:textId="77777777" w:rsidR="0031004A" w:rsidRDefault="0031004A">
            <w:pPr>
              <w:pStyle w:val="TableParagraph"/>
              <w:ind w:left="0"/>
              <w:rPr>
                <w:b/>
              </w:rPr>
            </w:pPr>
          </w:p>
          <w:p w14:paraId="7BCC7E34" w14:textId="77777777" w:rsidR="0031004A" w:rsidRDefault="0031004A">
            <w:pPr>
              <w:pStyle w:val="TableParagraph"/>
              <w:ind w:left="0"/>
              <w:rPr>
                <w:b/>
              </w:rPr>
            </w:pPr>
          </w:p>
          <w:p w14:paraId="7BCC7E35" w14:textId="77777777" w:rsidR="0031004A" w:rsidRDefault="0031004A">
            <w:pPr>
              <w:pStyle w:val="TableParagraph"/>
              <w:ind w:left="0"/>
              <w:rPr>
                <w:b/>
              </w:rPr>
            </w:pPr>
          </w:p>
          <w:p w14:paraId="7BCC7E36" w14:textId="77777777" w:rsidR="0031004A" w:rsidRDefault="007F7AC9">
            <w:pPr>
              <w:pStyle w:val="TableParagraph"/>
              <w:spacing w:before="183"/>
              <w:ind w:left="681"/>
            </w:pPr>
            <w:r>
              <w:t>Whole Body Hygiene</w:t>
            </w:r>
          </w:p>
        </w:tc>
        <w:tc>
          <w:tcPr>
            <w:tcW w:w="1495" w:type="dxa"/>
            <w:vMerge w:val="restart"/>
            <w:tcBorders>
              <w:left w:val="single" w:sz="4" w:space="0" w:color="000000"/>
              <w:right w:val="single" w:sz="4" w:space="0" w:color="000000"/>
            </w:tcBorders>
          </w:tcPr>
          <w:p w14:paraId="7BCC7E37" w14:textId="77777777" w:rsidR="0031004A" w:rsidRDefault="0031004A">
            <w:pPr>
              <w:pStyle w:val="TableParagraph"/>
              <w:ind w:left="0"/>
              <w:rPr>
                <w:b/>
              </w:rPr>
            </w:pPr>
          </w:p>
          <w:p w14:paraId="7BCC7E38" w14:textId="77777777" w:rsidR="0031004A" w:rsidRDefault="0031004A">
            <w:pPr>
              <w:pStyle w:val="TableParagraph"/>
              <w:ind w:left="0"/>
              <w:rPr>
                <w:b/>
              </w:rPr>
            </w:pPr>
          </w:p>
          <w:p w14:paraId="7BCC7E39" w14:textId="77777777" w:rsidR="0031004A" w:rsidRDefault="0031004A">
            <w:pPr>
              <w:pStyle w:val="TableParagraph"/>
              <w:ind w:left="0"/>
              <w:rPr>
                <w:b/>
              </w:rPr>
            </w:pPr>
          </w:p>
          <w:p w14:paraId="7BCC7E3A" w14:textId="77777777" w:rsidR="0031004A" w:rsidRDefault="0031004A">
            <w:pPr>
              <w:pStyle w:val="TableParagraph"/>
              <w:ind w:left="0"/>
              <w:rPr>
                <w:b/>
              </w:rPr>
            </w:pPr>
          </w:p>
          <w:p w14:paraId="7BCC7E3B" w14:textId="77777777" w:rsidR="0031004A" w:rsidRDefault="0031004A">
            <w:pPr>
              <w:pStyle w:val="TableParagraph"/>
              <w:ind w:left="0"/>
              <w:rPr>
                <w:b/>
              </w:rPr>
            </w:pPr>
          </w:p>
          <w:p w14:paraId="7BCC7E3C" w14:textId="77777777" w:rsidR="0031004A" w:rsidRDefault="007F7AC9">
            <w:pPr>
              <w:pStyle w:val="TableParagraph"/>
              <w:spacing w:before="183"/>
              <w:ind w:left="611" w:right="611"/>
              <w:jc w:val="center"/>
            </w:pPr>
            <w:r>
              <w:t>66</w:t>
            </w:r>
          </w:p>
        </w:tc>
        <w:tc>
          <w:tcPr>
            <w:tcW w:w="2223" w:type="dxa"/>
            <w:tcBorders>
              <w:left w:val="single" w:sz="4" w:space="0" w:color="000000"/>
              <w:bottom w:val="single" w:sz="4" w:space="0" w:color="000000"/>
              <w:right w:val="single" w:sz="4" w:space="0" w:color="000000"/>
            </w:tcBorders>
          </w:tcPr>
          <w:p w14:paraId="7BCC7E3D" w14:textId="77777777" w:rsidR="0031004A" w:rsidRDefault="007F7AC9">
            <w:pPr>
              <w:pStyle w:val="TableParagraph"/>
              <w:spacing w:before="9"/>
            </w:pPr>
            <w:r>
              <w:t>Layout</w:t>
            </w:r>
          </w:p>
        </w:tc>
        <w:tc>
          <w:tcPr>
            <w:tcW w:w="1676" w:type="dxa"/>
            <w:tcBorders>
              <w:left w:val="single" w:sz="4" w:space="0" w:color="000000"/>
              <w:bottom w:val="single" w:sz="4" w:space="0" w:color="000000"/>
            </w:tcBorders>
          </w:tcPr>
          <w:p w14:paraId="7BCC7E3E" w14:textId="77777777" w:rsidR="0031004A" w:rsidRDefault="007F7AC9">
            <w:pPr>
              <w:pStyle w:val="TableParagraph"/>
              <w:spacing w:before="9"/>
              <w:ind w:left="0" w:right="94"/>
              <w:jc w:val="right"/>
            </w:pPr>
            <w:r>
              <w:t>13</w:t>
            </w:r>
          </w:p>
        </w:tc>
      </w:tr>
      <w:tr w:rsidR="0031004A" w14:paraId="7BCC7E44" w14:textId="77777777">
        <w:trPr>
          <w:trHeight w:hRule="exact" w:val="307"/>
        </w:trPr>
        <w:tc>
          <w:tcPr>
            <w:tcW w:w="3248" w:type="dxa"/>
            <w:vMerge/>
            <w:tcBorders>
              <w:right w:val="single" w:sz="4" w:space="0" w:color="000000"/>
            </w:tcBorders>
          </w:tcPr>
          <w:p w14:paraId="7BCC7E40" w14:textId="77777777" w:rsidR="0031004A" w:rsidRDefault="0031004A"/>
        </w:tc>
        <w:tc>
          <w:tcPr>
            <w:tcW w:w="1495" w:type="dxa"/>
            <w:vMerge/>
            <w:tcBorders>
              <w:left w:val="single" w:sz="4" w:space="0" w:color="000000"/>
              <w:right w:val="single" w:sz="4" w:space="0" w:color="000000"/>
            </w:tcBorders>
          </w:tcPr>
          <w:p w14:paraId="7BCC7E4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42" w14:textId="77777777" w:rsidR="0031004A" w:rsidRDefault="007F7AC9">
            <w:pPr>
              <w:pStyle w:val="TableParagraph"/>
              <w:spacing w:before="18"/>
            </w:pPr>
            <w:r>
              <w:t>Privacy</w:t>
            </w:r>
          </w:p>
        </w:tc>
        <w:tc>
          <w:tcPr>
            <w:tcW w:w="1676" w:type="dxa"/>
            <w:tcBorders>
              <w:top w:val="single" w:sz="4" w:space="0" w:color="000000"/>
              <w:left w:val="single" w:sz="4" w:space="0" w:color="000000"/>
              <w:bottom w:val="single" w:sz="4" w:space="0" w:color="000000"/>
            </w:tcBorders>
          </w:tcPr>
          <w:p w14:paraId="7BCC7E43" w14:textId="77777777" w:rsidR="0031004A" w:rsidRDefault="007F7AC9">
            <w:pPr>
              <w:pStyle w:val="TableParagraph"/>
              <w:spacing w:before="18"/>
              <w:ind w:left="0" w:right="94"/>
              <w:jc w:val="right"/>
            </w:pPr>
            <w:r>
              <w:t>12</w:t>
            </w:r>
          </w:p>
        </w:tc>
      </w:tr>
      <w:tr w:rsidR="0031004A" w14:paraId="7BCC7E49" w14:textId="77777777">
        <w:trPr>
          <w:trHeight w:hRule="exact" w:val="310"/>
        </w:trPr>
        <w:tc>
          <w:tcPr>
            <w:tcW w:w="3248" w:type="dxa"/>
            <w:vMerge/>
            <w:tcBorders>
              <w:right w:val="single" w:sz="4" w:space="0" w:color="000000"/>
            </w:tcBorders>
          </w:tcPr>
          <w:p w14:paraId="7BCC7E45" w14:textId="77777777" w:rsidR="0031004A" w:rsidRDefault="0031004A"/>
        </w:tc>
        <w:tc>
          <w:tcPr>
            <w:tcW w:w="1495" w:type="dxa"/>
            <w:vMerge/>
            <w:tcBorders>
              <w:left w:val="single" w:sz="4" w:space="0" w:color="000000"/>
              <w:right w:val="single" w:sz="4" w:space="0" w:color="000000"/>
            </w:tcBorders>
          </w:tcPr>
          <w:p w14:paraId="7BCC7E4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47" w14:textId="77777777" w:rsidR="0031004A" w:rsidRDefault="007F7AC9">
            <w:pPr>
              <w:pStyle w:val="TableParagraph"/>
              <w:spacing w:before="21"/>
            </w:pPr>
            <w:r>
              <w:t>Lighting</w:t>
            </w:r>
          </w:p>
        </w:tc>
        <w:tc>
          <w:tcPr>
            <w:tcW w:w="1676" w:type="dxa"/>
            <w:tcBorders>
              <w:top w:val="single" w:sz="4" w:space="0" w:color="000000"/>
              <w:left w:val="single" w:sz="4" w:space="0" w:color="000000"/>
              <w:bottom w:val="single" w:sz="4" w:space="0" w:color="000000"/>
            </w:tcBorders>
          </w:tcPr>
          <w:p w14:paraId="7BCC7E48" w14:textId="77777777" w:rsidR="0031004A" w:rsidRDefault="007F7AC9">
            <w:pPr>
              <w:pStyle w:val="TableParagraph"/>
              <w:spacing w:before="21"/>
              <w:ind w:left="0" w:right="94"/>
              <w:jc w:val="right"/>
            </w:pPr>
            <w:r>
              <w:t>11</w:t>
            </w:r>
          </w:p>
        </w:tc>
      </w:tr>
      <w:tr w:rsidR="0031004A" w14:paraId="7BCC7E4E" w14:textId="77777777">
        <w:trPr>
          <w:trHeight w:hRule="exact" w:val="307"/>
        </w:trPr>
        <w:tc>
          <w:tcPr>
            <w:tcW w:w="3248" w:type="dxa"/>
            <w:vMerge/>
            <w:tcBorders>
              <w:right w:val="single" w:sz="4" w:space="0" w:color="000000"/>
            </w:tcBorders>
          </w:tcPr>
          <w:p w14:paraId="7BCC7E4A" w14:textId="77777777" w:rsidR="0031004A" w:rsidRDefault="0031004A"/>
        </w:tc>
        <w:tc>
          <w:tcPr>
            <w:tcW w:w="1495" w:type="dxa"/>
            <w:vMerge/>
            <w:tcBorders>
              <w:left w:val="single" w:sz="4" w:space="0" w:color="000000"/>
              <w:right w:val="single" w:sz="4" w:space="0" w:color="000000"/>
            </w:tcBorders>
          </w:tcPr>
          <w:p w14:paraId="7BCC7E4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4C" w14:textId="77777777" w:rsidR="0031004A" w:rsidRDefault="007F7AC9">
            <w:pPr>
              <w:pStyle w:val="TableParagraph"/>
              <w:spacing w:before="18"/>
            </w:pPr>
            <w:r>
              <w:t>Temperature</w:t>
            </w:r>
          </w:p>
        </w:tc>
        <w:tc>
          <w:tcPr>
            <w:tcW w:w="1676" w:type="dxa"/>
            <w:tcBorders>
              <w:top w:val="single" w:sz="4" w:space="0" w:color="000000"/>
              <w:left w:val="single" w:sz="4" w:space="0" w:color="000000"/>
              <w:bottom w:val="single" w:sz="4" w:space="0" w:color="000000"/>
            </w:tcBorders>
          </w:tcPr>
          <w:p w14:paraId="7BCC7E4D" w14:textId="77777777" w:rsidR="0031004A" w:rsidRDefault="007F7AC9">
            <w:pPr>
              <w:pStyle w:val="TableParagraph"/>
              <w:spacing w:before="18"/>
              <w:ind w:left="0" w:right="94"/>
              <w:jc w:val="right"/>
            </w:pPr>
            <w:r>
              <w:t>10</w:t>
            </w:r>
          </w:p>
        </w:tc>
      </w:tr>
      <w:tr w:rsidR="0031004A" w14:paraId="7BCC7E53" w14:textId="77777777">
        <w:trPr>
          <w:trHeight w:hRule="exact" w:val="307"/>
        </w:trPr>
        <w:tc>
          <w:tcPr>
            <w:tcW w:w="3248" w:type="dxa"/>
            <w:vMerge/>
            <w:tcBorders>
              <w:right w:val="single" w:sz="4" w:space="0" w:color="000000"/>
            </w:tcBorders>
          </w:tcPr>
          <w:p w14:paraId="7BCC7E4F" w14:textId="77777777" w:rsidR="0031004A" w:rsidRDefault="0031004A"/>
        </w:tc>
        <w:tc>
          <w:tcPr>
            <w:tcW w:w="1495" w:type="dxa"/>
            <w:vMerge/>
            <w:tcBorders>
              <w:left w:val="single" w:sz="4" w:space="0" w:color="000000"/>
              <w:right w:val="single" w:sz="4" w:space="0" w:color="000000"/>
            </w:tcBorders>
          </w:tcPr>
          <w:p w14:paraId="7BCC7E5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51" w14:textId="77777777" w:rsidR="0031004A" w:rsidRDefault="007F7AC9">
            <w:pPr>
              <w:pStyle w:val="TableParagraph"/>
              <w:spacing w:before="18"/>
            </w:pPr>
            <w:r>
              <w:t>Habitable Volume</w:t>
            </w:r>
          </w:p>
        </w:tc>
        <w:tc>
          <w:tcPr>
            <w:tcW w:w="1676" w:type="dxa"/>
            <w:tcBorders>
              <w:top w:val="single" w:sz="4" w:space="0" w:color="000000"/>
              <w:left w:val="single" w:sz="4" w:space="0" w:color="000000"/>
              <w:bottom w:val="single" w:sz="4" w:space="0" w:color="000000"/>
            </w:tcBorders>
          </w:tcPr>
          <w:p w14:paraId="7BCC7E52" w14:textId="77777777" w:rsidR="0031004A" w:rsidRDefault="007F7AC9">
            <w:pPr>
              <w:pStyle w:val="TableParagraph"/>
              <w:spacing w:before="18"/>
              <w:ind w:left="0" w:right="94"/>
              <w:jc w:val="right"/>
            </w:pPr>
            <w:r>
              <w:t>8</w:t>
            </w:r>
          </w:p>
        </w:tc>
      </w:tr>
      <w:tr w:rsidR="0031004A" w14:paraId="7BCC7E58" w14:textId="77777777">
        <w:trPr>
          <w:trHeight w:hRule="exact" w:val="310"/>
        </w:trPr>
        <w:tc>
          <w:tcPr>
            <w:tcW w:w="3248" w:type="dxa"/>
            <w:vMerge/>
            <w:tcBorders>
              <w:right w:val="single" w:sz="4" w:space="0" w:color="000000"/>
            </w:tcBorders>
          </w:tcPr>
          <w:p w14:paraId="7BCC7E54" w14:textId="77777777" w:rsidR="0031004A" w:rsidRDefault="0031004A"/>
        </w:tc>
        <w:tc>
          <w:tcPr>
            <w:tcW w:w="1495" w:type="dxa"/>
            <w:vMerge/>
            <w:tcBorders>
              <w:left w:val="single" w:sz="4" w:space="0" w:color="000000"/>
              <w:right w:val="single" w:sz="4" w:space="0" w:color="000000"/>
            </w:tcBorders>
          </w:tcPr>
          <w:p w14:paraId="7BCC7E5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56" w14:textId="77777777" w:rsidR="0031004A" w:rsidRDefault="007F7AC9">
            <w:pPr>
              <w:pStyle w:val="TableParagraph"/>
              <w:spacing w:before="21"/>
            </w:pPr>
            <w:r>
              <w:t>Odor</w:t>
            </w:r>
          </w:p>
        </w:tc>
        <w:tc>
          <w:tcPr>
            <w:tcW w:w="1676" w:type="dxa"/>
            <w:tcBorders>
              <w:top w:val="single" w:sz="4" w:space="0" w:color="000000"/>
              <w:left w:val="single" w:sz="4" w:space="0" w:color="000000"/>
              <w:bottom w:val="single" w:sz="4" w:space="0" w:color="000000"/>
            </w:tcBorders>
          </w:tcPr>
          <w:p w14:paraId="7BCC7E57" w14:textId="77777777" w:rsidR="0031004A" w:rsidRDefault="007F7AC9">
            <w:pPr>
              <w:pStyle w:val="TableParagraph"/>
              <w:spacing w:before="21"/>
              <w:ind w:left="0" w:right="94"/>
              <w:jc w:val="right"/>
            </w:pPr>
            <w:r>
              <w:t>5</w:t>
            </w:r>
          </w:p>
        </w:tc>
      </w:tr>
      <w:tr w:rsidR="0031004A" w14:paraId="7BCC7E5D" w14:textId="77777777">
        <w:trPr>
          <w:trHeight w:hRule="exact" w:val="308"/>
        </w:trPr>
        <w:tc>
          <w:tcPr>
            <w:tcW w:w="3248" w:type="dxa"/>
            <w:vMerge/>
            <w:tcBorders>
              <w:right w:val="single" w:sz="4" w:space="0" w:color="000000"/>
            </w:tcBorders>
          </w:tcPr>
          <w:p w14:paraId="7BCC7E59" w14:textId="77777777" w:rsidR="0031004A" w:rsidRDefault="0031004A"/>
        </w:tc>
        <w:tc>
          <w:tcPr>
            <w:tcW w:w="1495" w:type="dxa"/>
            <w:vMerge/>
            <w:tcBorders>
              <w:left w:val="single" w:sz="4" w:space="0" w:color="000000"/>
              <w:right w:val="single" w:sz="4" w:space="0" w:color="000000"/>
            </w:tcBorders>
          </w:tcPr>
          <w:p w14:paraId="7BCC7E5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5B" w14:textId="77777777" w:rsidR="0031004A" w:rsidRDefault="007F7AC9">
            <w:pPr>
              <w:pStyle w:val="TableParagraph"/>
              <w:spacing w:before="18"/>
            </w:pPr>
            <w:r>
              <w:t>Equipment</w:t>
            </w:r>
          </w:p>
        </w:tc>
        <w:tc>
          <w:tcPr>
            <w:tcW w:w="1676" w:type="dxa"/>
            <w:tcBorders>
              <w:top w:val="single" w:sz="4" w:space="0" w:color="000000"/>
              <w:left w:val="single" w:sz="4" w:space="0" w:color="000000"/>
              <w:bottom w:val="single" w:sz="4" w:space="0" w:color="000000"/>
            </w:tcBorders>
          </w:tcPr>
          <w:p w14:paraId="7BCC7E5C" w14:textId="77777777" w:rsidR="0031004A" w:rsidRDefault="007F7AC9">
            <w:pPr>
              <w:pStyle w:val="TableParagraph"/>
              <w:spacing w:before="18"/>
              <w:ind w:left="0" w:right="94"/>
              <w:jc w:val="right"/>
            </w:pPr>
            <w:r>
              <w:t>3</w:t>
            </w:r>
          </w:p>
        </w:tc>
      </w:tr>
      <w:tr w:rsidR="0031004A" w14:paraId="7BCC7E62" w14:textId="77777777">
        <w:trPr>
          <w:trHeight w:hRule="exact" w:val="557"/>
        </w:trPr>
        <w:tc>
          <w:tcPr>
            <w:tcW w:w="3248" w:type="dxa"/>
            <w:vMerge/>
            <w:tcBorders>
              <w:right w:val="single" w:sz="4" w:space="0" w:color="000000"/>
            </w:tcBorders>
          </w:tcPr>
          <w:p w14:paraId="7BCC7E5E" w14:textId="77777777" w:rsidR="0031004A" w:rsidRDefault="0031004A"/>
        </w:tc>
        <w:tc>
          <w:tcPr>
            <w:tcW w:w="1495" w:type="dxa"/>
            <w:vMerge/>
            <w:tcBorders>
              <w:left w:val="single" w:sz="4" w:space="0" w:color="000000"/>
              <w:right w:val="single" w:sz="4" w:space="0" w:color="000000"/>
            </w:tcBorders>
          </w:tcPr>
          <w:p w14:paraId="7BCC7E5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60" w14:textId="77777777" w:rsidR="0031004A" w:rsidRDefault="007F7AC9">
            <w:pPr>
              <w:pStyle w:val="TableParagraph"/>
              <w:spacing w:before="9"/>
              <w:ind w:right="1003"/>
            </w:pPr>
            <w:r>
              <w:t>Flexibility to reconfigure</w:t>
            </w:r>
          </w:p>
        </w:tc>
        <w:tc>
          <w:tcPr>
            <w:tcW w:w="1676" w:type="dxa"/>
            <w:tcBorders>
              <w:top w:val="single" w:sz="4" w:space="0" w:color="000000"/>
              <w:left w:val="single" w:sz="4" w:space="0" w:color="000000"/>
              <w:bottom w:val="single" w:sz="4" w:space="0" w:color="000000"/>
            </w:tcBorders>
          </w:tcPr>
          <w:p w14:paraId="7BCC7E61" w14:textId="77777777" w:rsidR="0031004A" w:rsidRDefault="007F7AC9">
            <w:pPr>
              <w:pStyle w:val="TableParagraph"/>
              <w:spacing w:before="143"/>
              <w:ind w:left="0" w:right="94"/>
              <w:jc w:val="right"/>
            </w:pPr>
            <w:r>
              <w:t>2</w:t>
            </w:r>
          </w:p>
        </w:tc>
      </w:tr>
      <w:tr w:rsidR="0031004A" w14:paraId="7BCC7E67" w14:textId="77777777">
        <w:trPr>
          <w:trHeight w:hRule="exact" w:val="307"/>
        </w:trPr>
        <w:tc>
          <w:tcPr>
            <w:tcW w:w="3248" w:type="dxa"/>
            <w:vMerge/>
            <w:tcBorders>
              <w:right w:val="single" w:sz="4" w:space="0" w:color="000000"/>
            </w:tcBorders>
          </w:tcPr>
          <w:p w14:paraId="7BCC7E63" w14:textId="77777777" w:rsidR="0031004A" w:rsidRDefault="0031004A"/>
        </w:tc>
        <w:tc>
          <w:tcPr>
            <w:tcW w:w="1495" w:type="dxa"/>
            <w:vMerge/>
            <w:tcBorders>
              <w:left w:val="single" w:sz="4" w:space="0" w:color="000000"/>
              <w:right w:val="single" w:sz="4" w:space="0" w:color="000000"/>
            </w:tcBorders>
          </w:tcPr>
          <w:p w14:paraId="7BCC7E6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65" w14:textId="77777777" w:rsidR="0031004A" w:rsidRDefault="007F7AC9">
            <w:pPr>
              <w:pStyle w:val="TableParagraph"/>
              <w:spacing w:before="18"/>
            </w:pPr>
            <w:r>
              <w:t>Noise</w:t>
            </w:r>
          </w:p>
        </w:tc>
        <w:tc>
          <w:tcPr>
            <w:tcW w:w="1676" w:type="dxa"/>
            <w:tcBorders>
              <w:top w:val="single" w:sz="4" w:space="0" w:color="000000"/>
              <w:left w:val="single" w:sz="4" w:space="0" w:color="000000"/>
              <w:bottom w:val="single" w:sz="4" w:space="0" w:color="000000"/>
            </w:tcBorders>
          </w:tcPr>
          <w:p w14:paraId="7BCC7E66" w14:textId="77777777" w:rsidR="0031004A" w:rsidRDefault="007F7AC9">
            <w:pPr>
              <w:pStyle w:val="TableParagraph"/>
              <w:spacing w:before="18"/>
              <w:ind w:left="0" w:right="94"/>
              <w:jc w:val="right"/>
            </w:pPr>
            <w:r>
              <w:t>1</w:t>
            </w:r>
          </w:p>
        </w:tc>
      </w:tr>
      <w:tr w:rsidR="0031004A" w14:paraId="7BCC7E6C" w14:textId="77777777">
        <w:trPr>
          <w:trHeight w:hRule="exact" w:val="326"/>
        </w:trPr>
        <w:tc>
          <w:tcPr>
            <w:tcW w:w="3248" w:type="dxa"/>
            <w:vMerge/>
            <w:tcBorders>
              <w:right w:val="single" w:sz="4" w:space="0" w:color="000000"/>
            </w:tcBorders>
          </w:tcPr>
          <w:p w14:paraId="7BCC7E68" w14:textId="77777777" w:rsidR="0031004A" w:rsidRDefault="0031004A"/>
        </w:tc>
        <w:tc>
          <w:tcPr>
            <w:tcW w:w="1495" w:type="dxa"/>
            <w:vMerge/>
            <w:tcBorders>
              <w:left w:val="single" w:sz="4" w:space="0" w:color="000000"/>
              <w:right w:val="single" w:sz="4" w:space="0" w:color="000000"/>
            </w:tcBorders>
          </w:tcPr>
          <w:p w14:paraId="7BCC7E69" w14:textId="77777777" w:rsidR="0031004A" w:rsidRDefault="0031004A"/>
        </w:tc>
        <w:tc>
          <w:tcPr>
            <w:tcW w:w="2223" w:type="dxa"/>
            <w:tcBorders>
              <w:top w:val="single" w:sz="4" w:space="0" w:color="000000"/>
              <w:left w:val="single" w:sz="4" w:space="0" w:color="000000"/>
              <w:right w:val="single" w:sz="4" w:space="0" w:color="000000"/>
            </w:tcBorders>
          </w:tcPr>
          <w:p w14:paraId="7BCC7E6A" w14:textId="77777777" w:rsidR="0031004A" w:rsidRDefault="007F7AC9">
            <w:pPr>
              <w:pStyle w:val="TableParagraph"/>
              <w:spacing w:before="25"/>
            </w:pPr>
            <w:r>
              <w:t>Maintenance</w:t>
            </w:r>
          </w:p>
        </w:tc>
        <w:tc>
          <w:tcPr>
            <w:tcW w:w="1676" w:type="dxa"/>
            <w:tcBorders>
              <w:top w:val="single" w:sz="4" w:space="0" w:color="000000"/>
              <w:left w:val="single" w:sz="4" w:space="0" w:color="000000"/>
            </w:tcBorders>
          </w:tcPr>
          <w:p w14:paraId="7BCC7E6B" w14:textId="77777777" w:rsidR="0031004A" w:rsidRDefault="007F7AC9">
            <w:pPr>
              <w:pStyle w:val="TableParagraph"/>
              <w:spacing w:before="25"/>
              <w:ind w:left="0" w:right="94"/>
              <w:jc w:val="right"/>
            </w:pPr>
            <w:r>
              <w:t>1</w:t>
            </w:r>
          </w:p>
        </w:tc>
      </w:tr>
      <w:tr w:rsidR="0031004A" w14:paraId="7BCC7E7B" w14:textId="77777777">
        <w:trPr>
          <w:trHeight w:hRule="exact" w:val="302"/>
        </w:trPr>
        <w:tc>
          <w:tcPr>
            <w:tcW w:w="3248" w:type="dxa"/>
            <w:vMerge w:val="restart"/>
            <w:tcBorders>
              <w:right w:val="single" w:sz="4" w:space="0" w:color="000000"/>
            </w:tcBorders>
          </w:tcPr>
          <w:p w14:paraId="7BCC7E6D" w14:textId="77777777" w:rsidR="0031004A" w:rsidRDefault="0031004A">
            <w:pPr>
              <w:pStyle w:val="TableParagraph"/>
              <w:ind w:left="0"/>
              <w:rPr>
                <w:b/>
              </w:rPr>
            </w:pPr>
          </w:p>
          <w:p w14:paraId="7BCC7E6E" w14:textId="77777777" w:rsidR="0031004A" w:rsidRDefault="0031004A">
            <w:pPr>
              <w:pStyle w:val="TableParagraph"/>
              <w:ind w:left="0"/>
              <w:rPr>
                <w:b/>
              </w:rPr>
            </w:pPr>
          </w:p>
          <w:p w14:paraId="7BCC7E6F" w14:textId="77777777" w:rsidR="0031004A" w:rsidRDefault="0031004A">
            <w:pPr>
              <w:pStyle w:val="TableParagraph"/>
              <w:ind w:left="0"/>
              <w:rPr>
                <w:b/>
              </w:rPr>
            </w:pPr>
          </w:p>
          <w:p w14:paraId="7BCC7E70" w14:textId="77777777" w:rsidR="0031004A" w:rsidRDefault="0031004A">
            <w:pPr>
              <w:pStyle w:val="TableParagraph"/>
              <w:ind w:left="0"/>
              <w:rPr>
                <w:b/>
              </w:rPr>
            </w:pPr>
          </w:p>
          <w:p w14:paraId="7BCC7E71" w14:textId="77777777" w:rsidR="0031004A" w:rsidRDefault="0031004A">
            <w:pPr>
              <w:pStyle w:val="TableParagraph"/>
              <w:ind w:left="0"/>
              <w:rPr>
                <w:b/>
              </w:rPr>
            </w:pPr>
          </w:p>
          <w:p w14:paraId="7BCC7E72" w14:textId="77777777" w:rsidR="0031004A" w:rsidRDefault="007F7AC9">
            <w:pPr>
              <w:pStyle w:val="TableParagraph"/>
              <w:spacing w:before="175"/>
              <w:ind w:left="1110" w:right="1111"/>
              <w:jc w:val="center"/>
            </w:pPr>
            <w:r>
              <w:t>Exercise</w:t>
            </w:r>
          </w:p>
        </w:tc>
        <w:tc>
          <w:tcPr>
            <w:tcW w:w="1495" w:type="dxa"/>
            <w:vMerge w:val="restart"/>
            <w:tcBorders>
              <w:left w:val="single" w:sz="4" w:space="0" w:color="000000"/>
              <w:right w:val="single" w:sz="4" w:space="0" w:color="000000"/>
            </w:tcBorders>
          </w:tcPr>
          <w:p w14:paraId="7BCC7E73" w14:textId="77777777" w:rsidR="0031004A" w:rsidRDefault="0031004A">
            <w:pPr>
              <w:pStyle w:val="TableParagraph"/>
              <w:ind w:left="0"/>
              <w:rPr>
                <w:b/>
              </w:rPr>
            </w:pPr>
          </w:p>
          <w:p w14:paraId="7BCC7E74" w14:textId="77777777" w:rsidR="0031004A" w:rsidRDefault="0031004A">
            <w:pPr>
              <w:pStyle w:val="TableParagraph"/>
              <w:ind w:left="0"/>
              <w:rPr>
                <w:b/>
              </w:rPr>
            </w:pPr>
          </w:p>
          <w:p w14:paraId="7BCC7E75" w14:textId="77777777" w:rsidR="0031004A" w:rsidRDefault="0031004A">
            <w:pPr>
              <w:pStyle w:val="TableParagraph"/>
              <w:ind w:left="0"/>
              <w:rPr>
                <w:b/>
              </w:rPr>
            </w:pPr>
          </w:p>
          <w:p w14:paraId="7BCC7E76" w14:textId="77777777" w:rsidR="0031004A" w:rsidRDefault="0031004A">
            <w:pPr>
              <w:pStyle w:val="TableParagraph"/>
              <w:ind w:left="0"/>
              <w:rPr>
                <w:b/>
              </w:rPr>
            </w:pPr>
          </w:p>
          <w:p w14:paraId="7BCC7E77" w14:textId="77777777" w:rsidR="0031004A" w:rsidRDefault="0031004A">
            <w:pPr>
              <w:pStyle w:val="TableParagraph"/>
              <w:ind w:left="0"/>
              <w:rPr>
                <w:b/>
              </w:rPr>
            </w:pPr>
          </w:p>
          <w:p w14:paraId="7BCC7E78" w14:textId="77777777" w:rsidR="0031004A" w:rsidRDefault="007F7AC9">
            <w:pPr>
              <w:pStyle w:val="TableParagraph"/>
              <w:spacing w:before="175"/>
              <w:ind w:left="611" w:right="611"/>
              <w:jc w:val="center"/>
            </w:pPr>
            <w:r>
              <w:t>39</w:t>
            </w:r>
          </w:p>
        </w:tc>
        <w:tc>
          <w:tcPr>
            <w:tcW w:w="2223" w:type="dxa"/>
            <w:tcBorders>
              <w:left w:val="single" w:sz="4" w:space="0" w:color="000000"/>
              <w:bottom w:val="single" w:sz="4" w:space="0" w:color="000000"/>
              <w:right w:val="single" w:sz="4" w:space="0" w:color="000000"/>
            </w:tcBorders>
          </w:tcPr>
          <w:p w14:paraId="7BCC7E79" w14:textId="77777777" w:rsidR="0031004A" w:rsidRDefault="007F7AC9">
            <w:pPr>
              <w:pStyle w:val="TableParagraph"/>
              <w:spacing w:before="9"/>
            </w:pPr>
            <w:r>
              <w:t>Noise</w:t>
            </w:r>
          </w:p>
        </w:tc>
        <w:tc>
          <w:tcPr>
            <w:tcW w:w="1676" w:type="dxa"/>
            <w:tcBorders>
              <w:left w:val="single" w:sz="4" w:space="0" w:color="000000"/>
              <w:bottom w:val="single" w:sz="4" w:space="0" w:color="000000"/>
            </w:tcBorders>
          </w:tcPr>
          <w:p w14:paraId="7BCC7E7A" w14:textId="77777777" w:rsidR="0031004A" w:rsidRDefault="007F7AC9">
            <w:pPr>
              <w:pStyle w:val="TableParagraph"/>
              <w:spacing w:before="9"/>
              <w:ind w:left="0" w:right="94"/>
              <w:jc w:val="right"/>
            </w:pPr>
            <w:r>
              <w:t>13</w:t>
            </w:r>
          </w:p>
        </w:tc>
      </w:tr>
      <w:tr w:rsidR="0031004A" w14:paraId="7BCC7E80" w14:textId="77777777">
        <w:trPr>
          <w:trHeight w:hRule="exact" w:val="307"/>
        </w:trPr>
        <w:tc>
          <w:tcPr>
            <w:tcW w:w="3248" w:type="dxa"/>
            <w:vMerge/>
            <w:tcBorders>
              <w:right w:val="single" w:sz="4" w:space="0" w:color="000000"/>
            </w:tcBorders>
          </w:tcPr>
          <w:p w14:paraId="7BCC7E7C" w14:textId="77777777" w:rsidR="0031004A" w:rsidRDefault="0031004A"/>
        </w:tc>
        <w:tc>
          <w:tcPr>
            <w:tcW w:w="1495" w:type="dxa"/>
            <w:vMerge/>
            <w:tcBorders>
              <w:left w:val="single" w:sz="4" w:space="0" w:color="000000"/>
              <w:right w:val="single" w:sz="4" w:space="0" w:color="000000"/>
            </w:tcBorders>
          </w:tcPr>
          <w:p w14:paraId="7BCC7E7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7E" w14:textId="77777777" w:rsidR="0031004A" w:rsidRDefault="007F7AC9">
            <w:pPr>
              <w:pStyle w:val="TableParagraph"/>
              <w:spacing w:before="18"/>
            </w:pPr>
            <w:r>
              <w:t>Layout</w:t>
            </w:r>
          </w:p>
        </w:tc>
        <w:tc>
          <w:tcPr>
            <w:tcW w:w="1676" w:type="dxa"/>
            <w:tcBorders>
              <w:top w:val="single" w:sz="4" w:space="0" w:color="000000"/>
              <w:left w:val="single" w:sz="4" w:space="0" w:color="000000"/>
              <w:bottom w:val="single" w:sz="4" w:space="0" w:color="000000"/>
            </w:tcBorders>
          </w:tcPr>
          <w:p w14:paraId="7BCC7E7F" w14:textId="77777777" w:rsidR="0031004A" w:rsidRDefault="007F7AC9">
            <w:pPr>
              <w:pStyle w:val="TableParagraph"/>
              <w:spacing w:before="18"/>
              <w:ind w:left="0" w:right="94"/>
              <w:jc w:val="right"/>
            </w:pPr>
            <w:r>
              <w:t>6</w:t>
            </w:r>
          </w:p>
        </w:tc>
      </w:tr>
      <w:tr w:rsidR="0031004A" w14:paraId="7BCC7E85" w14:textId="77777777">
        <w:trPr>
          <w:trHeight w:hRule="exact" w:val="310"/>
        </w:trPr>
        <w:tc>
          <w:tcPr>
            <w:tcW w:w="3248" w:type="dxa"/>
            <w:vMerge/>
            <w:tcBorders>
              <w:right w:val="single" w:sz="4" w:space="0" w:color="000000"/>
            </w:tcBorders>
          </w:tcPr>
          <w:p w14:paraId="7BCC7E81" w14:textId="77777777" w:rsidR="0031004A" w:rsidRDefault="0031004A"/>
        </w:tc>
        <w:tc>
          <w:tcPr>
            <w:tcW w:w="1495" w:type="dxa"/>
            <w:vMerge/>
            <w:tcBorders>
              <w:left w:val="single" w:sz="4" w:space="0" w:color="000000"/>
              <w:right w:val="single" w:sz="4" w:space="0" w:color="000000"/>
            </w:tcBorders>
          </w:tcPr>
          <w:p w14:paraId="7BCC7E8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83" w14:textId="77777777" w:rsidR="0031004A" w:rsidRDefault="007F7AC9">
            <w:pPr>
              <w:pStyle w:val="TableParagraph"/>
              <w:spacing w:before="21"/>
            </w:pPr>
            <w:r>
              <w:t>Odor</w:t>
            </w:r>
          </w:p>
        </w:tc>
        <w:tc>
          <w:tcPr>
            <w:tcW w:w="1676" w:type="dxa"/>
            <w:tcBorders>
              <w:top w:val="single" w:sz="4" w:space="0" w:color="000000"/>
              <w:left w:val="single" w:sz="4" w:space="0" w:color="000000"/>
              <w:bottom w:val="single" w:sz="4" w:space="0" w:color="000000"/>
            </w:tcBorders>
          </w:tcPr>
          <w:p w14:paraId="7BCC7E84" w14:textId="77777777" w:rsidR="0031004A" w:rsidRDefault="007F7AC9">
            <w:pPr>
              <w:pStyle w:val="TableParagraph"/>
              <w:spacing w:before="21"/>
              <w:ind w:left="0" w:right="94"/>
              <w:jc w:val="right"/>
            </w:pPr>
            <w:r>
              <w:t>5</w:t>
            </w:r>
          </w:p>
        </w:tc>
      </w:tr>
      <w:tr w:rsidR="0031004A" w14:paraId="7BCC7E8A" w14:textId="77777777">
        <w:trPr>
          <w:trHeight w:hRule="exact" w:val="307"/>
        </w:trPr>
        <w:tc>
          <w:tcPr>
            <w:tcW w:w="3248" w:type="dxa"/>
            <w:vMerge/>
            <w:tcBorders>
              <w:right w:val="single" w:sz="4" w:space="0" w:color="000000"/>
            </w:tcBorders>
          </w:tcPr>
          <w:p w14:paraId="7BCC7E86" w14:textId="77777777" w:rsidR="0031004A" w:rsidRDefault="0031004A"/>
        </w:tc>
        <w:tc>
          <w:tcPr>
            <w:tcW w:w="1495" w:type="dxa"/>
            <w:vMerge/>
            <w:tcBorders>
              <w:left w:val="single" w:sz="4" w:space="0" w:color="000000"/>
              <w:right w:val="single" w:sz="4" w:space="0" w:color="000000"/>
            </w:tcBorders>
          </w:tcPr>
          <w:p w14:paraId="7BCC7E8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88" w14:textId="77777777" w:rsidR="0031004A" w:rsidRDefault="007F7AC9">
            <w:pPr>
              <w:pStyle w:val="TableParagraph"/>
              <w:spacing w:before="18"/>
            </w:pPr>
            <w:r>
              <w:t>Lighting</w:t>
            </w:r>
          </w:p>
        </w:tc>
        <w:tc>
          <w:tcPr>
            <w:tcW w:w="1676" w:type="dxa"/>
            <w:tcBorders>
              <w:top w:val="single" w:sz="4" w:space="0" w:color="000000"/>
              <w:left w:val="single" w:sz="4" w:space="0" w:color="000000"/>
              <w:bottom w:val="single" w:sz="4" w:space="0" w:color="000000"/>
            </w:tcBorders>
          </w:tcPr>
          <w:p w14:paraId="7BCC7E89" w14:textId="77777777" w:rsidR="0031004A" w:rsidRDefault="007F7AC9">
            <w:pPr>
              <w:pStyle w:val="TableParagraph"/>
              <w:spacing w:before="18"/>
              <w:ind w:left="0" w:right="94"/>
              <w:jc w:val="right"/>
            </w:pPr>
            <w:r>
              <w:t>4</w:t>
            </w:r>
          </w:p>
        </w:tc>
      </w:tr>
      <w:tr w:rsidR="0031004A" w14:paraId="7BCC7E8F" w14:textId="77777777">
        <w:trPr>
          <w:trHeight w:hRule="exact" w:val="307"/>
        </w:trPr>
        <w:tc>
          <w:tcPr>
            <w:tcW w:w="3248" w:type="dxa"/>
            <w:vMerge/>
            <w:tcBorders>
              <w:right w:val="single" w:sz="4" w:space="0" w:color="000000"/>
            </w:tcBorders>
          </w:tcPr>
          <w:p w14:paraId="7BCC7E8B" w14:textId="77777777" w:rsidR="0031004A" w:rsidRDefault="0031004A"/>
        </w:tc>
        <w:tc>
          <w:tcPr>
            <w:tcW w:w="1495" w:type="dxa"/>
            <w:vMerge/>
            <w:tcBorders>
              <w:left w:val="single" w:sz="4" w:space="0" w:color="000000"/>
              <w:right w:val="single" w:sz="4" w:space="0" w:color="000000"/>
            </w:tcBorders>
          </w:tcPr>
          <w:p w14:paraId="7BCC7E8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8D" w14:textId="77777777" w:rsidR="0031004A" w:rsidRDefault="007F7AC9">
            <w:pPr>
              <w:pStyle w:val="TableParagraph"/>
              <w:spacing w:before="18"/>
            </w:pPr>
            <w:r>
              <w:t>Temperature</w:t>
            </w:r>
          </w:p>
        </w:tc>
        <w:tc>
          <w:tcPr>
            <w:tcW w:w="1676" w:type="dxa"/>
            <w:tcBorders>
              <w:top w:val="single" w:sz="4" w:space="0" w:color="000000"/>
              <w:left w:val="single" w:sz="4" w:space="0" w:color="000000"/>
              <w:bottom w:val="single" w:sz="4" w:space="0" w:color="000000"/>
            </w:tcBorders>
          </w:tcPr>
          <w:p w14:paraId="7BCC7E8E" w14:textId="77777777" w:rsidR="0031004A" w:rsidRDefault="007F7AC9">
            <w:pPr>
              <w:pStyle w:val="TableParagraph"/>
              <w:spacing w:before="18"/>
              <w:ind w:left="0" w:right="94"/>
              <w:jc w:val="right"/>
            </w:pPr>
            <w:r>
              <w:t>4</w:t>
            </w:r>
          </w:p>
        </w:tc>
      </w:tr>
      <w:tr w:rsidR="0031004A" w14:paraId="7BCC7E94" w14:textId="77777777">
        <w:trPr>
          <w:trHeight w:hRule="exact" w:val="310"/>
        </w:trPr>
        <w:tc>
          <w:tcPr>
            <w:tcW w:w="3248" w:type="dxa"/>
            <w:vMerge/>
            <w:tcBorders>
              <w:right w:val="single" w:sz="4" w:space="0" w:color="000000"/>
            </w:tcBorders>
          </w:tcPr>
          <w:p w14:paraId="7BCC7E90" w14:textId="77777777" w:rsidR="0031004A" w:rsidRDefault="0031004A"/>
        </w:tc>
        <w:tc>
          <w:tcPr>
            <w:tcW w:w="1495" w:type="dxa"/>
            <w:vMerge/>
            <w:tcBorders>
              <w:left w:val="single" w:sz="4" w:space="0" w:color="000000"/>
              <w:right w:val="single" w:sz="4" w:space="0" w:color="000000"/>
            </w:tcBorders>
          </w:tcPr>
          <w:p w14:paraId="7BCC7E9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92" w14:textId="77777777" w:rsidR="0031004A" w:rsidRDefault="007F7AC9">
            <w:pPr>
              <w:pStyle w:val="TableParagraph"/>
              <w:spacing w:before="21"/>
            </w:pPr>
            <w:r>
              <w:t>Privacy</w:t>
            </w:r>
          </w:p>
        </w:tc>
        <w:tc>
          <w:tcPr>
            <w:tcW w:w="1676" w:type="dxa"/>
            <w:tcBorders>
              <w:top w:val="single" w:sz="4" w:space="0" w:color="000000"/>
              <w:left w:val="single" w:sz="4" w:space="0" w:color="000000"/>
              <w:bottom w:val="single" w:sz="4" w:space="0" w:color="000000"/>
            </w:tcBorders>
          </w:tcPr>
          <w:p w14:paraId="7BCC7E93" w14:textId="77777777" w:rsidR="0031004A" w:rsidRDefault="007F7AC9">
            <w:pPr>
              <w:pStyle w:val="TableParagraph"/>
              <w:spacing w:before="21"/>
              <w:ind w:left="0" w:right="94"/>
              <w:jc w:val="right"/>
            </w:pPr>
            <w:r>
              <w:t>2</w:t>
            </w:r>
          </w:p>
        </w:tc>
      </w:tr>
      <w:tr w:rsidR="0031004A" w14:paraId="7BCC7E99" w14:textId="77777777">
        <w:trPr>
          <w:trHeight w:hRule="exact" w:val="307"/>
        </w:trPr>
        <w:tc>
          <w:tcPr>
            <w:tcW w:w="3248" w:type="dxa"/>
            <w:vMerge/>
            <w:tcBorders>
              <w:right w:val="single" w:sz="4" w:space="0" w:color="000000"/>
            </w:tcBorders>
          </w:tcPr>
          <w:p w14:paraId="7BCC7E95" w14:textId="77777777" w:rsidR="0031004A" w:rsidRDefault="0031004A"/>
        </w:tc>
        <w:tc>
          <w:tcPr>
            <w:tcW w:w="1495" w:type="dxa"/>
            <w:vMerge/>
            <w:tcBorders>
              <w:left w:val="single" w:sz="4" w:space="0" w:color="000000"/>
              <w:right w:val="single" w:sz="4" w:space="0" w:color="000000"/>
            </w:tcBorders>
          </w:tcPr>
          <w:p w14:paraId="7BCC7E9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97" w14:textId="77777777" w:rsidR="0031004A" w:rsidRDefault="007F7AC9">
            <w:pPr>
              <w:pStyle w:val="TableParagraph"/>
              <w:spacing w:before="18"/>
            </w:pPr>
            <w:r>
              <w:t>Habitable Volume</w:t>
            </w:r>
          </w:p>
        </w:tc>
        <w:tc>
          <w:tcPr>
            <w:tcW w:w="1676" w:type="dxa"/>
            <w:tcBorders>
              <w:top w:val="single" w:sz="4" w:space="0" w:color="000000"/>
              <w:left w:val="single" w:sz="4" w:space="0" w:color="000000"/>
              <w:bottom w:val="single" w:sz="4" w:space="0" w:color="000000"/>
            </w:tcBorders>
          </w:tcPr>
          <w:p w14:paraId="7BCC7E98" w14:textId="77777777" w:rsidR="0031004A" w:rsidRDefault="007F7AC9">
            <w:pPr>
              <w:pStyle w:val="TableParagraph"/>
              <w:spacing w:before="18"/>
              <w:ind w:left="0" w:right="94"/>
              <w:jc w:val="right"/>
            </w:pPr>
            <w:r>
              <w:t>2</w:t>
            </w:r>
          </w:p>
        </w:tc>
      </w:tr>
      <w:tr w:rsidR="0031004A" w14:paraId="7BCC7E9E" w14:textId="77777777">
        <w:trPr>
          <w:trHeight w:hRule="exact" w:val="308"/>
        </w:trPr>
        <w:tc>
          <w:tcPr>
            <w:tcW w:w="3248" w:type="dxa"/>
            <w:vMerge/>
            <w:tcBorders>
              <w:right w:val="single" w:sz="4" w:space="0" w:color="000000"/>
            </w:tcBorders>
          </w:tcPr>
          <w:p w14:paraId="7BCC7E9A" w14:textId="77777777" w:rsidR="0031004A" w:rsidRDefault="0031004A"/>
        </w:tc>
        <w:tc>
          <w:tcPr>
            <w:tcW w:w="1495" w:type="dxa"/>
            <w:vMerge/>
            <w:tcBorders>
              <w:left w:val="single" w:sz="4" w:space="0" w:color="000000"/>
              <w:right w:val="single" w:sz="4" w:space="0" w:color="000000"/>
            </w:tcBorders>
          </w:tcPr>
          <w:p w14:paraId="7BCC7E9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9C" w14:textId="77777777" w:rsidR="0031004A" w:rsidRDefault="007F7AC9">
            <w:pPr>
              <w:pStyle w:val="TableParagraph"/>
              <w:spacing w:before="19"/>
            </w:pPr>
            <w:r>
              <w:t>Equipment</w:t>
            </w:r>
          </w:p>
        </w:tc>
        <w:tc>
          <w:tcPr>
            <w:tcW w:w="1676" w:type="dxa"/>
            <w:tcBorders>
              <w:top w:val="single" w:sz="4" w:space="0" w:color="000000"/>
              <w:left w:val="single" w:sz="4" w:space="0" w:color="000000"/>
              <w:bottom w:val="single" w:sz="4" w:space="0" w:color="000000"/>
            </w:tcBorders>
          </w:tcPr>
          <w:p w14:paraId="7BCC7E9D" w14:textId="77777777" w:rsidR="0031004A" w:rsidRDefault="007F7AC9">
            <w:pPr>
              <w:pStyle w:val="TableParagraph"/>
              <w:spacing w:before="19"/>
              <w:ind w:left="0" w:right="94"/>
              <w:jc w:val="right"/>
            </w:pPr>
            <w:r>
              <w:t>1</w:t>
            </w:r>
          </w:p>
        </w:tc>
      </w:tr>
      <w:tr w:rsidR="0031004A" w14:paraId="7BCC7EA3" w14:textId="77777777">
        <w:trPr>
          <w:trHeight w:hRule="exact" w:val="310"/>
        </w:trPr>
        <w:tc>
          <w:tcPr>
            <w:tcW w:w="3248" w:type="dxa"/>
            <w:vMerge/>
            <w:tcBorders>
              <w:right w:val="single" w:sz="4" w:space="0" w:color="000000"/>
            </w:tcBorders>
          </w:tcPr>
          <w:p w14:paraId="7BCC7E9F" w14:textId="77777777" w:rsidR="0031004A" w:rsidRDefault="0031004A"/>
        </w:tc>
        <w:tc>
          <w:tcPr>
            <w:tcW w:w="1495" w:type="dxa"/>
            <w:vMerge/>
            <w:tcBorders>
              <w:left w:val="single" w:sz="4" w:space="0" w:color="000000"/>
              <w:right w:val="single" w:sz="4" w:space="0" w:color="000000"/>
            </w:tcBorders>
          </w:tcPr>
          <w:p w14:paraId="7BCC7EA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A1" w14:textId="77777777" w:rsidR="0031004A" w:rsidRDefault="007F7AC9">
            <w:pPr>
              <w:pStyle w:val="TableParagraph"/>
              <w:spacing w:before="21"/>
            </w:pPr>
            <w:r>
              <w:t>Maintenance</w:t>
            </w:r>
          </w:p>
        </w:tc>
        <w:tc>
          <w:tcPr>
            <w:tcW w:w="1676" w:type="dxa"/>
            <w:tcBorders>
              <w:top w:val="single" w:sz="4" w:space="0" w:color="000000"/>
              <w:left w:val="single" w:sz="4" w:space="0" w:color="000000"/>
              <w:bottom w:val="single" w:sz="4" w:space="0" w:color="000000"/>
            </w:tcBorders>
          </w:tcPr>
          <w:p w14:paraId="7BCC7EA2" w14:textId="77777777" w:rsidR="0031004A" w:rsidRDefault="007F7AC9">
            <w:pPr>
              <w:pStyle w:val="TableParagraph"/>
              <w:spacing w:before="21"/>
              <w:ind w:left="0" w:right="94"/>
              <w:jc w:val="right"/>
            </w:pPr>
            <w:r>
              <w:t>1</w:t>
            </w:r>
          </w:p>
        </w:tc>
      </w:tr>
      <w:tr w:rsidR="0031004A" w14:paraId="7BCC7EA8" w14:textId="77777777">
        <w:trPr>
          <w:trHeight w:hRule="exact" w:val="562"/>
        </w:trPr>
        <w:tc>
          <w:tcPr>
            <w:tcW w:w="3248" w:type="dxa"/>
            <w:vMerge/>
            <w:tcBorders>
              <w:right w:val="single" w:sz="4" w:space="0" w:color="000000"/>
            </w:tcBorders>
          </w:tcPr>
          <w:p w14:paraId="7BCC7EA4" w14:textId="77777777" w:rsidR="0031004A" w:rsidRDefault="0031004A"/>
        </w:tc>
        <w:tc>
          <w:tcPr>
            <w:tcW w:w="1495" w:type="dxa"/>
            <w:vMerge/>
            <w:tcBorders>
              <w:left w:val="single" w:sz="4" w:space="0" w:color="000000"/>
              <w:right w:val="single" w:sz="4" w:space="0" w:color="000000"/>
            </w:tcBorders>
          </w:tcPr>
          <w:p w14:paraId="7BCC7EA5" w14:textId="77777777" w:rsidR="0031004A" w:rsidRDefault="0031004A"/>
        </w:tc>
        <w:tc>
          <w:tcPr>
            <w:tcW w:w="2223" w:type="dxa"/>
            <w:tcBorders>
              <w:top w:val="single" w:sz="4" w:space="0" w:color="000000"/>
              <w:left w:val="single" w:sz="4" w:space="0" w:color="000000"/>
              <w:right w:val="single" w:sz="4" w:space="0" w:color="000000"/>
            </w:tcBorders>
          </w:tcPr>
          <w:p w14:paraId="7BCC7EA6" w14:textId="77777777" w:rsidR="0031004A" w:rsidRDefault="007F7AC9">
            <w:pPr>
              <w:pStyle w:val="TableParagraph"/>
              <w:spacing w:before="9"/>
              <w:ind w:right="1003"/>
            </w:pPr>
            <w:r>
              <w:t>Flexibility to reconfigure</w:t>
            </w:r>
          </w:p>
        </w:tc>
        <w:tc>
          <w:tcPr>
            <w:tcW w:w="1676" w:type="dxa"/>
            <w:tcBorders>
              <w:top w:val="single" w:sz="4" w:space="0" w:color="000000"/>
              <w:left w:val="single" w:sz="4" w:space="0" w:color="000000"/>
            </w:tcBorders>
          </w:tcPr>
          <w:p w14:paraId="7BCC7EA7" w14:textId="77777777" w:rsidR="0031004A" w:rsidRDefault="007F7AC9">
            <w:pPr>
              <w:pStyle w:val="TableParagraph"/>
              <w:spacing w:before="143"/>
              <w:ind w:left="0" w:right="94"/>
              <w:jc w:val="right"/>
            </w:pPr>
            <w:r>
              <w:t>1</w:t>
            </w:r>
          </w:p>
        </w:tc>
      </w:tr>
      <w:tr w:rsidR="0031004A" w14:paraId="7BCC7EB7" w14:textId="77777777">
        <w:trPr>
          <w:trHeight w:hRule="exact" w:val="302"/>
        </w:trPr>
        <w:tc>
          <w:tcPr>
            <w:tcW w:w="3248" w:type="dxa"/>
            <w:vMerge w:val="restart"/>
            <w:tcBorders>
              <w:right w:val="single" w:sz="4" w:space="0" w:color="000000"/>
            </w:tcBorders>
          </w:tcPr>
          <w:p w14:paraId="7BCC7EA9" w14:textId="77777777" w:rsidR="0031004A" w:rsidRDefault="0031004A">
            <w:pPr>
              <w:pStyle w:val="TableParagraph"/>
              <w:ind w:left="0"/>
              <w:rPr>
                <w:b/>
              </w:rPr>
            </w:pPr>
          </w:p>
          <w:p w14:paraId="7BCC7EAA" w14:textId="77777777" w:rsidR="0031004A" w:rsidRDefault="0031004A">
            <w:pPr>
              <w:pStyle w:val="TableParagraph"/>
              <w:ind w:left="0"/>
              <w:rPr>
                <w:b/>
              </w:rPr>
            </w:pPr>
          </w:p>
          <w:p w14:paraId="7BCC7EAB" w14:textId="77777777" w:rsidR="0031004A" w:rsidRDefault="0031004A">
            <w:pPr>
              <w:pStyle w:val="TableParagraph"/>
              <w:ind w:left="0"/>
              <w:rPr>
                <w:b/>
              </w:rPr>
            </w:pPr>
          </w:p>
          <w:p w14:paraId="7BCC7EAC" w14:textId="77777777" w:rsidR="0031004A" w:rsidRDefault="0031004A">
            <w:pPr>
              <w:pStyle w:val="TableParagraph"/>
              <w:ind w:left="0"/>
              <w:rPr>
                <w:b/>
              </w:rPr>
            </w:pPr>
          </w:p>
          <w:p w14:paraId="7BCC7EAD" w14:textId="77777777" w:rsidR="0031004A" w:rsidRDefault="0031004A">
            <w:pPr>
              <w:pStyle w:val="TableParagraph"/>
              <w:ind w:left="0"/>
              <w:rPr>
                <w:b/>
              </w:rPr>
            </w:pPr>
          </w:p>
          <w:p w14:paraId="7BCC7EAE" w14:textId="77777777" w:rsidR="0031004A" w:rsidRDefault="007F7AC9">
            <w:pPr>
              <w:pStyle w:val="TableParagraph"/>
              <w:spacing w:before="178"/>
              <w:ind w:left="1110" w:right="1112"/>
              <w:jc w:val="center"/>
            </w:pPr>
            <w:r>
              <w:t>Sleep</w:t>
            </w:r>
          </w:p>
        </w:tc>
        <w:tc>
          <w:tcPr>
            <w:tcW w:w="1495" w:type="dxa"/>
            <w:vMerge w:val="restart"/>
            <w:tcBorders>
              <w:left w:val="single" w:sz="4" w:space="0" w:color="000000"/>
              <w:right w:val="single" w:sz="4" w:space="0" w:color="000000"/>
            </w:tcBorders>
          </w:tcPr>
          <w:p w14:paraId="7BCC7EAF" w14:textId="77777777" w:rsidR="0031004A" w:rsidRDefault="0031004A">
            <w:pPr>
              <w:pStyle w:val="TableParagraph"/>
              <w:ind w:left="0"/>
              <w:rPr>
                <w:b/>
              </w:rPr>
            </w:pPr>
          </w:p>
          <w:p w14:paraId="7BCC7EB0" w14:textId="77777777" w:rsidR="0031004A" w:rsidRDefault="0031004A">
            <w:pPr>
              <w:pStyle w:val="TableParagraph"/>
              <w:ind w:left="0"/>
              <w:rPr>
                <w:b/>
              </w:rPr>
            </w:pPr>
          </w:p>
          <w:p w14:paraId="7BCC7EB1" w14:textId="77777777" w:rsidR="0031004A" w:rsidRDefault="0031004A">
            <w:pPr>
              <w:pStyle w:val="TableParagraph"/>
              <w:ind w:left="0"/>
              <w:rPr>
                <w:b/>
              </w:rPr>
            </w:pPr>
          </w:p>
          <w:p w14:paraId="7BCC7EB2" w14:textId="77777777" w:rsidR="0031004A" w:rsidRDefault="0031004A">
            <w:pPr>
              <w:pStyle w:val="TableParagraph"/>
              <w:ind w:left="0"/>
              <w:rPr>
                <w:b/>
              </w:rPr>
            </w:pPr>
          </w:p>
          <w:p w14:paraId="7BCC7EB3" w14:textId="77777777" w:rsidR="0031004A" w:rsidRDefault="0031004A">
            <w:pPr>
              <w:pStyle w:val="TableParagraph"/>
              <w:ind w:left="0"/>
              <w:rPr>
                <w:b/>
              </w:rPr>
            </w:pPr>
          </w:p>
          <w:p w14:paraId="7BCC7EB4" w14:textId="77777777" w:rsidR="0031004A" w:rsidRDefault="007F7AC9">
            <w:pPr>
              <w:pStyle w:val="TableParagraph"/>
              <w:spacing w:before="178"/>
              <w:ind w:left="611" w:right="611"/>
              <w:jc w:val="center"/>
            </w:pPr>
            <w:r>
              <w:t>34</w:t>
            </w:r>
          </w:p>
        </w:tc>
        <w:tc>
          <w:tcPr>
            <w:tcW w:w="2223" w:type="dxa"/>
            <w:tcBorders>
              <w:left w:val="single" w:sz="4" w:space="0" w:color="000000"/>
              <w:bottom w:val="single" w:sz="4" w:space="0" w:color="000000"/>
              <w:right w:val="single" w:sz="4" w:space="0" w:color="000000"/>
            </w:tcBorders>
          </w:tcPr>
          <w:p w14:paraId="7BCC7EB5" w14:textId="77777777" w:rsidR="0031004A" w:rsidRDefault="007F7AC9">
            <w:pPr>
              <w:pStyle w:val="TableParagraph"/>
              <w:spacing w:before="9"/>
            </w:pPr>
            <w:r>
              <w:t>Temperature</w:t>
            </w:r>
          </w:p>
        </w:tc>
        <w:tc>
          <w:tcPr>
            <w:tcW w:w="1676" w:type="dxa"/>
            <w:tcBorders>
              <w:left w:val="single" w:sz="4" w:space="0" w:color="000000"/>
              <w:bottom w:val="single" w:sz="4" w:space="0" w:color="000000"/>
            </w:tcBorders>
          </w:tcPr>
          <w:p w14:paraId="7BCC7EB6" w14:textId="77777777" w:rsidR="0031004A" w:rsidRDefault="007F7AC9">
            <w:pPr>
              <w:pStyle w:val="TableParagraph"/>
              <w:spacing w:before="9"/>
              <w:ind w:left="0" w:right="94"/>
              <w:jc w:val="right"/>
            </w:pPr>
            <w:r>
              <w:t>10</w:t>
            </w:r>
          </w:p>
        </w:tc>
      </w:tr>
      <w:tr w:rsidR="0031004A" w14:paraId="7BCC7EBC" w14:textId="77777777">
        <w:trPr>
          <w:trHeight w:hRule="exact" w:val="310"/>
        </w:trPr>
        <w:tc>
          <w:tcPr>
            <w:tcW w:w="3248" w:type="dxa"/>
            <w:vMerge/>
            <w:tcBorders>
              <w:right w:val="single" w:sz="4" w:space="0" w:color="000000"/>
            </w:tcBorders>
          </w:tcPr>
          <w:p w14:paraId="7BCC7EB8" w14:textId="77777777" w:rsidR="0031004A" w:rsidRDefault="0031004A"/>
        </w:tc>
        <w:tc>
          <w:tcPr>
            <w:tcW w:w="1495" w:type="dxa"/>
            <w:vMerge/>
            <w:tcBorders>
              <w:left w:val="single" w:sz="4" w:space="0" w:color="000000"/>
              <w:right w:val="single" w:sz="4" w:space="0" w:color="000000"/>
            </w:tcBorders>
          </w:tcPr>
          <w:p w14:paraId="7BCC7EB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BA" w14:textId="77777777" w:rsidR="0031004A" w:rsidRDefault="007F7AC9">
            <w:pPr>
              <w:pStyle w:val="TableParagraph"/>
              <w:spacing w:before="18"/>
            </w:pPr>
            <w:r>
              <w:t>Noise</w:t>
            </w:r>
          </w:p>
        </w:tc>
        <w:tc>
          <w:tcPr>
            <w:tcW w:w="1676" w:type="dxa"/>
            <w:tcBorders>
              <w:top w:val="single" w:sz="4" w:space="0" w:color="000000"/>
              <w:left w:val="single" w:sz="4" w:space="0" w:color="000000"/>
              <w:bottom w:val="single" w:sz="4" w:space="0" w:color="000000"/>
            </w:tcBorders>
          </w:tcPr>
          <w:p w14:paraId="7BCC7EBB" w14:textId="77777777" w:rsidR="0031004A" w:rsidRDefault="007F7AC9">
            <w:pPr>
              <w:pStyle w:val="TableParagraph"/>
              <w:spacing w:before="18"/>
              <w:ind w:left="0" w:right="94"/>
              <w:jc w:val="right"/>
            </w:pPr>
            <w:r>
              <w:t>10</w:t>
            </w:r>
          </w:p>
        </w:tc>
      </w:tr>
      <w:tr w:rsidR="0031004A" w14:paraId="7BCC7EC1" w14:textId="77777777">
        <w:trPr>
          <w:trHeight w:hRule="exact" w:val="307"/>
        </w:trPr>
        <w:tc>
          <w:tcPr>
            <w:tcW w:w="3248" w:type="dxa"/>
            <w:vMerge/>
            <w:tcBorders>
              <w:right w:val="single" w:sz="4" w:space="0" w:color="000000"/>
            </w:tcBorders>
          </w:tcPr>
          <w:p w14:paraId="7BCC7EBD" w14:textId="77777777" w:rsidR="0031004A" w:rsidRDefault="0031004A"/>
        </w:tc>
        <w:tc>
          <w:tcPr>
            <w:tcW w:w="1495" w:type="dxa"/>
            <w:vMerge/>
            <w:tcBorders>
              <w:left w:val="single" w:sz="4" w:space="0" w:color="000000"/>
              <w:right w:val="single" w:sz="4" w:space="0" w:color="000000"/>
            </w:tcBorders>
          </w:tcPr>
          <w:p w14:paraId="7BCC7EBE"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BF" w14:textId="77777777" w:rsidR="0031004A" w:rsidRDefault="007F7AC9">
            <w:pPr>
              <w:pStyle w:val="TableParagraph"/>
              <w:spacing w:before="18"/>
            </w:pPr>
            <w:r>
              <w:t>Lighting</w:t>
            </w:r>
          </w:p>
        </w:tc>
        <w:tc>
          <w:tcPr>
            <w:tcW w:w="1676" w:type="dxa"/>
            <w:tcBorders>
              <w:top w:val="single" w:sz="4" w:space="0" w:color="000000"/>
              <w:left w:val="single" w:sz="4" w:space="0" w:color="000000"/>
              <w:bottom w:val="single" w:sz="4" w:space="0" w:color="000000"/>
            </w:tcBorders>
          </w:tcPr>
          <w:p w14:paraId="7BCC7EC0" w14:textId="77777777" w:rsidR="0031004A" w:rsidRDefault="007F7AC9">
            <w:pPr>
              <w:pStyle w:val="TableParagraph"/>
              <w:spacing w:before="18"/>
              <w:ind w:left="0" w:right="94"/>
              <w:jc w:val="right"/>
            </w:pPr>
            <w:r>
              <w:t>7</w:t>
            </w:r>
          </w:p>
        </w:tc>
      </w:tr>
      <w:tr w:rsidR="0031004A" w14:paraId="7BCC7EC6" w14:textId="77777777">
        <w:trPr>
          <w:trHeight w:hRule="exact" w:val="307"/>
        </w:trPr>
        <w:tc>
          <w:tcPr>
            <w:tcW w:w="3248" w:type="dxa"/>
            <w:vMerge/>
            <w:tcBorders>
              <w:right w:val="single" w:sz="4" w:space="0" w:color="000000"/>
            </w:tcBorders>
          </w:tcPr>
          <w:p w14:paraId="7BCC7EC2" w14:textId="77777777" w:rsidR="0031004A" w:rsidRDefault="0031004A"/>
        </w:tc>
        <w:tc>
          <w:tcPr>
            <w:tcW w:w="1495" w:type="dxa"/>
            <w:vMerge/>
            <w:tcBorders>
              <w:left w:val="single" w:sz="4" w:space="0" w:color="000000"/>
              <w:right w:val="single" w:sz="4" w:space="0" w:color="000000"/>
            </w:tcBorders>
          </w:tcPr>
          <w:p w14:paraId="7BCC7EC3"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C4" w14:textId="77777777" w:rsidR="0031004A" w:rsidRDefault="007F7AC9">
            <w:pPr>
              <w:pStyle w:val="TableParagraph"/>
              <w:spacing w:before="18"/>
            </w:pPr>
            <w:r>
              <w:t>Layout</w:t>
            </w:r>
          </w:p>
        </w:tc>
        <w:tc>
          <w:tcPr>
            <w:tcW w:w="1676" w:type="dxa"/>
            <w:tcBorders>
              <w:top w:val="single" w:sz="4" w:space="0" w:color="000000"/>
              <w:left w:val="single" w:sz="4" w:space="0" w:color="000000"/>
              <w:bottom w:val="single" w:sz="4" w:space="0" w:color="000000"/>
            </w:tcBorders>
          </w:tcPr>
          <w:p w14:paraId="7BCC7EC5" w14:textId="77777777" w:rsidR="0031004A" w:rsidRDefault="007F7AC9">
            <w:pPr>
              <w:pStyle w:val="TableParagraph"/>
              <w:spacing w:before="18"/>
              <w:ind w:left="0" w:right="94"/>
              <w:jc w:val="right"/>
            </w:pPr>
            <w:r>
              <w:t>3</w:t>
            </w:r>
          </w:p>
        </w:tc>
      </w:tr>
      <w:tr w:rsidR="0031004A" w14:paraId="7BCC7ECB" w14:textId="77777777">
        <w:trPr>
          <w:trHeight w:hRule="exact" w:val="310"/>
        </w:trPr>
        <w:tc>
          <w:tcPr>
            <w:tcW w:w="3248" w:type="dxa"/>
            <w:vMerge/>
            <w:tcBorders>
              <w:right w:val="single" w:sz="4" w:space="0" w:color="000000"/>
            </w:tcBorders>
          </w:tcPr>
          <w:p w14:paraId="7BCC7EC7" w14:textId="77777777" w:rsidR="0031004A" w:rsidRDefault="0031004A"/>
        </w:tc>
        <w:tc>
          <w:tcPr>
            <w:tcW w:w="1495" w:type="dxa"/>
            <w:vMerge/>
            <w:tcBorders>
              <w:left w:val="single" w:sz="4" w:space="0" w:color="000000"/>
              <w:right w:val="single" w:sz="4" w:space="0" w:color="000000"/>
            </w:tcBorders>
          </w:tcPr>
          <w:p w14:paraId="7BCC7EC8"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C9" w14:textId="77777777" w:rsidR="0031004A" w:rsidRDefault="007F7AC9">
            <w:pPr>
              <w:pStyle w:val="TableParagraph"/>
              <w:spacing w:before="18"/>
            </w:pPr>
            <w:r>
              <w:t>Privacy</w:t>
            </w:r>
          </w:p>
        </w:tc>
        <w:tc>
          <w:tcPr>
            <w:tcW w:w="1676" w:type="dxa"/>
            <w:tcBorders>
              <w:top w:val="single" w:sz="4" w:space="0" w:color="000000"/>
              <w:left w:val="single" w:sz="4" w:space="0" w:color="000000"/>
              <w:bottom w:val="single" w:sz="4" w:space="0" w:color="000000"/>
            </w:tcBorders>
          </w:tcPr>
          <w:p w14:paraId="7BCC7ECA" w14:textId="77777777" w:rsidR="0031004A" w:rsidRDefault="007F7AC9">
            <w:pPr>
              <w:pStyle w:val="TableParagraph"/>
              <w:spacing w:before="18"/>
              <w:ind w:left="0" w:right="94"/>
              <w:jc w:val="right"/>
            </w:pPr>
            <w:r>
              <w:t>2</w:t>
            </w:r>
          </w:p>
        </w:tc>
      </w:tr>
      <w:tr w:rsidR="0031004A" w14:paraId="7BCC7ED0" w14:textId="77777777">
        <w:trPr>
          <w:trHeight w:hRule="exact" w:val="307"/>
        </w:trPr>
        <w:tc>
          <w:tcPr>
            <w:tcW w:w="3248" w:type="dxa"/>
            <w:vMerge/>
            <w:tcBorders>
              <w:right w:val="single" w:sz="4" w:space="0" w:color="000000"/>
            </w:tcBorders>
          </w:tcPr>
          <w:p w14:paraId="7BCC7ECC" w14:textId="77777777" w:rsidR="0031004A" w:rsidRDefault="0031004A"/>
        </w:tc>
        <w:tc>
          <w:tcPr>
            <w:tcW w:w="1495" w:type="dxa"/>
            <w:vMerge/>
            <w:tcBorders>
              <w:left w:val="single" w:sz="4" w:space="0" w:color="000000"/>
              <w:right w:val="single" w:sz="4" w:space="0" w:color="000000"/>
            </w:tcBorders>
          </w:tcPr>
          <w:p w14:paraId="7BCC7EC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CE" w14:textId="77777777" w:rsidR="0031004A" w:rsidRDefault="007F7AC9">
            <w:pPr>
              <w:pStyle w:val="TableParagraph"/>
              <w:spacing w:before="18"/>
            </w:pPr>
            <w:r>
              <w:t>Habitable Volume</w:t>
            </w:r>
          </w:p>
        </w:tc>
        <w:tc>
          <w:tcPr>
            <w:tcW w:w="1676" w:type="dxa"/>
            <w:tcBorders>
              <w:top w:val="single" w:sz="4" w:space="0" w:color="000000"/>
              <w:left w:val="single" w:sz="4" w:space="0" w:color="000000"/>
              <w:bottom w:val="single" w:sz="4" w:space="0" w:color="000000"/>
            </w:tcBorders>
          </w:tcPr>
          <w:p w14:paraId="7BCC7ECF" w14:textId="77777777" w:rsidR="0031004A" w:rsidRDefault="007F7AC9">
            <w:pPr>
              <w:pStyle w:val="TableParagraph"/>
              <w:spacing w:before="18"/>
              <w:ind w:left="0" w:right="94"/>
              <w:jc w:val="right"/>
            </w:pPr>
            <w:r>
              <w:t>1</w:t>
            </w:r>
          </w:p>
        </w:tc>
      </w:tr>
      <w:tr w:rsidR="0031004A" w14:paraId="7BCC7ED5" w14:textId="77777777">
        <w:trPr>
          <w:trHeight w:hRule="exact" w:val="307"/>
        </w:trPr>
        <w:tc>
          <w:tcPr>
            <w:tcW w:w="3248" w:type="dxa"/>
            <w:vMerge/>
            <w:tcBorders>
              <w:right w:val="single" w:sz="4" w:space="0" w:color="000000"/>
            </w:tcBorders>
          </w:tcPr>
          <w:p w14:paraId="7BCC7ED1" w14:textId="77777777" w:rsidR="0031004A" w:rsidRDefault="0031004A"/>
        </w:tc>
        <w:tc>
          <w:tcPr>
            <w:tcW w:w="1495" w:type="dxa"/>
            <w:vMerge/>
            <w:tcBorders>
              <w:left w:val="single" w:sz="4" w:space="0" w:color="000000"/>
              <w:right w:val="single" w:sz="4" w:space="0" w:color="000000"/>
            </w:tcBorders>
          </w:tcPr>
          <w:p w14:paraId="7BCC7ED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D3" w14:textId="77777777" w:rsidR="0031004A" w:rsidRDefault="007F7AC9">
            <w:pPr>
              <w:pStyle w:val="TableParagraph"/>
              <w:spacing w:before="18"/>
            </w:pPr>
            <w:r>
              <w:t>Equipment</w:t>
            </w:r>
          </w:p>
        </w:tc>
        <w:tc>
          <w:tcPr>
            <w:tcW w:w="1676" w:type="dxa"/>
            <w:tcBorders>
              <w:top w:val="single" w:sz="4" w:space="0" w:color="000000"/>
              <w:left w:val="single" w:sz="4" w:space="0" w:color="000000"/>
              <w:bottom w:val="single" w:sz="4" w:space="0" w:color="000000"/>
            </w:tcBorders>
          </w:tcPr>
          <w:p w14:paraId="7BCC7ED4" w14:textId="77777777" w:rsidR="0031004A" w:rsidRDefault="007F7AC9">
            <w:pPr>
              <w:pStyle w:val="TableParagraph"/>
              <w:spacing w:before="18"/>
              <w:ind w:left="0" w:right="94"/>
              <w:jc w:val="right"/>
            </w:pPr>
            <w:r>
              <w:t>1</w:t>
            </w:r>
          </w:p>
        </w:tc>
      </w:tr>
      <w:tr w:rsidR="0031004A" w14:paraId="7BCC7EDA" w14:textId="77777777">
        <w:trPr>
          <w:trHeight w:hRule="exact" w:val="310"/>
        </w:trPr>
        <w:tc>
          <w:tcPr>
            <w:tcW w:w="3248" w:type="dxa"/>
            <w:vMerge/>
            <w:tcBorders>
              <w:right w:val="single" w:sz="4" w:space="0" w:color="000000"/>
            </w:tcBorders>
          </w:tcPr>
          <w:p w14:paraId="7BCC7ED6" w14:textId="77777777" w:rsidR="0031004A" w:rsidRDefault="0031004A"/>
        </w:tc>
        <w:tc>
          <w:tcPr>
            <w:tcW w:w="1495" w:type="dxa"/>
            <w:vMerge/>
            <w:tcBorders>
              <w:left w:val="single" w:sz="4" w:space="0" w:color="000000"/>
              <w:right w:val="single" w:sz="4" w:space="0" w:color="000000"/>
            </w:tcBorders>
          </w:tcPr>
          <w:p w14:paraId="7BCC7ED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D8" w14:textId="77777777" w:rsidR="0031004A" w:rsidRDefault="007F7AC9">
            <w:pPr>
              <w:pStyle w:val="TableParagraph"/>
              <w:spacing w:before="18"/>
            </w:pPr>
            <w:r>
              <w:t>Odor</w:t>
            </w:r>
          </w:p>
        </w:tc>
        <w:tc>
          <w:tcPr>
            <w:tcW w:w="1676" w:type="dxa"/>
            <w:tcBorders>
              <w:top w:val="single" w:sz="4" w:space="0" w:color="000000"/>
              <w:left w:val="single" w:sz="4" w:space="0" w:color="000000"/>
              <w:bottom w:val="single" w:sz="4" w:space="0" w:color="000000"/>
            </w:tcBorders>
          </w:tcPr>
          <w:p w14:paraId="7BCC7ED9" w14:textId="77777777" w:rsidR="0031004A" w:rsidRDefault="007F7AC9">
            <w:pPr>
              <w:pStyle w:val="TableParagraph"/>
              <w:spacing w:before="18"/>
              <w:ind w:left="0" w:right="94"/>
              <w:jc w:val="right"/>
            </w:pPr>
            <w:r>
              <w:t>0</w:t>
            </w:r>
          </w:p>
        </w:tc>
      </w:tr>
      <w:tr w:rsidR="0031004A" w14:paraId="7BCC7EDF" w14:textId="77777777">
        <w:trPr>
          <w:trHeight w:hRule="exact" w:val="308"/>
        </w:trPr>
        <w:tc>
          <w:tcPr>
            <w:tcW w:w="3248" w:type="dxa"/>
            <w:vMerge/>
            <w:tcBorders>
              <w:right w:val="single" w:sz="4" w:space="0" w:color="000000"/>
            </w:tcBorders>
          </w:tcPr>
          <w:p w14:paraId="7BCC7EDB" w14:textId="77777777" w:rsidR="0031004A" w:rsidRDefault="0031004A"/>
        </w:tc>
        <w:tc>
          <w:tcPr>
            <w:tcW w:w="1495" w:type="dxa"/>
            <w:vMerge/>
            <w:tcBorders>
              <w:left w:val="single" w:sz="4" w:space="0" w:color="000000"/>
              <w:right w:val="single" w:sz="4" w:space="0" w:color="000000"/>
            </w:tcBorders>
          </w:tcPr>
          <w:p w14:paraId="7BCC7ED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DD" w14:textId="77777777" w:rsidR="0031004A" w:rsidRDefault="007F7AC9">
            <w:pPr>
              <w:pStyle w:val="TableParagraph"/>
              <w:spacing w:before="19"/>
            </w:pPr>
            <w:r>
              <w:t>Maintenance</w:t>
            </w:r>
          </w:p>
        </w:tc>
        <w:tc>
          <w:tcPr>
            <w:tcW w:w="1676" w:type="dxa"/>
            <w:tcBorders>
              <w:top w:val="single" w:sz="4" w:space="0" w:color="000000"/>
              <w:left w:val="single" w:sz="4" w:space="0" w:color="000000"/>
              <w:bottom w:val="single" w:sz="4" w:space="0" w:color="000000"/>
            </w:tcBorders>
          </w:tcPr>
          <w:p w14:paraId="7BCC7EDE" w14:textId="77777777" w:rsidR="0031004A" w:rsidRDefault="007F7AC9">
            <w:pPr>
              <w:pStyle w:val="TableParagraph"/>
              <w:spacing w:before="19"/>
              <w:ind w:left="0" w:right="94"/>
              <w:jc w:val="right"/>
            </w:pPr>
            <w:r>
              <w:t>0</w:t>
            </w:r>
          </w:p>
        </w:tc>
      </w:tr>
      <w:tr w:rsidR="0031004A" w14:paraId="7BCC7EE4" w14:textId="77777777">
        <w:trPr>
          <w:trHeight w:hRule="exact" w:val="562"/>
        </w:trPr>
        <w:tc>
          <w:tcPr>
            <w:tcW w:w="3248" w:type="dxa"/>
            <w:vMerge/>
            <w:tcBorders>
              <w:right w:val="single" w:sz="4" w:space="0" w:color="000000"/>
            </w:tcBorders>
          </w:tcPr>
          <w:p w14:paraId="7BCC7EE0" w14:textId="77777777" w:rsidR="0031004A" w:rsidRDefault="0031004A"/>
        </w:tc>
        <w:tc>
          <w:tcPr>
            <w:tcW w:w="1495" w:type="dxa"/>
            <w:vMerge/>
            <w:tcBorders>
              <w:left w:val="single" w:sz="4" w:space="0" w:color="000000"/>
              <w:right w:val="single" w:sz="4" w:space="0" w:color="000000"/>
            </w:tcBorders>
          </w:tcPr>
          <w:p w14:paraId="7BCC7EE1" w14:textId="77777777" w:rsidR="0031004A" w:rsidRDefault="0031004A"/>
        </w:tc>
        <w:tc>
          <w:tcPr>
            <w:tcW w:w="2223" w:type="dxa"/>
            <w:tcBorders>
              <w:top w:val="single" w:sz="4" w:space="0" w:color="000000"/>
              <w:left w:val="single" w:sz="4" w:space="0" w:color="000000"/>
              <w:right w:val="single" w:sz="4" w:space="0" w:color="000000"/>
            </w:tcBorders>
          </w:tcPr>
          <w:p w14:paraId="7BCC7EE2" w14:textId="77777777" w:rsidR="0031004A" w:rsidRDefault="007F7AC9">
            <w:pPr>
              <w:pStyle w:val="TableParagraph"/>
              <w:spacing w:before="9"/>
              <w:ind w:right="1003"/>
            </w:pPr>
            <w:r>
              <w:t>Flexibility to reconfigure</w:t>
            </w:r>
          </w:p>
        </w:tc>
        <w:tc>
          <w:tcPr>
            <w:tcW w:w="1676" w:type="dxa"/>
            <w:tcBorders>
              <w:top w:val="single" w:sz="4" w:space="0" w:color="000000"/>
              <w:left w:val="single" w:sz="4" w:space="0" w:color="000000"/>
            </w:tcBorders>
          </w:tcPr>
          <w:p w14:paraId="7BCC7EE3" w14:textId="77777777" w:rsidR="0031004A" w:rsidRDefault="007F7AC9">
            <w:pPr>
              <w:pStyle w:val="TableParagraph"/>
              <w:spacing w:before="143"/>
              <w:ind w:left="0" w:right="94"/>
              <w:jc w:val="right"/>
            </w:pPr>
            <w:r>
              <w:t>0</w:t>
            </w:r>
          </w:p>
        </w:tc>
      </w:tr>
      <w:tr w:rsidR="0031004A" w14:paraId="7BCC7EEB" w14:textId="77777777">
        <w:trPr>
          <w:trHeight w:hRule="exact" w:val="302"/>
        </w:trPr>
        <w:tc>
          <w:tcPr>
            <w:tcW w:w="3248" w:type="dxa"/>
            <w:vMerge w:val="restart"/>
            <w:tcBorders>
              <w:right w:val="single" w:sz="4" w:space="0" w:color="000000"/>
            </w:tcBorders>
          </w:tcPr>
          <w:p w14:paraId="7BCC7EE5" w14:textId="77777777" w:rsidR="0031004A" w:rsidRDefault="0031004A">
            <w:pPr>
              <w:pStyle w:val="TableParagraph"/>
              <w:spacing w:before="1"/>
              <w:ind w:left="0"/>
              <w:rPr>
                <w:b/>
                <w:sz w:val="26"/>
              </w:rPr>
            </w:pPr>
          </w:p>
          <w:p w14:paraId="7BCC7EE6" w14:textId="77777777" w:rsidR="0031004A" w:rsidRDefault="007F7AC9">
            <w:pPr>
              <w:pStyle w:val="TableParagraph"/>
              <w:ind w:left="1110" w:right="1111"/>
              <w:jc w:val="center"/>
            </w:pPr>
            <w:r>
              <w:t>Stowage</w:t>
            </w:r>
          </w:p>
        </w:tc>
        <w:tc>
          <w:tcPr>
            <w:tcW w:w="1495" w:type="dxa"/>
            <w:vMerge w:val="restart"/>
            <w:tcBorders>
              <w:left w:val="single" w:sz="4" w:space="0" w:color="000000"/>
              <w:right w:val="single" w:sz="4" w:space="0" w:color="000000"/>
            </w:tcBorders>
          </w:tcPr>
          <w:p w14:paraId="7BCC7EE7" w14:textId="77777777" w:rsidR="0031004A" w:rsidRDefault="0031004A">
            <w:pPr>
              <w:pStyle w:val="TableParagraph"/>
              <w:spacing w:before="1"/>
              <w:ind w:left="0"/>
              <w:rPr>
                <w:b/>
                <w:sz w:val="26"/>
              </w:rPr>
            </w:pPr>
          </w:p>
          <w:p w14:paraId="7BCC7EE8" w14:textId="77777777" w:rsidR="0031004A" w:rsidRDefault="007F7AC9">
            <w:pPr>
              <w:pStyle w:val="TableParagraph"/>
              <w:ind w:left="611" w:right="611"/>
              <w:jc w:val="center"/>
            </w:pPr>
            <w:r>
              <w:t>34</w:t>
            </w:r>
          </w:p>
        </w:tc>
        <w:tc>
          <w:tcPr>
            <w:tcW w:w="2223" w:type="dxa"/>
            <w:tcBorders>
              <w:left w:val="single" w:sz="4" w:space="0" w:color="000000"/>
              <w:bottom w:val="single" w:sz="4" w:space="0" w:color="000000"/>
              <w:right w:val="single" w:sz="4" w:space="0" w:color="000000"/>
            </w:tcBorders>
          </w:tcPr>
          <w:p w14:paraId="7BCC7EE9" w14:textId="77777777" w:rsidR="0031004A" w:rsidRDefault="007F7AC9">
            <w:pPr>
              <w:pStyle w:val="TableParagraph"/>
              <w:spacing w:before="9"/>
            </w:pPr>
            <w:r>
              <w:t>Layout</w:t>
            </w:r>
          </w:p>
        </w:tc>
        <w:tc>
          <w:tcPr>
            <w:tcW w:w="1676" w:type="dxa"/>
            <w:tcBorders>
              <w:left w:val="single" w:sz="4" w:space="0" w:color="000000"/>
              <w:bottom w:val="single" w:sz="4" w:space="0" w:color="000000"/>
            </w:tcBorders>
          </w:tcPr>
          <w:p w14:paraId="7BCC7EEA" w14:textId="77777777" w:rsidR="0031004A" w:rsidRDefault="007F7AC9">
            <w:pPr>
              <w:pStyle w:val="TableParagraph"/>
              <w:spacing w:before="9"/>
              <w:ind w:left="0" w:right="94"/>
              <w:jc w:val="right"/>
            </w:pPr>
            <w:r>
              <w:t>8</w:t>
            </w:r>
          </w:p>
        </w:tc>
      </w:tr>
      <w:tr w:rsidR="0031004A" w14:paraId="7BCC7EF0" w14:textId="77777777">
        <w:trPr>
          <w:trHeight w:hRule="exact" w:val="310"/>
        </w:trPr>
        <w:tc>
          <w:tcPr>
            <w:tcW w:w="3248" w:type="dxa"/>
            <w:vMerge/>
            <w:tcBorders>
              <w:right w:val="single" w:sz="4" w:space="0" w:color="000000"/>
            </w:tcBorders>
          </w:tcPr>
          <w:p w14:paraId="7BCC7EEC" w14:textId="77777777" w:rsidR="0031004A" w:rsidRDefault="0031004A"/>
        </w:tc>
        <w:tc>
          <w:tcPr>
            <w:tcW w:w="1495" w:type="dxa"/>
            <w:vMerge/>
            <w:tcBorders>
              <w:left w:val="single" w:sz="4" w:space="0" w:color="000000"/>
              <w:right w:val="single" w:sz="4" w:space="0" w:color="000000"/>
            </w:tcBorders>
          </w:tcPr>
          <w:p w14:paraId="7BCC7EE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EE" w14:textId="77777777" w:rsidR="0031004A" w:rsidRDefault="007F7AC9">
            <w:pPr>
              <w:pStyle w:val="TableParagraph"/>
              <w:spacing w:before="21"/>
            </w:pPr>
            <w:r>
              <w:t>Habitable Volume</w:t>
            </w:r>
          </w:p>
        </w:tc>
        <w:tc>
          <w:tcPr>
            <w:tcW w:w="1676" w:type="dxa"/>
            <w:tcBorders>
              <w:top w:val="single" w:sz="4" w:space="0" w:color="000000"/>
              <w:left w:val="single" w:sz="4" w:space="0" w:color="000000"/>
              <w:bottom w:val="single" w:sz="4" w:space="0" w:color="000000"/>
            </w:tcBorders>
          </w:tcPr>
          <w:p w14:paraId="7BCC7EEF" w14:textId="77777777" w:rsidR="0031004A" w:rsidRDefault="007F7AC9">
            <w:pPr>
              <w:pStyle w:val="TableParagraph"/>
              <w:spacing w:before="21"/>
              <w:ind w:left="0" w:right="94"/>
              <w:jc w:val="right"/>
            </w:pPr>
            <w:r>
              <w:t>7</w:t>
            </w:r>
          </w:p>
        </w:tc>
      </w:tr>
      <w:tr w:rsidR="0031004A" w14:paraId="7BCC7EF5" w14:textId="77777777">
        <w:trPr>
          <w:trHeight w:hRule="exact" w:val="312"/>
        </w:trPr>
        <w:tc>
          <w:tcPr>
            <w:tcW w:w="3248" w:type="dxa"/>
            <w:vMerge/>
            <w:tcBorders>
              <w:right w:val="single" w:sz="4" w:space="0" w:color="000000"/>
            </w:tcBorders>
          </w:tcPr>
          <w:p w14:paraId="7BCC7EF1" w14:textId="77777777" w:rsidR="0031004A" w:rsidRDefault="0031004A"/>
        </w:tc>
        <w:tc>
          <w:tcPr>
            <w:tcW w:w="1495" w:type="dxa"/>
            <w:vMerge/>
            <w:tcBorders>
              <w:left w:val="single" w:sz="4" w:space="0" w:color="000000"/>
              <w:right w:val="single" w:sz="4" w:space="0" w:color="000000"/>
            </w:tcBorders>
          </w:tcPr>
          <w:p w14:paraId="7BCC7EF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F3" w14:textId="77777777" w:rsidR="0031004A" w:rsidRDefault="007F7AC9">
            <w:pPr>
              <w:pStyle w:val="TableParagraph"/>
              <w:spacing w:before="18"/>
            </w:pPr>
            <w:r>
              <w:t>Equipment</w:t>
            </w:r>
          </w:p>
        </w:tc>
        <w:tc>
          <w:tcPr>
            <w:tcW w:w="1676" w:type="dxa"/>
            <w:tcBorders>
              <w:top w:val="single" w:sz="4" w:space="0" w:color="000000"/>
              <w:left w:val="single" w:sz="4" w:space="0" w:color="000000"/>
              <w:bottom w:val="single" w:sz="4" w:space="0" w:color="000000"/>
            </w:tcBorders>
          </w:tcPr>
          <w:p w14:paraId="7BCC7EF4" w14:textId="77777777" w:rsidR="0031004A" w:rsidRDefault="007F7AC9">
            <w:pPr>
              <w:pStyle w:val="TableParagraph"/>
              <w:spacing w:before="18"/>
              <w:ind w:left="0" w:right="94"/>
              <w:jc w:val="right"/>
            </w:pPr>
            <w:r>
              <w:t>7</w:t>
            </w:r>
          </w:p>
        </w:tc>
      </w:tr>
    </w:tbl>
    <w:p w14:paraId="7BCC7EF6" w14:textId="77777777" w:rsidR="0031004A" w:rsidRDefault="0031004A">
      <w:pPr>
        <w:jc w:val="right"/>
        <w:sectPr w:rsidR="0031004A">
          <w:pgSz w:w="12240" w:h="15840"/>
          <w:pgMar w:top="1420" w:right="1720" w:bottom="1140" w:left="1340" w:header="0" w:footer="952" w:gutter="0"/>
          <w:cols w:space="720"/>
        </w:sect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8"/>
        <w:gridCol w:w="1495"/>
        <w:gridCol w:w="2223"/>
        <w:gridCol w:w="1676"/>
      </w:tblGrid>
      <w:tr w:rsidR="0031004A" w14:paraId="7BCC7EFB" w14:textId="77777777">
        <w:trPr>
          <w:trHeight w:hRule="exact" w:val="293"/>
        </w:trPr>
        <w:tc>
          <w:tcPr>
            <w:tcW w:w="3248" w:type="dxa"/>
            <w:vMerge w:val="restart"/>
            <w:tcBorders>
              <w:top w:val="nil"/>
              <w:right w:val="single" w:sz="4" w:space="0" w:color="000000"/>
            </w:tcBorders>
          </w:tcPr>
          <w:p w14:paraId="7BCC7EF7" w14:textId="77777777" w:rsidR="0031004A" w:rsidRDefault="0031004A"/>
        </w:tc>
        <w:tc>
          <w:tcPr>
            <w:tcW w:w="1495" w:type="dxa"/>
            <w:vMerge w:val="restart"/>
            <w:tcBorders>
              <w:top w:val="nil"/>
              <w:left w:val="single" w:sz="4" w:space="0" w:color="000000"/>
              <w:right w:val="single" w:sz="4" w:space="0" w:color="000000"/>
            </w:tcBorders>
          </w:tcPr>
          <w:p w14:paraId="7BCC7EF8" w14:textId="77777777" w:rsidR="0031004A" w:rsidRDefault="0031004A"/>
        </w:tc>
        <w:tc>
          <w:tcPr>
            <w:tcW w:w="2223" w:type="dxa"/>
            <w:tcBorders>
              <w:top w:val="nil"/>
              <w:left w:val="single" w:sz="4" w:space="0" w:color="000000"/>
              <w:bottom w:val="single" w:sz="4" w:space="0" w:color="000000"/>
              <w:right w:val="single" w:sz="4" w:space="0" w:color="000000"/>
            </w:tcBorders>
          </w:tcPr>
          <w:p w14:paraId="7BCC7EF9" w14:textId="77777777" w:rsidR="0031004A" w:rsidRDefault="007F7AC9">
            <w:pPr>
              <w:pStyle w:val="TableParagraph"/>
              <w:spacing w:line="268" w:lineRule="exact"/>
            </w:pPr>
            <w:r>
              <w:t>Lighting</w:t>
            </w:r>
          </w:p>
        </w:tc>
        <w:tc>
          <w:tcPr>
            <w:tcW w:w="1676" w:type="dxa"/>
            <w:tcBorders>
              <w:top w:val="nil"/>
              <w:left w:val="single" w:sz="4" w:space="0" w:color="000000"/>
              <w:bottom w:val="single" w:sz="4" w:space="0" w:color="000000"/>
            </w:tcBorders>
          </w:tcPr>
          <w:p w14:paraId="7BCC7EFA" w14:textId="77777777" w:rsidR="0031004A" w:rsidRDefault="007F7AC9">
            <w:pPr>
              <w:pStyle w:val="TableParagraph"/>
              <w:spacing w:line="268" w:lineRule="exact"/>
              <w:ind w:left="0" w:right="94"/>
              <w:jc w:val="right"/>
            </w:pPr>
            <w:r>
              <w:t>6</w:t>
            </w:r>
          </w:p>
        </w:tc>
      </w:tr>
      <w:tr w:rsidR="0031004A" w14:paraId="7BCC7F00" w14:textId="77777777">
        <w:trPr>
          <w:trHeight w:hRule="exact" w:val="308"/>
        </w:trPr>
        <w:tc>
          <w:tcPr>
            <w:tcW w:w="3248" w:type="dxa"/>
            <w:vMerge/>
            <w:tcBorders>
              <w:right w:val="single" w:sz="4" w:space="0" w:color="000000"/>
            </w:tcBorders>
          </w:tcPr>
          <w:p w14:paraId="7BCC7EFC" w14:textId="77777777" w:rsidR="0031004A" w:rsidRDefault="0031004A"/>
        </w:tc>
        <w:tc>
          <w:tcPr>
            <w:tcW w:w="1495" w:type="dxa"/>
            <w:vMerge/>
            <w:tcBorders>
              <w:left w:val="single" w:sz="4" w:space="0" w:color="000000"/>
              <w:right w:val="single" w:sz="4" w:space="0" w:color="000000"/>
            </w:tcBorders>
          </w:tcPr>
          <w:p w14:paraId="7BCC7EF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EFE"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7EFF" w14:textId="77777777" w:rsidR="0031004A" w:rsidRDefault="007F7AC9">
            <w:pPr>
              <w:pStyle w:val="TableParagraph"/>
              <w:spacing w:before="9"/>
              <w:ind w:left="0" w:right="94"/>
              <w:jc w:val="right"/>
            </w:pPr>
            <w:r>
              <w:t>3</w:t>
            </w:r>
          </w:p>
        </w:tc>
      </w:tr>
      <w:tr w:rsidR="0031004A" w14:paraId="7BCC7F05" w14:textId="77777777">
        <w:trPr>
          <w:trHeight w:hRule="exact" w:val="310"/>
        </w:trPr>
        <w:tc>
          <w:tcPr>
            <w:tcW w:w="3248" w:type="dxa"/>
            <w:vMerge/>
            <w:tcBorders>
              <w:right w:val="single" w:sz="4" w:space="0" w:color="000000"/>
            </w:tcBorders>
          </w:tcPr>
          <w:p w14:paraId="7BCC7F01" w14:textId="77777777" w:rsidR="0031004A" w:rsidRDefault="0031004A"/>
        </w:tc>
        <w:tc>
          <w:tcPr>
            <w:tcW w:w="1495" w:type="dxa"/>
            <w:vMerge/>
            <w:tcBorders>
              <w:left w:val="single" w:sz="4" w:space="0" w:color="000000"/>
              <w:right w:val="single" w:sz="4" w:space="0" w:color="000000"/>
            </w:tcBorders>
          </w:tcPr>
          <w:p w14:paraId="7BCC7F0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03"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7F04" w14:textId="77777777" w:rsidR="0031004A" w:rsidRDefault="007F7AC9">
            <w:pPr>
              <w:pStyle w:val="TableParagraph"/>
              <w:spacing w:before="11"/>
              <w:ind w:left="0" w:right="94"/>
              <w:jc w:val="right"/>
            </w:pPr>
            <w:r>
              <w:t>2</w:t>
            </w:r>
          </w:p>
        </w:tc>
      </w:tr>
      <w:tr w:rsidR="0031004A" w14:paraId="7BCC7F0A" w14:textId="77777777">
        <w:trPr>
          <w:trHeight w:hRule="exact" w:val="307"/>
        </w:trPr>
        <w:tc>
          <w:tcPr>
            <w:tcW w:w="3248" w:type="dxa"/>
            <w:vMerge/>
            <w:tcBorders>
              <w:right w:val="single" w:sz="4" w:space="0" w:color="000000"/>
            </w:tcBorders>
          </w:tcPr>
          <w:p w14:paraId="7BCC7F06" w14:textId="77777777" w:rsidR="0031004A" w:rsidRDefault="0031004A"/>
        </w:tc>
        <w:tc>
          <w:tcPr>
            <w:tcW w:w="1495" w:type="dxa"/>
            <w:vMerge/>
            <w:tcBorders>
              <w:left w:val="single" w:sz="4" w:space="0" w:color="000000"/>
              <w:right w:val="single" w:sz="4" w:space="0" w:color="000000"/>
            </w:tcBorders>
          </w:tcPr>
          <w:p w14:paraId="7BCC7F0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08"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7F09" w14:textId="77777777" w:rsidR="0031004A" w:rsidRDefault="007F7AC9">
            <w:pPr>
              <w:pStyle w:val="TableParagraph"/>
              <w:spacing w:before="9"/>
              <w:ind w:left="0" w:right="94"/>
              <w:jc w:val="right"/>
            </w:pPr>
            <w:r>
              <w:t>1</w:t>
            </w:r>
          </w:p>
        </w:tc>
      </w:tr>
      <w:tr w:rsidR="0031004A" w14:paraId="7BCC7F0F" w14:textId="77777777">
        <w:trPr>
          <w:trHeight w:hRule="exact" w:val="307"/>
        </w:trPr>
        <w:tc>
          <w:tcPr>
            <w:tcW w:w="3248" w:type="dxa"/>
            <w:vMerge/>
            <w:tcBorders>
              <w:right w:val="single" w:sz="4" w:space="0" w:color="000000"/>
            </w:tcBorders>
          </w:tcPr>
          <w:p w14:paraId="7BCC7F0B" w14:textId="77777777" w:rsidR="0031004A" w:rsidRDefault="0031004A"/>
        </w:tc>
        <w:tc>
          <w:tcPr>
            <w:tcW w:w="1495" w:type="dxa"/>
            <w:vMerge/>
            <w:tcBorders>
              <w:left w:val="single" w:sz="4" w:space="0" w:color="000000"/>
              <w:right w:val="single" w:sz="4" w:space="0" w:color="000000"/>
            </w:tcBorders>
          </w:tcPr>
          <w:p w14:paraId="7BCC7F0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0D"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7F0E" w14:textId="77777777" w:rsidR="0031004A" w:rsidRDefault="007F7AC9">
            <w:pPr>
              <w:pStyle w:val="TableParagraph"/>
              <w:spacing w:before="9"/>
              <w:ind w:left="0" w:right="94"/>
              <w:jc w:val="right"/>
            </w:pPr>
            <w:r>
              <w:t>0</w:t>
            </w:r>
          </w:p>
        </w:tc>
      </w:tr>
      <w:tr w:rsidR="0031004A" w14:paraId="7BCC7F14" w14:textId="77777777">
        <w:trPr>
          <w:trHeight w:hRule="exact" w:val="310"/>
        </w:trPr>
        <w:tc>
          <w:tcPr>
            <w:tcW w:w="3248" w:type="dxa"/>
            <w:vMerge/>
            <w:tcBorders>
              <w:right w:val="single" w:sz="4" w:space="0" w:color="000000"/>
            </w:tcBorders>
          </w:tcPr>
          <w:p w14:paraId="7BCC7F10" w14:textId="77777777" w:rsidR="0031004A" w:rsidRDefault="0031004A"/>
        </w:tc>
        <w:tc>
          <w:tcPr>
            <w:tcW w:w="1495" w:type="dxa"/>
            <w:vMerge/>
            <w:tcBorders>
              <w:left w:val="single" w:sz="4" w:space="0" w:color="000000"/>
              <w:right w:val="single" w:sz="4" w:space="0" w:color="000000"/>
            </w:tcBorders>
          </w:tcPr>
          <w:p w14:paraId="7BCC7F1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12" w14:textId="77777777" w:rsidR="0031004A" w:rsidRDefault="007F7AC9">
            <w:pPr>
              <w:pStyle w:val="TableParagraph"/>
              <w:spacing w:before="11"/>
            </w:pPr>
            <w:r>
              <w:t>Maintenance</w:t>
            </w:r>
          </w:p>
        </w:tc>
        <w:tc>
          <w:tcPr>
            <w:tcW w:w="1676" w:type="dxa"/>
            <w:tcBorders>
              <w:top w:val="single" w:sz="4" w:space="0" w:color="000000"/>
              <w:left w:val="single" w:sz="4" w:space="0" w:color="000000"/>
              <w:bottom w:val="single" w:sz="4" w:space="0" w:color="000000"/>
            </w:tcBorders>
          </w:tcPr>
          <w:p w14:paraId="7BCC7F13" w14:textId="77777777" w:rsidR="0031004A" w:rsidRDefault="007F7AC9">
            <w:pPr>
              <w:pStyle w:val="TableParagraph"/>
              <w:spacing w:before="11"/>
              <w:ind w:left="0" w:right="94"/>
              <w:jc w:val="right"/>
            </w:pPr>
            <w:r>
              <w:t>0</w:t>
            </w:r>
          </w:p>
        </w:tc>
      </w:tr>
      <w:tr w:rsidR="0031004A" w14:paraId="7BCC7F19" w14:textId="77777777">
        <w:trPr>
          <w:trHeight w:hRule="exact" w:val="562"/>
        </w:trPr>
        <w:tc>
          <w:tcPr>
            <w:tcW w:w="3248" w:type="dxa"/>
            <w:vMerge/>
            <w:tcBorders>
              <w:right w:val="single" w:sz="4" w:space="0" w:color="000000"/>
            </w:tcBorders>
          </w:tcPr>
          <w:p w14:paraId="7BCC7F15" w14:textId="77777777" w:rsidR="0031004A" w:rsidRDefault="0031004A"/>
        </w:tc>
        <w:tc>
          <w:tcPr>
            <w:tcW w:w="1495" w:type="dxa"/>
            <w:vMerge/>
            <w:tcBorders>
              <w:left w:val="single" w:sz="4" w:space="0" w:color="000000"/>
              <w:right w:val="single" w:sz="4" w:space="0" w:color="000000"/>
            </w:tcBorders>
          </w:tcPr>
          <w:p w14:paraId="7BCC7F16" w14:textId="77777777" w:rsidR="0031004A" w:rsidRDefault="0031004A"/>
        </w:tc>
        <w:tc>
          <w:tcPr>
            <w:tcW w:w="2223" w:type="dxa"/>
            <w:tcBorders>
              <w:top w:val="single" w:sz="4" w:space="0" w:color="000000"/>
              <w:left w:val="single" w:sz="4" w:space="0" w:color="000000"/>
              <w:right w:val="single" w:sz="4" w:space="0" w:color="000000"/>
            </w:tcBorders>
          </w:tcPr>
          <w:p w14:paraId="7BCC7F17"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tcBorders>
          </w:tcPr>
          <w:p w14:paraId="7BCC7F18" w14:textId="77777777" w:rsidR="0031004A" w:rsidRDefault="007F7AC9">
            <w:pPr>
              <w:pStyle w:val="TableParagraph"/>
              <w:spacing w:before="133"/>
              <w:ind w:left="0" w:right="94"/>
              <w:jc w:val="right"/>
            </w:pPr>
            <w:r>
              <w:t>0</w:t>
            </w:r>
          </w:p>
        </w:tc>
      </w:tr>
      <w:tr w:rsidR="0031004A" w14:paraId="7BCC7F28" w14:textId="77777777">
        <w:trPr>
          <w:trHeight w:hRule="exact" w:val="302"/>
        </w:trPr>
        <w:tc>
          <w:tcPr>
            <w:tcW w:w="3248" w:type="dxa"/>
            <w:vMerge w:val="restart"/>
            <w:tcBorders>
              <w:right w:val="single" w:sz="4" w:space="0" w:color="000000"/>
            </w:tcBorders>
          </w:tcPr>
          <w:p w14:paraId="7BCC7F1A" w14:textId="77777777" w:rsidR="0031004A" w:rsidRDefault="0031004A">
            <w:pPr>
              <w:pStyle w:val="TableParagraph"/>
              <w:ind w:left="0"/>
              <w:rPr>
                <w:b/>
              </w:rPr>
            </w:pPr>
          </w:p>
          <w:p w14:paraId="7BCC7F1B" w14:textId="77777777" w:rsidR="0031004A" w:rsidRDefault="0031004A">
            <w:pPr>
              <w:pStyle w:val="TableParagraph"/>
              <w:ind w:left="0"/>
              <w:rPr>
                <w:b/>
              </w:rPr>
            </w:pPr>
          </w:p>
          <w:p w14:paraId="7BCC7F1C" w14:textId="77777777" w:rsidR="0031004A" w:rsidRDefault="0031004A">
            <w:pPr>
              <w:pStyle w:val="TableParagraph"/>
              <w:ind w:left="0"/>
              <w:rPr>
                <w:b/>
              </w:rPr>
            </w:pPr>
          </w:p>
          <w:p w14:paraId="7BCC7F1D" w14:textId="77777777" w:rsidR="0031004A" w:rsidRDefault="0031004A">
            <w:pPr>
              <w:pStyle w:val="TableParagraph"/>
              <w:ind w:left="0"/>
              <w:rPr>
                <w:b/>
              </w:rPr>
            </w:pPr>
          </w:p>
          <w:p w14:paraId="7BCC7F1E" w14:textId="77777777" w:rsidR="0031004A" w:rsidRDefault="0031004A">
            <w:pPr>
              <w:pStyle w:val="TableParagraph"/>
              <w:ind w:left="0"/>
              <w:rPr>
                <w:b/>
              </w:rPr>
            </w:pPr>
          </w:p>
          <w:p w14:paraId="7BCC7F1F" w14:textId="77777777" w:rsidR="0031004A" w:rsidRDefault="007F7AC9">
            <w:pPr>
              <w:pStyle w:val="TableParagraph"/>
              <w:spacing w:before="174"/>
              <w:ind w:left="456"/>
            </w:pPr>
            <w:r>
              <w:t>Private Personal Activities</w:t>
            </w:r>
          </w:p>
        </w:tc>
        <w:tc>
          <w:tcPr>
            <w:tcW w:w="1495" w:type="dxa"/>
            <w:vMerge w:val="restart"/>
            <w:tcBorders>
              <w:left w:val="single" w:sz="4" w:space="0" w:color="000000"/>
              <w:right w:val="single" w:sz="4" w:space="0" w:color="000000"/>
            </w:tcBorders>
          </w:tcPr>
          <w:p w14:paraId="7BCC7F20" w14:textId="77777777" w:rsidR="0031004A" w:rsidRDefault="0031004A">
            <w:pPr>
              <w:pStyle w:val="TableParagraph"/>
              <w:ind w:left="0"/>
              <w:rPr>
                <w:b/>
              </w:rPr>
            </w:pPr>
          </w:p>
          <w:p w14:paraId="7BCC7F21" w14:textId="77777777" w:rsidR="0031004A" w:rsidRDefault="0031004A">
            <w:pPr>
              <w:pStyle w:val="TableParagraph"/>
              <w:ind w:left="0"/>
              <w:rPr>
                <w:b/>
              </w:rPr>
            </w:pPr>
          </w:p>
          <w:p w14:paraId="7BCC7F22" w14:textId="77777777" w:rsidR="0031004A" w:rsidRDefault="0031004A">
            <w:pPr>
              <w:pStyle w:val="TableParagraph"/>
              <w:ind w:left="0"/>
              <w:rPr>
                <w:b/>
              </w:rPr>
            </w:pPr>
          </w:p>
          <w:p w14:paraId="7BCC7F23" w14:textId="77777777" w:rsidR="0031004A" w:rsidRDefault="0031004A">
            <w:pPr>
              <w:pStyle w:val="TableParagraph"/>
              <w:ind w:left="0"/>
              <w:rPr>
                <w:b/>
              </w:rPr>
            </w:pPr>
          </w:p>
          <w:p w14:paraId="7BCC7F24" w14:textId="77777777" w:rsidR="0031004A" w:rsidRDefault="0031004A">
            <w:pPr>
              <w:pStyle w:val="TableParagraph"/>
              <w:ind w:left="0"/>
              <w:rPr>
                <w:b/>
              </w:rPr>
            </w:pPr>
          </w:p>
          <w:p w14:paraId="7BCC7F25" w14:textId="77777777" w:rsidR="0031004A" w:rsidRDefault="007F7AC9">
            <w:pPr>
              <w:pStyle w:val="TableParagraph"/>
              <w:spacing w:before="174"/>
              <w:ind w:left="611" w:right="611"/>
              <w:jc w:val="center"/>
            </w:pPr>
            <w:r>
              <w:t>33</w:t>
            </w:r>
          </w:p>
        </w:tc>
        <w:tc>
          <w:tcPr>
            <w:tcW w:w="2223" w:type="dxa"/>
            <w:tcBorders>
              <w:left w:val="single" w:sz="4" w:space="0" w:color="000000"/>
              <w:bottom w:val="single" w:sz="4" w:space="0" w:color="000000"/>
              <w:right w:val="single" w:sz="4" w:space="0" w:color="000000"/>
            </w:tcBorders>
          </w:tcPr>
          <w:p w14:paraId="7BCC7F26" w14:textId="77777777" w:rsidR="0031004A" w:rsidRDefault="007F7AC9">
            <w:pPr>
              <w:pStyle w:val="TableParagraph"/>
              <w:spacing w:line="268" w:lineRule="exact"/>
            </w:pPr>
            <w:r>
              <w:t>Lighting</w:t>
            </w:r>
          </w:p>
        </w:tc>
        <w:tc>
          <w:tcPr>
            <w:tcW w:w="1676" w:type="dxa"/>
            <w:tcBorders>
              <w:left w:val="single" w:sz="4" w:space="0" w:color="000000"/>
              <w:bottom w:val="single" w:sz="4" w:space="0" w:color="000000"/>
            </w:tcBorders>
          </w:tcPr>
          <w:p w14:paraId="7BCC7F27" w14:textId="77777777" w:rsidR="0031004A" w:rsidRDefault="007F7AC9">
            <w:pPr>
              <w:pStyle w:val="TableParagraph"/>
              <w:spacing w:line="268" w:lineRule="exact"/>
              <w:ind w:left="0" w:right="94"/>
              <w:jc w:val="right"/>
            </w:pPr>
            <w:r>
              <w:t>7</w:t>
            </w:r>
          </w:p>
        </w:tc>
      </w:tr>
      <w:tr w:rsidR="0031004A" w14:paraId="7BCC7F2D" w14:textId="77777777">
        <w:trPr>
          <w:trHeight w:hRule="exact" w:val="307"/>
        </w:trPr>
        <w:tc>
          <w:tcPr>
            <w:tcW w:w="3248" w:type="dxa"/>
            <w:vMerge/>
            <w:tcBorders>
              <w:right w:val="single" w:sz="4" w:space="0" w:color="000000"/>
            </w:tcBorders>
          </w:tcPr>
          <w:p w14:paraId="7BCC7F29" w14:textId="77777777" w:rsidR="0031004A" w:rsidRDefault="0031004A"/>
        </w:tc>
        <w:tc>
          <w:tcPr>
            <w:tcW w:w="1495" w:type="dxa"/>
            <w:vMerge/>
            <w:tcBorders>
              <w:left w:val="single" w:sz="4" w:space="0" w:color="000000"/>
              <w:right w:val="single" w:sz="4" w:space="0" w:color="000000"/>
            </w:tcBorders>
          </w:tcPr>
          <w:p w14:paraId="7BCC7F2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2B"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7F2C" w14:textId="77777777" w:rsidR="0031004A" w:rsidRDefault="007F7AC9">
            <w:pPr>
              <w:pStyle w:val="TableParagraph"/>
              <w:spacing w:before="9"/>
              <w:ind w:left="0" w:right="94"/>
              <w:jc w:val="right"/>
            </w:pPr>
            <w:r>
              <w:t>7</w:t>
            </w:r>
          </w:p>
        </w:tc>
      </w:tr>
      <w:tr w:rsidR="0031004A" w14:paraId="7BCC7F32" w14:textId="77777777">
        <w:trPr>
          <w:trHeight w:hRule="exact" w:val="310"/>
        </w:trPr>
        <w:tc>
          <w:tcPr>
            <w:tcW w:w="3248" w:type="dxa"/>
            <w:vMerge/>
            <w:tcBorders>
              <w:right w:val="single" w:sz="4" w:space="0" w:color="000000"/>
            </w:tcBorders>
          </w:tcPr>
          <w:p w14:paraId="7BCC7F2E" w14:textId="77777777" w:rsidR="0031004A" w:rsidRDefault="0031004A"/>
        </w:tc>
        <w:tc>
          <w:tcPr>
            <w:tcW w:w="1495" w:type="dxa"/>
            <w:vMerge/>
            <w:tcBorders>
              <w:left w:val="single" w:sz="4" w:space="0" w:color="000000"/>
              <w:right w:val="single" w:sz="4" w:space="0" w:color="000000"/>
            </w:tcBorders>
          </w:tcPr>
          <w:p w14:paraId="7BCC7F2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30"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7F31" w14:textId="77777777" w:rsidR="0031004A" w:rsidRDefault="007F7AC9">
            <w:pPr>
              <w:pStyle w:val="TableParagraph"/>
              <w:spacing w:before="11"/>
              <w:ind w:left="0" w:right="94"/>
              <w:jc w:val="right"/>
            </w:pPr>
            <w:r>
              <w:t>6</w:t>
            </w:r>
          </w:p>
        </w:tc>
      </w:tr>
      <w:tr w:rsidR="0031004A" w14:paraId="7BCC7F37" w14:textId="77777777">
        <w:trPr>
          <w:trHeight w:hRule="exact" w:val="307"/>
        </w:trPr>
        <w:tc>
          <w:tcPr>
            <w:tcW w:w="3248" w:type="dxa"/>
            <w:vMerge/>
            <w:tcBorders>
              <w:right w:val="single" w:sz="4" w:space="0" w:color="000000"/>
            </w:tcBorders>
          </w:tcPr>
          <w:p w14:paraId="7BCC7F33" w14:textId="77777777" w:rsidR="0031004A" w:rsidRDefault="0031004A"/>
        </w:tc>
        <w:tc>
          <w:tcPr>
            <w:tcW w:w="1495" w:type="dxa"/>
            <w:vMerge/>
            <w:tcBorders>
              <w:left w:val="single" w:sz="4" w:space="0" w:color="000000"/>
              <w:right w:val="single" w:sz="4" w:space="0" w:color="000000"/>
            </w:tcBorders>
          </w:tcPr>
          <w:p w14:paraId="7BCC7F3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35"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7F36" w14:textId="77777777" w:rsidR="0031004A" w:rsidRDefault="007F7AC9">
            <w:pPr>
              <w:pStyle w:val="TableParagraph"/>
              <w:spacing w:before="9"/>
              <w:ind w:left="0" w:right="94"/>
              <w:jc w:val="right"/>
            </w:pPr>
            <w:r>
              <w:t>4</w:t>
            </w:r>
          </w:p>
        </w:tc>
      </w:tr>
      <w:tr w:rsidR="0031004A" w14:paraId="7BCC7F3C" w14:textId="77777777">
        <w:trPr>
          <w:trHeight w:hRule="exact" w:val="308"/>
        </w:trPr>
        <w:tc>
          <w:tcPr>
            <w:tcW w:w="3248" w:type="dxa"/>
            <w:vMerge/>
            <w:tcBorders>
              <w:right w:val="single" w:sz="4" w:space="0" w:color="000000"/>
            </w:tcBorders>
          </w:tcPr>
          <w:p w14:paraId="7BCC7F38" w14:textId="77777777" w:rsidR="0031004A" w:rsidRDefault="0031004A"/>
        </w:tc>
        <w:tc>
          <w:tcPr>
            <w:tcW w:w="1495" w:type="dxa"/>
            <w:vMerge/>
            <w:tcBorders>
              <w:left w:val="single" w:sz="4" w:space="0" w:color="000000"/>
              <w:right w:val="single" w:sz="4" w:space="0" w:color="000000"/>
            </w:tcBorders>
          </w:tcPr>
          <w:p w14:paraId="7BCC7F3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3A" w14:textId="77777777" w:rsidR="0031004A" w:rsidRDefault="007F7AC9">
            <w:pPr>
              <w:pStyle w:val="TableParagraph"/>
              <w:spacing w:before="9"/>
            </w:pPr>
            <w:r>
              <w:t>Habitable Volume</w:t>
            </w:r>
          </w:p>
        </w:tc>
        <w:tc>
          <w:tcPr>
            <w:tcW w:w="1676" w:type="dxa"/>
            <w:tcBorders>
              <w:top w:val="single" w:sz="4" w:space="0" w:color="000000"/>
              <w:left w:val="single" w:sz="4" w:space="0" w:color="000000"/>
              <w:bottom w:val="single" w:sz="4" w:space="0" w:color="000000"/>
            </w:tcBorders>
          </w:tcPr>
          <w:p w14:paraId="7BCC7F3B" w14:textId="77777777" w:rsidR="0031004A" w:rsidRDefault="007F7AC9">
            <w:pPr>
              <w:pStyle w:val="TableParagraph"/>
              <w:spacing w:before="9"/>
              <w:ind w:left="0" w:right="94"/>
              <w:jc w:val="right"/>
            </w:pPr>
            <w:r>
              <w:t>3</w:t>
            </w:r>
          </w:p>
        </w:tc>
      </w:tr>
      <w:tr w:rsidR="0031004A" w14:paraId="7BCC7F41" w14:textId="77777777">
        <w:trPr>
          <w:trHeight w:hRule="exact" w:val="310"/>
        </w:trPr>
        <w:tc>
          <w:tcPr>
            <w:tcW w:w="3248" w:type="dxa"/>
            <w:vMerge/>
            <w:tcBorders>
              <w:right w:val="single" w:sz="4" w:space="0" w:color="000000"/>
            </w:tcBorders>
          </w:tcPr>
          <w:p w14:paraId="7BCC7F3D" w14:textId="77777777" w:rsidR="0031004A" w:rsidRDefault="0031004A"/>
        </w:tc>
        <w:tc>
          <w:tcPr>
            <w:tcW w:w="1495" w:type="dxa"/>
            <w:vMerge/>
            <w:tcBorders>
              <w:left w:val="single" w:sz="4" w:space="0" w:color="000000"/>
              <w:right w:val="single" w:sz="4" w:space="0" w:color="000000"/>
            </w:tcBorders>
          </w:tcPr>
          <w:p w14:paraId="7BCC7F3E"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3F" w14:textId="77777777" w:rsidR="0031004A" w:rsidRDefault="007F7AC9">
            <w:pPr>
              <w:pStyle w:val="TableParagraph"/>
              <w:spacing w:before="11"/>
            </w:pPr>
            <w:r>
              <w:t>Layout</w:t>
            </w:r>
          </w:p>
        </w:tc>
        <w:tc>
          <w:tcPr>
            <w:tcW w:w="1676" w:type="dxa"/>
            <w:tcBorders>
              <w:top w:val="single" w:sz="4" w:space="0" w:color="000000"/>
              <w:left w:val="single" w:sz="4" w:space="0" w:color="000000"/>
              <w:bottom w:val="single" w:sz="4" w:space="0" w:color="000000"/>
            </w:tcBorders>
          </w:tcPr>
          <w:p w14:paraId="7BCC7F40" w14:textId="77777777" w:rsidR="0031004A" w:rsidRDefault="007F7AC9">
            <w:pPr>
              <w:pStyle w:val="TableParagraph"/>
              <w:spacing w:before="11"/>
              <w:ind w:left="0" w:right="94"/>
              <w:jc w:val="right"/>
            </w:pPr>
            <w:r>
              <w:t>3</w:t>
            </w:r>
          </w:p>
        </w:tc>
      </w:tr>
      <w:tr w:rsidR="0031004A" w14:paraId="7BCC7F46" w14:textId="77777777">
        <w:trPr>
          <w:trHeight w:hRule="exact" w:val="307"/>
        </w:trPr>
        <w:tc>
          <w:tcPr>
            <w:tcW w:w="3248" w:type="dxa"/>
            <w:vMerge/>
            <w:tcBorders>
              <w:right w:val="single" w:sz="4" w:space="0" w:color="000000"/>
            </w:tcBorders>
          </w:tcPr>
          <w:p w14:paraId="7BCC7F42" w14:textId="77777777" w:rsidR="0031004A" w:rsidRDefault="0031004A"/>
        </w:tc>
        <w:tc>
          <w:tcPr>
            <w:tcW w:w="1495" w:type="dxa"/>
            <w:vMerge/>
            <w:tcBorders>
              <w:left w:val="single" w:sz="4" w:space="0" w:color="000000"/>
              <w:right w:val="single" w:sz="4" w:space="0" w:color="000000"/>
            </w:tcBorders>
          </w:tcPr>
          <w:p w14:paraId="7BCC7F43"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44"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7F45" w14:textId="77777777" w:rsidR="0031004A" w:rsidRDefault="007F7AC9">
            <w:pPr>
              <w:pStyle w:val="TableParagraph"/>
              <w:spacing w:before="9"/>
              <w:ind w:left="0" w:right="94"/>
              <w:jc w:val="right"/>
            </w:pPr>
            <w:r>
              <w:t>2</w:t>
            </w:r>
          </w:p>
        </w:tc>
      </w:tr>
      <w:tr w:rsidR="0031004A" w14:paraId="7BCC7F4B" w14:textId="77777777">
        <w:trPr>
          <w:trHeight w:hRule="exact" w:val="557"/>
        </w:trPr>
        <w:tc>
          <w:tcPr>
            <w:tcW w:w="3248" w:type="dxa"/>
            <w:vMerge/>
            <w:tcBorders>
              <w:right w:val="single" w:sz="4" w:space="0" w:color="000000"/>
            </w:tcBorders>
          </w:tcPr>
          <w:p w14:paraId="7BCC7F47" w14:textId="77777777" w:rsidR="0031004A" w:rsidRDefault="0031004A"/>
        </w:tc>
        <w:tc>
          <w:tcPr>
            <w:tcW w:w="1495" w:type="dxa"/>
            <w:vMerge/>
            <w:tcBorders>
              <w:left w:val="single" w:sz="4" w:space="0" w:color="000000"/>
              <w:right w:val="single" w:sz="4" w:space="0" w:color="000000"/>
            </w:tcBorders>
          </w:tcPr>
          <w:p w14:paraId="7BCC7F48"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49"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bottom w:val="single" w:sz="4" w:space="0" w:color="000000"/>
            </w:tcBorders>
          </w:tcPr>
          <w:p w14:paraId="7BCC7F4A" w14:textId="77777777" w:rsidR="0031004A" w:rsidRDefault="007F7AC9">
            <w:pPr>
              <w:pStyle w:val="TableParagraph"/>
              <w:spacing w:before="133"/>
              <w:ind w:left="0" w:right="94"/>
              <w:jc w:val="right"/>
            </w:pPr>
            <w:r>
              <w:t>1</w:t>
            </w:r>
          </w:p>
        </w:tc>
      </w:tr>
      <w:tr w:rsidR="0031004A" w14:paraId="7BCC7F50" w14:textId="77777777">
        <w:trPr>
          <w:trHeight w:hRule="exact" w:val="310"/>
        </w:trPr>
        <w:tc>
          <w:tcPr>
            <w:tcW w:w="3248" w:type="dxa"/>
            <w:vMerge/>
            <w:tcBorders>
              <w:right w:val="single" w:sz="4" w:space="0" w:color="000000"/>
            </w:tcBorders>
          </w:tcPr>
          <w:p w14:paraId="7BCC7F4C" w14:textId="77777777" w:rsidR="0031004A" w:rsidRDefault="0031004A"/>
        </w:tc>
        <w:tc>
          <w:tcPr>
            <w:tcW w:w="1495" w:type="dxa"/>
            <w:vMerge/>
            <w:tcBorders>
              <w:left w:val="single" w:sz="4" w:space="0" w:color="000000"/>
              <w:right w:val="single" w:sz="4" w:space="0" w:color="000000"/>
            </w:tcBorders>
          </w:tcPr>
          <w:p w14:paraId="7BCC7F4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4E" w14:textId="77777777" w:rsidR="0031004A" w:rsidRDefault="007F7AC9">
            <w:pPr>
              <w:pStyle w:val="TableParagraph"/>
              <w:spacing w:before="11"/>
            </w:pPr>
            <w:r>
              <w:t>Odor</w:t>
            </w:r>
          </w:p>
        </w:tc>
        <w:tc>
          <w:tcPr>
            <w:tcW w:w="1676" w:type="dxa"/>
            <w:tcBorders>
              <w:top w:val="single" w:sz="4" w:space="0" w:color="000000"/>
              <w:left w:val="single" w:sz="4" w:space="0" w:color="000000"/>
              <w:bottom w:val="single" w:sz="4" w:space="0" w:color="000000"/>
            </w:tcBorders>
          </w:tcPr>
          <w:p w14:paraId="7BCC7F4F" w14:textId="77777777" w:rsidR="0031004A" w:rsidRDefault="007F7AC9">
            <w:pPr>
              <w:pStyle w:val="TableParagraph"/>
              <w:spacing w:before="11"/>
              <w:ind w:left="0" w:right="94"/>
              <w:jc w:val="right"/>
            </w:pPr>
            <w:r>
              <w:t>0</w:t>
            </w:r>
          </w:p>
        </w:tc>
      </w:tr>
      <w:tr w:rsidR="0031004A" w14:paraId="7BCC7F55" w14:textId="77777777">
        <w:trPr>
          <w:trHeight w:hRule="exact" w:val="324"/>
        </w:trPr>
        <w:tc>
          <w:tcPr>
            <w:tcW w:w="3248" w:type="dxa"/>
            <w:vMerge/>
            <w:tcBorders>
              <w:right w:val="single" w:sz="4" w:space="0" w:color="000000"/>
            </w:tcBorders>
          </w:tcPr>
          <w:p w14:paraId="7BCC7F51" w14:textId="77777777" w:rsidR="0031004A" w:rsidRDefault="0031004A"/>
        </w:tc>
        <w:tc>
          <w:tcPr>
            <w:tcW w:w="1495" w:type="dxa"/>
            <w:vMerge/>
            <w:tcBorders>
              <w:left w:val="single" w:sz="4" w:space="0" w:color="000000"/>
              <w:right w:val="single" w:sz="4" w:space="0" w:color="000000"/>
            </w:tcBorders>
          </w:tcPr>
          <w:p w14:paraId="7BCC7F52" w14:textId="77777777" w:rsidR="0031004A" w:rsidRDefault="0031004A"/>
        </w:tc>
        <w:tc>
          <w:tcPr>
            <w:tcW w:w="2223" w:type="dxa"/>
            <w:tcBorders>
              <w:top w:val="single" w:sz="4" w:space="0" w:color="000000"/>
              <w:left w:val="single" w:sz="4" w:space="0" w:color="000000"/>
              <w:right w:val="single" w:sz="4" w:space="0" w:color="000000"/>
            </w:tcBorders>
          </w:tcPr>
          <w:p w14:paraId="7BCC7F53" w14:textId="77777777" w:rsidR="0031004A" w:rsidRDefault="007F7AC9">
            <w:pPr>
              <w:pStyle w:val="TableParagraph"/>
              <w:spacing w:before="13"/>
            </w:pPr>
            <w:r>
              <w:t>Maintenance</w:t>
            </w:r>
          </w:p>
        </w:tc>
        <w:tc>
          <w:tcPr>
            <w:tcW w:w="1676" w:type="dxa"/>
            <w:tcBorders>
              <w:top w:val="single" w:sz="4" w:space="0" w:color="000000"/>
              <w:left w:val="single" w:sz="4" w:space="0" w:color="000000"/>
            </w:tcBorders>
          </w:tcPr>
          <w:p w14:paraId="7BCC7F54" w14:textId="77777777" w:rsidR="0031004A" w:rsidRDefault="007F7AC9">
            <w:pPr>
              <w:pStyle w:val="TableParagraph"/>
              <w:spacing w:before="13"/>
              <w:ind w:left="0" w:right="94"/>
              <w:jc w:val="right"/>
            </w:pPr>
            <w:r>
              <w:t>0</w:t>
            </w:r>
          </w:p>
        </w:tc>
      </w:tr>
      <w:tr w:rsidR="0031004A" w14:paraId="7BCC7F64" w14:textId="77777777">
        <w:trPr>
          <w:trHeight w:hRule="exact" w:val="302"/>
        </w:trPr>
        <w:tc>
          <w:tcPr>
            <w:tcW w:w="3248" w:type="dxa"/>
            <w:vMerge w:val="restart"/>
            <w:tcBorders>
              <w:right w:val="single" w:sz="4" w:space="0" w:color="000000"/>
            </w:tcBorders>
          </w:tcPr>
          <w:p w14:paraId="7BCC7F56" w14:textId="77777777" w:rsidR="0031004A" w:rsidRDefault="0031004A">
            <w:pPr>
              <w:pStyle w:val="TableParagraph"/>
              <w:ind w:left="0"/>
              <w:rPr>
                <w:b/>
              </w:rPr>
            </w:pPr>
          </w:p>
          <w:p w14:paraId="7BCC7F57" w14:textId="77777777" w:rsidR="0031004A" w:rsidRDefault="0031004A">
            <w:pPr>
              <w:pStyle w:val="TableParagraph"/>
              <w:ind w:left="0"/>
              <w:rPr>
                <w:b/>
              </w:rPr>
            </w:pPr>
          </w:p>
          <w:p w14:paraId="7BCC7F58" w14:textId="77777777" w:rsidR="0031004A" w:rsidRDefault="0031004A">
            <w:pPr>
              <w:pStyle w:val="TableParagraph"/>
              <w:ind w:left="0"/>
              <w:rPr>
                <w:b/>
              </w:rPr>
            </w:pPr>
          </w:p>
          <w:p w14:paraId="7BCC7F59" w14:textId="77777777" w:rsidR="0031004A" w:rsidRDefault="0031004A">
            <w:pPr>
              <w:pStyle w:val="TableParagraph"/>
              <w:ind w:left="0"/>
              <w:rPr>
                <w:b/>
              </w:rPr>
            </w:pPr>
          </w:p>
          <w:p w14:paraId="7BCC7F5A" w14:textId="77777777" w:rsidR="0031004A" w:rsidRDefault="0031004A">
            <w:pPr>
              <w:pStyle w:val="TableParagraph"/>
              <w:spacing w:before="2"/>
              <w:ind w:left="0"/>
              <w:rPr>
                <w:b/>
                <w:sz w:val="25"/>
              </w:rPr>
            </w:pPr>
          </w:p>
          <w:p w14:paraId="7BCC7F5B" w14:textId="77777777" w:rsidR="0031004A" w:rsidRDefault="007F7AC9">
            <w:pPr>
              <w:pStyle w:val="TableParagraph"/>
              <w:ind w:left="1204" w:right="425" w:hanging="768"/>
            </w:pPr>
            <w:r>
              <w:t>Mission-Specific On-Board Research</w:t>
            </w:r>
          </w:p>
        </w:tc>
        <w:tc>
          <w:tcPr>
            <w:tcW w:w="1495" w:type="dxa"/>
            <w:vMerge w:val="restart"/>
            <w:tcBorders>
              <w:left w:val="single" w:sz="4" w:space="0" w:color="000000"/>
              <w:right w:val="single" w:sz="4" w:space="0" w:color="000000"/>
            </w:tcBorders>
          </w:tcPr>
          <w:p w14:paraId="7BCC7F5C" w14:textId="77777777" w:rsidR="0031004A" w:rsidRDefault="0031004A">
            <w:pPr>
              <w:pStyle w:val="TableParagraph"/>
              <w:ind w:left="0"/>
              <w:rPr>
                <w:b/>
              </w:rPr>
            </w:pPr>
          </w:p>
          <w:p w14:paraId="7BCC7F5D" w14:textId="77777777" w:rsidR="0031004A" w:rsidRDefault="0031004A">
            <w:pPr>
              <w:pStyle w:val="TableParagraph"/>
              <w:ind w:left="0"/>
              <w:rPr>
                <w:b/>
              </w:rPr>
            </w:pPr>
          </w:p>
          <w:p w14:paraId="7BCC7F5E" w14:textId="77777777" w:rsidR="0031004A" w:rsidRDefault="0031004A">
            <w:pPr>
              <w:pStyle w:val="TableParagraph"/>
              <w:ind w:left="0"/>
              <w:rPr>
                <w:b/>
              </w:rPr>
            </w:pPr>
          </w:p>
          <w:p w14:paraId="7BCC7F5F" w14:textId="77777777" w:rsidR="0031004A" w:rsidRDefault="0031004A">
            <w:pPr>
              <w:pStyle w:val="TableParagraph"/>
              <w:ind w:left="0"/>
              <w:rPr>
                <w:b/>
              </w:rPr>
            </w:pPr>
          </w:p>
          <w:p w14:paraId="7BCC7F60" w14:textId="77777777" w:rsidR="0031004A" w:rsidRDefault="0031004A">
            <w:pPr>
              <w:pStyle w:val="TableParagraph"/>
              <w:ind w:left="0"/>
              <w:rPr>
                <w:b/>
              </w:rPr>
            </w:pPr>
          </w:p>
          <w:p w14:paraId="7BCC7F61" w14:textId="77777777" w:rsidR="0031004A" w:rsidRDefault="007F7AC9">
            <w:pPr>
              <w:pStyle w:val="TableParagraph"/>
              <w:spacing w:before="173"/>
              <w:ind w:left="611" w:right="611"/>
              <w:jc w:val="center"/>
            </w:pPr>
            <w:r>
              <w:t>32</w:t>
            </w:r>
          </w:p>
        </w:tc>
        <w:tc>
          <w:tcPr>
            <w:tcW w:w="2223" w:type="dxa"/>
            <w:tcBorders>
              <w:left w:val="single" w:sz="4" w:space="0" w:color="000000"/>
              <w:bottom w:val="single" w:sz="4" w:space="0" w:color="000000"/>
              <w:right w:val="single" w:sz="4" w:space="0" w:color="000000"/>
            </w:tcBorders>
          </w:tcPr>
          <w:p w14:paraId="7BCC7F62" w14:textId="77777777" w:rsidR="0031004A" w:rsidRDefault="007F7AC9">
            <w:pPr>
              <w:pStyle w:val="TableParagraph"/>
              <w:spacing w:line="268" w:lineRule="exact"/>
            </w:pPr>
            <w:r>
              <w:t>Layout</w:t>
            </w:r>
          </w:p>
        </w:tc>
        <w:tc>
          <w:tcPr>
            <w:tcW w:w="1676" w:type="dxa"/>
            <w:tcBorders>
              <w:left w:val="single" w:sz="4" w:space="0" w:color="000000"/>
              <w:bottom w:val="single" w:sz="4" w:space="0" w:color="000000"/>
            </w:tcBorders>
          </w:tcPr>
          <w:p w14:paraId="7BCC7F63" w14:textId="77777777" w:rsidR="0031004A" w:rsidRDefault="007F7AC9">
            <w:pPr>
              <w:pStyle w:val="TableParagraph"/>
              <w:spacing w:line="268" w:lineRule="exact"/>
              <w:ind w:left="0" w:right="94"/>
              <w:jc w:val="right"/>
            </w:pPr>
            <w:r>
              <w:t>8</w:t>
            </w:r>
          </w:p>
        </w:tc>
      </w:tr>
      <w:tr w:rsidR="0031004A" w14:paraId="7BCC7F69" w14:textId="77777777">
        <w:trPr>
          <w:trHeight w:hRule="exact" w:val="310"/>
        </w:trPr>
        <w:tc>
          <w:tcPr>
            <w:tcW w:w="3248" w:type="dxa"/>
            <w:vMerge/>
            <w:tcBorders>
              <w:right w:val="single" w:sz="4" w:space="0" w:color="000000"/>
            </w:tcBorders>
          </w:tcPr>
          <w:p w14:paraId="7BCC7F65" w14:textId="77777777" w:rsidR="0031004A" w:rsidRDefault="0031004A"/>
        </w:tc>
        <w:tc>
          <w:tcPr>
            <w:tcW w:w="1495" w:type="dxa"/>
            <w:vMerge/>
            <w:tcBorders>
              <w:left w:val="single" w:sz="4" w:space="0" w:color="000000"/>
              <w:right w:val="single" w:sz="4" w:space="0" w:color="000000"/>
            </w:tcBorders>
          </w:tcPr>
          <w:p w14:paraId="7BCC7F6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67" w14:textId="77777777" w:rsidR="0031004A" w:rsidRDefault="007F7AC9">
            <w:pPr>
              <w:pStyle w:val="TableParagraph"/>
              <w:spacing w:before="11"/>
            </w:pPr>
            <w:r>
              <w:t>Lighting</w:t>
            </w:r>
          </w:p>
        </w:tc>
        <w:tc>
          <w:tcPr>
            <w:tcW w:w="1676" w:type="dxa"/>
            <w:tcBorders>
              <w:top w:val="single" w:sz="4" w:space="0" w:color="000000"/>
              <w:left w:val="single" w:sz="4" w:space="0" w:color="000000"/>
              <w:bottom w:val="single" w:sz="4" w:space="0" w:color="000000"/>
            </w:tcBorders>
          </w:tcPr>
          <w:p w14:paraId="7BCC7F68" w14:textId="77777777" w:rsidR="0031004A" w:rsidRDefault="007F7AC9">
            <w:pPr>
              <w:pStyle w:val="TableParagraph"/>
              <w:spacing w:before="11"/>
              <w:ind w:left="0" w:right="94"/>
              <w:jc w:val="right"/>
            </w:pPr>
            <w:r>
              <w:t>6</w:t>
            </w:r>
          </w:p>
        </w:tc>
      </w:tr>
      <w:tr w:rsidR="0031004A" w14:paraId="7BCC7F6E" w14:textId="77777777">
        <w:trPr>
          <w:trHeight w:hRule="exact" w:val="307"/>
        </w:trPr>
        <w:tc>
          <w:tcPr>
            <w:tcW w:w="3248" w:type="dxa"/>
            <w:vMerge/>
            <w:tcBorders>
              <w:right w:val="single" w:sz="4" w:space="0" w:color="000000"/>
            </w:tcBorders>
          </w:tcPr>
          <w:p w14:paraId="7BCC7F6A" w14:textId="77777777" w:rsidR="0031004A" w:rsidRDefault="0031004A"/>
        </w:tc>
        <w:tc>
          <w:tcPr>
            <w:tcW w:w="1495" w:type="dxa"/>
            <w:vMerge/>
            <w:tcBorders>
              <w:left w:val="single" w:sz="4" w:space="0" w:color="000000"/>
              <w:right w:val="single" w:sz="4" w:space="0" w:color="000000"/>
            </w:tcBorders>
          </w:tcPr>
          <w:p w14:paraId="7BCC7F6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6C"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7F6D" w14:textId="77777777" w:rsidR="0031004A" w:rsidRDefault="007F7AC9">
            <w:pPr>
              <w:pStyle w:val="TableParagraph"/>
              <w:spacing w:before="9"/>
              <w:ind w:left="0" w:right="94"/>
              <w:jc w:val="right"/>
            </w:pPr>
            <w:r>
              <w:t>5</w:t>
            </w:r>
          </w:p>
        </w:tc>
      </w:tr>
      <w:tr w:rsidR="0031004A" w14:paraId="7BCC7F73" w14:textId="77777777">
        <w:trPr>
          <w:trHeight w:hRule="exact" w:val="307"/>
        </w:trPr>
        <w:tc>
          <w:tcPr>
            <w:tcW w:w="3248" w:type="dxa"/>
            <w:vMerge/>
            <w:tcBorders>
              <w:right w:val="single" w:sz="4" w:space="0" w:color="000000"/>
            </w:tcBorders>
          </w:tcPr>
          <w:p w14:paraId="7BCC7F6F" w14:textId="77777777" w:rsidR="0031004A" w:rsidRDefault="0031004A"/>
        </w:tc>
        <w:tc>
          <w:tcPr>
            <w:tcW w:w="1495" w:type="dxa"/>
            <w:vMerge/>
            <w:tcBorders>
              <w:left w:val="single" w:sz="4" w:space="0" w:color="000000"/>
              <w:right w:val="single" w:sz="4" w:space="0" w:color="000000"/>
            </w:tcBorders>
          </w:tcPr>
          <w:p w14:paraId="7BCC7F7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71"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7F72" w14:textId="77777777" w:rsidR="0031004A" w:rsidRDefault="007F7AC9">
            <w:pPr>
              <w:pStyle w:val="TableParagraph"/>
              <w:spacing w:before="9"/>
              <w:ind w:left="0" w:right="94"/>
              <w:jc w:val="right"/>
            </w:pPr>
            <w:r>
              <w:t>5</w:t>
            </w:r>
          </w:p>
        </w:tc>
      </w:tr>
      <w:tr w:rsidR="0031004A" w14:paraId="7BCC7F78" w14:textId="77777777">
        <w:trPr>
          <w:trHeight w:hRule="exact" w:val="557"/>
        </w:trPr>
        <w:tc>
          <w:tcPr>
            <w:tcW w:w="3248" w:type="dxa"/>
            <w:vMerge/>
            <w:tcBorders>
              <w:right w:val="single" w:sz="4" w:space="0" w:color="000000"/>
            </w:tcBorders>
          </w:tcPr>
          <w:p w14:paraId="7BCC7F74" w14:textId="77777777" w:rsidR="0031004A" w:rsidRDefault="0031004A"/>
        </w:tc>
        <w:tc>
          <w:tcPr>
            <w:tcW w:w="1495" w:type="dxa"/>
            <w:vMerge/>
            <w:tcBorders>
              <w:left w:val="single" w:sz="4" w:space="0" w:color="000000"/>
              <w:right w:val="single" w:sz="4" w:space="0" w:color="000000"/>
            </w:tcBorders>
          </w:tcPr>
          <w:p w14:paraId="7BCC7F7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76"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bottom w:val="single" w:sz="4" w:space="0" w:color="000000"/>
            </w:tcBorders>
          </w:tcPr>
          <w:p w14:paraId="7BCC7F77" w14:textId="77777777" w:rsidR="0031004A" w:rsidRDefault="007F7AC9">
            <w:pPr>
              <w:pStyle w:val="TableParagraph"/>
              <w:spacing w:before="133"/>
              <w:ind w:left="0" w:right="94"/>
              <w:jc w:val="right"/>
            </w:pPr>
            <w:r>
              <w:t>3</w:t>
            </w:r>
          </w:p>
        </w:tc>
      </w:tr>
      <w:tr w:rsidR="0031004A" w14:paraId="7BCC7F7D" w14:textId="77777777">
        <w:trPr>
          <w:trHeight w:hRule="exact" w:val="310"/>
        </w:trPr>
        <w:tc>
          <w:tcPr>
            <w:tcW w:w="3248" w:type="dxa"/>
            <w:vMerge/>
            <w:tcBorders>
              <w:right w:val="single" w:sz="4" w:space="0" w:color="000000"/>
            </w:tcBorders>
          </w:tcPr>
          <w:p w14:paraId="7BCC7F79" w14:textId="77777777" w:rsidR="0031004A" w:rsidRDefault="0031004A"/>
        </w:tc>
        <w:tc>
          <w:tcPr>
            <w:tcW w:w="1495" w:type="dxa"/>
            <w:vMerge/>
            <w:tcBorders>
              <w:left w:val="single" w:sz="4" w:space="0" w:color="000000"/>
              <w:right w:val="single" w:sz="4" w:space="0" w:color="000000"/>
            </w:tcBorders>
          </w:tcPr>
          <w:p w14:paraId="7BCC7F7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7B"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7F7C" w14:textId="77777777" w:rsidR="0031004A" w:rsidRDefault="007F7AC9">
            <w:pPr>
              <w:pStyle w:val="TableParagraph"/>
              <w:spacing w:before="11"/>
              <w:ind w:left="0" w:right="94"/>
              <w:jc w:val="right"/>
            </w:pPr>
            <w:r>
              <w:t>2</w:t>
            </w:r>
          </w:p>
        </w:tc>
      </w:tr>
      <w:tr w:rsidR="0031004A" w14:paraId="7BCC7F82" w14:textId="77777777">
        <w:trPr>
          <w:trHeight w:hRule="exact" w:val="307"/>
        </w:trPr>
        <w:tc>
          <w:tcPr>
            <w:tcW w:w="3248" w:type="dxa"/>
            <w:vMerge/>
            <w:tcBorders>
              <w:right w:val="single" w:sz="4" w:space="0" w:color="000000"/>
            </w:tcBorders>
          </w:tcPr>
          <w:p w14:paraId="7BCC7F7E" w14:textId="77777777" w:rsidR="0031004A" w:rsidRDefault="0031004A"/>
        </w:tc>
        <w:tc>
          <w:tcPr>
            <w:tcW w:w="1495" w:type="dxa"/>
            <w:vMerge/>
            <w:tcBorders>
              <w:left w:val="single" w:sz="4" w:space="0" w:color="000000"/>
              <w:right w:val="single" w:sz="4" w:space="0" w:color="000000"/>
            </w:tcBorders>
          </w:tcPr>
          <w:p w14:paraId="7BCC7F7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80" w14:textId="77777777" w:rsidR="0031004A" w:rsidRDefault="007F7AC9">
            <w:pPr>
              <w:pStyle w:val="TableParagraph"/>
              <w:spacing w:before="9"/>
            </w:pPr>
            <w:r>
              <w:t>Habitable Volume</w:t>
            </w:r>
          </w:p>
        </w:tc>
        <w:tc>
          <w:tcPr>
            <w:tcW w:w="1676" w:type="dxa"/>
            <w:tcBorders>
              <w:top w:val="single" w:sz="4" w:space="0" w:color="000000"/>
              <w:left w:val="single" w:sz="4" w:space="0" w:color="000000"/>
              <w:bottom w:val="single" w:sz="4" w:space="0" w:color="000000"/>
            </w:tcBorders>
          </w:tcPr>
          <w:p w14:paraId="7BCC7F81" w14:textId="77777777" w:rsidR="0031004A" w:rsidRDefault="007F7AC9">
            <w:pPr>
              <w:pStyle w:val="TableParagraph"/>
              <w:spacing w:before="9"/>
              <w:ind w:left="0" w:right="94"/>
              <w:jc w:val="right"/>
            </w:pPr>
            <w:r>
              <w:t>2</w:t>
            </w:r>
          </w:p>
        </w:tc>
      </w:tr>
      <w:tr w:rsidR="0031004A" w14:paraId="7BCC7F87" w14:textId="77777777">
        <w:trPr>
          <w:trHeight w:hRule="exact" w:val="307"/>
        </w:trPr>
        <w:tc>
          <w:tcPr>
            <w:tcW w:w="3248" w:type="dxa"/>
            <w:vMerge/>
            <w:tcBorders>
              <w:right w:val="single" w:sz="4" w:space="0" w:color="000000"/>
            </w:tcBorders>
          </w:tcPr>
          <w:p w14:paraId="7BCC7F83" w14:textId="77777777" w:rsidR="0031004A" w:rsidRDefault="0031004A"/>
        </w:tc>
        <w:tc>
          <w:tcPr>
            <w:tcW w:w="1495" w:type="dxa"/>
            <w:vMerge/>
            <w:tcBorders>
              <w:left w:val="single" w:sz="4" w:space="0" w:color="000000"/>
              <w:right w:val="single" w:sz="4" w:space="0" w:color="000000"/>
            </w:tcBorders>
          </w:tcPr>
          <w:p w14:paraId="7BCC7F8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85" w14:textId="77777777" w:rsidR="0031004A" w:rsidRDefault="007F7AC9">
            <w:pPr>
              <w:pStyle w:val="TableParagraph"/>
              <w:spacing w:before="9"/>
            </w:pPr>
            <w:r>
              <w:t>Maintenance</w:t>
            </w:r>
          </w:p>
        </w:tc>
        <w:tc>
          <w:tcPr>
            <w:tcW w:w="1676" w:type="dxa"/>
            <w:tcBorders>
              <w:top w:val="single" w:sz="4" w:space="0" w:color="000000"/>
              <w:left w:val="single" w:sz="4" w:space="0" w:color="000000"/>
              <w:bottom w:val="single" w:sz="4" w:space="0" w:color="000000"/>
            </w:tcBorders>
          </w:tcPr>
          <w:p w14:paraId="7BCC7F86" w14:textId="77777777" w:rsidR="0031004A" w:rsidRDefault="007F7AC9">
            <w:pPr>
              <w:pStyle w:val="TableParagraph"/>
              <w:spacing w:before="9"/>
              <w:ind w:left="0" w:right="94"/>
              <w:jc w:val="right"/>
            </w:pPr>
            <w:r>
              <w:t>1</w:t>
            </w:r>
          </w:p>
        </w:tc>
      </w:tr>
      <w:tr w:rsidR="0031004A" w14:paraId="7BCC7F8C" w14:textId="77777777">
        <w:trPr>
          <w:trHeight w:hRule="exact" w:val="310"/>
        </w:trPr>
        <w:tc>
          <w:tcPr>
            <w:tcW w:w="3248" w:type="dxa"/>
            <w:vMerge/>
            <w:tcBorders>
              <w:right w:val="single" w:sz="4" w:space="0" w:color="000000"/>
            </w:tcBorders>
          </w:tcPr>
          <w:p w14:paraId="7BCC7F88" w14:textId="77777777" w:rsidR="0031004A" w:rsidRDefault="0031004A"/>
        </w:tc>
        <w:tc>
          <w:tcPr>
            <w:tcW w:w="1495" w:type="dxa"/>
            <w:vMerge/>
            <w:tcBorders>
              <w:left w:val="single" w:sz="4" w:space="0" w:color="000000"/>
              <w:right w:val="single" w:sz="4" w:space="0" w:color="000000"/>
            </w:tcBorders>
          </w:tcPr>
          <w:p w14:paraId="7BCC7F8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8A" w14:textId="77777777" w:rsidR="0031004A" w:rsidRDefault="007F7AC9">
            <w:pPr>
              <w:pStyle w:val="TableParagraph"/>
              <w:spacing w:before="11"/>
            </w:pPr>
            <w:r>
              <w:t>Odor</w:t>
            </w:r>
          </w:p>
        </w:tc>
        <w:tc>
          <w:tcPr>
            <w:tcW w:w="1676" w:type="dxa"/>
            <w:tcBorders>
              <w:top w:val="single" w:sz="4" w:space="0" w:color="000000"/>
              <w:left w:val="single" w:sz="4" w:space="0" w:color="000000"/>
              <w:bottom w:val="single" w:sz="4" w:space="0" w:color="000000"/>
            </w:tcBorders>
          </w:tcPr>
          <w:p w14:paraId="7BCC7F8B" w14:textId="77777777" w:rsidR="0031004A" w:rsidRDefault="007F7AC9">
            <w:pPr>
              <w:pStyle w:val="TableParagraph"/>
              <w:spacing w:before="11"/>
              <w:ind w:left="0" w:right="94"/>
              <w:jc w:val="right"/>
            </w:pPr>
            <w:r>
              <w:t>0</w:t>
            </w:r>
          </w:p>
        </w:tc>
      </w:tr>
      <w:tr w:rsidR="0031004A" w14:paraId="7BCC7F91" w14:textId="77777777">
        <w:trPr>
          <w:trHeight w:hRule="exact" w:val="324"/>
        </w:trPr>
        <w:tc>
          <w:tcPr>
            <w:tcW w:w="3248" w:type="dxa"/>
            <w:vMerge/>
            <w:tcBorders>
              <w:right w:val="single" w:sz="4" w:space="0" w:color="000000"/>
            </w:tcBorders>
          </w:tcPr>
          <w:p w14:paraId="7BCC7F8D" w14:textId="77777777" w:rsidR="0031004A" w:rsidRDefault="0031004A"/>
        </w:tc>
        <w:tc>
          <w:tcPr>
            <w:tcW w:w="1495" w:type="dxa"/>
            <w:vMerge/>
            <w:tcBorders>
              <w:left w:val="single" w:sz="4" w:space="0" w:color="000000"/>
              <w:right w:val="single" w:sz="4" w:space="0" w:color="000000"/>
            </w:tcBorders>
          </w:tcPr>
          <w:p w14:paraId="7BCC7F8E" w14:textId="77777777" w:rsidR="0031004A" w:rsidRDefault="0031004A"/>
        </w:tc>
        <w:tc>
          <w:tcPr>
            <w:tcW w:w="2223" w:type="dxa"/>
            <w:tcBorders>
              <w:top w:val="single" w:sz="4" w:space="0" w:color="000000"/>
              <w:left w:val="single" w:sz="4" w:space="0" w:color="000000"/>
              <w:right w:val="single" w:sz="4" w:space="0" w:color="000000"/>
            </w:tcBorders>
          </w:tcPr>
          <w:p w14:paraId="7BCC7F8F" w14:textId="77777777" w:rsidR="0031004A" w:rsidRDefault="007F7AC9">
            <w:pPr>
              <w:pStyle w:val="TableParagraph"/>
              <w:spacing w:before="13"/>
            </w:pPr>
            <w:r>
              <w:t>Privacy</w:t>
            </w:r>
          </w:p>
        </w:tc>
        <w:tc>
          <w:tcPr>
            <w:tcW w:w="1676" w:type="dxa"/>
            <w:tcBorders>
              <w:top w:val="single" w:sz="4" w:space="0" w:color="000000"/>
              <w:left w:val="single" w:sz="4" w:space="0" w:color="000000"/>
            </w:tcBorders>
          </w:tcPr>
          <w:p w14:paraId="7BCC7F90" w14:textId="77777777" w:rsidR="0031004A" w:rsidRDefault="007F7AC9">
            <w:pPr>
              <w:pStyle w:val="TableParagraph"/>
              <w:spacing w:before="13"/>
              <w:ind w:left="0" w:right="94"/>
              <w:jc w:val="right"/>
            </w:pPr>
            <w:r>
              <w:t>0</w:t>
            </w:r>
          </w:p>
        </w:tc>
      </w:tr>
      <w:tr w:rsidR="0031004A" w14:paraId="7BCC7FA0" w14:textId="77777777">
        <w:trPr>
          <w:trHeight w:hRule="exact" w:val="302"/>
        </w:trPr>
        <w:tc>
          <w:tcPr>
            <w:tcW w:w="3248" w:type="dxa"/>
            <w:vMerge w:val="restart"/>
            <w:tcBorders>
              <w:right w:val="single" w:sz="4" w:space="0" w:color="000000"/>
            </w:tcBorders>
          </w:tcPr>
          <w:p w14:paraId="7BCC7F92" w14:textId="77777777" w:rsidR="0031004A" w:rsidRDefault="0031004A">
            <w:pPr>
              <w:pStyle w:val="TableParagraph"/>
              <w:ind w:left="0"/>
              <w:rPr>
                <w:b/>
              </w:rPr>
            </w:pPr>
          </w:p>
          <w:p w14:paraId="7BCC7F93" w14:textId="77777777" w:rsidR="0031004A" w:rsidRDefault="0031004A">
            <w:pPr>
              <w:pStyle w:val="TableParagraph"/>
              <w:ind w:left="0"/>
              <w:rPr>
                <w:b/>
              </w:rPr>
            </w:pPr>
          </w:p>
          <w:p w14:paraId="7BCC7F94" w14:textId="77777777" w:rsidR="0031004A" w:rsidRDefault="0031004A">
            <w:pPr>
              <w:pStyle w:val="TableParagraph"/>
              <w:ind w:left="0"/>
              <w:rPr>
                <w:b/>
              </w:rPr>
            </w:pPr>
          </w:p>
          <w:p w14:paraId="7BCC7F95" w14:textId="77777777" w:rsidR="0031004A" w:rsidRDefault="0031004A">
            <w:pPr>
              <w:pStyle w:val="TableParagraph"/>
              <w:ind w:left="0"/>
              <w:rPr>
                <w:b/>
              </w:rPr>
            </w:pPr>
          </w:p>
          <w:p w14:paraId="7BCC7F96" w14:textId="77777777" w:rsidR="0031004A" w:rsidRDefault="0031004A">
            <w:pPr>
              <w:pStyle w:val="TableParagraph"/>
              <w:spacing w:before="9"/>
              <w:ind w:left="0"/>
              <w:rPr>
                <w:b/>
                <w:sz w:val="24"/>
              </w:rPr>
            </w:pPr>
          </w:p>
          <w:p w14:paraId="7BCC7F97" w14:textId="77777777" w:rsidR="0031004A" w:rsidRDefault="007F7AC9">
            <w:pPr>
              <w:pStyle w:val="TableParagraph"/>
              <w:ind w:left="1012" w:right="653" w:hanging="351"/>
            </w:pPr>
            <w:r>
              <w:t>Waste Collection and Management</w:t>
            </w:r>
          </w:p>
        </w:tc>
        <w:tc>
          <w:tcPr>
            <w:tcW w:w="1495" w:type="dxa"/>
            <w:vMerge w:val="restart"/>
            <w:tcBorders>
              <w:left w:val="single" w:sz="4" w:space="0" w:color="000000"/>
              <w:right w:val="single" w:sz="4" w:space="0" w:color="000000"/>
            </w:tcBorders>
          </w:tcPr>
          <w:p w14:paraId="7BCC7F98" w14:textId="77777777" w:rsidR="0031004A" w:rsidRDefault="0031004A">
            <w:pPr>
              <w:pStyle w:val="TableParagraph"/>
              <w:ind w:left="0"/>
              <w:rPr>
                <w:b/>
              </w:rPr>
            </w:pPr>
          </w:p>
          <w:p w14:paraId="7BCC7F99" w14:textId="77777777" w:rsidR="0031004A" w:rsidRDefault="0031004A">
            <w:pPr>
              <w:pStyle w:val="TableParagraph"/>
              <w:ind w:left="0"/>
              <w:rPr>
                <w:b/>
              </w:rPr>
            </w:pPr>
          </w:p>
          <w:p w14:paraId="7BCC7F9A" w14:textId="77777777" w:rsidR="0031004A" w:rsidRDefault="0031004A">
            <w:pPr>
              <w:pStyle w:val="TableParagraph"/>
              <w:ind w:left="0"/>
              <w:rPr>
                <w:b/>
              </w:rPr>
            </w:pPr>
          </w:p>
          <w:p w14:paraId="7BCC7F9B" w14:textId="77777777" w:rsidR="0031004A" w:rsidRDefault="0031004A">
            <w:pPr>
              <w:pStyle w:val="TableParagraph"/>
              <w:ind w:left="0"/>
              <w:rPr>
                <w:b/>
              </w:rPr>
            </w:pPr>
          </w:p>
          <w:p w14:paraId="7BCC7F9C" w14:textId="77777777" w:rsidR="0031004A" w:rsidRDefault="0031004A">
            <w:pPr>
              <w:pStyle w:val="TableParagraph"/>
              <w:ind w:left="0"/>
              <w:rPr>
                <w:b/>
              </w:rPr>
            </w:pPr>
          </w:p>
          <w:p w14:paraId="7BCC7F9D" w14:textId="77777777" w:rsidR="0031004A" w:rsidRDefault="007F7AC9">
            <w:pPr>
              <w:pStyle w:val="TableParagraph"/>
              <w:spacing w:before="168"/>
              <w:ind w:left="611" w:right="611"/>
              <w:jc w:val="center"/>
            </w:pPr>
            <w:r>
              <w:t>31</w:t>
            </w:r>
          </w:p>
        </w:tc>
        <w:tc>
          <w:tcPr>
            <w:tcW w:w="2223" w:type="dxa"/>
            <w:tcBorders>
              <w:left w:val="single" w:sz="4" w:space="0" w:color="000000"/>
              <w:bottom w:val="single" w:sz="4" w:space="0" w:color="000000"/>
              <w:right w:val="single" w:sz="4" w:space="0" w:color="000000"/>
            </w:tcBorders>
          </w:tcPr>
          <w:p w14:paraId="7BCC7F9E" w14:textId="77777777" w:rsidR="0031004A" w:rsidRDefault="007F7AC9">
            <w:pPr>
              <w:pStyle w:val="TableParagraph"/>
              <w:spacing w:line="268" w:lineRule="exact"/>
            </w:pPr>
            <w:r>
              <w:t>Odor</w:t>
            </w:r>
          </w:p>
        </w:tc>
        <w:tc>
          <w:tcPr>
            <w:tcW w:w="1676" w:type="dxa"/>
            <w:tcBorders>
              <w:left w:val="single" w:sz="4" w:space="0" w:color="000000"/>
              <w:bottom w:val="single" w:sz="4" w:space="0" w:color="000000"/>
            </w:tcBorders>
          </w:tcPr>
          <w:p w14:paraId="7BCC7F9F" w14:textId="77777777" w:rsidR="0031004A" w:rsidRDefault="007F7AC9">
            <w:pPr>
              <w:pStyle w:val="TableParagraph"/>
              <w:spacing w:line="268" w:lineRule="exact"/>
              <w:ind w:left="0" w:right="94"/>
              <w:jc w:val="right"/>
            </w:pPr>
            <w:r>
              <w:t>6</w:t>
            </w:r>
          </w:p>
        </w:tc>
      </w:tr>
      <w:tr w:rsidR="0031004A" w14:paraId="7BCC7FA5" w14:textId="77777777">
        <w:trPr>
          <w:trHeight w:hRule="exact" w:val="310"/>
        </w:trPr>
        <w:tc>
          <w:tcPr>
            <w:tcW w:w="3248" w:type="dxa"/>
            <w:vMerge/>
            <w:tcBorders>
              <w:right w:val="single" w:sz="4" w:space="0" w:color="000000"/>
            </w:tcBorders>
          </w:tcPr>
          <w:p w14:paraId="7BCC7FA1" w14:textId="77777777" w:rsidR="0031004A" w:rsidRDefault="0031004A"/>
        </w:tc>
        <w:tc>
          <w:tcPr>
            <w:tcW w:w="1495" w:type="dxa"/>
            <w:vMerge/>
            <w:tcBorders>
              <w:left w:val="single" w:sz="4" w:space="0" w:color="000000"/>
              <w:right w:val="single" w:sz="4" w:space="0" w:color="000000"/>
            </w:tcBorders>
          </w:tcPr>
          <w:p w14:paraId="7BCC7FA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A3" w14:textId="77777777" w:rsidR="0031004A" w:rsidRDefault="007F7AC9">
            <w:pPr>
              <w:pStyle w:val="TableParagraph"/>
              <w:spacing w:before="11"/>
            </w:pPr>
            <w:r>
              <w:t>Privacy</w:t>
            </w:r>
          </w:p>
        </w:tc>
        <w:tc>
          <w:tcPr>
            <w:tcW w:w="1676" w:type="dxa"/>
            <w:tcBorders>
              <w:top w:val="single" w:sz="4" w:space="0" w:color="000000"/>
              <w:left w:val="single" w:sz="4" w:space="0" w:color="000000"/>
              <w:bottom w:val="single" w:sz="4" w:space="0" w:color="000000"/>
            </w:tcBorders>
          </w:tcPr>
          <w:p w14:paraId="7BCC7FA4" w14:textId="77777777" w:rsidR="0031004A" w:rsidRDefault="007F7AC9">
            <w:pPr>
              <w:pStyle w:val="TableParagraph"/>
              <w:spacing w:before="11"/>
              <w:ind w:left="0" w:right="94"/>
              <w:jc w:val="right"/>
            </w:pPr>
            <w:r>
              <w:t>6</w:t>
            </w:r>
          </w:p>
        </w:tc>
      </w:tr>
      <w:tr w:rsidR="0031004A" w14:paraId="7BCC7FAA" w14:textId="77777777">
        <w:trPr>
          <w:trHeight w:hRule="exact" w:val="307"/>
        </w:trPr>
        <w:tc>
          <w:tcPr>
            <w:tcW w:w="3248" w:type="dxa"/>
            <w:vMerge/>
            <w:tcBorders>
              <w:right w:val="single" w:sz="4" w:space="0" w:color="000000"/>
            </w:tcBorders>
          </w:tcPr>
          <w:p w14:paraId="7BCC7FA6" w14:textId="77777777" w:rsidR="0031004A" w:rsidRDefault="0031004A"/>
        </w:tc>
        <w:tc>
          <w:tcPr>
            <w:tcW w:w="1495" w:type="dxa"/>
            <w:vMerge/>
            <w:tcBorders>
              <w:left w:val="single" w:sz="4" w:space="0" w:color="000000"/>
              <w:right w:val="single" w:sz="4" w:space="0" w:color="000000"/>
            </w:tcBorders>
          </w:tcPr>
          <w:p w14:paraId="7BCC7FA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A8"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7FA9" w14:textId="77777777" w:rsidR="0031004A" w:rsidRDefault="007F7AC9">
            <w:pPr>
              <w:pStyle w:val="TableParagraph"/>
              <w:spacing w:before="9"/>
              <w:ind w:left="0" w:right="94"/>
              <w:jc w:val="right"/>
            </w:pPr>
            <w:r>
              <w:t>6</w:t>
            </w:r>
          </w:p>
        </w:tc>
      </w:tr>
      <w:tr w:rsidR="0031004A" w14:paraId="7BCC7FAF" w14:textId="77777777">
        <w:trPr>
          <w:trHeight w:hRule="exact" w:val="307"/>
        </w:trPr>
        <w:tc>
          <w:tcPr>
            <w:tcW w:w="3248" w:type="dxa"/>
            <w:vMerge/>
            <w:tcBorders>
              <w:right w:val="single" w:sz="4" w:space="0" w:color="000000"/>
            </w:tcBorders>
          </w:tcPr>
          <w:p w14:paraId="7BCC7FAB" w14:textId="77777777" w:rsidR="0031004A" w:rsidRDefault="0031004A"/>
        </w:tc>
        <w:tc>
          <w:tcPr>
            <w:tcW w:w="1495" w:type="dxa"/>
            <w:vMerge/>
            <w:tcBorders>
              <w:left w:val="single" w:sz="4" w:space="0" w:color="000000"/>
              <w:right w:val="single" w:sz="4" w:space="0" w:color="000000"/>
            </w:tcBorders>
          </w:tcPr>
          <w:p w14:paraId="7BCC7FA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AD" w14:textId="77777777" w:rsidR="0031004A" w:rsidRDefault="007F7AC9">
            <w:pPr>
              <w:pStyle w:val="TableParagraph"/>
              <w:spacing w:before="9"/>
            </w:pPr>
            <w:r>
              <w:t>Layout</w:t>
            </w:r>
          </w:p>
        </w:tc>
        <w:tc>
          <w:tcPr>
            <w:tcW w:w="1676" w:type="dxa"/>
            <w:tcBorders>
              <w:top w:val="single" w:sz="4" w:space="0" w:color="000000"/>
              <w:left w:val="single" w:sz="4" w:space="0" w:color="000000"/>
              <w:bottom w:val="single" w:sz="4" w:space="0" w:color="000000"/>
            </w:tcBorders>
          </w:tcPr>
          <w:p w14:paraId="7BCC7FAE" w14:textId="77777777" w:rsidR="0031004A" w:rsidRDefault="007F7AC9">
            <w:pPr>
              <w:pStyle w:val="TableParagraph"/>
              <w:spacing w:before="9"/>
              <w:ind w:left="0" w:right="94"/>
              <w:jc w:val="right"/>
            </w:pPr>
            <w:r>
              <w:t>4</w:t>
            </w:r>
          </w:p>
        </w:tc>
      </w:tr>
      <w:tr w:rsidR="0031004A" w14:paraId="7BCC7FB4" w14:textId="77777777">
        <w:trPr>
          <w:trHeight w:hRule="exact" w:val="310"/>
        </w:trPr>
        <w:tc>
          <w:tcPr>
            <w:tcW w:w="3248" w:type="dxa"/>
            <w:vMerge/>
            <w:tcBorders>
              <w:right w:val="single" w:sz="4" w:space="0" w:color="000000"/>
            </w:tcBorders>
          </w:tcPr>
          <w:p w14:paraId="7BCC7FB0" w14:textId="77777777" w:rsidR="0031004A" w:rsidRDefault="0031004A"/>
        </w:tc>
        <w:tc>
          <w:tcPr>
            <w:tcW w:w="1495" w:type="dxa"/>
            <w:vMerge/>
            <w:tcBorders>
              <w:left w:val="single" w:sz="4" w:space="0" w:color="000000"/>
              <w:right w:val="single" w:sz="4" w:space="0" w:color="000000"/>
            </w:tcBorders>
          </w:tcPr>
          <w:p w14:paraId="7BCC7FB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B2" w14:textId="77777777" w:rsidR="0031004A" w:rsidRDefault="007F7AC9">
            <w:pPr>
              <w:pStyle w:val="TableParagraph"/>
              <w:spacing w:before="11"/>
            </w:pPr>
            <w:r>
              <w:t>Habitable Volume</w:t>
            </w:r>
          </w:p>
        </w:tc>
        <w:tc>
          <w:tcPr>
            <w:tcW w:w="1676" w:type="dxa"/>
            <w:tcBorders>
              <w:top w:val="single" w:sz="4" w:space="0" w:color="000000"/>
              <w:left w:val="single" w:sz="4" w:space="0" w:color="000000"/>
              <w:bottom w:val="single" w:sz="4" w:space="0" w:color="000000"/>
            </w:tcBorders>
          </w:tcPr>
          <w:p w14:paraId="7BCC7FB3" w14:textId="77777777" w:rsidR="0031004A" w:rsidRDefault="007F7AC9">
            <w:pPr>
              <w:pStyle w:val="TableParagraph"/>
              <w:spacing w:before="11"/>
              <w:ind w:left="0" w:right="94"/>
              <w:jc w:val="right"/>
            </w:pPr>
            <w:r>
              <w:t>3</w:t>
            </w:r>
          </w:p>
        </w:tc>
      </w:tr>
      <w:tr w:rsidR="0031004A" w14:paraId="7BCC7FB9" w14:textId="77777777">
        <w:trPr>
          <w:trHeight w:hRule="exact" w:val="307"/>
        </w:trPr>
        <w:tc>
          <w:tcPr>
            <w:tcW w:w="3248" w:type="dxa"/>
            <w:vMerge/>
            <w:tcBorders>
              <w:right w:val="single" w:sz="4" w:space="0" w:color="000000"/>
            </w:tcBorders>
          </w:tcPr>
          <w:p w14:paraId="7BCC7FB5" w14:textId="77777777" w:rsidR="0031004A" w:rsidRDefault="0031004A"/>
        </w:tc>
        <w:tc>
          <w:tcPr>
            <w:tcW w:w="1495" w:type="dxa"/>
            <w:vMerge/>
            <w:tcBorders>
              <w:left w:val="single" w:sz="4" w:space="0" w:color="000000"/>
              <w:right w:val="single" w:sz="4" w:space="0" w:color="000000"/>
            </w:tcBorders>
          </w:tcPr>
          <w:p w14:paraId="7BCC7FB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B7"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7FB8" w14:textId="77777777" w:rsidR="0031004A" w:rsidRDefault="007F7AC9">
            <w:pPr>
              <w:pStyle w:val="TableParagraph"/>
              <w:spacing w:before="9"/>
              <w:ind w:left="0" w:right="94"/>
              <w:jc w:val="right"/>
            </w:pPr>
            <w:r>
              <w:t>3</w:t>
            </w:r>
          </w:p>
        </w:tc>
      </w:tr>
      <w:tr w:rsidR="0031004A" w14:paraId="7BCC7FBE" w14:textId="77777777">
        <w:trPr>
          <w:trHeight w:hRule="exact" w:val="308"/>
        </w:trPr>
        <w:tc>
          <w:tcPr>
            <w:tcW w:w="3248" w:type="dxa"/>
            <w:vMerge/>
            <w:tcBorders>
              <w:right w:val="single" w:sz="4" w:space="0" w:color="000000"/>
            </w:tcBorders>
          </w:tcPr>
          <w:p w14:paraId="7BCC7FBA" w14:textId="77777777" w:rsidR="0031004A" w:rsidRDefault="0031004A"/>
        </w:tc>
        <w:tc>
          <w:tcPr>
            <w:tcW w:w="1495" w:type="dxa"/>
            <w:vMerge/>
            <w:tcBorders>
              <w:left w:val="single" w:sz="4" w:space="0" w:color="000000"/>
              <w:right w:val="single" w:sz="4" w:space="0" w:color="000000"/>
            </w:tcBorders>
          </w:tcPr>
          <w:p w14:paraId="7BCC7FB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BC" w14:textId="77777777" w:rsidR="0031004A" w:rsidRDefault="007F7AC9">
            <w:pPr>
              <w:pStyle w:val="TableParagraph"/>
              <w:spacing w:before="9"/>
            </w:pPr>
            <w:r>
              <w:t>Maintenance</w:t>
            </w:r>
          </w:p>
        </w:tc>
        <w:tc>
          <w:tcPr>
            <w:tcW w:w="1676" w:type="dxa"/>
            <w:tcBorders>
              <w:top w:val="single" w:sz="4" w:space="0" w:color="000000"/>
              <w:left w:val="single" w:sz="4" w:space="0" w:color="000000"/>
              <w:bottom w:val="single" w:sz="4" w:space="0" w:color="000000"/>
            </w:tcBorders>
          </w:tcPr>
          <w:p w14:paraId="7BCC7FBD" w14:textId="77777777" w:rsidR="0031004A" w:rsidRDefault="007F7AC9">
            <w:pPr>
              <w:pStyle w:val="TableParagraph"/>
              <w:spacing w:before="9"/>
              <w:ind w:left="0" w:right="94"/>
              <w:jc w:val="right"/>
            </w:pPr>
            <w:r>
              <w:t>3</w:t>
            </w:r>
          </w:p>
        </w:tc>
      </w:tr>
      <w:tr w:rsidR="0031004A" w14:paraId="7BCC7FC3" w14:textId="77777777">
        <w:trPr>
          <w:trHeight w:hRule="exact" w:val="310"/>
        </w:trPr>
        <w:tc>
          <w:tcPr>
            <w:tcW w:w="3248" w:type="dxa"/>
            <w:vMerge/>
            <w:tcBorders>
              <w:right w:val="single" w:sz="4" w:space="0" w:color="000000"/>
            </w:tcBorders>
          </w:tcPr>
          <w:p w14:paraId="7BCC7FBF" w14:textId="77777777" w:rsidR="0031004A" w:rsidRDefault="0031004A"/>
        </w:tc>
        <w:tc>
          <w:tcPr>
            <w:tcW w:w="1495" w:type="dxa"/>
            <w:vMerge/>
            <w:tcBorders>
              <w:left w:val="single" w:sz="4" w:space="0" w:color="000000"/>
              <w:right w:val="single" w:sz="4" w:space="0" w:color="000000"/>
            </w:tcBorders>
          </w:tcPr>
          <w:p w14:paraId="7BCC7FC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C1" w14:textId="77777777" w:rsidR="0031004A" w:rsidRDefault="007F7AC9">
            <w:pPr>
              <w:pStyle w:val="TableParagraph"/>
              <w:spacing w:before="11"/>
            </w:pPr>
            <w:r>
              <w:t>Lighting</w:t>
            </w:r>
          </w:p>
        </w:tc>
        <w:tc>
          <w:tcPr>
            <w:tcW w:w="1676" w:type="dxa"/>
            <w:tcBorders>
              <w:top w:val="single" w:sz="4" w:space="0" w:color="000000"/>
              <w:left w:val="single" w:sz="4" w:space="0" w:color="000000"/>
              <w:bottom w:val="single" w:sz="4" w:space="0" w:color="000000"/>
            </w:tcBorders>
          </w:tcPr>
          <w:p w14:paraId="7BCC7FC2" w14:textId="77777777" w:rsidR="0031004A" w:rsidRDefault="007F7AC9">
            <w:pPr>
              <w:pStyle w:val="TableParagraph"/>
              <w:spacing w:before="11"/>
              <w:ind w:left="0" w:right="94"/>
              <w:jc w:val="right"/>
            </w:pPr>
            <w:r>
              <w:t>0</w:t>
            </w:r>
          </w:p>
        </w:tc>
      </w:tr>
      <w:tr w:rsidR="0031004A" w14:paraId="7BCC7FC8" w14:textId="77777777">
        <w:trPr>
          <w:trHeight w:hRule="exact" w:val="307"/>
        </w:trPr>
        <w:tc>
          <w:tcPr>
            <w:tcW w:w="3248" w:type="dxa"/>
            <w:vMerge/>
            <w:tcBorders>
              <w:right w:val="single" w:sz="4" w:space="0" w:color="000000"/>
            </w:tcBorders>
          </w:tcPr>
          <w:p w14:paraId="7BCC7FC4" w14:textId="77777777" w:rsidR="0031004A" w:rsidRDefault="0031004A"/>
        </w:tc>
        <w:tc>
          <w:tcPr>
            <w:tcW w:w="1495" w:type="dxa"/>
            <w:vMerge/>
            <w:tcBorders>
              <w:left w:val="single" w:sz="4" w:space="0" w:color="000000"/>
              <w:right w:val="single" w:sz="4" w:space="0" w:color="000000"/>
            </w:tcBorders>
          </w:tcPr>
          <w:p w14:paraId="7BCC7FC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C6" w14:textId="77777777" w:rsidR="0031004A" w:rsidRDefault="007F7AC9">
            <w:pPr>
              <w:pStyle w:val="TableParagraph"/>
              <w:spacing w:before="9"/>
            </w:pPr>
            <w:r>
              <w:t>Temperature</w:t>
            </w:r>
          </w:p>
        </w:tc>
        <w:tc>
          <w:tcPr>
            <w:tcW w:w="1676" w:type="dxa"/>
            <w:tcBorders>
              <w:top w:val="single" w:sz="4" w:space="0" w:color="000000"/>
              <w:left w:val="single" w:sz="4" w:space="0" w:color="000000"/>
              <w:bottom w:val="single" w:sz="4" w:space="0" w:color="000000"/>
            </w:tcBorders>
          </w:tcPr>
          <w:p w14:paraId="7BCC7FC7" w14:textId="77777777" w:rsidR="0031004A" w:rsidRDefault="007F7AC9">
            <w:pPr>
              <w:pStyle w:val="TableParagraph"/>
              <w:spacing w:before="9"/>
              <w:ind w:left="0" w:right="94"/>
              <w:jc w:val="right"/>
            </w:pPr>
            <w:r>
              <w:t>0</w:t>
            </w:r>
          </w:p>
        </w:tc>
      </w:tr>
      <w:tr w:rsidR="0031004A" w14:paraId="7BCC7FCD" w14:textId="77777777">
        <w:trPr>
          <w:trHeight w:hRule="exact" w:val="562"/>
        </w:trPr>
        <w:tc>
          <w:tcPr>
            <w:tcW w:w="3248" w:type="dxa"/>
            <w:vMerge/>
            <w:tcBorders>
              <w:right w:val="single" w:sz="4" w:space="0" w:color="000000"/>
            </w:tcBorders>
          </w:tcPr>
          <w:p w14:paraId="7BCC7FC9" w14:textId="77777777" w:rsidR="0031004A" w:rsidRDefault="0031004A"/>
        </w:tc>
        <w:tc>
          <w:tcPr>
            <w:tcW w:w="1495" w:type="dxa"/>
            <w:vMerge/>
            <w:tcBorders>
              <w:left w:val="single" w:sz="4" w:space="0" w:color="000000"/>
              <w:right w:val="single" w:sz="4" w:space="0" w:color="000000"/>
            </w:tcBorders>
          </w:tcPr>
          <w:p w14:paraId="7BCC7FCA" w14:textId="77777777" w:rsidR="0031004A" w:rsidRDefault="0031004A"/>
        </w:tc>
        <w:tc>
          <w:tcPr>
            <w:tcW w:w="2223" w:type="dxa"/>
            <w:tcBorders>
              <w:top w:val="single" w:sz="4" w:space="0" w:color="000000"/>
              <w:left w:val="single" w:sz="4" w:space="0" w:color="000000"/>
              <w:right w:val="single" w:sz="4" w:space="0" w:color="000000"/>
            </w:tcBorders>
          </w:tcPr>
          <w:p w14:paraId="7BCC7FCB"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tcBorders>
          </w:tcPr>
          <w:p w14:paraId="7BCC7FCC" w14:textId="77777777" w:rsidR="0031004A" w:rsidRDefault="007F7AC9">
            <w:pPr>
              <w:pStyle w:val="TableParagraph"/>
              <w:spacing w:before="133"/>
              <w:ind w:left="0" w:right="94"/>
              <w:jc w:val="right"/>
            </w:pPr>
            <w:r>
              <w:t>0</w:t>
            </w:r>
          </w:p>
        </w:tc>
      </w:tr>
      <w:tr w:rsidR="0031004A" w14:paraId="7BCC7FD2" w14:textId="77777777">
        <w:trPr>
          <w:trHeight w:hRule="exact" w:val="310"/>
        </w:trPr>
        <w:tc>
          <w:tcPr>
            <w:tcW w:w="3248" w:type="dxa"/>
            <w:tcBorders>
              <w:right w:val="single" w:sz="4" w:space="0" w:color="000000"/>
            </w:tcBorders>
          </w:tcPr>
          <w:p w14:paraId="7BCC7FCE" w14:textId="77777777" w:rsidR="0031004A" w:rsidRDefault="007F7AC9">
            <w:pPr>
              <w:pStyle w:val="TableParagraph"/>
              <w:spacing w:line="268" w:lineRule="exact"/>
              <w:ind w:left="705"/>
            </w:pPr>
            <w:r>
              <w:t>Group Meet and Eat</w:t>
            </w:r>
          </w:p>
        </w:tc>
        <w:tc>
          <w:tcPr>
            <w:tcW w:w="1495" w:type="dxa"/>
            <w:tcBorders>
              <w:left w:val="single" w:sz="4" w:space="0" w:color="000000"/>
              <w:right w:val="single" w:sz="4" w:space="0" w:color="000000"/>
            </w:tcBorders>
          </w:tcPr>
          <w:p w14:paraId="7BCC7FCF" w14:textId="77777777" w:rsidR="0031004A" w:rsidRDefault="007F7AC9">
            <w:pPr>
              <w:pStyle w:val="TableParagraph"/>
              <w:spacing w:line="268" w:lineRule="exact"/>
              <w:ind w:left="611" w:right="611"/>
              <w:jc w:val="center"/>
            </w:pPr>
            <w:r>
              <w:t>29</w:t>
            </w:r>
          </w:p>
        </w:tc>
        <w:tc>
          <w:tcPr>
            <w:tcW w:w="2223" w:type="dxa"/>
            <w:tcBorders>
              <w:left w:val="single" w:sz="4" w:space="0" w:color="000000"/>
              <w:bottom w:val="single" w:sz="4" w:space="0" w:color="000000"/>
              <w:right w:val="single" w:sz="4" w:space="0" w:color="000000"/>
            </w:tcBorders>
          </w:tcPr>
          <w:p w14:paraId="7BCC7FD0" w14:textId="77777777" w:rsidR="0031004A" w:rsidRDefault="007F7AC9">
            <w:pPr>
              <w:pStyle w:val="TableParagraph"/>
              <w:spacing w:line="268" w:lineRule="exact"/>
            </w:pPr>
            <w:r>
              <w:t>Layout</w:t>
            </w:r>
          </w:p>
        </w:tc>
        <w:tc>
          <w:tcPr>
            <w:tcW w:w="1676" w:type="dxa"/>
            <w:tcBorders>
              <w:left w:val="single" w:sz="4" w:space="0" w:color="000000"/>
              <w:bottom w:val="single" w:sz="4" w:space="0" w:color="000000"/>
            </w:tcBorders>
          </w:tcPr>
          <w:p w14:paraId="7BCC7FD1" w14:textId="77777777" w:rsidR="0031004A" w:rsidRDefault="007F7AC9">
            <w:pPr>
              <w:pStyle w:val="TableParagraph"/>
              <w:spacing w:line="268" w:lineRule="exact"/>
              <w:ind w:left="0" w:right="94"/>
              <w:jc w:val="right"/>
            </w:pPr>
            <w:r>
              <w:t>10</w:t>
            </w:r>
          </w:p>
        </w:tc>
      </w:tr>
    </w:tbl>
    <w:p w14:paraId="7BCC7FD3" w14:textId="77777777" w:rsidR="0031004A" w:rsidRDefault="0031004A">
      <w:pPr>
        <w:spacing w:line="268" w:lineRule="exact"/>
        <w:jc w:val="right"/>
        <w:sectPr w:rsidR="0031004A">
          <w:pgSz w:w="12240" w:h="15840"/>
          <w:pgMar w:top="1440" w:right="1720" w:bottom="1140" w:left="1340" w:header="0" w:footer="952" w:gutter="0"/>
          <w:cols w:space="720"/>
        </w:sect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8"/>
        <w:gridCol w:w="1495"/>
        <w:gridCol w:w="2223"/>
        <w:gridCol w:w="1676"/>
      </w:tblGrid>
      <w:tr w:rsidR="0031004A" w14:paraId="7BCC7FD8" w14:textId="77777777">
        <w:trPr>
          <w:trHeight w:hRule="exact" w:val="293"/>
        </w:trPr>
        <w:tc>
          <w:tcPr>
            <w:tcW w:w="3248" w:type="dxa"/>
            <w:vMerge w:val="restart"/>
            <w:tcBorders>
              <w:top w:val="nil"/>
              <w:right w:val="single" w:sz="4" w:space="0" w:color="000000"/>
            </w:tcBorders>
          </w:tcPr>
          <w:p w14:paraId="7BCC7FD4" w14:textId="77777777" w:rsidR="0031004A" w:rsidRDefault="0031004A"/>
        </w:tc>
        <w:tc>
          <w:tcPr>
            <w:tcW w:w="1495" w:type="dxa"/>
            <w:vMerge w:val="restart"/>
            <w:tcBorders>
              <w:top w:val="nil"/>
              <w:left w:val="single" w:sz="4" w:space="0" w:color="000000"/>
              <w:right w:val="single" w:sz="4" w:space="0" w:color="000000"/>
            </w:tcBorders>
          </w:tcPr>
          <w:p w14:paraId="7BCC7FD5" w14:textId="77777777" w:rsidR="0031004A" w:rsidRDefault="0031004A"/>
        </w:tc>
        <w:tc>
          <w:tcPr>
            <w:tcW w:w="2223" w:type="dxa"/>
            <w:tcBorders>
              <w:top w:val="nil"/>
              <w:left w:val="single" w:sz="4" w:space="0" w:color="000000"/>
              <w:bottom w:val="single" w:sz="4" w:space="0" w:color="000000"/>
              <w:right w:val="single" w:sz="4" w:space="0" w:color="000000"/>
            </w:tcBorders>
          </w:tcPr>
          <w:p w14:paraId="7BCC7FD6" w14:textId="77777777" w:rsidR="0031004A" w:rsidRDefault="007F7AC9">
            <w:pPr>
              <w:pStyle w:val="TableParagraph"/>
              <w:spacing w:line="268" w:lineRule="exact"/>
            </w:pPr>
            <w:r>
              <w:t>Lighting</w:t>
            </w:r>
          </w:p>
        </w:tc>
        <w:tc>
          <w:tcPr>
            <w:tcW w:w="1676" w:type="dxa"/>
            <w:tcBorders>
              <w:top w:val="nil"/>
              <w:left w:val="single" w:sz="4" w:space="0" w:color="000000"/>
              <w:bottom w:val="single" w:sz="4" w:space="0" w:color="000000"/>
            </w:tcBorders>
          </w:tcPr>
          <w:p w14:paraId="7BCC7FD7" w14:textId="77777777" w:rsidR="0031004A" w:rsidRDefault="007F7AC9">
            <w:pPr>
              <w:pStyle w:val="TableParagraph"/>
              <w:spacing w:line="268" w:lineRule="exact"/>
              <w:ind w:left="0" w:right="94"/>
              <w:jc w:val="right"/>
            </w:pPr>
            <w:r>
              <w:t>4</w:t>
            </w:r>
          </w:p>
        </w:tc>
      </w:tr>
      <w:tr w:rsidR="0031004A" w14:paraId="7BCC7FDD" w14:textId="77777777">
        <w:trPr>
          <w:trHeight w:hRule="exact" w:val="308"/>
        </w:trPr>
        <w:tc>
          <w:tcPr>
            <w:tcW w:w="3248" w:type="dxa"/>
            <w:vMerge/>
            <w:tcBorders>
              <w:right w:val="single" w:sz="4" w:space="0" w:color="000000"/>
            </w:tcBorders>
          </w:tcPr>
          <w:p w14:paraId="7BCC7FD9" w14:textId="77777777" w:rsidR="0031004A" w:rsidRDefault="0031004A"/>
        </w:tc>
        <w:tc>
          <w:tcPr>
            <w:tcW w:w="1495" w:type="dxa"/>
            <w:vMerge/>
            <w:tcBorders>
              <w:left w:val="single" w:sz="4" w:space="0" w:color="000000"/>
              <w:right w:val="single" w:sz="4" w:space="0" w:color="000000"/>
            </w:tcBorders>
          </w:tcPr>
          <w:p w14:paraId="7BCC7FD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DB"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7FDC" w14:textId="77777777" w:rsidR="0031004A" w:rsidRDefault="007F7AC9">
            <w:pPr>
              <w:pStyle w:val="TableParagraph"/>
              <w:spacing w:before="9"/>
              <w:ind w:left="0" w:right="94"/>
              <w:jc w:val="right"/>
            </w:pPr>
            <w:r>
              <w:t>4</w:t>
            </w:r>
          </w:p>
        </w:tc>
      </w:tr>
      <w:tr w:rsidR="0031004A" w14:paraId="7BCC7FE2" w14:textId="77777777">
        <w:trPr>
          <w:trHeight w:hRule="exact" w:val="310"/>
        </w:trPr>
        <w:tc>
          <w:tcPr>
            <w:tcW w:w="3248" w:type="dxa"/>
            <w:vMerge/>
            <w:tcBorders>
              <w:right w:val="single" w:sz="4" w:space="0" w:color="000000"/>
            </w:tcBorders>
          </w:tcPr>
          <w:p w14:paraId="7BCC7FDE" w14:textId="77777777" w:rsidR="0031004A" w:rsidRDefault="0031004A"/>
        </w:tc>
        <w:tc>
          <w:tcPr>
            <w:tcW w:w="1495" w:type="dxa"/>
            <w:vMerge/>
            <w:tcBorders>
              <w:left w:val="single" w:sz="4" w:space="0" w:color="000000"/>
              <w:right w:val="single" w:sz="4" w:space="0" w:color="000000"/>
            </w:tcBorders>
          </w:tcPr>
          <w:p w14:paraId="7BCC7FD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E0" w14:textId="77777777" w:rsidR="0031004A" w:rsidRDefault="007F7AC9">
            <w:pPr>
              <w:pStyle w:val="TableParagraph"/>
              <w:spacing w:before="11"/>
            </w:pPr>
            <w:r>
              <w:t>Noise</w:t>
            </w:r>
          </w:p>
        </w:tc>
        <w:tc>
          <w:tcPr>
            <w:tcW w:w="1676" w:type="dxa"/>
            <w:tcBorders>
              <w:top w:val="single" w:sz="4" w:space="0" w:color="000000"/>
              <w:left w:val="single" w:sz="4" w:space="0" w:color="000000"/>
              <w:bottom w:val="single" w:sz="4" w:space="0" w:color="000000"/>
            </w:tcBorders>
          </w:tcPr>
          <w:p w14:paraId="7BCC7FE1" w14:textId="77777777" w:rsidR="0031004A" w:rsidRDefault="007F7AC9">
            <w:pPr>
              <w:pStyle w:val="TableParagraph"/>
              <w:spacing w:before="11"/>
              <w:ind w:left="0" w:right="94"/>
              <w:jc w:val="right"/>
            </w:pPr>
            <w:r>
              <w:t>3</w:t>
            </w:r>
          </w:p>
        </w:tc>
      </w:tr>
      <w:tr w:rsidR="0031004A" w14:paraId="7BCC7FE7" w14:textId="77777777">
        <w:trPr>
          <w:trHeight w:hRule="exact" w:val="307"/>
        </w:trPr>
        <w:tc>
          <w:tcPr>
            <w:tcW w:w="3248" w:type="dxa"/>
            <w:vMerge/>
            <w:tcBorders>
              <w:right w:val="single" w:sz="4" w:space="0" w:color="000000"/>
            </w:tcBorders>
          </w:tcPr>
          <w:p w14:paraId="7BCC7FE3" w14:textId="77777777" w:rsidR="0031004A" w:rsidRDefault="0031004A"/>
        </w:tc>
        <w:tc>
          <w:tcPr>
            <w:tcW w:w="1495" w:type="dxa"/>
            <w:vMerge/>
            <w:tcBorders>
              <w:left w:val="single" w:sz="4" w:space="0" w:color="000000"/>
              <w:right w:val="single" w:sz="4" w:space="0" w:color="000000"/>
            </w:tcBorders>
          </w:tcPr>
          <w:p w14:paraId="7BCC7FE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E5" w14:textId="77777777" w:rsidR="0031004A" w:rsidRDefault="007F7AC9">
            <w:pPr>
              <w:pStyle w:val="TableParagraph"/>
              <w:spacing w:before="9"/>
            </w:pPr>
            <w:r>
              <w:t>Habitable Volume</w:t>
            </w:r>
          </w:p>
        </w:tc>
        <w:tc>
          <w:tcPr>
            <w:tcW w:w="1676" w:type="dxa"/>
            <w:tcBorders>
              <w:top w:val="single" w:sz="4" w:space="0" w:color="000000"/>
              <w:left w:val="single" w:sz="4" w:space="0" w:color="000000"/>
              <w:bottom w:val="single" w:sz="4" w:space="0" w:color="000000"/>
            </w:tcBorders>
          </w:tcPr>
          <w:p w14:paraId="7BCC7FE6" w14:textId="77777777" w:rsidR="0031004A" w:rsidRDefault="007F7AC9">
            <w:pPr>
              <w:pStyle w:val="TableParagraph"/>
              <w:spacing w:before="9"/>
              <w:ind w:left="0" w:right="94"/>
              <w:jc w:val="right"/>
            </w:pPr>
            <w:r>
              <w:t>3</w:t>
            </w:r>
          </w:p>
        </w:tc>
      </w:tr>
      <w:tr w:rsidR="0031004A" w14:paraId="7BCC7FEC" w14:textId="77777777">
        <w:trPr>
          <w:trHeight w:hRule="exact" w:val="307"/>
        </w:trPr>
        <w:tc>
          <w:tcPr>
            <w:tcW w:w="3248" w:type="dxa"/>
            <w:vMerge/>
            <w:tcBorders>
              <w:right w:val="single" w:sz="4" w:space="0" w:color="000000"/>
            </w:tcBorders>
          </w:tcPr>
          <w:p w14:paraId="7BCC7FE8" w14:textId="77777777" w:rsidR="0031004A" w:rsidRDefault="0031004A"/>
        </w:tc>
        <w:tc>
          <w:tcPr>
            <w:tcW w:w="1495" w:type="dxa"/>
            <w:vMerge/>
            <w:tcBorders>
              <w:left w:val="single" w:sz="4" w:space="0" w:color="000000"/>
              <w:right w:val="single" w:sz="4" w:space="0" w:color="000000"/>
            </w:tcBorders>
          </w:tcPr>
          <w:p w14:paraId="7BCC7FE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EA"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7FEB" w14:textId="77777777" w:rsidR="0031004A" w:rsidRDefault="007F7AC9">
            <w:pPr>
              <w:pStyle w:val="TableParagraph"/>
              <w:spacing w:before="9"/>
              <w:ind w:left="0" w:right="94"/>
              <w:jc w:val="right"/>
            </w:pPr>
            <w:r>
              <w:t>2</w:t>
            </w:r>
          </w:p>
        </w:tc>
      </w:tr>
      <w:tr w:rsidR="0031004A" w14:paraId="7BCC7FF1" w14:textId="77777777">
        <w:trPr>
          <w:trHeight w:hRule="exact" w:val="557"/>
        </w:trPr>
        <w:tc>
          <w:tcPr>
            <w:tcW w:w="3248" w:type="dxa"/>
            <w:vMerge/>
            <w:tcBorders>
              <w:right w:val="single" w:sz="4" w:space="0" w:color="000000"/>
            </w:tcBorders>
          </w:tcPr>
          <w:p w14:paraId="7BCC7FED" w14:textId="77777777" w:rsidR="0031004A" w:rsidRDefault="0031004A"/>
        </w:tc>
        <w:tc>
          <w:tcPr>
            <w:tcW w:w="1495" w:type="dxa"/>
            <w:vMerge/>
            <w:tcBorders>
              <w:left w:val="single" w:sz="4" w:space="0" w:color="000000"/>
              <w:right w:val="single" w:sz="4" w:space="0" w:color="000000"/>
            </w:tcBorders>
          </w:tcPr>
          <w:p w14:paraId="7BCC7FEE"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EF" w14:textId="77777777" w:rsidR="0031004A" w:rsidRDefault="007F7AC9">
            <w:pPr>
              <w:pStyle w:val="TableParagraph"/>
              <w:spacing w:before="4" w:line="237" w:lineRule="auto"/>
              <w:ind w:right="1003"/>
            </w:pPr>
            <w:r>
              <w:t>Flexibility to reconfigure</w:t>
            </w:r>
          </w:p>
        </w:tc>
        <w:tc>
          <w:tcPr>
            <w:tcW w:w="1676" w:type="dxa"/>
            <w:tcBorders>
              <w:top w:val="single" w:sz="4" w:space="0" w:color="000000"/>
              <w:left w:val="single" w:sz="4" w:space="0" w:color="000000"/>
              <w:bottom w:val="single" w:sz="4" w:space="0" w:color="000000"/>
            </w:tcBorders>
          </w:tcPr>
          <w:p w14:paraId="7BCC7FF0" w14:textId="77777777" w:rsidR="0031004A" w:rsidRDefault="007F7AC9">
            <w:pPr>
              <w:pStyle w:val="TableParagraph"/>
              <w:spacing w:before="136"/>
              <w:ind w:left="0" w:right="94"/>
              <w:jc w:val="right"/>
            </w:pPr>
            <w:r>
              <w:t>2</w:t>
            </w:r>
          </w:p>
        </w:tc>
      </w:tr>
      <w:tr w:rsidR="0031004A" w14:paraId="7BCC7FF6" w14:textId="77777777">
        <w:trPr>
          <w:trHeight w:hRule="exact" w:val="310"/>
        </w:trPr>
        <w:tc>
          <w:tcPr>
            <w:tcW w:w="3248" w:type="dxa"/>
            <w:vMerge/>
            <w:tcBorders>
              <w:right w:val="single" w:sz="4" w:space="0" w:color="000000"/>
            </w:tcBorders>
          </w:tcPr>
          <w:p w14:paraId="7BCC7FF2" w14:textId="77777777" w:rsidR="0031004A" w:rsidRDefault="0031004A"/>
        </w:tc>
        <w:tc>
          <w:tcPr>
            <w:tcW w:w="1495" w:type="dxa"/>
            <w:vMerge/>
            <w:tcBorders>
              <w:left w:val="single" w:sz="4" w:space="0" w:color="000000"/>
              <w:right w:val="single" w:sz="4" w:space="0" w:color="000000"/>
            </w:tcBorders>
          </w:tcPr>
          <w:p w14:paraId="7BCC7FF3"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F4" w14:textId="77777777" w:rsidR="0031004A" w:rsidRDefault="007F7AC9">
            <w:pPr>
              <w:pStyle w:val="TableParagraph"/>
              <w:spacing w:before="11"/>
            </w:pPr>
            <w:r>
              <w:t>Privacy</w:t>
            </w:r>
          </w:p>
        </w:tc>
        <w:tc>
          <w:tcPr>
            <w:tcW w:w="1676" w:type="dxa"/>
            <w:tcBorders>
              <w:top w:val="single" w:sz="4" w:space="0" w:color="000000"/>
              <w:left w:val="single" w:sz="4" w:space="0" w:color="000000"/>
              <w:bottom w:val="single" w:sz="4" w:space="0" w:color="000000"/>
            </w:tcBorders>
          </w:tcPr>
          <w:p w14:paraId="7BCC7FF5" w14:textId="77777777" w:rsidR="0031004A" w:rsidRDefault="007F7AC9">
            <w:pPr>
              <w:pStyle w:val="TableParagraph"/>
              <w:spacing w:before="11"/>
              <w:ind w:left="0" w:right="94"/>
              <w:jc w:val="right"/>
            </w:pPr>
            <w:r>
              <w:t>1</w:t>
            </w:r>
          </w:p>
        </w:tc>
      </w:tr>
      <w:tr w:rsidR="0031004A" w14:paraId="7BCC7FFB" w14:textId="77777777">
        <w:trPr>
          <w:trHeight w:hRule="exact" w:val="307"/>
        </w:trPr>
        <w:tc>
          <w:tcPr>
            <w:tcW w:w="3248" w:type="dxa"/>
            <w:vMerge/>
            <w:tcBorders>
              <w:right w:val="single" w:sz="4" w:space="0" w:color="000000"/>
            </w:tcBorders>
          </w:tcPr>
          <w:p w14:paraId="7BCC7FF7" w14:textId="77777777" w:rsidR="0031004A" w:rsidRDefault="0031004A"/>
        </w:tc>
        <w:tc>
          <w:tcPr>
            <w:tcW w:w="1495" w:type="dxa"/>
            <w:vMerge/>
            <w:tcBorders>
              <w:left w:val="single" w:sz="4" w:space="0" w:color="000000"/>
              <w:right w:val="single" w:sz="4" w:space="0" w:color="000000"/>
            </w:tcBorders>
          </w:tcPr>
          <w:p w14:paraId="7BCC7FF8"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7FF9" w14:textId="77777777" w:rsidR="0031004A" w:rsidRDefault="007F7AC9">
            <w:pPr>
              <w:pStyle w:val="TableParagraph"/>
              <w:spacing w:before="9"/>
            </w:pPr>
            <w:r>
              <w:t>Temperature</w:t>
            </w:r>
          </w:p>
        </w:tc>
        <w:tc>
          <w:tcPr>
            <w:tcW w:w="1676" w:type="dxa"/>
            <w:tcBorders>
              <w:top w:val="single" w:sz="4" w:space="0" w:color="000000"/>
              <w:left w:val="single" w:sz="4" w:space="0" w:color="000000"/>
              <w:bottom w:val="single" w:sz="4" w:space="0" w:color="000000"/>
            </w:tcBorders>
          </w:tcPr>
          <w:p w14:paraId="7BCC7FFA" w14:textId="77777777" w:rsidR="0031004A" w:rsidRDefault="007F7AC9">
            <w:pPr>
              <w:pStyle w:val="TableParagraph"/>
              <w:spacing w:before="9"/>
              <w:ind w:left="0" w:right="94"/>
              <w:jc w:val="right"/>
            </w:pPr>
            <w:r>
              <w:t>0</w:t>
            </w:r>
          </w:p>
        </w:tc>
      </w:tr>
      <w:tr w:rsidR="0031004A" w14:paraId="7BCC8000" w14:textId="77777777">
        <w:trPr>
          <w:trHeight w:hRule="exact" w:val="324"/>
        </w:trPr>
        <w:tc>
          <w:tcPr>
            <w:tcW w:w="3248" w:type="dxa"/>
            <w:vMerge/>
            <w:tcBorders>
              <w:right w:val="single" w:sz="4" w:space="0" w:color="000000"/>
            </w:tcBorders>
          </w:tcPr>
          <w:p w14:paraId="7BCC7FFC" w14:textId="77777777" w:rsidR="0031004A" w:rsidRDefault="0031004A"/>
        </w:tc>
        <w:tc>
          <w:tcPr>
            <w:tcW w:w="1495" w:type="dxa"/>
            <w:vMerge/>
            <w:tcBorders>
              <w:left w:val="single" w:sz="4" w:space="0" w:color="000000"/>
              <w:right w:val="single" w:sz="4" w:space="0" w:color="000000"/>
            </w:tcBorders>
          </w:tcPr>
          <w:p w14:paraId="7BCC7FFD" w14:textId="77777777" w:rsidR="0031004A" w:rsidRDefault="0031004A"/>
        </w:tc>
        <w:tc>
          <w:tcPr>
            <w:tcW w:w="2223" w:type="dxa"/>
            <w:tcBorders>
              <w:top w:val="single" w:sz="4" w:space="0" w:color="000000"/>
              <w:left w:val="single" w:sz="4" w:space="0" w:color="000000"/>
              <w:right w:val="single" w:sz="4" w:space="0" w:color="000000"/>
            </w:tcBorders>
          </w:tcPr>
          <w:p w14:paraId="7BCC7FFE" w14:textId="77777777" w:rsidR="0031004A" w:rsidRDefault="007F7AC9">
            <w:pPr>
              <w:pStyle w:val="TableParagraph"/>
              <w:spacing w:before="16"/>
            </w:pPr>
            <w:r>
              <w:t>Maintenance</w:t>
            </w:r>
          </w:p>
        </w:tc>
        <w:tc>
          <w:tcPr>
            <w:tcW w:w="1676" w:type="dxa"/>
            <w:tcBorders>
              <w:top w:val="single" w:sz="4" w:space="0" w:color="000000"/>
              <w:left w:val="single" w:sz="4" w:space="0" w:color="000000"/>
            </w:tcBorders>
          </w:tcPr>
          <w:p w14:paraId="7BCC7FFF" w14:textId="77777777" w:rsidR="0031004A" w:rsidRDefault="007F7AC9">
            <w:pPr>
              <w:pStyle w:val="TableParagraph"/>
              <w:spacing w:before="16"/>
              <w:ind w:left="0" w:right="94"/>
              <w:jc w:val="right"/>
            </w:pPr>
            <w:r>
              <w:t>0</w:t>
            </w:r>
          </w:p>
        </w:tc>
      </w:tr>
      <w:tr w:rsidR="0031004A" w14:paraId="7BCC800F" w14:textId="77777777">
        <w:trPr>
          <w:trHeight w:hRule="exact" w:val="305"/>
        </w:trPr>
        <w:tc>
          <w:tcPr>
            <w:tcW w:w="3248" w:type="dxa"/>
            <w:vMerge w:val="restart"/>
            <w:tcBorders>
              <w:right w:val="single" w:sz="4" w:space="0" w:color="000000"/>
            </w:tcBorders>
          </w:tcPr>
          <w:p w14:paraId="7BCC8001" w14:textId="77777777" w:rsidR="0031004A" w:rsidRDefault="0031004A">
            <w:pPr>
              <w:pStyle w:val="TableParagraph"/>
              <w:ind w:left="0"/>
              <w:rPr>
                <w:b/>
              </w:rPr>
            </w:pPr>
          </w:p>
          <w:p w14:paraId="7BCC8002" w14:textId="77777777" w:rsidR="0031004A" w:rsidRDefault="0031004A">
            <w:pPr>
              <w:pStyle w:val="TableParagraph"/>
              <w:ind w:left="0"/>
              <w:rPr>
                <w:b/>
              </w:rPr>
            </w:pPr>
          </w:p>
          <w:p w14:paraId="7BCC8003" w14:textId="77777777" w:rsidR="0031004A" w:rsidRDefault="0031004A">
            <w:pPr>
              <w:pStyle w:val="TableParagraph"/>
              <w:ind w:left="0"/>
              <w:rPr>
                <w:b/>
              </w:rPr>
            </w:pPr>
          </w:p>
          <w:p w14:paraId="7BCC8004" w14:textId="77777777" w:rsidR="0031004A" w:rsidRDefault="0031004A">
            <w:pPr>
              <w:pStyle w:val="TableParagraph"/>
              <w:ind w:left="0"/>
              <w:rPr>
                <w:b/>
              </w:rPr>
            </w:pPr>
          </w:p>
          <w:p w14:paraId="7BCC8005" w14:textId="77777777" w:rsidR="0031004A" w:rsidRDefault="0031004A">
            <w:pPr>
              <w:pStyle w:val="TableParagraph"/>
              <w:ind w:left="0"/>
              <w:rPr>
                <w:b/>
              </w:rPr>
            </w:pPr>
          </w:p>
          <w:p w14:paraId="7BCC8006" w14:textId="77777777" w:rsidR="0031004A" w:rsidRDefault="007F7AC9">
            <w:pPr>
              <w:pStyle w:val="TableParagraph"/>
              <w:spacing w:before="176"/>
              <w:ind w:left="835"/>
            </w:pPr>
            <w:r>
              <w:t>Food Preparation</w:t>
            </w:r>
          </w:p>
        </w:tc>
        <w:tc>
          <w:tcPr>
            <w:tcW w:w="1495" w:type="dxa"/>
            <w:vMerge w:val="restart"/>
            <w:tcBorders>
              <w:left w:val="single" w:sz="4" w:space="0" w:color="000000"/>
              <w:right w:val="single" w:sz="4" w:space="0" w:color="000000"/>
            </w:tcBorders>
          </w:tcPr>
          <w:p w14:paraId="7BCC8007" w14:textId="77777777" w:rsidR="0031004A" w:rsidRDefault="0031004A">
            <w:pPr>
              <w:pStyle w:val="TableParagraph"/>
              <w:ind w:left="0"/>
              <w:rPr>
                <w:b/>
              </w:rPr>
            </w:pPr>
          </w:p>
          <w:p w14:paraId="7BCC8008" w14:textId="77777777" w:rsidR="0031004A" w:rsidRDefault="0031004A">
            <w:pPr>
              <w:pStyle w:val="TableParagraph"/>
              <w:ind w:left="0"/>
              <w:rPr>
                <w:b/>
              </w:rPr>
            </w:pPr>
          </w:p>
          <w:p w14:paraId="7BCC8009" w14:textId="77777777" w:rsidR="0031004A" w:rsidRDefault="0031004A">
            <w:pPr>
              <w:pStyle w:val="TableParagraph"/>
              <w:ind w:left="0"/>
              <w:rPr>
                <w:b/>
              </w:rPr>
            </w:pPr>
          </w:p>
          <w:p w14:paraId="7BCC800A" w14:textId="77777777" w:rsidR="0031004A" w:rsidRDefault="0031004A">
            <w:pPr>
              <w:pStyle w:val="TableParagraph"/>
              <w:ind w:left="0"/>
              <w:rPr>
                <w:b/>
              </w:rPr>
            </w:pPr>
          </w:p>
          <w:p w14:paraId="7BCC800B" w14:textId="77777777" w:rsidR="0031004A" w:rsidRDefault="0031004A">
            <w:pPr>
              <w:pStyle w:val="TableParagraph"/>
              <w:ind w:left="0"/>
              <w:rPr>
                <w:b/>
              </w:rPr>
            </w:pPr>
          </w:p>
          <w:p w14:paraId="7BCC800C" w14:textId="77777777" w:rsidR="0031004A" w:rsidRDefault="007F7AC9">
            <w:pPr>
              <w:pStyle w:val="TableParagraph"/>
              <w:spacing w:before="176"/>
              <w:ind w:left="611" w:right="611"/>
              <w:jc w:val="center"/>
            </w:pPr>
            <w:r>
              <w:t>27</w:t>
            </w:r>
          </w:p>
        </w:tc>
        <w:tc>
          <w:tcPr>
            <w:tcW w:w="2223" w:type="dxa"/>
            <w:tcBorders>
              <w:left w:val="single" w:sz="4" w:space="0" w:color="000000"/>
              <w:bottom w:val="single" w:sz="4" w:space="0" w:color="000000"/>
              <w:right w:val="single" w:sz="4" w:space="0" w:color="000000"/>
            </w:tcBorders>
          </w:tcPr>
          <w:p w14:paraId="7BCC800D" w14:textId="77777777" w:rsidR="0031004A" w:rsidRDefault="007F7AC9">
            <w:pPr>
              <w:pStyle w:val="TableParagraph"/>
              <w:spacing w:before="1"/>
            </w:pPr>
            <w:r>
              <w:t>Layout</w:t>
            </w:r>
          </w:p>
        </w:tc>
        <w:tc>
          <w:tcPr>
            <w:tcW w:w="1676" w:type="dxa"/>
            <w:tcBorders>
              <w:left w:val="single" w:sz="4" w:space="0" w:color="000000"/>
              <w:bottom w:val="single" w:sz="4" w:space="0" w:color="000000"/>
            </w:tcBorders>
          </w:tcPr>
          <w:p w14:paraId="7BCC800E" w14:textId="77777777" w:rsidR="0031004A" w:rsidRDefault="007F7AC9">
            <w:pPr>
              <w:pStyle w:val="TableParagraph"/>
              <w:spacing w:before="1"/>
              <w:ind w:left="0" w:right="94"/>
              <w:jc w:val="right"/>
            </w:pPr>
            <w:r>
              <w:t>11</w:t>
            </w:r>
          </w:p>
        </w:tc>
      </w:tr>
      <w:tr w:rsidR="0031004A" w14:paraId="7BCC8014" w14:textId="77777777">
        <w:trPr>
          <w:trHeight w:hRule="exact" w:val="307"/>
        </w:trPr>
        <w:tc>
          <w:tcPr>
            <w:tcW w:w="3248" w:type="dxa"/>
            <w:vMerge/>
            <w:tcBorders>
              <w:right w:val="single" w:sz="4" w:space="0" w:color="000000"/>
            </w:tcBorders>
          </w:tcPr>
          <w:p w14:paraId="7BCC8010" w14:textId="77777777" w:rsidR="0031004A" w:rsidRDefault="0031004A"/>
        </w:tc>
        <w:tc>
          <w:tcPr>
            <w:tcW w:w="1495" w:type="dxa"/>
            <w:vMerge/>
            <w:tcBorders>
              <w:left w:val="single" w:sz="4" w:space="0" w:color="000000"/>
              <w:right w:val="single" w:sz="4" w:space="0" w:color="000000"/>
            </w:tcBorders>
          </w:tcPr>
          <w:p w14:paraId="7BCC801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12"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8013" w14:textId="77777777" w:rsidR="0031004A" w:rsidRDefault="007F7AC9">
            <w:pPr>
              <w:pStyle w:val="TableParagraph"/>
              <w:spacing w:before="9"/>
              <w:ind w:left="0" w:right="94"/>
              <w:jc w:val="right"/>
            </w:pPr>
            <w:r>
              <w:t>5</w:t>
            </w:r>
          </w:p>
        </w:tc>
      </w:tr>
      <w:tr w:rsidR="0031004A" w14:paraId="7BCC8019" w14:textId="77777777">
        <w:trPr>
          <w:trHeight w:hRule="exact" w:val="308"/>
        </w:trPr>
        <w:tc>
          <w:tcPr>
            <w:tcW w:w="3248" w:type="dxa"/>
            <w:vMerge/>
            <w:tcBorders>
              <w:right w:val="single" w:sz="4" w:space="0" w:color="000000"/>
            </w:tcBorders>
          </w:tcPr>
          <w:p w14:paraId="7BCC8015" w14:textId="77777777" w:rsidR="0031004A" w:rsidRDefault="0031004A"/>
        </w:tc>
        <w:tc>
          <w:tcPr>
            <w:tcW w:w="1495" w:type="dxa"/>
            <w:vMerge/>
            <w:tcBorders>
              <w:left w:val="single" w:sz="4" w:space="0" w:color="000000"/>
              <w:right w:val="single" w:sz="4" w:space="0" w:color="000000"/>
            </w:tcBorders>
          </w:tcPr>
          <w:p w14:paraId="7BCC801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17"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018" w14:textId="77777777" w:rsidR="0031004A" w:rsidRDefault="007F7AC9">
            <w:pPr>
              <w:pStyle w:val="TableParagraph"/>
              <w:spacing w:before="9"/>
              <w:ind w:left="0" w:right="94"/>
              <w:jc w:val="right"/>
            </w:pPr>
            <w:r>
              <w:t>3</w:t>
            </w:r>
          </w:p>
        </w:tc>
      </w:tr>
      <w:tr w:rsidR="0031004A" w14:paraId="7BCC801E" w14:textId="77777777">
        <w:trPr>
          <w:trHeight w:hRule="exact" w:val="310"/>
        </w:trPr>
        <w:tc>
          <w:tcPr>
            <w:tcW w:w="3248" w:type="dxa"/>
            <w:vMerge/>
            <w:tcBorders>
              <w:right w:val="single" w:sz="4" w:space="0" w:color="000000"/>
            </w:tcBorders>
          </w:tcPr>
          <w:p w14:paraId="7BCC801A" w14:textId="77777777" w:rsidR="0031004A" w:rsidRDefault="0031004A"/>
        </w:tc>
        <w:tc>
          <w:tcPr>
            <w:tcW w:w="1495" w:type="dxa"/>
            <w:vMerge/>
            <w:tcBorders>
              <w:left w:val="single" w:sz="4" w:space="0" w:color="000000"/>
              <w:right w:val="single" w:sz="4" w:space="0" w:color="000000"/>
            </w:tcBorders>
          </w:tcPr>
          <w:p w14:paraId="7BCC801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1C" w14:textId="77777777" w:rsidR="0031004A" w:rsidRDefault="007F7AC9">
            <w:pPr>
              <w:pStyle w:val="TableParagraph"/>
              <w:spacing w:before="11"/>
            </w:pPr>
            <w:r>
              <w:t>Habitable Volume</w:t>
            </w:r>
          </w:p>
        </w:tc>
        <w:tc>
          <w:tcPr>
            <w:tcW w:w="1676" w:type="dxa"/>
            <w:tcBorders>
              <w:top w:val="single" w:sz="4" w:space="0" w:color="000000"/>
              <w:left w:val="single" w:sz="4" w:space="0" w:color="000000"/>
              <w:bottom w:val="single" w:sz="4" w:space="0" w:color="000000"/>
            </w:tcBorders>
          </w:tcPr>
          <w:p w14:paraId="7BCC801D" w14:textId="77777777" w:rsidR="0031004A" w:rsidRDefault="007F7AC9">
            <w:pPr>
              <w:pStyle w:val="TableParagraph"/>
              <w:spacing w:before="11"/>
              <w:ind w:left="0" w:right="94"/>
              <w:jc w:val="right"/>
            </w:pPr>
            <w:r>
              <w:t>3</w:t>
            </w:r>
          </w:p>
        </w:tc>
      </w:tr>
      <w:tr w:rsidR="0031004A" w14:paraId="7BCC8023" w14:textId="77777777">
        <w:trPr>
          <w:trHeight w:hRule="exact" w:val="307"/>
        </w:trPr>
        <w:tc>
          <w:tcPr>
            <w:tcW w:w="3248" w:type="dxa"/>
            <w:vMerge/>
            <w:tcBorders>
              <w:right w:val="single" w:sz="4" w:space="0" w:color="000000"/>
            </w:tcBorders>
          </w:tcPr>
          <w:p w14:paraId="7BCC801F" w14:textId="77777777" w:rsidR="0031004A" w:rsidRDefault="0031004A"/>
        </w:tc>
        <w:tc>
          <w:tcPr>
            <w:tcW w:w="1495" w:type="dxa"/>
            <w:vMerge/>
            <w:tcBorders>
              <w:left w:val="single" w:sz="4" w:space="0" w:color="000000"/>
              <w:right w:val="single" w:sz="4" w:space="0" w:color="000000"/>
            </w:tcBorders>
          </w:tcPr>
          <w:p w14:paraId="7BCC802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21"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022" w14:textId="77777777" w:rsidR="0031004A" w:rsidRDefault="007F7AC9">
            <w:pPr>
              <w:pStyle w:val="TableParagraph"/>
              <w:spacing w:before="9"/>
              <w:ind w:left="0" w:right="94"/>
              <w:jc w:val="right"/>
            </w:pPr>
            <w:r>
              <w:t>2</w:t>
            </w:r>
          </w:p>
        </w:tc>
      </w:tr>
      <w:tr w:rsidR="0031004A" w14:paraId="7BCC8028" w14:textId="77777777">
        <w:trPr>
          <w:trHeight w:hRule="exact" w:val="307"/>
        </w:trPr>
        <w:tc>
          <w:tcPr>
            <w:tcW w:w="3248" w:type="dxa"/>
            <w:vMerge/>
            <w:tcBorders>
              <w:right w:val="single" w:sz="4" w:space="0" w:color="000000"/>
            </w:tcBorders>
          </w:tcPr>
          <w:p w14:paraId="7BCC8024" w14:textId="77777777" w:rsidR="0031004A" w:rsidRDefault="0031004A"/>
        </w:tc>
        <w:tc>
          <w:tcPr>
            <w:tcW w:w="1495" w:type="dxa"/>
            <w:vMerge/>
            <w:tcBorders>
              <w:left w:val="single" w:sz="4" w:space="0" w:color="000000"/>
              <w:right w:val="single" w:sz="4" w:space="0" w:color="000000"/>
            </w:tcBorders>
          </w:tcPr>
          <w:p w14:paraId="7BCC802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26"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8027" w14:textId="77777777" w:rsidR="0031004A" w:rsidRDefault="007F7AC9">
            <w:pPr>
              <w:pStyle w:val="TableParagraph"/>
              <w:spacing w:before="9"/>
              <w:ind w:left="0" w:right="94"/>
              <w:jc w:val="right"/>
            </w:pPr>
            <w:r>
              <w:t>2</w:t>
            </w:r>
          </w:p>
        </w:tc>
      </w:tr>
      <w:tr w:rsidR="0031004A" w14:paraId="7BCC802D" w14:textId="77777777">
        <w:trPr>
          <w:trHeight w:hRule="exact" w:val="559"/>
        </w:trPr>
        <w:tc>
          <w:tcPr>
            <w:tcW w:w="3248" w:type="dxa"/>
            <w:vMerge/>
            <w:tcBorders>
              <w:right w:val="single" w:sz="4" w:space="0" w:color="000000"/>
            </w:tcBorders>
          </w:tcPr>
          <w:p w14:paraId="7BCC8029" w14:textId="77777777" w:rsidR="0031004A" w:rsidRDefault="0031004A"/>
        </w:tc>
        <w:tc>
          <w:tcPr>
            <w:tcW w:w="1495" w:type="dxa"/>
            <w:vMerge/>
            <w:tcBorders>
              <w:left w:val="single" w:sz="4" w:space="0" w:color="000000"/>
              <w:right w:val="single" w:sz="4" w:space="0" w:color="000000"/>
            </w:tcBorders>
          </w:tcPr>
          <w:p w14:paraId="7BCC802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2B" w14:textId="77777777" w:rsidR="0031004A" w:rsidRDefault="007F7AC9">
            <w:pPr>
              <w:pStyle w:val="TableParagraph"/>
              <w:spacing w:before="1"/>
              <w:ind w:right="1003"/>
            </w:pPr>
            <w:r>
              <w:t>Flexibility to reconfigure</w:t>
            </w:r>
          </w:p>
        </w:tc>
        <w:tc>
          <w:tcPr>
            <w:tcW w:w="1676" w:type="dxa"/>
            <w:tcBorders>
              <w:top w:val="single" w:sz="4" w:space="0" w:color="000000"/>
              <w:left w:val="single" w:sz="4" w:space="0" w:color="000000"/>
              <w:bottom w:val="single" w:sz="4" w:space="0" w:color="000000"/>
            </w:tcBorders>
          </w:tcPr>
          <w:p w14:paraId="7BCC802C" w14:textId="77777777" w:rsidR="0031004A" w:rsidRDefault="007F7AC9">
            <w:pPr>
              <w:pStyle w:val="TableParagraph"/>
              <w:spacing w:before="136"/>
              <w:ind w:left="0" w:right="94"/>
              <w:jc w:val="right"/>
            </w:pPr>
            <w:r>
              <w:t>1</w:t>
            </w:r>
          </w:p>
        </w:tc>
      </w:tr>
      <w:tr w:rsidR="0031004A" w14:paraId="7BCC8032" w14:textId="77777777">
        <w:trPr>
          <w:trHeight w:hRule="exact" w:val="307"/>
        </w:trPr>
        <w:tc>
          <w:tcPr>
            <w:tcW w:w="3248" w:type="dxa"/>
            <w:vMerge/>
            <w:tcBorders>
              <w:right w:val="single" w:sz="4" w:space="0" w:color="000000"/>
            </w:tcBorders>
          </w:tcPr>
          <w:p w14:paraId="7BCC802E" w14:textId="77777777" w:rsidR="0031004A" w:rsidRDefault="0031004A"/>
        </w:tc>
        <w:tc>
          <w:tcPr>
            <w:tcW w:w="1495" w:type="dxa"/>
            <w:vMerge/>
            <w:tcBorders>
              <w:left w:val="single" w:sz="4" w:space="0" w:color="000000"/>
              <w:right w:val="single" w:sz="4" w:space="0" w:color="000000"/>
            </w:tcBorders>
          </w:tcPr>
          <w:p w14:paraId="7BCC802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30" w14:textId="77777777" w:rsidR="0031004A" w:rsidRDefault="007F7AC9">
            <w:pPr>
              <w:pStyle w:val="TableParagraph"/>
              <w:spacing w:before="9"/>
            </w:pPr>
            <w:r>
              <w:t>Temperature</w:t>
            </w:r>
          </w:p>
        </w:tc>
        <w:tc>
          <w:tcPr>
            <w:tcW w:w="1676" w:type="dxa"/>
            <w:tcBorders>
              <w:top w:val="single" w:sz="4" w:space="0" w:color="000000"/>
              <w:left w:val="single" w:sz="4" w:space="0" w:color="000000"/>
              <w:bottom w:val="single" w:sz="4" w:space="0" w:color="000000"/>
            </w:tcBorders>
          </w:tcPr>
          <w:p w14:paraId="7BCC8031" w14:textId="77777777" w:rsidR="0031004A" w:rsidRDefault="007F7AC9">
            <w:pPr>
              <w:pStyle w:val="TableParagraph"/>
              <w:spacing w:before="9"/>
              <w:ind w:left="0" w:right="94"/>
              <w:jc w:val="right"/>
            </w:pPr>
            <w:r>
              <w:t>0</w:t>
            </w:r>
          </w:p>
        </w:tc>
      </w:tr>
      <w:tr w:rsidR="0031004A" w14:paraId="7BCC8037" w14:textId="77777777">
        <w:trPr>
          <w:trHeight w:hRule="exact" w:val="307"/>
        </w:trPr>
        <w:tc>
          <w:tcPr>
            <w:tcW w:w="3248" w:type="dxa"/>
            <w:vMerge/>
            <w:tcBorders>
              <w:right w:val="single" w:sz="4" w:space="0" w:color="000000"/>
            </w:tcBorders>
          </w:tcPr>
          <w:p w14:paraId="7BCC8033" w14:textId="77777777" w:rsidR="0031004A" w:rsidRDefault="0031004A"/>
        </w:tc>
        <w:tc>
          <w:tcPr>
            <w:tcW w:w="1495" w:type="dxa"/>
            <w:vMerge/>
            <w:tcBorders>
              <w:left w:val="single" w:sz="4" w:space="0" w:color="000000"/>
              <w:right w:val="single" w:sz="4" w:space="0" w:color="000000"/>
            </w:tcBorders>
          </w:tcPr>
          <w:p w14:paraId="7BCC803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35"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8036" w14:textId="77777777" w:rsidR="0031004A" w:rsidRDefault="007F7AC9">
            <w:pPr>
              <w:pStyle w:val="TableParagraph"/>
              <w:spacing w:before="9"/>
              <w:ind w:left="0" w:right="94"/>
              <w:jc w:val="right"/>
            </w:pPr>
            <w:r>
              <w:t>0</w:t>
            </w:r>
          </w:p>
        </w:tc>
      </w:tr>
      <w:tr w:rsidR="0031004A" w14:paraId="7BCC803C" w14:textId="77777777">
        <w:trPr>
          <w:trHeight w:hRule="exact" w:val="326"/>
        </w:trPr>
        <w:tc>
          <w:tcPr>
            <w:tcW w:w="3248" w:type="dxa"/>
            <w:vMerge/>
            <w:tcBorders>
              <w:right w:val="single" w:sz="4" w:space="0" w:color="000000"/>
            </w:tcBorders>
          </w:tcPr>
          <w:p w14:paraId="7BCC8038" w14:textId="77777777" w:rsidR="0031004A" w:rsidRDefault="0031004A"/>
        </w:tc>
        <w:tc>
          <w:tcPr>
            <w:tcW w:w="1495" w:type="dxa"/>
            <w:vMerge/>
            <w:tcBorders>
              <w:left w:val="single" w:sz="4" w:space="0" w:color="000000"/>
              <w:right w:val="single" w:sz="4" w:space="0" w:color="000000"/>
            </w:tcBorders>
          </w:tcPr>
          <w:p w14:paraId="7BCC8039" w14:textId="77777777" w:rsidR="0031004A" w:rsidRDefault="0031004A"/>
        </w:tc>
        <w:tc>
          <w:tcPr>
            <w:tcW w:w="2223" w:type="dxa"/>
            <w:tcBorders>
              <w:top w:val="single" w:sz="4" w:space="0" w:color="000000"/>
              <w:left w:val="single" w:sz="4" w:space="0" w:color="000000"/>
              <w:right w:val="single" w:sz="4" w:space="0" w:color="000000"/>
            </w:tcBorders>
          </w:tcPr>
          <w:p w14:paraId="7BCC803A" w14:textId="77777777" w:rsidR="0031004A" w:rsidRDefault="007F7AC9">
            <w:pPr>
              <w:pStyle w:val="TableParagraph"/>
              <w:spacing w:before="16"/>
            </w:pPr>
            <w:r>
              <w:t>Maintenance</w:t>
            </w:r>
          </w:p>
        </w:tc>
        <w:tc>
          <w:tcPr>
            <w:tcW w:w="1676" w:type="dxa"/>
            <w:tcBorders>
              <w:top w:val="single" w:sz="4" w:space="0" w:color="000000"/>
              <w:left w:val="single" w:sz="4" w:space="0" w:color="000000"/>
            </w:tcBorders>
          </w:tcPr>
          <w:p w14:paraId="7BCC803B" w14:textId="77777777" w:rsidR="0031004A" w:rsidRDefault="007F7AC9">
            <w:pPr>
              <w:pStyle w:val="TableParagraph"/>
              <w:spacing w:before="16"/>
              <w:ind w:left="0" w:right="94"/>
              <w:jc w:val="right"/>
            </w:pPr>
            <w:r>
              <w:t>0</w:t>
            </w:r>
          </w:p>
        </w:tc>
      </w:tr>
      <w:tr w:rsidR="0031004A" w14:paraId="7BCC804B" w14:textId="77777777">
        <w:trPr>
          <w:trHeight w:hRule="exact" w:val="302"/>
        </w:trPr>
        <w:tc>
          <w:tcPr>
            <w:tcW w:w="3248" w:type="dxa"/>
            <w:vMerge w:val="restart"/>
            <w:tcBorders>
              <w:right w:val="single" w:sz="4" w:space="0" w:color="000000"/>
            </w:tcBorders>
          </w:tcPr>
          <w:p w14:paraId="7BCC803D" w14:textId="77777777" w:rsidR="0031004A" w:rsidRDefault="0031004A">
            <w:pPr>
              <w:pStyle w:val="TableParagraph"/>
              <w:ind w:left="0"/>
              <w:rPr>
                <w:b/>
              </w:rPr>
            </w:pPr>
          </w:p>
          <w:p w14:paraId="7BCC803E" w14:textId="77777777" w:rsidR="0031004A" w:rsidRDefault="0031004A">
            <w:pPr>
              <w:pStyle w:val="TableParagraph"/>
              <w:ind w:left="0"/>
              <w:rPr>
                <w:b/>
              </w:rPr>
            </w:pPr>
          </w:p>
          <w:p w14:paraId="7BCC803F" w14:textId="77777777" w:rsidR="0031004A" w:rsidRDefault="0031004A">
            <w:pPr>
              <w:pStyle w:val="TableParagraph"/>
              <w:ind w:left="0"/>
              <w:rPr>
                <w:b/>
              </w:rPr>
            </w:pPr>
          </w:p>
          <w:p w14:paraId="7BCC8040" w14:textId="77777777" w:rsidR="0031004A" w:rsidRDefault="0031004A">
            <w:pPr>
              <w:pStyle w:val="TableParagraph"/>
              <w:ind w:left="0"/>
              <w:rPr>
                <w:b/>
              </w:rPr>
            </w:pPr>
          </w:p>
          <w:p w14:paraId="7BCC8041" w14:textId="77777777" w:rsidR="0031004A" w:rsidRDefault="0031004A">
            <w:pPr>
              <w:pStyle w:val="TableParagraph"/>
              <w:ind w:left="0"/>
              <w:rPr>
                <w:b/>
              </w:rPr>
            </w:pPr>
          </w:p>
          <w:p w14:paraId="7BCC8042" w14:textId="77777777" w:rsidR="0031004A" w:rsidRDefault="007F7AC9">
            <w:pPr>
              <w:pStyle w:val="TableParagraph"/>
              <w:spacing w:before="166"/>
              <w:ind w:left="998"/>
            </w:pPr>
            <w:r>
              <w:t>Suit Don/Doff</w:t>
            </w:r>
          </w:p>
        </w:tc>
        <w:tc>
          <w:tcPr>
            <w:tcW w:w="1495" w:type="dxa"/>
            <w:vMerge w:val="restart"/>
            <w:tcBorders>
              <w:left w:val="single" w:sz="4" w:space="0" w:color="000000"/>
              <w:right w:val="single" w:sz="4" w:space="0" w:color="000000"/>
            </w:tcBorders>
          </w:tcPr>
          <w:p w14:paraId="7BCC8043" w14:textId="77777777" w:rsidR="0031004A" w:rsidRDefault="0031004A">
            <w:pPr>
              <w:pStyle w:val="TableParagraph"/>
              <w:ind w:left="0"/>
              <w:rPr>
                <w:b/>
              </w:rPr>
            </w:pPr>
          </w:p>
          <w:p w14:paraId="7BCC8044" w14:textId="77777777" w:rsidR="0031004A" w:rsidRDefault="0031004A">
            <w:pPr>
              <w:pStyle w:val="TableParagraph"/>
              <w:ind w:left="0"/>
              <w:rPr>
                <w:b/>
              </w:rPr>
            </w:pPr>
          </w:p>
          <w:p w14:paraId="7BCC8045" w14:textId="77777777" w:rsidR="0031004A" w:rsidRDefault="0031004A">
            <w:pPr>
              <w:pStyle w:val="TableParagraph"/>
              <w:ind w:left="0"/>
              <w:rPr>
                <w:b/>
              </w:rPr>
            </w:pPr>
          </w:p>
          <w:p w14:paraId="7BCC8046" w14:textId="77777777" w:rsidR="0031004A" w:rsidRDefault="0031004A">
            <w:pPr>
              <w:pStyle w:val="TableParagraph"/>
              <w:ind w:left="0"/>
              <w:rPr>
                <w:b/>
              </w:rPr>
            </w:pPr>
          </w:p>
          <w:p w14:paraId="7BCC8047" w14:textId="77777777" w:rsidR="0031004A" w:rsidRDefault="0031004A">
            <w:pPr>
              <w:pStyle w:val="TableParagraph"/>
              <w:ind w:left="0"/>
              <w:rPr>
                <w:b/>
              </w:rPr>
            </w:pPr>
          </w:p>
          <w:p w14:paraId="7BCC8048" w14:textId="77777777" w:rsidR="0031004A" w:rsidRDefault="007F7AC9">
            <w:pPr>
              <w:pStyle w:val="TableParagraph"/>
              <w:spacing w:before="166"/>
              <w:ind w:left="611" w:right="611"/>
              <w:jc w:val="center"/>
            </w:pPr>
            <w:r>
              <w:t>25</w:t>
            </w:r>
          </w:p>
        </w:tc>
        <w:tc>
          <w:tcPr>
            <w:tcW w:w="2223" w:type="dxa"/>
            <w:tcBorders>
              <w:left w:val="single" w:sz="4" w:space="0" w:color="000000"/>
              <w:bottom w:val="single" w:sz="4" w:space="0" w:color="000000"/>
              <w:right w:val="single" w:sz="4" w:space="0" w:color="000000"/>
            </w:tcBorders>
          </w:tcPr>
          <w:p w14:paraId="7BCC8049" w14:textId="77777777" w:rsidR="0031004A" w:rsidRDefault="007F7AC9">
            <w:pPr>
              <w:pStyle w:val="TableParagraph"/>
              <w:spacing w:line="268" w:lineRule="exact"/>
            </w:pPr>
            <w:r>
              <w:t>Layout</w:t>
            </w:r>
          </w:p>
        </w:tc>
        <w:tc>
          <w:tcPr>
            <w:tcW w:w="1676" w:type="dxa"/>
            <w:tcBorders>
              <w:left w:val="single" w:sz="4" w:space="0" w:color="000000"/>
              <w:bottom w:val="single" w:sz="4" w:space="0" w:color="000000"/>
            </w:tcBorders>
          </w:tcPr>
          <w:p w14:paraId="7BCC804A" w14:textId="77777777" w:rsidR="0031004A" w:rsidRDefault="007F7AC9">
            <w:pPr>
              <w:pStyle w:val="TableParagraph"/>
              <w:spacing w:line="268" w:lineRule="exact"/>
              <w:ind w:left="0" w:right="94"/>
              <w:jc w:val="right"/>
            </w:pPr>
            <w:r>
              <w:t>8</w:t>
            </w:r>
          </w:p>
        </w:tc>
      </w:tr>
      <w:tr w:rsidR="0031004A" w14:paraId="7BCC8050" w14:textId="77777777">
        <w:trPr>
          <w:trHeight w:hRule="exact" w:val="307"/>
        </w:trPr>
        <w:tc>
          <w:tcPr>
            <w:tcW w:w="3248" w:type="dxa"/>
            <w:vMerge/>
            <w:tcBorders>
              <w:right w:val="single" w:sz="4" w:space="0" w:color="000000"/>
            </w:tcBorders>
          </w:tcPr>
          <w:p w14:paraId="7BCC804C" w14:textId="77777777" w:rsidR="0031004A" w:rsidRDefault="0031004A"/>
        </w:tc>
        <w:tc>
          <w:tcPr>
            <w:tcW w:w="1495" w:type="dxa"/>
            <w:vMerge/>
            <w:tcBorders>
              <w:left w:val="single" w:sz="4" w:space="0" w:color="000000"/>
              <w:right w:val="single" w:sz="4" w:space="0" w:color="000000"/>
            </w:tcBorders>
          </w:tcPr>
          <w:p w14:paraId="7BCC804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4E" w14:textId="77777777" w:rsidR="0031004A" w:rsidRDefault="007F7AC9">
            <w:pPr>
              <w:pStyle w:val="TableParagraph"/>
              <w:spacing w:before="9"/>
            </w:pPr>
            <w:r>
              <w:t>Habitable Volume</w:t>
            </w:r>
          </w:p>
        </w:tc>
        <w:tc>
          <w:tcPr>
            <w:tcW w:w="1676" w:type="dxa"/>
            <w:tcBorders>
              <w:top w:val="single" w:sz="4" w:space="0" w:color="000000"/>
              <w:left w:val="single" w:sz="4" w:space="0" w:color="000000"/>
              <w:bottom w:val="single" w:sz="4" w:space="0" w:color="000000"/>
            </w:tcBorders>
          </w:tcPr>
          <w:p w14:paraId="7BCC804F" w14:textId="77777777" w:rsidR="0031004A" w:rsidRDefault="007F7AC9">
            <w:pPr>
              <w:pStyle w:val="TableParagraph"/>
              <w:spacing w:before="9"/>
              <w:ind w:left="0" w:right="94"/>
              <w:jc w:val="right"/>
            </w:pPr>
            <w:r>
              <w:t>6</w:t>
            </w:r>
          </w:p>
        </w:tc>
      </w:tr>
      <w:tr w:rsidR="0031004A" w14:paraId="7BCC8055" w14:textId="77777777">
        <w:trPr>
          <w:trHeight w:hRule="exact" w:val="310"/>
        </w:trPr>
        <w:tc>
          <w:tcPr>
            <w:tcW w:w="3248" w:type="dxa"/>
            <w:vMerge/>
            <w:tcBorders>
              <w:right w:val="single" w:sz="4" w:space="0" w:color="000000"/>
            </w:tcBorders>
          </w:tcPr>
          <w:p w14:paraId="7BCC8051" w14:textId="77777777" w:rsidR="0031004A" w:rsidRDefault="0031004A"/>
        </w:tc>
        <w:tc>
          <w:tcPr>
            <w:tcW w:w="1495" w:type="dxa"/>
            <w:vMerge/>
            <w:tcBorders>
              <w:left w:val="single" w:sz="4" w:space="0" w:color="000000"/>
              <w:right w:val="single" w:sz="4" w:space="0" w:color="000000"/>
            </w:tcBorders>
          </w:tcPr>
          <w:p w14:paraId="7BCC805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53" w14:textId="77777777" w:rsidR="0031004A" w:rsidRDefault="007F7AC9">
            <w:pPr>
              <w:pStyle w:val="TableParagraph"/>
              <w:spacing w:before="11"/>
            </w:pPr>
            <w:r>
              <w:t>Equipment</w:t>
            </w:r>
          </w:p>
        </w:tc>
        <w:tc>
          <w:tcPr>
            <w:tcW w:w="1676" w:type="dxa"/>
            <w:tcBorders>
              <w:top w:val="single" w:sz="4" w:space="0" w:color="000000"/>
              <w:left w:val="single" w:sz="4" w:space="0" w:color="000000"/>
              <w:bottom w:val="single" w:sz="4" w:space="0" w:color="000000"/>
            </w:tcBorders>
          </w:tcPr>
          <w:p w14:paraId="7BCC8054" w14:textId="77777777" w:rsidR="0031004A" w:rsidRDefault="007F7AC9">
            <w:pPr>
              <w:pStyle w:val="TableParagraph"/>
              <w:spacing w:before="11"/>
              <w:ind w:left="0" w:right="94"/>
              <w:jc w:val="right"/>
            </w:pPr>
            <w:r>
              <w:t>5</w:t>
            </w:r>
          </w:p>
        </w:tc>
      </w:tr>
      <w:tr w:rsidR="0031004A" w14:paraId="7BCC805A" w14:textId="77777777">
        <w:trPr>
          <w:trHeight w:hRule="exact" w:val="308"/>
        </w:trPr>
        <w:tc>
          <w:tcPr>
            <w:tcW w:w="3248" w:type="dxa"/>
            <w:vMerge/>
            <w:tcBorders>
              <w:right w:val="single" w:sz="4" w:space="0" w:color="000000"/>
            </w:tcBorders>
          </w:tcPr>
          <w:p w14:paraId="7BCC8056" w14:textId="77777777" w:rsidR="0031004A" w:rsidRDefault="0031004A"/>
        </w:tc>
        <w:tc>
          <w:tcPr>
            <w:tcW w:w="1495" w:type="dxa"/>
            <w:vMerge/>
            <w:tcBorders>
              <w:left w:val="single" w:sz="4" w:space="0" w:color="000000"/>
              <w:right w:val="single" w:sz="4" w:space="0" w:color="000000"/>
            </w:tcBorders>
          </w:tcPr>
          <w:p w14:paraId="7BCC805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58" w14:textId="77777777" w:rsidR="0031004A" w:rsidRDefault="007F7AC9">
            <w:pPr>
              <w:pStyle w:val="TableParagraph"/>
              <w:spacing w:before="9"/>
            </w:pPr>
            <w:r>
              <w:t>Maintenance</w:t>
            </w:r>
          </w:p>
        </w:tc>
        <w:tc>
          <w:tcPr>
            <w:tcW w:w="1676" w:type="dxa"/>
            <w:tcBorders>
              <w:top w:val="single" w:sz="4" w:space="0" w:color="000000"/>
              <w:left w:val="single" w:sz="4" w:space="0" w:color="000000"/>
              <w:bottom w:val="single" w:sz="4" w:space="0" w:color="000000"/>
            </w:tcBorders>
          </w:tcPr>
          <w:p w14:paraId="7BCC8059" w14:textId="77777777" w:rsidR="0031004A" w:rsidRDefault="007F7AC9">
            <w:pPr>
              <w:pStyle w:val="TableParagraph"/>
              <w:spacing w:before="9"/>
              <w:ind w:left="0" w:right="94"/>
              <w:jc w:val="right"/>
            </w:pPr>
            <w:r>
              <w:t>3</w:t>
            </w:r>
          </w:p>
        </w:tc>
      </w:tr>
      <w:tr w:rsidR="0031004A" w14:paraId="7BCC805F" w14:textId="77777777">
        <w:trPr>
          <w:trHeight w:hRule="exact" w:val="307"/>
        </w:trPr>
        <w:tc>
          <w:tcPr>
            <w:tcW w:w="3248" w:type="dxa"/>
            <w:vMerge/>
            <w:tcBorders>
              <w:right w:val="single" w:sz="4" w:space="0" w:color="000000"/>
            </w:tcBorders>
          </w:tcPr>
          <w:p w14:paraId="7BCC805B" w14:textId="77777777" w:rsidR="0031004A" w:rsidRDefault="0031004A"/>
        </w:tc>
        <w:tc>
          <w:tcPr>
            <w:tcW w:w="1495" w:type="dxa"/>
            <w:vMerge/>
            <w:tcBorders>
              <w:left w:val="single" w:sz="4" w:space="0" w:color="000000"/>
              <w:right w:val="single" w:sz="4" w:space="0" w:color="000000"/>
            </w:tcBorders>
          </w:tcPr>
          <w:p w14:paraId="7BCC805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5D"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05E" w14:textId="77777777" w:rsidR="0031004A" w:rsidRDefault="007F7AC9">
            <w:pPr>
              <w:pStyle w:val="TableParagraph"/>
              <w:spacing w:before="9"/>
              <w:ind w:left="0" w:right="94"/>
              <w:jc w:val="right"/>
            </w:pPr>
            <w:r>
              <w:t>2</w:t>
            </w:r>
          </w:p>
        </w:tc>
      </w:tr>
      <w:tr w:rsidR="0031004A" w14:paraId="7BCC8064" w14:textId="77777777">
        <w:trPr>
          <w:trHeight w:hRule="exact" w:val="310"/>
        </w:trPr>
        <w:tc>
          <w:tcPr>
            <w:tcW w:w="3248" w:type="dxa"/>
            <w:vMerge/>
            <w:tcBorders>
              <w:right w:val="single" w:sz="4" w:space="0" w:color="000000"/>
            </w:tcBorders>
          </w:tcPr>
          <w:p w14:paraId="7BCC8060" w14:textId="77777777" w:rsidR="0031004A" w:rsidRDefault="0031004A"/>
        </w:tc>
        <w:tc>
          <w:tcPr>
            <w:tcW w:w="1495" w:type="dxa"/>
            <w:vMerge/>
            <w:tcBorders>
              <w:left w:val="single" w:sz="4" w:space="0" w:color="000000"/>
              <w:right w:val="single" w:sz="4" w:space="0" w:color="000000"/>
            </w:tcBorders>
          </w:tcPr>
          <w:p w14:paraId="7BCC806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62" w14:textId="77777777" w:rsidR="0031004A" w:rsidRDefault="007F7AC9">
            <w:pPr>
              <w:pStyle w:val="TableParagraph"/>
              <w:spacing w:before="11"/>
            </w:pPr>
            <w:r>
              <w:t>Noise</w:t>
            </w:r>
          </w:p>
        </w:tc>
        <w:tc>
          <w:tcPr>
            <w:tcW w:w="1676" w:type="dxa"/>
            <w:tcBorders>
              <w:top w:val="single" w:sz="4" w:space="0" w:color="000000"/>
              <w:left w:val="single" w:sz="4" w:space="0" w:color="000000"/>
              <w:bottom w:val="single" w:sz="4" w:space="0" w:color="000000"/>
            </w:tcBorders>
          </w:tcPr>
          <w:p w14:paraId="7BCC8063" w14:textId="77777777" w:rsidR="0031004A" w:rsidRDefault="007F7AC9">
            <w:pPr>
              <w:pStyle w:val="TableParagraph"/>
              <w:spacing w:before="11"/>
              <w:ind w:left="0" w:right="94"/>
              <w:jc w:val="right"/>
            </w:pPr>
            <w:r>
              <w:t>1</w:t>
            </w:r>
          </w:p>
        </w:tc>
      </w:tr>
      <w:tr w:rsidR="0031004A" w14:paraId="7BCC8069" w14:textId="77777777">
        <w:trPr>
          <w:trHeight w:hRule="exact" w:val="307"/>
        </w:trPr>
        <w:tc>
          <w:tcPr>
            <w:tcW w:w="3248" w:type="dxa"/>
            <w:vMerge/>
            <w:tcBorders>
              <w:right w:val="single" w:sz="4" w:space="0" w:color="000000"/>
            </w:tcBorders>
          </w:tcPr>
          <w:p w14:paraId="7BCC8065" w14:textId="77777777" w:rsidR="0031004A" w:rsidRDefault="0031004A"/>
        </w:tc>
        <w:tc>
          <w:tcPr>
            <w:tcW w:w="1495" w:type="dxa"/>
            <w:vMerge/>
            <w:tcBorders>
              <w:left w:val="single" w:sz="4" w:space="0" w:color="000000"/>
              <w:right w:val="single" w:sz="4" w:space="0" w:color="000000"/>
            </w:tcBorders>
          </w:tcPr>
          <w:p w14:paraId="7BCC806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67" w14:textId="77777777" w:rsidR="0031004A" w:rsidRDefault="007F7AC9">
            <w:pPr>
              <w:pStyle w:val="TableParagraph"/>
              <w:spacing w:before="9"/>
            </w:pPr>
            <w:r>
              <w:t>Temperature</w:t>
            </w:r>
          </w:p>
        </w:tc>
        <w:tc>
          <w:tcPr>
            <w:tcW w:w="1676" w:type="dxa"/>
            <w:tcBorders>
              <w:top w:val="single" w:sz="4" w:space="0" w:color="000000"/>
              <w:left w:val="single" w:sz="4" w:space="0" w:color="000000"/>
              <w:bottom w:val="single" w:sz="4" w:space="0" w:color="000000"/>
            </w:tcBorders>
          </w:tcPr>
          <w:p w14:paraId="7BCC8068" w14:textId="77777777" w:rsidR="0031004A" w:rsidRDefault="007F7AC9">
            <w:pPr>
              <w:pStyle w:val="TableParagraph"/>
              <w:spacing w:before="9"/>
              <w:ind w:left="0" w:right="94"/>
              <w:jc w:val="right"/>
            </w:pPr>
            <w:r>
              <w:t>0</w:t>
            </w:r>
          </w:p>
        </w:tc>
      </w:tr>
      <w:tr w:rsidR="0031004A" w14:paraId="7BCC806E" w14:textId="77777777">
        <w:trPr>
          <w:trHeight w:hRule="exact" w:val="307"/>
        </w:trPr>
        <w:tc>
          <w:tcPr>
            <w:tcW w:w="3248" w:type="dxa"/>
            <w:vMerge/>
            <w:tcBorders>
              <w:right w:val="single" w:sz="4" w:space="0" w:color="000000"/>
            </w:tcBorders>
          </w:tcPr>
          <w:p w14:paraId="7BCC806A" w14:textId="77777777" w:rsidR="0031004A" w:rsidRDefault="0031004A"/>
        </w:tc>
        <w:tc>
          <w:tcPr>
            <w:tcW w:w="1495" w:type="dxa"/>
            <w:vMerge/>
            <w:tcBorders>
              <w:left w:val="single" w:sz="4" w:space="0" w:color="000000"/>
              <w:right w:val="single" w:sz="4" w:space="0" w:color="000000"/>
            </w:tcBorders>
          </w:tcPr>
          <w:p w14:paraId="7BCC806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6C"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06D" w14:textId="77777777" w:rsidR="0031004A" w:rsidRDefault="007F7AC9">
            <w:pPr>
              <w:pStyle w:val="TableParagraph"/>
              <w:spacing w:before="9"/>
              <w:ind w:left="0" w:right="94"/>
              <w:jc w:val="right"/>
            </w:pPr>
            <w:r>
              <w:t>0</w:t>
            </w:r>
          </w:p>
        </w:tc>
      </w:tr>
      <w:tr w:rsidR="0031004A" w14:paraId="7BCC8073" w14:textId="77777777">
        <w:trPr>
          <w:trHeight w:hRule="exact" w:val="310"/>
        </w:trPr>
        <w:tc>
          <w:tcPr>
            <w:tcW w:w="3248" w:type="dxa"/>
            <w:vMerge/>
            <w:tcBorders>
              <w:right w:val="single" w:sz="4" w:space="0" w:color="000000"/>
            </w:tcBorders>
          </w:tcPr>
          <w:p w14:paraId="7BCC806F" w14:textId="77777777" w:rsidR="0031004A" w:rsidRDefault="0031004A"/>
        </w:tc>
        <w:tc>
          <w:tcPr>
            <w:tcW w:w="1495" w:type="dxa"/>
            <w:vMerge/>
            <w:tcBorders>
              <w:left w:val="single" w:sz="4" w:space="0" w:color="000000"/>
              <w:right w:val="single" w:sz="4" w:space="0" w:color="000000"/>
            </w:tcBorders>
          </w:tcPr>
          <w:p w14:paraId="7BCC807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71" w14:textId="77777777" w:rsidR="0031004A" w:rsidRDefault="007F7AC9">
            <w:pPr>
              <w:pStyle w:val="TableParagraph"/>
              <w:spacing w:before="11"/>
            </w:pPr>
            <w:r>
              <w:t>Privacy</w:t>
            </w:r>
          </w:p>
        </w:tc>
        <w:tc>
          <w:tcPr>
            <w:tcW w:w="1676" w:type="dxa"/>
            <w:tcBorders>
              <w:top w:val="single" w:sz="4" w:space="0" w:color="000000"/>
              <w:left w:val="single" w:sz="4" w:space="0" w:color="000000"/>
              <w:bottom w:val="single" w:sz="4" w:space="0" w:color="000000"/>
            </w:tcBorders>
          </w:tcPr>
          <w:p w14:paraId="7BCC8072" w14:textId="77777777" w:rsidR="0031004A" w:rsidRDefault="007F7AC9">
            <w:pPr>
              <w:pStyle w:val="TableParagraph"/>
              <w:spacing w:before="11"/>
              <w:ind w:left="0" w:right="94"/>
              <w:jc w:val="right"/>
            </w:pPr>
            <w:r>
              <w:t>0</w:t>
            </w:r>
          </w:p>
        </w:tc>
      </w:tr>
      <w:tr w:rsidR="0031004A" w14:paraId="7BCC8078" w14:textId="77777777">
        <w:trPr>
          <w:trHeight w:hRule="exact" w:val="562"/>
        </w:trPr>
        <w:tc>
          <w:tcPr>
            <w:tcW w:w="3248" w:type="dxa"/>
            <w:vMerge/>
            <w:tcBorders>
              <w:right w:val="single" w:sz="4" w:space="0" w:color="000000"/>
            </w:tcBorders>
          </w:tcPr>
          <w:p w14:paraId="7BCC8074" w14:textId="77777777" w:rsidR="0031004A" w:rsidRDefault="0031004A"/>
        </w:tc>
        <w:tc>
          <w:tcPr>
            <w:tcW w:w="1495" w:type="dxa"/>
            <w:vMerge/>
            <w:tcBorders>
              <w:left w:val="single" w:sz="4" w:space="0" w:color="000000"/>
              <w:right w:val="single" w:sz="4" w:space="0" w:color="000000"/>
            </w:tcBorders>
          </w:tcPr>
          <w:p w14:paraId="7BCC8075" w14:textId="77777777" w:rsidR="0031004A" w:rsidRDefault="0031004A"/>
        </w:tc>
        <w:tc>
          <w:tcPr>
            <w:tcW w:w="2223" w:type="dxa"/>
            <w:tcBorders>
              <w:top w:val="single" w:sz="4" w:space="0" w:color="000000"/>
              <w:left w:val="single" w:sz="4" w:space="0" w:color="000000"/>
              <w:right w:val="single" w:sz="4" w:space="0" w:color="000000"/>
            </w:tcBorders>
          </w:tcPr>
          <w:p w14:paraId="7BCC8076"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tcBorders>
          </w:tcPr>
          <w:p w14:paraId="7BCC8077" w14:textId="77777777" w:rsidR="0031004A" w:rsidRDefault="007F7AC9">
            <w:pPr>
              <w:pStyle w:val="TableParagraph"/>
              <w:spacing w:before="133"/>
              <w:ind w:left="0" w:right="94"/>
              <w:jc w:val="right"/>
            </w:pPr>
            <w:r>
              <w:t>0</w:t>
            </w:r>
          </w:p>
        </w:tc>
      </w:tr>
      <w:tr w:rsidR="0031004A" w14:paraId="7BCC8087" w14:textId="77777777">
        <w:trPr>
          <w:trHeight w:hRule="exact" w:val="302"/>
        </w:trPr>
        <w:tc>
          <w:tcPr>
            <w:tcW w:w="3248" w:type="dxa"/>
            <w:vMerge w:val="restart"/>
            <w:tcBorders>
              <w:right w:val="single" w:sz="4" w:space="0" w:color="000000"/>
            </w:tcBorders>
          </w:tcPr>
          <w:p w14:paraId="7BCC8079" w14:textId="77777777" w:rsidR="0031004A" w:rsidRDefault="0031004A">
            <w:pPr>
              <w:pStyle w:val="TableParagraph"/>
              <w:ind w:left="0"/>
              <w:rPr>
                <w:b/>
              </w:rPr>
            </w:pPr>
          </w:p>
          <w:p w14:paraId="7BCC807A" w14:textId="77777777" w:rsidR="0031004A" w:rsidRDefault="0031004A">
            <w:pPr>
              <w:pStyle w:val="TableParagraph"/>
              <w:ind w:left="0"/>
              <w:rPr>
                <w:b/>
              </w:rPr>
            </w:pPr>
          </w:p>
          <w:p w14:paraId="7BCC807B" w14:textId="77777777" w:rsidR="0031004A" w:rsidRDefault="0031004A">
            <w:pPr>
              <w:pStyle w:val="TableParagraph"/>
              <w:ind w:left="0"/>
              <w:rPr>
                <w:b/>
              </w:rPr>
            </w:pPr>
          </w:p>
          <w:p w14:paraId="7BCC807C" w14:textId="77777777" w:rsidR="0031004A" w:rsidRDefault="0031004A">
            <w:pPr>
              <w:pStyle w:val="TableParagraph"/>
              <w:ind w:left="0"/>
              <w:rPr>
                <w:b/>
              </w:rPr>
            </w:pPr>
          </w:p>
          <w:p w14:paraId="7BCC807D" w14:textId="77777777" w:rsidR="0031004A" w:rsidRDefault="0031004A">
            <w:pPr>
              <w:pStyle w:val="TableParagraph"/>
              <w:ind w:left="0"/>
              <w:rPr>
                <w:b/>
                <w:sz w:val="23"/>
              </w:rPr>
            </w:pPr>
          </w:p>
          <w:p w14:paraId="7BCC807E" w14:textId="77777777" w:rsidR="0031004A" w:rsidRDefault="007F7AC9">
            <w:pPr>
              <w:pStyle w:val="TableParagraph"/>
              <w:spacing w:before="1"/>
              <w:ind w:left="487"/>
            </w:pPr>
            <w:r>
              <w:t>Crew Health and Medical</w:t>
            </w:r>
          </w:p>
        </w:tc>
        <w:tc>
          <w:tcPr>
            <w:tcW w:w="1495" w:type="dxa"/>
            <w:vMerge w:val="restart"/>
            <w:tcBorders>
              <w:left w:val="single" w:sz="4" w:space="0" w:color="000000"/>
              <w:right w:val="single" w:sz="4" w:space="0" w:color="000000"/>
            </w:tcBorders>
          </w:tcPr>
          <w:p w14:paraId="7BCC807F" w14:textId="77777777" w:rsidR="0031004A" w:rsidRDefault="0031004A">
            <w:pPr>
              <w:pStyle w:val="TableParagraph"/>
              <w:ind w:left="0"/>
              <w:rPr>
                <w:b/>
              </w:rPr>
            </w:pPr>
          </w:p>
          <w:p w14:paraId="7BCC8080" w14:textId="77777777" w:rsidR="0031004A" w:rsidRDefault="0031004A">
            <w:pPr>
              <w:pStyle w:val="TableParagraph"/>
              <w:ind w:left="0"/>
              <w:rPr>
                <w:b/>
              </w:rPr>
            </w:pPr>
          </w:p>
          <w:p w14:paraId="7BCC8081" w14:textId="77777777" w:rsidR="0031004A" w:rsidRDefault="0031004A">
            <w:pPr>
              <w:pStyle w:val="TableParagraph"/>
              <w:ind w:left="0"/>
              <w:rPr>
                <w:b/>
              </w:rPr>
            </w:pPr>
          </w:p>
          <w:p w14:paraId="7BCC8082" w14:textId="77777777" w:rsidR="0031004A" w:rsidRDefault="0031004A">
            <w:pPr>
              <w:pStyle w:val="TableParagraph"/>
              <w:ind w:left="0"/>
              <w:rPr>
                <w:b/>
              </w:rPr>
            </w:pPr>
          </w:p>
          <w:p w14:paraId="7BCC8083" w14:textId="77777777" w:rsidR="0031004A" w:rsidRDefault="0031004A">
            <w:pPr>
              <w:pStyle w:val="TableParagraph"/>
              <w:ind w:left="0"/>
              <w:rPr>
                <w:b/>
                <w:sz w:val="23"/>
              </w:rPr>
            </w:pPr>
          </w:p>
          <w:p w14:paraId="7BCC8084" w14:textId="77777777" w:rsidR="0031004A" w:rsidRDefault="007F7AC9">
            <w:pPr>
              <w:pStyle w:val="TableParagraph"/>
              <w:spacing w:before="1"/>
              <w:ind w:left="611" w:right="611"/>
              <w:jc w:val="center"/>
            </w:pPr>
            <w:r>
              <w:t>22</w:t>
            </w:r>
          </w:p>
        </w:tc>
        <w:tc>
          <w:tcPr>
            <w:tcW w:w="2223" w:type="dxa"/>
            <w:tcBorders>
              <w:left w:val="single" w:sz="4" w:space="0" w:color="000000"/>
              <w:bottom w:val="single" w:sz="4" w:space="0" w:color="000000"/>
              <w:right w:val="single" w:sz="4" w:space="0" w:color="000000"/>
            </w:tcBorders>
          </w:tcPr>
          <w:p w14:paraId="7BCC8085" w14:textId="77777777" w:rsidR="0031004A" w:rsidRDefault="007F7AC9">
            <w:pPr>
              <w:pStyle w:val="TableParagraph"/>
              <w:spacing w:line="268" w:lineRule="exact"/>
            </w:pPr>
            <w:r>
              <w:t>Equipment</w:t>
            </w:r>
          </w:p>
        </w:tc>
        <w:tc>
          <w:tcPr>
            <w:tcW w:w="1676" w:type="dxa"/>
            <w:tcBorders>
              <w:left w:val="single" w:sz="4" w:space="0" w:color="000000"/>
              <w:bottom w:val="single" w:sz="4" w:space="0" w:color="000000"/>
            </w:tcBorders>
          </w:tcPr>
          <w:p w14:paraId="7BCC8086" w14:textId="77777777" w:rsidR="0031004A" w:rsidRDefault="007F7AC9">
            <w:pPr>
              <w:pStyle w:val="TableParagraph"/>
              <w:spacing w:line="268" w:lineRule="exact"/>
              <w:ind w:left="0" w:right="94"/>
              <w:jc w:val="right"/>
            </w:pPr>
            <w:r>
              <w:t>8</w:t>
            </w:r>
          </w:p>
        </w:tc>
      </w:tr>
      <w:tr w:rsidR="0031004A" w14:paraId="7BCC808C" w14:textId="77777777">
        <w:trPr>
          <w:trHeight w:hRule="exact" w:val="307"/>
        </w:trPr>
        <w:tc>
          <w:tcPr>
            <w:tcW w:w="3248" w:type="dxa"/>
            <w:vMerge/>
            <w:tcBorders>
              <w:right w:val="single" w:sz="4" w:space="0" w:color="000000"/>
            </w:tcBorders>
          </w:tcPr>
          <w:p w14:paraId="7BCC8088" w14:textId="77777777" w:rsidR="0031004A" w:rsidRDefault="0031004A"/>
        </w:tc>
        <w:tc>
          <w:tcPr>
            <w:tcW w:w="1495" w:type="dxa"/>
            <w:vMerge/>
            <w:tcBorders>
              <w:left w:val="single" w:sz="4" w:space="0" w:color="000000"/>
              <w:right w:val="single" w:sz="4" w:space="0" w:color="000000"/>
            </w:tcBorders>
          </w:tcPr>
          <w:p w14:paraId="7BCC808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8A" w14:textId="77777777" w:rsidR="0031004A" w:rsidRDefault="007F7AC9">
            <w:pPr>
              <w:pStyle w:val="TableParagraph"/>
              <w:spacing w:before="9"/>
            </w:pPr>
            <w:r>
              <w:t>Layout</w:t>
            </w:r>
          </w:p>
        </w:tc>
        <w:tc>
          <w:tcPr>
            <w:tcW w:w="1676" w:type="dxa"/>
            <w:tcBorders>
              <w:top w:val="single" w:sz="4" w:space="0" w:color="000000"/>
              <w:left w:val="single" w:sz="4" w:space="0" w:color="000000"/>
              <w:bottom w:val="single" w:sz="4" w:space="0" w:color="000000"/>
            </w:tcBorders>
          </w:tcPr>
          <w:p w14:paraId="7BCC808B" w14:textId="77777777" w:rsidR="0031004A" w:rsidRDefault="007F7AC9">
            <w:pPr>
              <w:pStyle w:val="TableParagraph"/>
              <w:spacing w:before="9"/>
              <w:ind w:left="0" w:right="94"/>
              <w:jc w:val="right"/>
            </w:pPr>
            <w:r>
              <w:t>5</w:t>
            </w:r>
          </w:p>
        </w:tc>
      </w:tr>
      <w:tr w:rsidR="0031004A" w14:paraId="7BCC8091" w14:textId="77777777">
        <w:trPr>
          <w:trHeight w:hRule="exact" w:val="310"/>
        </w:trPr>
        <w:tc>
          <w:tcPr>
            <w:tcW w:w="3248" w:type="dxa"/>
            <w:vMerge/>
            <w:tcBorders>
              <w:right w:val="single" w:sz="4" w:space="0" w:color="000000"/>
            </w:tcBorders>
          </w:tcPr>
          <w:p w14:paraId="7BCC808D" w14:textId="77777777" w:rsidR="0031004A" w:rsidRDefault="0031004A"/>
        </w:tc>
        <w:tc>
          <w:tcPr>
            <w:tcW w:w="1495" w:type="dxa"/>
            <w:vMerge/>
            <w:tcBorders>
              <w:left w:val="single" w:sz="4" w:space="0" w:color="000000"/>
              <w:right w:val="single" w:sz="4" w:space="0" w:color="000000"/>
            </w:tcBorders>
          </w:tcPr>
          <w:p w14:paraId="7BCC808E"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8F" w14:textId="77777777" w:rsidR="0031004A" w:rsidRDefault="007F7AC9">
            <w:pPr>
              <w:pStyle w:val="TableParagraph"/>
              <w:spacing w:before="11"/>
            </w:pPr>
            <w:r>
              <w:t>Noise</w:t>
            </w:r>
          </w:p>
        </w:tc>
        <w:tc>
          <w:tcPr>
            <w:tcW w:w="1676" w:type="dxa"/>
            <w:tcBorders>
              <w:top w:val="single" w:sz="4" w:space="0" w:color="000000"/>
              <w:left w:val="single" w:sz="4" w:space="0" w:color="000000"/>
              <w:bottom w:val="single" w:sz="4" w:space="0" w:color="000000"/>
            </w:tcBorders>
          </w:tcPr>
          <w:p w14:paraId="7BCC8090" w14:textId="77777777" w:rsidR="0031004A" w:rsidRDefault="007F7AC9">
            <w:pPr>
              <w:pStyle w:val="TableParagraph"/>
              <w:spacing w:before="11"/>
              <w:ind w:left="0" w:right="94"/>
              <w:jc w:val="right"/>
            </w:pPr>
            <w:r>
              <w:t>4</w:t>
            </w:r>
          </w:p>
        </w:tc>
      </w:tr>
      <w:tr w:rsidR="0031004A" w14:paraId="7BCC8096" w14:textId="77777777">
        <w:trPr>
          <w:trHeight w:hRule="exact" w:val="307"/>
        </w:trPr>
        <w:tc>
          <w:tcPr>
            <w:tcW w:w="3248" w:type="dxa"/>
            <w:vMerge/>
            <w:tcBorders>
              <w:right w:val="single" w:sz="4" w:space="0" w:color="000000"/>
            </w:tcBorders>
          </w:tcPr>
          <w:p w14:paraId="7BCC8092" w14:textId="77777777" w:rsidR="0031004A" w:rsidRDefault="0031004A"/>
        </w:tc>
        <w:tc>
          <w:tcPr>
            <w:tcW w:w="1495" w:type="dxa"/>
            <w:vMerge/>
            <w:tcBorders>
              <w:left w:val="single" w:sz="4" w:space="0" w:color="000000"/>
              <w:right w:val="single" w:sz="4" w:space="0" w:color="000000"/>
            </w:tcBorders>
          </w:tcPr>
          <w:p w14:paraId="7BCC8093"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94"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095" w14:textId="77777777" w:rsidR="0031004A" w:rsidRDefault="007F7AC9">
            <w:pPr>
              <w:pStyle w:val="TableParagraph"/>
              <w:spacing w:before="9"/>
              <w:ind w:left="0" w:right="94"/>
              <w:jc w:val="right"/>
            </w:pPr>
            <w:r>
              <w:t>3</w:t>
            </w:r>
          </w:p>
        </w:tc>
      </w:tr>
      <w:tr w:rsidR="0031004A" w14:paraId="7BCC809B" w14:textId="77777777">
        <w:trPr>
          <w:trHeight w:hRule="exact" w:val="308"/>
        </w:trPr>
        <w:tc>
          <w:tcPr>
            <w:tcW w:w="3248" w:type="dxa"/>
            <w:vMerge/>
            <w:tcBorders>
              <w:right w:val="single" w:sz="4" w:space="0" w:color="000000"/>
            </w:tcBorders>
          </w:tcPr>
          <w:p w14:paraId="7BCC8097" w14:textId="77777777" w:rsidR="0031004A" w:rsidRDefault="0031004A"/>
        </w:tc>
        <w:tc>
          <w:tcPr>
            <w:tcW w:w="1495" w:type="dxa"/>
            <w:vMerge/>
            <w:tcBorders>
              <w:left w:val="single" w:sz="4" w:space="0" w:color="000000"/>
              <w:right w:val="single" w:sz="4" w:space="0" w:color="000000"/>
            </w:tcBorders>
          </w:tcPr>
          <w:p w14:paraId="7BCC8098"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99" w14:textId="77777777" w:rsidR="0031004A" w:rsidRDefault="007F7AC9">
            <w:pPr>
              <w:pStyle w:val="TableParagraph"/>
              <w:spacing w:before="9"/>
            </w:pPr>
            <w:r>
              <w:t>Maintenance</w:t>
            </w:r>
          </w:p>
        </w:tc>
        <w:tc>
          <w:tcPr>
            <w:tcW w:w="1676" w:type="dxa"/>
            <w:tcBorders>
              <w:top w:val="single" w:sz="4" w:space="0" w:color="000000"/>
              <w:left w:val="single" w:sz="4" w:space="0" w:color="000000"/>
              <w:bottom w:val="single" w:sz="4" w:space="0" w:color="000000"/>
            </w:tcBorders>
          </w:tcPr>
          <w:p w14:paraId="7BCC809A" w14:textId="77777777" w:rsidR="0031004A" w:rsidRDefault="007F7AC9">
            <w:pPr>
              <w:pStyle w:val="TableParagraph"/>
              <w:spacing w:before="9"/>
              <w:ind w:left="0" w:right="94"/>
              <w:jc w:val="right"/>
            </w:pPr>
            <w:r>
              <w:t>1</w:t>
            </w:r>
          </w:p>
        </w:tc>
      </w:tr>
      <w:tr w:rsidR="0031004A" w14:paraId="7BCC80A0" w14:textId="77777777">
        <w:trPr>
          <w:trHeight w:hRule="exact" w:val="557"/>
        </w:trPr>
        <w:tc>
          <w:tcPr>
            <w:tcW w:w="3248" w:type="dxa"/>
            <w:vMerge/>
            <w:tcBorders>
              <w:right w:val="single" w:sz="4" w:space="0" w:color="000000"/>
            </w:tcBorders>
          </w:tcPr>
          <w:p w14:paraId="7BCC809C" w14:textId="77777777" w:rsidR="0031004A" w:rsidRDefault="0031004A"/>
        </w:tc>
        <w:tc>
          <w:tcPr>
            <w:tcW w:w="1495" w:type="dxa"/>
            <w:vMerge/>
            <w:tcBorders>
              <w:left w:val="single" w:sz="4" w:space="0" w:color="000000"/>
              <w:right w:val="single" w:sz="4" w:space="0" w:color="000000"/>
            </w:tcBorders>
          </w:tcPr>
          <w:p w14:paraId="7BCC809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9E" w14:textId="77777777" w:rsidR="0031004A" w:rsidRDefault="007F7AC9">
            <w:pPr>
              <w:pStyle w:val="TableParagraph"/>
              <w:spacing w:before="4" w:line="237" w:lineRule="auto"/>
              <w:ind w:right="1003"/>
            </w:pPr>
            <w:r>
              <w:t>Flexibility to reconfigure</w:t>
            </w:r>
          </w:p>
        </w:tc>
        <w:tc>
          <w:tcPr>
            <w:tcW w:w="1676" w:type="dxa"/>
            <w:tcBorders>
              <w:top w:val="single" w:sz="4" w:space="0" w:color="000000"/>
              <w:left w:val="single" w:sz="4" w:space="0" w:color="000000"/>
              <w:bottom w:val="single" w:sz="4" w:space="0" w:color="000000"/>
            </w:tcBorders>
          </w:tcPr>
          <w:p w14:paraId="7BCC809F" w14:textId="77777777" w:rsidR="0031004A" w:rsidRDefault="007F7AC9">
            <w:pPr>
              <w:pStyle w:val="TableParagraph"/>
              <w:spacing w:before="136"/>
              <w:ind w:left="0" w:right="94"/>
              <w:jc w:val="right"/>
            </w:pPr>
            <w:r>
              <w:t>1</w:t>
            </w:r>
          </w:p>
        </w:tc>
      </w:tr>
      <w:tr w:rsidR="0031004A" w14:paraId="7BCC80A5" w14:textId="77777777">
        <w:trPr>
          <w:trHeight w:hRule="exact" w:val="310"/>
        </w:trPr>
        <w:tc>
          <w:tcPr>
            <w:tcW w:w="3248" w:type="dxa"/>
            <w:vMerge/>
            <w:tcBorders>
              <w:right w:val="single" w:sz="4" w:space="0" w:color="000000"/>
            </w:tcBorders>
          </w:tcPr>
          <w:p w14:paraId="7BCC80A1" w14:textId="77777777" w:rsidR="0031004A" w:rsidRDefault="0031004A"/>
        </w:tc>
        <w:tc>
          <w:tcPr>
            <w:tcW w:w="1495" w:type="dxa"/>
            <w:vMerge/>
            <w:tcBorders>
              <w:left w:val="single" w:sz="4" w:space="0" w:color="000000"/>
              <w:right w:val="single" w:sz="4" w:space="0" w:color="000000"/>
            </w:tcBorders>
          </w:tcPr>
          <w:p w14:paraId="7BCC80A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A3"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80A4" w14:textId="77777777" w:rsidR="0031004A" w:rsidRDefault="007F7AC9">
            <w:pPr>
              <w:pStyle w:val="TableParagraph"/>
              <w:spacing w:before="11"/>
              <w:ind w:left="0" w:right="94"/>
              <w:jc w:val="right"/>
            </w:pPr>
            <w:r>
              <w:t>0</w:t>
            </w:r>
          </w:p>
        </w:tc>
      </w:tr>
      <w:tr w:rsidR="0031004A" w14:paraId="7BCC80AA" w14:textId="77777777">
        <w:trPr>
          <w:trHeight w:hRule="exact" w:val="307"/>
        </w:trPr>
        <w:tc>
          <w:tcPr>
            <w:tcW w:w="3248" w:type="dxa"/>
            <w:vMerge/>
            <w:tcBorders>
              <w:right w:val="single" w:sz="4" w:space="0" w:color="000000"/>
            </w:tcBorders>
          </w:tcPr>
          <w:p w14:paraId="7BCC80A6" w14:textId="77777777" w:rsidR="0031004A" w:rsidRDefault="0031004A"/>
        </w:tc>
        <w:tc>
          <w:tcPr>
            <w:tcW w:w="1495" w:type="dxa"/>
            <w:vMerge/>
            <w:tcBorders>
              <w:left w:val="single" w:sz="4" w:space="0" w:color="000000"/>
              <w:right w:val="single" w:sz="4" w:space="0" w:color="000000"/>
            </w:tcBorders>
          </w:tcPr>
          <w:p w14:paraId="7BCC80A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A8"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0A9" w14:textId="77777777" w:rsidR="0031004A" w:rsidRDefault="007F7AC9">
            <w:pPr>
              <w:pStyle w:val="TableParagraph"/>
              <w:spacing w:before="9"/>
              <w:ind w:left="0" w:right="94"/>
              <w:jc w:val="right"/>
            </w:pPr>
            <w:r>
              <w:t>0</w:t>
            </w:r>
          </w:p>
        </w:tc>
      </w:tr>
      <w:tr w:rsidR="0031004A" w14:paraId="7BCC80AF" w14:textId="77777777">
        <w:trPr>
          <w:trHeight w:hRule="exact" w:val="314"/>
        </w:trPr>
        <w:tc>
          <w:tcPr>
            <w:tcW w:w="3248" w:type="dxa"/>
            <w:vMerge/>
            <w:tcBorders>
              <w:right w:val="single" w:sz="4" w:space="0" w:color="000000"/>
            </w:tcBorders>
          </w:tcPr>
          <w:p w14:paraId="7BCC80AB" w14:textId="77777777" w:rsidR="0031004A" w:rsidRDefault="0031004A"/>
        </w:tc>
        <w:tc>
          <w:tcPr>
            <w:tcW w:w="1495" w:type="dxa"/>
            <w:vMerge/>
            <w:tcBorders>
              <w:left w:val="single" w:sz="4" w:space="0" w:color="000000"/>
              <w:right w:val="single" w:sz="4" w:space="0" w:color="000000"/>
            </w:tcBorders>
          </w:tcPr>
          <w:p w14:paraId="7BCC80A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AD"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80AE" w14:textId="77777777" w:rsidR="0031004A" w:rsidRDefault="007F7AC9">
            <w:pPr>
              <w:pStyle w:val="TableParagraph"/>
              <w:spacing w:before="9"/>
              <w:ind w:left="0" w:right="94"/>
              <w:jc w:val="right"/>
            </w:pPr>
            <w:r>
              <w:t>0</w:t>
            </w:r>
          </w:p>
        </w:tc>
      </w:tr>
    </w:tbl>
    <w:p w14:paraId="7BCC80B0" w14:textId="77777777" w:rsidR="0031004A" w:rsidRDefault="0031004A">
      <w:pPr>
        <w:jc w:val="right"/>
        <w:sectPr w:rsidR="0031004A">
          <w:pgSz w:w="12240" w:h="15840"/>
          <w:pgMar w:top="1440" w:right="1720" w:bottom="1140" w:left="1340" w:header="0" w:footer="952" w:gutter="0"/>
          <w:cols w:space="720"/>
        </w:sect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8"/>
        <w:gridCol w:w="1495"/>
        <w:gridCol w:w="2223"/>
        <w:gridCol w:w="1676"/>
      </w:tblGrid>
      <w:tr w:rsidR="0031004A" w14:paraId="7BCC80B5" w14:textId="77777777">
        <w:trPr>
          <w:trHeight w:hRule="exact" w:val="310"/>
        </w:trPr>
        <w:tc>
          <w:tcPr>
            <w:tcW w:w="3248" w:type="dxa"/>
            <w:tcBorders>
              <w:top w:val="nil"/>
              <w:right w:val="single" w:sz="4" w:space="0" w:color="000000"/>
            </w:tcBorders>
          </w:tcPr>
          <w:p w14:paraId="7BCC80B1" w14:textId="77777777" w:rsidR="0031004A" w:rsidRDefault="0031004A"/>
        </w:tc>
        <w:tc>
          <w:tcPr>
            <w:tcW w:w="1495" w:type="dxa"/>
            <w:tcBorders>
              <w:top w:val="nil"/>
              <w:left w:val="single" w:sz="4" w:space="0" w:color="000000"/>
              <w:right w:val="single" w:sz="4" w:space="0" w:color="000000"/>
            </w:tcBorders>
          </w:tcPr>
          <w:p w14:paraId="7BCC80B2" w14:textId="77777777" w:rsidR="0031004A" w:rsidRDefault="0031004A"/>
        </w:tc>
        <w:tc>
          <w:tcPr>
            <w:tcW w:w="2223" w:type="dxa"/>
            <w:tcBorders>
              <w:top w:val="nil"/>
              <w:left w:val="single" w:sz="4" w:space="0" w:color="000000"/>
              <w:right w:val="single" w:sz="4" w:space="0" w:color="000000"/>
            </w:tcBorders>
          </w:tcPr>
          <w:p w14:paraId="7BCC80B3" w14:textId="77777777" w:rsidR="0031004A" w:rsidRDefault="007F7AC9">
            <w:pPr>
              <w:pStyle w:val="TableParagraph"/>
              <w:spacing w:before="4"/>
            </w:pPr>
            <w:r>
              <w:t>Habitable Volume</w:t>
            </w:r>
          </w:p>
        </w:tc>
        <w:tc>
          <w:tcPr>
            <w:tcW w:w="1676" w:type="dxa"/>
            <w:tcBorders>
              <w:top w:val="nil"/>
              <w:left w:val="single" w:sz="4" w:space="0" w:color="000000"/>
            </w:tcBorders>
          </w:tcPr>
          <w:p w14:paraId="7BCC80B4" w14:textId="77777777" w:rsidR="0031004A" w:rsidRDefault="007F7AC9">
            <w:pPr>
              <w:pStyle w:val="TableParagraph"/>
              <w:spacing w:before="4"/>
              <w:ind w:left="0" w:right="94"/>
              <w:jc w:val="right"/>
            </w:pPr>
            <w:r>
              <w:t>0</w:t>
            </w:r>
          </w:p>
        </w:tc>
      </w:tr>
      <w:tr w:rsidR="0031004A" w14:paraId="7BCC80C4" w14:textId="77777777">
        <w:trPr>
          <w:trHeight w:hRule="exact" w:val="303"/>
        </w:trPr>
        <w:tc>
          <w:tcPr>
            <w:tcW w:w="3248" w:type="dxa"/>
            <w:vMerge w:val="restart"/>
            <w:tcBorders>
              <w:right w:val="single" w:sz="4" w:space="0" w:color="000000"/>
            </w:tcBorders>
          </w:tcPr>
          <w:p w14:paraId="7BCC80B6" w14:textId="77777777" w:rsidR="0031004A" w:rsidRDefault="0031004A">
            <w:pPr>
              <w:pStyle w:val="TableParagraph"/>
              <w:ind w:left="0"/>
              <w:rPr>
                <w:b/>
              </w:rPr>
            </w:pPr>
          </w:p>
          <w:p w14:paraId="7BCC80B7" w14:textId="77777777" w:rsidR="0031004A" w:rsidRDefault="0031004A">
            <w:pPr>
              <w:pStyle w:val="TableParagraph"/>
              <w:ind w:left="0"/>
              <w:rPr>
                <w:b/>
              </w:rPr>
            </w:pPr>
          </w:p>
          <w:p w14:paraId="7BCC80B8" w14:textId="77777777" w:rsidR="0031004A" w:rsidRDefault="0031004A">
            <w:pPr>
              <w:pStyle w:val="TableParagraph"/>
              <w:ind w:left="0"/>
              <w:rPr>
                <w:b/>
              </w:rPr>
            </w:pPr>
          </w:p>
          <w:p w14:paraId="7BCC80B9" w14:textId="77777777" w:rsidR="0031004A" w:rsidRDefault="0031004A">
            <w:pPr>
              <w:pStyle w:val="TableParagraph"/>
              <w:ind w:left="0"/>
              <w:rPr>
                <w:b/>
              </w:rPr>
            </w:pPr>
          </w:p>
          <w:p w14:paraId="7BCC80BA" w14:textId="77777777" w:rsidR="0031004A" w:rsidRDefault="0031004A">
            <w:pPr>
              <w:pStyle w:val="TableParagraph"/>
              <w:ind w:left="0"/>
              <w:rPr>
                <w:b/>
              </w:rPr>
            </w:pPr>
          </w:p>
          <w:p w14:paraId="7BCC80BB" w14:textId="77777777" w:rsidR="0031004A" w:rsidRDefault="007F7AC9">
            <w:pPr>
              <w:pStyle w:val="TableParagraph"/>
              <w:spacing w:before="173"/>
              <w:ind w:left="508"/>
            </w:pPr>
            <w:r>
              <w:t>D&amp;C Console Operations</w:t>
            </w:r>
          </w:p>
        </w:tc>
        <w:tc>
          <w:tcPr>
            <w:tcW w:w="1495" w:type="dxa"/>
            <w:vMerge w:val="restart"/>
            <w:tcBorders>
              <w:left w:val="single" w:sz="4" w:space="0" w:color="000000"/>
              <w:right w:val="single" w:sz="4" w:space="0" w:color="000000"/>
            </w:tcBorders>
          </w:tcPr>
          <w:p w14:paraId="7BCC80BC" w14:textId="77777777" w:rsidR="0031004A" w:rsidRDefault="0031004A">
            <w:pPr>
              <w:pStyle w:val="TableParagraph"/>
              <w:ind w:left="0"/>
              <w:rPr>
                <w:b/>
              </w:rPr>
            </w:pPr>
          </w:p>
          <w:p w14:paraId="7BCC80BD" w14:textId="77777777" w:rsidR="0031004A" w:rsidRDefault="0031004A">
            <w:pPr>
              <w:pStyle w:val="TableParagraph"/>
              <w:ind w:left="0"/>
              <w:rPr>
                <w:b/>
              </w:rPr>
            </w:pPr>
          </w:p>
          <w:p w14:paraId="7BCC80BE" w14:textId="77777777" w:rsidR="0031004A" w:rsidRDefault="0031004A">
            <w:pPr>
              <w:pStyle w:val="TableParagraph"/>
              <w:ind w:left="0"/>
              <w:rPr>
                <w:b/>
              </w:rPr>
            </w:pPr>
          </w:p>
          <w:p w14:paraId="7BCC80BF" w14:textId="77777777" w:rsidR="0031004A" w:rsidRDefault="0031004A">
            <w:pPr>
              <w:pStyle w:val="TableParagraph"/>
              <w:ind w:left="0"/>
              <w:rPr>
                <w:b/>
              </w:rPr>
            </w:pPr>
          </w:p>
          <w:p w14:paraId="7BCC80C0" w14:textId="77777777" w:rsidR="0031004A" w:rsidRDefault="0031004A">
            <w:pPr>
              <w:pStyle w:val="TableParagraph"/>
              <w:ind w:left="0"/>
              <w:rPr>
                <w:b/>
              </w:rPr>
            </w:pPr>
          </w:p>
          <w:p w14:paraId="7BCC80C1" w14:textId="77777777" w:rsidR="0031004A" w:rsidRDefault="007F7AC9">
            <w:pPr>
              <w:pStyle w:val="TableParagraph"/>
              <w:spacing w:before="173"/>
              <w:ind w:left="611" w:right="611"/>
              <w:jc w:val="center"/>
            </w:pPr>
            <w:r>
              <w:t>19</w:t>
            </w:r>
          </w:p>
        </w:tc>
        <w:tc>
          <w:tcPr>
            <w:tcW w:w="2223" w:type="dxa"/>
            <w:tcBorders>
              <w:left w:val="single" w:sz="4" w:space="0" w:color="000000"/>
              <w:bottom w:val="single" w:sz="4" w:space="0" w:color="000000"/>
              <w:right w:val="single" w:sz="4" w:space="0" w:color="000000"/>
            </w:tcBorders>
          </w:tcPr>
          <w:p w14:paraId="7BCC80C2" w14:textId="77777777" w:rsidR="0031004A" w:rsidRDefault="007F7AC9">
            <w:pPr>
              <w:pStyle w:val="TableParagraph"/>
              <w:spacing w:line="268" w:lineRule="exact"/>
            </w:pPr>
            <w:r>
              <w:t>Layout</w:t>
            </w:r>
          </w:p>
        </w:tc>
        <w:tc>
          <w:tcPr>
            <w:tcW w:w="1676" w:type="dxa"/>
            <w:tcBorders>
              <w:left w:val="single" w:sz="4" w:space="0" w:color="000000"/>
              <w:bottom w:val="single" w:sz="4" w:space="0" w:color="000000"/>
            </w:tcBorders>
          </w:tcPr>
          <w:p w14:paraId="7BCC80C3" w14:textId="77777777" w:rsidR="0031004A" w:rsidRDefault="007F7AC9">
            <w:pPr>
              <w:pStyle w:val="TableParagraph"/>
              <w:spacing w:line="268" w:lineRule="exact"/>
              <w:ind w:left="0" w:right="94"/>
              <w:jc w:val="right"/>
            </w:pPr>
            <w:r>
              <w:t>5</w:t>
            </w:r>
          </w:p>
        </w:tc>
      </w:tr>
      <w:tr w:rsidR="0031004A" w14:paraId="7BCC80C9" w14:textId="77777777">
        <w:trPr>
          <w:trHeight w:hRule="exact" w:val="310"/>
        </w:trPr>
        <w:tc>
          <w:tcPr>
            <w:tcW w:w="3248" w:type="dxa"/>
            <w:vMerge/>
            <w:tcBorders>
              <w:right w:val="single" w:sz="4" w:space="0" w:color="000000"/>
            </w:tcBorders>
          </w:tcPr>
          <w:p w14:paraId="7BCC80C5" w14:textId="77777777" w:rsidR="0031004A" w:rsidRDefault="0031004A"/>
        </w:tc>
        <w:tc>
          <w:tcPr>
            <w:tcW w:w="1495" w:type="dxa"/>
            <w:vMerge/>
            <w:tcBorders>
              <w:left w:val="single" w:sz="4" w:space="0" w:color="000000"/>
              <w:right w:val="single" w:sz="4" w:space="0" w:color="000000"/>
            </w:tcBorders>
          </w:tcPr>
          <w:p w14:paraId="7BCC80C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C7" w14:textId="77777777" w:rsidR="0031004A" w:rsidRDefault="007F7AC9">
            <w:pPr>
              <w:pStyle w:val="TableParagraph"/>
              <w:spacing w:before="11"/>
            </w:pPr>
            <w:r>
              <w:t>Equipment</w:t>
            </w:r>
          </w:p>
        </w:tc>
        <w:tc>
          <w:tcPr>
            <w:tcW w:w="1676" w:type="dxa"/>
            <w:tcBorders>
              <w:top w:val="single" w:sz="4" w:space="0" w:color="000000"/>
              <w:left w:val="single" w:sz="4" w:space="0" w:color="000000"/>
              <w:bottom w:val="single" w:sz="4" w:space="0" w:color="000000"/>
            </w:tcBorders>
          </w:tcPr>
          <w:p w14:paraId="7BCC80C8" w14:textId="77777777" w:rsidR="0031004A" w:rsidRDefault="007F7AC9">
            <w:pPr>
              <w:pStyle w:val="TableParagraph"/>
              <w:spacing w:before="11"/>
              <w:ind w:left="0" w:right="94"/>
              <w:jc w:val="right"/>
            </w:pPr>
            <w:r>
              <w:t>4</w:t>
            </w:r>
          </w:p>
        </w:tc>
      </w:tr>
      <w:tr w:rsidR="0031004A" w14:paraId="7BCC80CE" w14:textId="77777777">
        <w:trPr>
          <w:trHeight w:hRule="exact" w:val="307"/>
        </w:trPr>
        <w:tc>
          <w:tcPr>
            <w:tcW w:w="3248" w:type="dxa"/>
            <w:vMerge/>
            <w:tcBorders>
              <w:right w:val="single" w:sz="4" w:space="0" w:color="000000"/>
            </w:tcBorders>
          </w:tcPr>
          <w:p w14:paraId="7BCC80CA" w14:textId="77777777" w:rsidR="0031004A" w:rsidRDefault="0031004A"/>
        </w:tc>
        <w:tc>
          <w:tcPr>
            <w:tcW w:w="1495" w:type="dxa"/>
            <w:vMerge/>
            <w:tcBorders>
              <w:left w:val="single" w:sz="4" w:space="0" w:color="000000"/>
              <w:right w:val="single" w:sz="4" w:space="0" w:color="000000"/>
            </w:tcBorders>
          </w:tcPr>
          <w:p w14:paraId="7BCC80C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CC"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0CD" w14:textId="77777777" w:rsidR="0031004A" w:rsidRDefault="007F7AC9">
            <w:pPr>
              <w:pStyle w:val="TableParagraph"/>
              <w:spacing w:before="9"/>
              <w:ind w:left="0" w:right="94"/>
              <w:jc w:val="right"/>
            </w:pPr>
            <w:r>
              <w:t>3</w:t>
            </w:r>
          </w:p>
        </w:tc>
      </w:tr>
      <w:tr w:rsidR="0031004A" w14:paraId="7BCC80D3" w14:textId="77777777">
        <w:trPr>
          <w:trHeight w:hRule="exact" w:val="557"/>
        </w:trPr>
        <w:tc>
          <w:tcPr>
            <w:tcW w:w="3248" w:type="dxa"/>
            <w:vMerge/>
            <w:tcBorders>
              <w:right w:val="single" w:sz="4" w:space="0" w:color="000000"/>
            </w:tcBorders>
          </w:tcPr>
          <w:p w14:paraId="7BCC80CF" w14:textId="77777777" w:rsidR="0031004A" w:rsidRDefault="0031004A"/>
        </w:tc>
        <w:tc>
          <w:tcPr>
            <w:tcW w:w="1495" w:type="dxa"/>
            <w:vMerge/>
            <w:tcBorders>
              <w:left w:val="single" w:sz="4" w:space="0" w:color="000000"/>
              <w:right w:val="single" w:sz="4" w:space="0" w:color="000000"/>
            </w:tcBorders>
          </w:tcPr>
          <w:p w14:paraId="7BCC80D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D1"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bottom w:val="single" w:sz="4" w:space="0" w:color="000000"/>
            </w:tcBorders>
          </w:tcPr>
          <w:p w14:paraId="7BCC80D2" w14:textId="77777777" w:rsidR="0031004A" w:rsidRDefault="007F7AC9">
            <w:pPr>
              <w:pStyle w:val="TableParagraph"/>
              <w:spacing w:before="133"/>
              <w:ind w:left="0" w:right="94"/>
              <w:jc w:val="right"/>
            </w:pPr>
            <w:r>
              <w:t>3</w:t>
            </w:r>
          </w:p>
        </w:tc>
      </w:tr>
      <w:tr w:rsidR="0031004A" w14:paraId="7BCC80D8" w14:textId="77777777">
        <w:trPr>
          <w:trHeight w:hRule="exact" w:val="307"/>
        </w:trPr>
        <w:tc>
          <w:tcPr>
            <w:tcW w:w="3248" w:type="dxa"/>
            <w:vMerge/>
            <w:tcBorders>
              <w:right w:val="single" w:sz="4" w:space="0" w:color="000000"/>
            </w:tcBorders>
          </w:tcPr>
          <w:p w14:paraId="7BCC80D4" w14:textId="77777777" w:rsidR="0031004A" w:rsidRDefault="0031004A"/>
        </w:tc>
        <w:tc>
          <w:tcPr>
            <w:tcW w:w="1495" w:type="dxa"/>
            <w:vMerge/>
            <w:tcBorders>
              <w:left w:val="single" w:sz="4" w:space="0" w:color="000000"/>
              <w:right w:val="single" w:sz="4" w:space="0" w:color="000000"/>
            </w:tcBorders>
          </w:tcPr>
          <w:p w14:paraId="7BCC80D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D6"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80D7" w14:textId="77777777" w:rsidR="0031004A" w:rsidRDefault="007F7AC9">
            <w:pPr>
              <w:pStyle w:val="TableParagraph"/>
              <w:spacing w:before="9"/>
              <w:ind w:left="0" w:right="94"/>
              <w:jc w:val="right"/>
            </w:pPr>
            <w:r>
              <w:t>2</w:t>
            </w:r>
          </w:p>
        </w:tc>
      </w:tr>
      <w:tr w:rsidR="0031004A" w14:paraId="7BCC80DD" w14:textId="77777777">
        <w:trPr>
          <w:trHeight w:hRule="exact" w:val="310"/>
        </w:trPr>
        <w:tc>
          <w:tcPr>
            <w:tcW w:w="3248" w:type="dxa"/>
            <w:vMerge/>
            <w:tcBorders>
              <w:right w:val="single" w:sz="4" w:space="0" w:color="000000"/>
            </w:tcBorders>
          </w:tcPr>
          <w:p w14:paraId="7BCC80D9" w14:textId="77777777" w:rsidR="0031004A" w:rsidRDefault="0031004A"/>
        </w:tc>
        <w:tc>
          <w:tcPr>
            <w:tcW w:w="1495" w:type="dxa"/>
            <w:vMerge/>
            <w:tcBorders>
              <w:left w:val="single" w:sz="4" w:space="0" w:color="000000"/>
              <w:right w:val="single" w:sz="4" w:space="0" w:color="000000"/>
            </w:tcBorders>
          </w:tcPr>
          <w:p w14:paraId="7BCC80DA"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DB" w14:textId="77777777" w:rsidR="0031004A" w:rsidRDefault="007F7AC9">
            <w:pPr>
              <w:pStyle w:val="TableParagraph"/>
              <w:spacing w:before="11"/>
            </w:pPr>
            <w:r>
              <w:t>Maintenance</w:t>
            </w:r>
          </w:p>
        </w:tc>
        <w:tc>
          <w:tcPr>
            <w:tcW w:w="1676" w:type="dxa"/>
            <w:tcBorders>
              <w:top w:val="single" w:sz="4" w:space="0" w:color="000000"/>
              <w:left w:val="single" w:sz="4" w:space="0" w:color="000000"/>
              <w:bottom w:val="single" w:sz="4" w:space="0" w:color="000000"/>
            </w:tcBorders>
          </w:tcPr>
          <w:p w14:paraId="7BCC80DC" w14:textId="77777777" w:rsidR="0031004A" w:rsidRDefault="007F7AC9">
            <w:pPr>
              <w:pStyle w:val="TableParagraph"/>
              <w:spacing w:before="11"/>
              <w:ind w:left="0" w:right="94"/>
              <w:jc w:val="right"/>
            </w:pPr>
            <w:r>
              <w:t>2</w:t>
            </w:r>
          </w:p>
        </w:tc>
      </w:tr>
      <w:tr w:rsidR="0031004A" w14:paraId="7BCC80E2" w14:textId="77777777">
        <w:trPr>
          <w:trHeight w:hRule="exact" w:val="307"/>
        </w:trPr>
        <w:tc>
          <w:tcPr>
            <w:tcW w:w="3248" w:type="dxa"/>
            <w:vMerge/>
            <w:tcBorders>
              <w:right w:val="single" w:sz="4" w:space="0" w:color="000000"/>
            </w:tcBorders>
          </w:tcPr>
          <w:p w14:paraId="7BCC80DE" w14:textId="77777777" w:rsidR="0031004A" w:rsidRDefault="0031004A"/>
        </w:tc>
        <w:tc>
          <w:tcPr>
            <w:tcW w:w="1495" w:type="dxa"/>
            <w:vMerge/>
            <w:tcBorders>
              <w:left w:val="single" w:sz="4" w:space="0" w:color="000000"/>
              <w:right w:val="single" w:sz="4" w:space="0" w:color="000000"/>
            </w:tcBorders>
          </w:tcPr>
          <w:p w14:paraId="7BCC80DF"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E0" w14:textId="77777777" w:rsidR="0031004A" w:rsidRDefault="007F7AC9">
            <w:pPr>
              <w:pStyle w:val="TableParagraph"/>
              <w:spacing w:before="9"/>
            </w:pPr>
            <w:r>
              <w:t>Temperature</w:t>
            </w:r>
          </w:p>
        </w:tc>
        <w:tc>
          <w:tcPr>
            <w:tcW w:w="1676" w:type="dxa"/>
            <w:tcBorders>
              <w:top w:val="single" w:sz="4" w:space="0" w:color="000000"/>
              <w:left w:val="single" w:sz="4" w:space="0" w:color="000000"/>
              <w:bottom w:val="single" w:sz="4" w:space="0" w:color="000000"/>
            </w:tcBorders>
          </w:tcPr>
          <w:p w14:paraId="7BCC80E1" w14:textId="77777777" w:rsidR="0031004A" w:rsidRDefault="007F7AC9">
            <w:pPr>
              <w:pStyle w:val="TableParagraph"/>
              <w:spacing w:before="9"/>
              <w:ind w:left="0" w:right="94"/>
              <w:jc w:val="right"/>
            </w:pPr>
            <w:r>
              <w:t>0</w:t>
            </w:r>
          </w:p>
        </w:tc>
      </w:tr>
      <w:tr w:rsidR="0031004A" w14:paraId="7BCC80E7" w14:textId="77777777">
        <w:trPr>
          <w:trHeight w:hRule="exact" w:val="307"/>
        </w:trPr>
        <w:tc>
          <w:tcPr>
            <w:tcW w:w="3248" w:type="dxa"/>
            <w:vMerge/>
            <w:tcBorders>
              <w:right w:val="single" w:sz="4" w:space="0" w:color="000000"/>
            </w:tcBorders>
          </w:tcPr>
          <w:p w14:paraId="7BCC80E3" w14:textId="77777777" w:rsidR="0031004A" w:rsidRDefault="0031004A"/>
        </w:tc>
        <w:tc>
          <w:tcPr>
            <w:tcW w:w="1495" w:type="dxa"/>
            <w:vMerge/>
            <w:tcBorders>
              <w:left w:val="single" w:sz="4" w:space="0" w:color="000000"/>
              <w:right w:val="single" w:sz="4" w:space="0" w:color="000000"/>
            </w:tcBorders>
          </w:tcPr>
          <w:p w14:paraId="7BCC80E4"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E5"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0E6" w14:textId="77777777" w:rsidR="0031004A" w:rsidRDefault="007F7AC9">
            <w:pPr>
              <w:pStyle w:val="TableParagraph"/>
              <w:spacing w:before="9"/>
              <w:ind w:left="0" w:right="94"/>
              <w:jc w:val="right"/>
            </w:pPr>
            <w:r>
              <w:t>0</w:t>
            </w:r>
          </w:p>
        </w:tc>
      </w:tr>
      <w:tr w:rsidR="0031004A" w14:paraId="7BCC80EC" w14:textId="77777777">
        <w:trPr>
          <w:trHeight w:hRule="exact" w:val="310"/>
        </w:trPr>
        <w:tc>
          <w:tcPr>
            <w:tcW w:w="3248" w:type="dxa"/>
            <w:vMerge/>
            <w:tcBorders>
              <w:right w:val="single" w:sz="4" w:space="0" w:color="000000"/>
            </w:tcBorders>
          </w:tcPr>
          <w:p w14:paraId="7BCC80E8" w14:textId="77777777" w:rsidR="0031004A" w:rsidRDefault="0031004A"/>
        </w:tc>
        <w:tc>
          <w:tcPr>
            <w:tcW w:w="1495" w:type="dxa"/>
            <w:vMerge/>
            <w:tcBorders>
              <w:left w:val="single" w:sz="4" w:space="0" w:color="000000"/>
              <w:right w:val="single" w:sz="4" w:space="0" w:color="000000"/>
            </w:tcBorders>
          </w:tcPr>
          <w:p w14:paraId="7BCC80E9"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0EA" w14:textId="77777777" w:rsidR="0031004A" w:rsidRDefault="007F7AC9">
            <w:pPr>
              <w:pStyle w:val="TableParagraph"/>
              <w:spacing w:before="11"/>
            </w:pPr>
            <w:r>
              <w:t>Privacy</w:t>
            </w:r>
          </w:p>
        </w:tc>
        <w:tc>
          <w:tcPr>
            <w:tcW w:w="1676" w:type="dxa"/>
            <w:tcBorders>
              <w:top w:val="single" w:sz="4" w:space="0" w:color="000000"/>
              <w:left w:val="single" w:sz="4" w:space="0" w:color="000000"/>
              <w:bottom w:val="single" w:sz="4" w:space="0" w:color="000000"/>
            </w:tcBorders>
          </w:tcPr>
          <w:p w14:paraId="7BCC80EB" w14:textId="77777777" w:rsidR="0031004A" w:rsidRDefault="007F7AC9">
            <w:pPr>
              <w:pStyle w:val="TableParagraph"/>
              <w:spacing w:before="11"/>
              <w:ind w:left="0" w:right="94"/>
              <w:jc w:val="right"/>
            </w:pPr>
            <w:r>
              <w:t>0</w:t>
            </w:r>
          </w:p>
        </w:tc>
      </w:tr>
      <w:tr w:rsidR="0031004A" w14:paraId="7BCC80F1" w14:textId="77777777">
        <w:trPr>
          <w:trHeight w:hRule="exact" w:val="324"/>
        </w:trPr>
        <w:tc>
          <w:tcPr>
            <w:tcW w:w="3248" w:type="dxa"/>
            <w:vMerge/>
            <w:tcBorders>
              <w:right w:val="single" w:sz="4" w:space="0" w:color="000000"/>
            </w:tcBorders>
          </w:tcPr>
          <w:p w14:paraId="7BCC80ED" w14:textId="77777777" w:rsidR="0031004A" w:rsidRDefault="0031004A"/>
        </w:tc>
        <w:tc>
          <w:tcPr>
            <w:tcW w:w="1495" w:type="dxa"/>
            <w:vMerge/>
            <w:tcBorders>
              <w:left w:val="single" w:sz="4" w:space="0" w:color="000000"/>
              <w:right w:val="single" w:sz="4" w:space="0" w:color="000000"/>
            </w:tcBorders>
          </w:tcPr>
          <w:p w14:paraId="7BCC80EE" w14:textId="77777777" w:rsidR="0031004A" w:rsidRDefault="0031004A"/>
        </w:tc>
        <w:tc>
          <w:tcPr>
            <w:tcW w:w="2223" w:type="dxa"/>
            <w:tcBorders>
              <w:top w:val="single" w:sz="4" w:space="0" w:color="000000"/>
              <w:left w:val="single" w:sz="4" w:space="0" w:color="000000"/>
              <w:right w:val="single" w:sz="4" w:space="0" w:color="000000"/>
            </w:tcBorders>
          </w:tcPr>
          <w:p w14:paraId="7BCC80EF" w14:textId="77777777" w:rsidR="0031004A" w:rsidRDefault="007F7AC9">
            <w:pPr>
              <w:pStyle w:val="TableParagraph"/>
              <w:spacing w:before="16"/>
            </w:pPr>
            <w:r>
              <w:t>Habitable Volume</w:t>
            </w:r>
          </w:p>
        </w:tc>
        <w:tc>
          <w:tcPr>
            <w:tcW w:w="1676" w:type="dxa"/>
            <w:tcBorders>
              <w:top w:val="single" w:sz="4" w:space="0" w:color="000000"/>
              <w:left w:val="single" w:sz="4" w:space="0" w:color="000000"/>
            </w:tcBorders>
          </w:tcPr>
          <w:p w14:paraId="7BCC80F0" w14:textId="77777777" w:rsidR="0031004A" w:rsidRDefault="007F7AC9">
            <w:pPr>
              <w:pStyle w:val="TableParagraph"/>
              <w:spacing w:before="16"/>
              <w:ind w:left="0" w:right="94"/>
              <w:jc w:val="right"/>
            </w:pPr>
            <w:r>
              <w:t>0</w:t>
            </w:r>
          </w:p>
        </w:tc>
      </w:tr>
      <w:tr w:rsidR="0031004A" w14:paraId="7BCC8100" w14:textId="77777777">
        <w:trPr>
          <w:trHeight w:hRule="exact" w:val="303"/>
        </w:trPr>
        <w:tc>
          <w:tcPr>
            <w:tcW w:w="3248" w:type="dxa"/>
            <w:vMerge w:val="restart"/>
            <w:tcBorders>
              <w:right w:val="single" w:sz="4" w:space="0" w:color="000000"/>
            </w:tcBorders>
          </w:tcPr>
          <w:p w14:paraId="7BCC80F2" w14:textId="77777777" w:rsidR="0031004A" w:rsidRDefault="0031004A">
            <w:pPr>
              <w:pStyle w:val="TableParagraph"/>
              <w:ind w:left="0"/>
              <w:rPr>
                <w:b/>
              </w:rPr>
            </w:pPr>
          </w:p>
          <w:p w14:paraId="7BCC80F3" w14:textId="77777777" w:rsidR="0031004A" w:rsidRDefault="0031004A">
            <w:pPr>
              <w:pStyle w:val="TableParagraph"/>
              <w:ind w:left="0"/>
              <w:rPr>
                <w:b/>
              </w:rPr>
            </w:pPr>
          </w:p>
          <w:p w14:paraId="7BCC80F4" w14:textId="77777777" w:rsidR="0031004A" w:rsidRDefault="0031004A">
            <w:pPr>
              <w:pStyle w:val="TableParagraph"/>
              <w:ind w:left="0"/>
              <w:rPr>
                <w:b/>
              </w:rPr>
            </w:pPr>
          </w:p>
          <w:p w14:paraId="7BCC80F5" w14:textId="77777777" w:rsidR="0031004A" w:rsidRDefault="0031004A">
            <w:pPr>
              <w:pStyle w:val="TableParagraph"/>
              <w:ind w:left="0"/>
              <w:rPr>
                <w:b/>
              </w:rPr>
            </w:pPr>
          </w:p>
          <w:p w14:paraId="7BCC80F6" w14:textId="77777777" w:rsidR="0031004A" w:rsidRDefault="0031004A">
            <w:pPr>
              <w:pStyle w:val="TableParagraph"/>
              <w:ind w:left="0"/>
              <w:rPr>
                <w:b/>
              </w:rPr>
            </w:pPr>
          </w:p>
          <w:p w14:paraId="7BCC80F7" w14:textId="77777777" w:rsidR="0031004A" w:rsidRDefault="007F7AC9">
            <w:pPr>
              <w:pStyle w:val="TableParagraph"/>
              <w:spacing w:before="174"/>
              <w:ind w:left="1110" w:right="1113"/>
              <w:jc w:val="center"/>
            </w:pPr>
            <w:r>
              <w:t>Recreation</w:t>
            </w:r>
          </w:p>
        </w:tc>
        <w:tc>
          <w:tcPr>
            <w:tcW w:w="1495" w:type="dxa"/>
            <w:vMerge w:val="restart"/>
            <w:tcBorders>
              <w:left w:val="single" w:sz="4" w:space="0" w:color="000000"/>
              <w:right w:val="single" w:sz="4" w:space="0" w:color="000000"/>
            </w:tcBorders>
          </w:tcPr>
          <w:p w14:paraId="7BCC80F8" w14:textId="77777777" w:rsidR="0031004A" w:rsidRDefault="0031004A">
            <w:pPr>
              <w:pStyle w:val="TableParagraph"/>
              <w:ind w:left="0"/>
              <w:rPr>
                <w:b/>
              </w:rPr>
            </w:pPr>
          </w:p>
          <w:p w14:paraId="7BCC80F9" w14:textId="77777777" w:rsidR="0031004A" w:rsidRDefault="0031004A">
            <w:pPr>
              <w:pStyle w:val="TableParagraph"/>
              <w:ind w:left="0"/>
              <w:rPr>
                <w:b/>
              </w:rPr>
            </w:pPr>
          </w:p>
          <w:p w14:paraId="7BCC80FA" w14:textId="77777777" w:rsidR="0031004A" w:rsidRDefault="0031004A">
            <w:pPr>
              <w:pStyle w:val="TableParagraph"/>
              <w:ind w:left="0"/>
              <w:rPr>
                <w:b/>
              </w:rPr>
            </w:pPr>
          </w:p>
          <w:p w14:paraId="7BCC80FB" w14:textId="77777777" w:rsidR="0031004A" w:rsidRDefault="0031004A">
            <w:pPr>
              <w:pStyle w:val="TableParagraph"/>
              <w:ind w:left="0"/>
              <w:rPr>
                <w:b/>
              </w:rPr>
            </w:pPr>
          </w:p>
          <w:p w14:paraId="7BCC80FC" w14:textId="77777777" w:rsidR="0031004A" w:rsidRDefault="0031004A">
            <w:pPr>
              <w:pStyle w:val="TableParagraph"/>
              <w:ind w:left="0"/>
              <w:rPr>
                <w:b/>
              </w:rPr>
            </w:pPr>
          </w:p>
          <w:p w14:paraId="7BCC80FD" w14:textId="77777777" w:rsidR="0031004A" w:rsidRDefault="007F7AC9">
            <w:pPr>
              <w:pStyle w:val="TableParagraph"/>
              <w:spacing w:before="174"/>
              <w:ind w:left="611" w:right="611"/>
              <w:jc w:val="center"/>
            </w:pPr>
            <w:r>
              <w:t>19</w:t>
            </w:r>
          </w:p>
        </w:tc>
        <w:tc>
          <w:tcPr>
            <w:tcW w:w="2223" w:type="dxa"/>
            <w:tcBorders>
              <w:left w:val="single" w:sz="4" w:space="0" w:color="000000"/>
              <w:bottom w:val="single" w:sz="4" w:space="0" w:color="000000"/>
              <w:right w:val="single" w:sz="4" w:space="0" w:color="000000"/>
            </w:tcBorders>
          </w:tcPr>
          <w:p w14:paraId="7BCC80FE" w14:textId="77777777" w:rsidR="0031004A" w:rsidRDefault="007F7AC9">
            <w:pPr>
              <w:pStyle w:val="TableParagraph"/>
              <w:spacing w:line="268" w:lineRule="exact"/>
            </w:pPr>
            <w:r>
              <w:t>Layout</w:t>
            </w:r>
          </w:p>
        </w:tc>
        <w:tc>
          <w:tcPr>
            <w:tcW w:w="1676" w:type="dxa"/>
            <w:tcBorders>
              <w:left w:val="single" w:sz="4" w:space="0" w:color="000000"/>
              <w:bottom w:val="single" w:sz="4" w:space="0" w:color="000000"/>
            </w:tcBorders>
          </w:tcPr>
          <w:p w14:paraId="7BCC80FF" w14:textId="77777777" w:rsidR="0031004A" w:rsidRDefault="007F7AC9">
            <w:pPr>
              <w:pStyle w:val="TableParagraph"/>
              <w:spacing w:line="268" w:lineRule="exact"/>
              <w:ind w:left="0" w:right="94"/>
              <w:jc w:val="right"/>
            </w:pPr>
            <w:r>
              <w:t>5</w:t>
            </w:r>
          </w:p>
        </w:tc>
      </w:tr>
      <w:tr w:rsidR="0031004A" w14:paraId="7BCC8105" w14:textId="77777777">
        <w:trPr>
          <w:trHeight w:hRule="exact" w:val="310"/>
        </w:trPr>
        <w:tc>
          <w:tcPr>
            <w:tcW w:w="3248" w:type="dxa"/>
            <w:vMerge/>
            <w:tcBorders>
              <w:right w:val="single" w:sz="4" w:space="0" w:color="000000"/>
            </w:tcBorders>
          </w:tcPr>
          <w:p w14:paraId="7BCC8101" w14:textId="77777777" w:rsidR="0031004A" w:rsidRDefault="0031004A"/>
        </w:tc>
        <w:tc>
          <w:tcPr>
            <w:tcW w:w="1495" w:type="dxa"/>
            <w:vMerge/>
            <w:tcBorders>
              <w:left w:val="single" w:sz="4" w:space="0" w:color="000000"/>
              <w:right w:val="single" w:sz="4" w:space="0" w:color="000000"/>
            </w:tcBorders>
          </w:tcPr>
          <w:p w14:paraId="7BCC810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03" w14:textId="77777777" w:rsidR="0031004A" w:rsidRDefault="007F7AC9">
            <w:pPr>
              <w:pStyle w:val="TableParagraph"/>
              <w:spacing w:before="11"/>
            </w:pPr>
            <w:r>
              <w:t>Equipment</w:t>
            </w:r>
          </w:p>
        </w:tc>
        <w:tc>
          <w:tcPr>
            <w:tcW w:w="1676" w:type="dxa"/>
            <w:tcBorders>
              <w:top w:val="single" w:sz="4" w:space="0" w:color="000000"/>
              <w:left w:val="single" w:sz="4" w:space="0" w:color="000000"/>
              <w:bottom w:val="single" w:sz="4" w:space="0" w:color="000000"/>
            </w:tcBorders>
          </w:tcPr>
          <w:p w14:paraId="7BCC8104" w14:textId="77777777" w:rsidR="0031004A" w:rsidRDefault="007F7AC9">
            <w:pPr>
              <w:pStyle w:val="TableParagraph"/>
              <w:spacing w:before="11"/>
              <w:ind w:left="0" w:right="94"/>
              <w:jc w:val="right"/>
            </w:pPr>
            <w:r>
              <w:t>4</w:t>
            </w:r>
          </w:p>
        </w:tc>
      </w:tr>
      <w:tr w:rsidR="0031004A" w14:paraId="7BCC810A" w14:textId="77777777">
        <w:trPr>
          <w:trHeight w:hRule="exact" w:val="307"/>
        </w:trPr>
        <w:tc>
          <w:tcPr>
            <w:tcW w:w="3248" w:type="dxa"/>
            <w:vMerge/>
            <w:tcBorders>
              <w:right w:val="single" w:sz="4" w:space="0" w:color="000000"/>
            </w:tcBorders>
          </w:tcPr>
          <w:p w14:paraId="7BCC8106" w14:textId="77777777" w:rsidR="0031004A" w:rsidRDefault="0031004A"/>
        </w:tc>
        <w:tc>
          <w:tcPr>
            <w:tcW w:w="1495" w:type="dxa"/>
            <w:vMerge/>
            <w:tcBorders>
              <w:left w:val="single" w:sz="4" w:space="0" w:color="000000"/>
              <w:right w:val="single" w:sz="4" w:space="0" w:color="000000"/>
            </w:tcBorders>
          </w:tcPr>
          <w:p w14:paraId="7BCC810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08"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109" w14:textId="77777777" w:rsidR="0031004A" w:rsidRDefault="007F7AC9">
            <w:pPr>
              <w:pStyle w:val="TableParagraph"/>
              <w:spacing w:before="9"/>
              <w:ind w:left="0" w:right="94"/>
              <w:jc w:val="right"/>
            </w:pPr>
            <w:r>
              <w:t>3</w:t>
            </w:r>
          </w:p>
        </w:tc>
      </w:tr>
      <w:tr w:rsidR="0031004A" w14:paraId="7BCC810F" w14:textId="77777777">
        <w:trPr>
          <w:trHeight w:hRule="exact" w:val="307"/>
        </w:trPr>
        <w:tc>
          <w:tcPr>
            <w:tcW w:w="3248" w:type="dxa"/>
            <w:vMerge/>
            <w:tcBorders>
              <w:right w:val="single" w:sz="4" w:space="0" w:color="000000"/>
            </w:tcBorders>
          </w:tcPr>
          <w:p w14:paraId="7BCC810B" w14:textId="77777777" w:rsidR="0031004A" w:rsidRDefault="0031004A"/>
        </w:tc>
        <w:tc>
          <w:tcPr>
            <w:tcW w:w="1495" w:type="dxa"/>
            <w:vMerge/>
            <w:tcBorders>
              <w:left w:val="single" w:sz="4" w:space="0" w:color="000000"/>
              <w:right w:val="single" w:sz="4" w:space="0" w:color="000000"/>
            </w:tcBorders>
          </w:tcPr>
          <w:p w14:paraId="7BCC810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0D" w14:textId="77777777" w:rsidR="0031004A" w:rsidRDefault="007F7AC9">
            <w:pPr>
              <w:pStyle w:val="TableParagraph"/>
              <w:spacing w:before="9"/>
            </w:pPr>
            <w:r>
              <w:t>Noise</w:t>
            </w:r>
          </w:p>
        </w:tc>
        <w:tc>
          <w:tcPr>
            <w:tcW w:w="1676" w:type="dxa"/>
            <w:tcBorders>
              <w:top w:val="single" w:sz="4" w:space="0" w:color="000000"/>
              <w:left w:val="single" w:sz="4" w:space="0" w:color="000000"/>
              <w:bottom w:val="single" w:sz="4" w:space="0" w:color="000000"/>
            </w:tcBorders>
          </w:tcPr>
          <w:p w14:paraId="7BCC810E" w14:textId="77777777" w:rsidR="0031004A" w:rsidRDefault="007F7AC9">
            <w:pPr>
              <w:pStyle w:val="TableParagraph"/>
              <w:spacing w:before="9"/>
              <w:ind w:left="0" w:right="94"/>
              <w:jc w:val="right"/>
            </w:pPr>
            <w:r>
              <w:t>2</w:t>
            </w:r>
          </w:p>
        </w:tc>
      </w:tr>
      <w:tr w:rsidR="0031004A" w14:paraId="7BCC8114" w14:textId="77777777">
        <w:trPr>
          <w:trHeight w:hRule="exact" w:val="310"/>
        </w:trPr>
        <w:tc>
          <w:tcPr>
            <w:tcW w:w="3248" w:type="dxa"/>
            <w:vMerge/>
            <w:tcBorders>
              <w:right w:val="single" w:sz="4" w:space="0" w:color="000000"/>
            </w:tcBorders>
          </w:tcPr>
          <w:p w14:paraId="7BCC8110" w14:textId="77777777" w:rsidR="0031004A" w:rsidRDefault="0031004A"/>
        </w:tc>
        <w:tc>
          <w:tcPr>
            <w:tcW w:w="1495" w:type="dxa"/>
            <w:vMerge/>
            <w:tcBorders>
              <w:left w:val="single" w:sz="4" w:space="0" w:color="000000"/>
              <w:right w:val="single" w:sz="4" w:space="0" w:color="000000"/>
            </w:tcBorders>
          </w:tcPr>
          <w:p w14:paraId="7BCC811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12" w14:textId="77777777" w:rsidR="0031004A" w:rsidRDefault="007F7AC9">
            <w:pPr>
              <w:pStyle w:val="TableParagraph"/>
              <w:spacing w:before="11"/>
            </w:pPr>
            <w:r>
              <w:t>Habitable Volume</w:t>
            </w:r>
          </w:p>
        </w:tc>
        <w:tc>
          <w:tcPr>
            <w:tcW w:w="1676" w:type="dxa"/>
            <w:tcBorders>
              <w:top w:val="single" w:sz="4" w:space="0" w:color="000000"/>
              <w:left w:val="single" w:sz="4" w:space="0" w:color="000000"/>
              <w:bottom w:val="single" w:sz="4" w:space="0" w:color="000000"/>
            </w:tcBorders>
          </w:tcPr>
          <w:p w14:paraId="7BCC8113" w14:textId="77777777" w:rsidR="0031004A" w:rsidRDefault="007F7AC9">
            <w:pPr>
              <w:pStyle w:val="TableParagraph"/>
              <w:spacing w:before="11"/>
              <w:ind w:left="0" w:right="94"/>
              <w:jc w:val="right"/>
            </w:pPr>
            <w:r>
              <w:t>2</w:t>
            </w:r>
          </w:p>
        </w:tc>
      </w:tr>
      <w:tr w:rsidR="0031004A" w14:paraId="7BCC8119" w14:textId="77777777">
        <w:trPr>
          <w:trHeight w:hRule="exact" w:val="557"/>
        </w:trPr>
        <w:tc>
          <w:tcPr>
            <w:tcW w:w="3248" w:type="dxa"/>
            <w:vMerge/>
            <w:tcBorders>
              <w:right w:val="single" w:sz="4" w:space="0" w:color="000000"/>
            </w:tcBorders>
          </w:tcPr>
          <w:p w14:paraId="7BCC8115" w14:textId="77777777" w:rsidR="0031004A" w:rsidRDefault="0031004A"/>
        </w:tc>
        <w:tc>
          <w:tcPr>
            <w:tcW w:w="1495" w:type="dxa"/>
            <w:vMerge/>
            <w:tcBorders>
              <w:left w:val="single" w:sz="4" w:space="0" w:color="000000"/>
              <w:right w:val="single" w:sz="4" w:space="0" w:color="000000"/>
            </w:tcBorders>
          </w:tcPr>
          <w:p w14:paraId="7BCC8116"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17" w14:textId="77777777" w:rsidR="0031004A" w:rsidRDefault="007F7AC9">
            <w:pPr>
              <w:pStyle w:val="TableParagraph"/>
              <w:ind w:right="1003"/>
            </w:pPr>
            <w:r>
              <w:t>Flexibility to reconfigure</w:t>
            </w:r>
          </w:p>
        </w:tc>
        <w:tc>
          <w:tcPr>
            <w:tcW w:w="1676" w:type="dxa"/>
            <w:tcBorders>
              <w:top w:val="single" w:sz="4" w:space="0" w:color="000000"/>
              <w:left w:val="single" w:sz="4" w:space="0" w:color="000000"/>
              <w:bottom w:val="single" w:sz="4" w:space="0" w:color="000000"/>
            </w:tcBorders>
          </w:tcPr>
          <w:p w14:paraId="7BCC8118" w14:textId="77777777" w:rsidR="0031004A" w:rsidRDefault="007F7AC9">
            <w:pPr>
              <w:pStyle w:val="TableParagraph"/>
              <w:spacing w:before="133"/>
              <w:ind w:left="0" w:right="94"/>
              <w:jc w:val="right"/>
            </w:pPr>
            <w:r>
              <w:t>2</w:t>
            </w:r>
          </w:p>
        </w:tc>
      </w:tr>
      <w:tr w:rsidR="0031004A" w14:paraId="7BCC811E" w14:textId="77777777">
        <w:trPr>
          <w:trHeight w:hRule="exact" w:val="307"/>
        </w:trPr>
        <w:tc>
          <w:tcPr>
            <w:tcW w:w="3248" w:type="dxa"/>
            <w:vMerge/>
            <w:tcBorders>
              <w:right w:val="single" w:sz="4" w:space="0" w:color="000000"/>
            </w:tcBorders>
          </w:tcPr>
          <w:p w14:paraId="7BCC811A" w14:textId="77777777" w:rsidR="0031004A" w:rsidRDefault="0031004A"/>
        </w:tc>
        <w:tc>
          <w:tcPr>
            <w:tcW w:w="1495" w:type="dxa"/>
            <w:vMerge/>
            <w:tcBorders>
              <w:left w:val="single" w:sz="4" w:space="0" w:color="000000"/>
              <w:right w:val="single" w:sz="4" w:space="0" w:color="000000"/>
            </w:tcBorders>
          </w:tcPr>
          <w:p w14:paraId="7BCC811B"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1C"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811D" w14:textId="77777777" w:rsidR="0031004A" w:rsidRDefault="007F7AC9">
            <w:pPr>
              <w:pStyle w:val="TableParagraph"/>
              <w:spacing w:before="9"/>
              <w:ind w:left="0" w:right="94"/>
              <w:jc w:val="right"/>
            </w:pPr>
            <w:r>
              <w:t>1</w:t>
            </w:r>
          </w:p>
        </w:tc>
      </w:tr>
      <w:tr w:rsidR="0031004A" w14:paraId="7BCC8123" w14:textId="77777777">
        <w:trPr>
          <w:trHeight w:hRule="exact" w:val="310"/>
        </w:trPr>
        <w:tc>
          <w:tcPr>
            <w:tcW w:w="3248" w:type="dxa"/>
            <w:vMerge/>
            <w:tcBorders>
              <w:right w:val="single" w:sz="4" w:space="0" w:color="000000"/>
            </w:tcBorders>
          </w:tcPr>
          <w:p w14:paraId="7BCC811F" w14:textId="77777777" w:rsidR="0031004A" w:rsidRDefault="0031004A"/>
        </w:tc>
        <w:tc>
          <w:tcPr>
            <w:tcW w:w="1495" w:type="dxa"/>
            <w:vMerge/>
            <w:tcBorders>
              <w:left w:val="single" w:sz="4" w:space="0" w:color="000000"/>
              <w:right w:val="single" w:sz="4" w:space="0" w:color="000000"/>
            </w:tcBorders>
          </w:tcPr>
          <w:p w14:paraId="7BCC8120"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21"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8122" w14:textId="77777777" w:rsidR="0031004A" w:rsidRDefault="007F7AC9">
            <w:pPr>
              <w:pStyle w:val="TableParagraph"/>
              <w:spacing w:before="11"/>
              <w:ind w:left="0" w:right="94"/>
              <w:jc w:val="right"/>
            </w:pPr>
            <w:r>
              <w:t>0</w:t>
            </w:r>
          </w:p>
        </w:tc>
      </w:tr>
      <w:tr w:rsidR="0031004A" w14:paraId="7BCC8128" w14:textId="77777777">
        <w:trPr>
          <w:trHeight w:hRule="exact" w:val="307"/>
        </w:trPr>
        <w:tc>
          <w:tcPr>
            <w:tcW w:w="3248" w:type="dxa"/>
            <w:vMerge/>
            <w:tcBorders>
              <w:right w:val="single" w:sz="4" w:space="0" w:color="000000"/>
            </w:tcBorders>
          </w:tcPr>
          <w:p w14:paraId="7BCC8124" w14:textId="77777777" w:rsidR="0031004A" w:rsidRDefault="0031004A"/>
        </w:tc>
        <w:tc>
          <w:tcPr>
            <w:tcW w:w="1495" w:type="dxa"/>
            <w:vMerge/>
            <w:tcBorders>
              <w:left w:val="single" w:sz="4" w:space="0" w:color="000000"/>
              <w:right w:val="single" w:sz="4" w:space="0" w:color="000000"/>
            </w:tcBorders>
          </w:tcPr>
          <w:p w14:paraId="7BCC8125"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26"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127" w14:textId="77777777" w:rsidR="0031004A" w:rsidRDefault="007F7AC9">
            <w:pPr>
              <w:pStyle w:val="TableParagraph"/>
              <w:spacing w:before="9"/>
              <w:ind w:left="0" w:right="94"/>
              <w:jc w:val="right"/>
            </w:pPr>
            <w:r>
              <w:t>0</w:t>
            </w:r>
          </w:p>
        </w:tc>
      </w:tr>
      <w:tr w:rsidR="0031004A" w14:paraId="7BCC812D" w14:textId="77777777">
        <w:trPr>
          <w:trHeight w:hRule="exact" w:val="324"/>
        </w:trPr>
        <w:tc>
          <w:tcPr>
            <w:tcW w:w="3248" w:type="dxa"/>
            <w:vMerge/>
            <w:tcBorders>
              <w:right w:val="single" w:sz="4" w:space="0" w:color="000000"/>
            </w:tcBorders>
          </w:tcPr>
          <w:p w14:paraId="7BCC8129" w14:textId="77777777" w:rsidR="0031004A" w:rsidRDefault="0031004A"/>
        </w:tc>
        <w:tc>
          <w:tcPr>
            <w:tcW w:w="1495" w:type="dxa"/>
            <w:vMerge/>
            <w:tcBorders>
              <w:left w:val="single" w:sz="4" w:space="0" w:color="000000"/>
              <w:right w:val="single" w:sz="4" w:space="0" w:color="000000"/>
            </w:tcBorders>
          </w:tcPr>
          <w:p w14:paraId="7BCC812A" w14:textId="77777777" w:rsidR="0031004A" w:rsidRDefault="0031004A"/>
        </w:tc>
        <w:tc>
          <w:tcPr>
            <w:tcW w:w="2223" w:type="dxa"/>
            <w:tcBorders>
              <w:top w:val="single" w:sz="4" w:space="0" w:color="000000"/>
              <w:left w:val="single" w:sz="4" w:space="0" w:color="000000"/>
              <w:right w:val="single" w:sz="4" w:space="0" w:color="000000"/>
            </w:tcBorders>
          </w:tcPr>
          <w:p w14:paraId="7BCC812B" w14:textId="77777777" w:rsidR="0031004A" w:rsidRDefault="007F7AC9">
            <w:pPr>
              <w:pStyle w:val="TableParagraph"/>
              <w:spacing w:before="16"/>
            </w:pPr>
            <w:r>
              <w:t>Maintenance</w:t>
            </w:r>
          </w:p>
        </w:tc>
        <w:tc>
          <w:tcPr>
            <w:tcW w:w="1676" w:type="dxa"/>
            <w:tcBorders>
              <w:top w:val="single" w:sz="4" w:space="0" w:color="000000"/>
              <w:left w:val="single" w:sz="4" w:space="0" w:color="000000"/>
            </w:tcBorders>
          </w:tcPr>
          <w:p w14:paraId="7BCC812C" w14:textId="77777777" w:rsidR="0031004A" w:rsidRDefault="007F7AC9">
            <w:pPr>
              <w:pStyle w:val="TableParagraph"/>
              <w:spacing w:before="16"/>
              <w:ind w:left="0" w:right="94"/>
              <w:jc w:val="right"/>
            </w:pPr>
            <w:r>
              <w:t>0</w:t>
            </w:r>
          </w:p>
        </w:tc>
      </w:tr>
      <w:tr w:rsidR="0031004A" w14:paraId="7BCC813C" w14:textId="77777777">
        <w:trPr>
          <w:trHeight w:hRule="exact" w:val="552"/>
        </w:trPr>
        <w:tc>
          <w:tcPr>
            <w:tcW w:w="3248" w:type="dxa"/>
            <w:vMerge w:val="restart"/>
            <w:tcBorders>
              <w:right w:val="single" w:sz="4" w:space="0" w:color="000000"/>
            </w:tcBorders>
          </w:tcPr>
          <w:p w14:paraId="7BCC812E" w14:textId="77777777" w:rsidR="0031004A" w:rsidRDefault="0031004A">
            <w:pPr>
              <w:pStyle w:val="TableParagraph"/>
              <w:ind w:left="0"/>
              <w:rPr>
                <w:b/>
              </w:rPr>
            </w:pPr>
          </w:p>
          <w:p w14:paraId="7BCC812F" w14:textId="77777777" w:rsidR="0031004A" w:rsidRDefault="0031004A">
            <w:pPr>
              <w:pStyle w:val="TableParagraph"/>
              <w:ind w:left="0"/>
              <w:rPr>
                <w:b/>
              </w:rPr>
            </w:pPr>
          </w:p>
          <w:p w14:paraId="7BCC8130" w14:textId="77777777" w:rsidR="0031004A" w:rsidRDefault="0031004A">
            <w:pPr>
              <w:pStyle w:val="TableParagraph"/>
              <w:ind w:left="0"/>
              <w:rPr>
                <w:b/>
              </w:rPr>
            </w:pPr>
          </w:p>
          <w:p w14:paraId="7BCC8131" w14:textId="77777777" w:rsidR="0031004A" w:rsidRDefault="0031004A">
            <w:pPr>
              <w:pStyle w:val="TableParagraph"/>
              <w:ind w:left="0"/>
              <w:rPr>
                <w:b/>
              </w:rPr>
            </w:pPr>
          </w:p>
          <w:p w14:paraId="7BCC8132" w14:textId="77777777" w:rsidR="0031004A" w:rsidRDefault="0031004A">
            <w:pPr>
              <w:pStyle w:val="TableParagraph"/>
              <w:ind w:left="0"/>
              <w:rPr>
                <w:b/>
              </w:rPr>
            </w:pPr>
          </w:p>
          <w:p w14:paraId="7BCC8133" w14:textId="77777777" w:rsidR="0031004A" w:rsidRDefault="007F7AC9">
            <w:pPr>
              <w:pStyle w:val="TableParagraph"/>
              <w:spacing w:before="173"/>
              <w:ind w:left="844"/>
            </w:pPr>
            <w:r>
              <w:t>Radiation Shelter</w:t>
            </w:r>
          </w:p>
        </w:tc>
        <w:tc>
          <w:tcPr>
            <w:tcW w:w="1495" w:type="dxa"/>
            <w:vMerge w:val="restart"/>
            <w:tcBorders>
              <w:left w:val="single" w:sz="4" w:space="0" w:color="000000"/>
              <w:right w:val="single" w:sz="4" w:space="0" w:color="000000"/>
            </w:tcBorders>
          </w:tcPr>
          <w:p w14:paraId="7BCC8134" w14:textId="77777777" w:rsidR="0031004A" w:rsidRDefault="0031004A">
            <w:pPr>
              <w:pStyle w:val="TableParagraph"/>
              <w:ind w:left="0"/>
              <w:rPr>
                <w:b/>
              </w:rPr>
            </w:pPr>
          </w:p>
          <w:p w14:paraId="7BCC8135" w14:textId="77777777" w:rsidR="0031004A" w:rsidRDefault="0031004A">
            <w:pPr>
              <w:pStyle w:val="TableParagraph"/>
              <w:ind w:left="0"/>
              <w:rPr>
                <w:b/>
              </w:rPr>
            </w:pPr>
          </w:p>
          <w:p w14:paraId="7BCC8136" w14:textId="77777777" w:rsidR="0031004A" w:rsidRDefault="0031004A">
            <w:pPr>
              <w:pStyle w:val="TableParagraph"/>
              <w:ind w:left="0"/>
              <w:rPr>
                <w:b/>
              </w:rPr>
            </w:pPr>
          </w:p>
          <w:p w14:paraId="7BCC8137" w14:textId="77777777" w:rsidR="0031004A" w:rsidRDefault="0031004A">
            <w:pPr>
              <w:pStyle w:val="TableParagraph"/>
              <w:ind w:left="0"/>
              <w:rPr>
                <w:b/>
              </w:rPr>
            </w:pPr>
          </w:p>
          <w:p w14:paraId="7BCC8138" w14:textId="77777777" w:rsidR="0031004A" w:rsidRDefault="0031004A">
            <w:pPr>
              <w:pStyle w:val="TableParagraph"/>
              <w:ind w:left="0"/>
              <w:rPr>
                <w:b/>
              </w:rPr>
            </w:pPr>
          </w:p>
          <w:p w14:paraId="7BCC8139" w14:textId="77777777" w:rsidR="0031004A" w:rsidRDefault="007F7AC9">
            <w:pPr>
              <w:pStyle w:val="TableParagraph"/>
              <w:spacing w:before="173"/>
              <w:ind w:left="0"/>
              <w:jc w:val="center"/>
            </w:pPr>
            <w:r>
              <w:t>4</w:t>
            </w:r>
          </w:p>
        </w:tc>
        <w:tc>
          <w:tcPr>
            <w:tcW w:w="2223" w:type="dxa"/>
            <w:tcBorders>
              <w:left w:val="single" w:sz="4" w:space="0" w:color="000000"/>
              <w:bottom w:val="single" w:sz="4" w:space="0" w:color="000000"/>
              <w:right w:val="single" w:sz="4" w:space="0" w:color="000000"/>
            </w:tcBorders>
          </w:tcPr>
          <w:p w14:paraId="7BCC813A" w14:textId="77777777" w:rsidR="0031004A" w:rsidRDefault="007F7AC9">
            <w:pPr>
              <w:pStyle w:val="TableParagraph"/>
              <w:ind w:right="1003"/>
            </w:pPr>
            <w:r>
              <w:t>Flexibility to reconfigure</w:t>
            </w:r>
          </w:p>
        </w:tc>
        <w:tc>
          <w:tcPr>
            <w:tcW w:w="1676" w:type="dxa"/>
            <w:tcBorders>
              <w:left w:val="single" w:sz="4" w:space="0" w:color="000000"/>
              <w:bottom w:val="single" w:sz="4" w:space="0" w:color="000000"/>
            </w:tcBorders>
          </w:tcPr>
          <w:p w14:paraId="7BCC813B" w14:textId="77777777" w:rsidR="0031004A" w:rsidRDefault="007F7AC9">
            <w:pPr>
              <w:pStyle w:val="TableParagraph"/>
              <w:spacing w:before="124"/>
              <w:ind w:left="0" w:right="94"/>
              <w:jc w:val="right"/>
            </w:pPr>
            <w:r>
              <w:t>2</w:t>
            </w:r>
          </w:p>
        </w:tc>
      </w:tr>
      <w:tr w:rsidR="0031004A" w14:paraId="7BCC8141" w14:textId="77777777">
        <w:trPr>
          <w:trHeight w:hRule="exact" w:val="310"/>
        </w:trPr>
        <w:tc>
          <w:tcPr>
            <w:tcW w:w="3248" w:type="dxa"/>
            <w:vMerge/>
            <w:tcBorders>
              <w:right w:val="single" w:sz="4" w:space="0" w:color="000000"/>
            </w:tcBorders>
          </w:tcPr>
          <w:p w14:paraId="7BCC813D" w14:textId="77777777" w:rsidR="0031004A" w:rsidRDefault="0031004A"/>
        </w:tc>
        <w:tc>
          <w:tcPr>
            <w:tcW w:w="1495" w:type="dxa"/>
            <w:vMerge/>
            <w:tcBorders>
              <w:left w:val="single" w:sz="4" w:space="0" w:color="000000"/>
              <w:right w:val="single" w:sz="4" w:space="0" w:color="000000"/>
            </w:tcBorders>
          </w:tcPr>
          <w:p w14:paraId="7BCC813E"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3F" w14:textId="77777777" w:rsidR="0031004A" w:rsidRDefault="007F7AC9">
            <w:pPr>
              <w:pStyle w:val="TableParagraph"/>
              <w:spacing w:before="11"/>
            </w:pPr>
            <w:r>
              <w:t>Habitable Volume</w:t>
            </w:r>
          </w:p>
        </w:tc>
        <w:tc>
          <w:tcPr>
            <w:tcW w:w="1676" w:type="dxa"/>
            <w:tcBorders>
              <w:top w:val="single" w:sz="4" w:space="0" w:color="000000"/>
              <w:left w:val="single" w:sz="4" w:space="0" w:color="000000"/>
              <w:bottom w:val="single" w:sz="4" w:space="0" w:color="000000"/>
            </w:tcBorders>
          </w:tcPr>
          <w:p w14:paraId="7BCC8140" w14:textId="77777777" w:rsidR="0031004A" w:rsidRDefault="007F7AC9">
            <w:pPr>
              <w:pStyle w:val="TableParagraph"/>
              <w:spacing w:before="11"/>
              <w:ind w:left="0" w:right="94"/>
              <w:jc w:val="right"/>
            </w:pPr>
            <w:r>
              <w:t>1</w:t>
            </w:r>
          </w:p>
        </w:tc>
      </w:tr>
      <w:tr w:rsidR="0031004A" w14:paraId="7BCC8146" w14:textId="77777777">
        <w:trPr>
          <w:trHeight w:hRule="exact" w:val="307"/>
        </w:trPr>
        <w:tc>
          <w:tcPr>
            <w:tcW w:w="3248" w:type="dxa"/>
            <w:vMerge/>
            <w:tcBorders>
              <w:right w:val="single" w:sz="4" w:space="0" w:color="000000"/>
            </w:tcBorders>
          </w:tcPr>
          <w:p w14:paraId="7BCC8142" w14:textId="77777777" w:rsidR="0031004A" w:rsidRDefault="0031004A"/>
        </w:tc>
        <w:tc>
          <w:tcPr>
            <w:tcW w:w="1495" w:type="dxa"/>
            <w:vMerge/>
            <w:tcBorders>
              <w:left w:val="single" w:sz="4" w:space="0" w:color="000000"/>
              <w:right w:val="single" w:sz="4" w:space="0" w:color="000000"/>
            </w:tcBorders>
          </w:tcPr>
          <w:p w14:paraId="7BCC8143"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44" w14:textId="77777777" w:rsidR="0031004A" w:rsidRDefault="007F7AC9">
            <w:pPr>
              <w:pStyle w:val="TableParagraph"/>
              <w:spacing w:before="9"/>
            </w:pPr>
            <w:r>
              <w:t>Equipment</w:t>
            </w:r>
          </w:p>
        </w:tc>
        <w:tc>
          <w:tcPr>
            <w:tcW w:w="1676" w:type="dxa"/>
            <w:tcBorders>
              <w:top w:val="single" w:sz="4" w:space="0" w:color="000000"/>
              <w:left w:val="single" w:sz="4" w:space="0" w:color="000000"/>
              <w:bottom w:val="single" w:sz="4" w:space="0" w:color="000000"/>
            </w:tcBorders>
          </w:tcPr>
          <w:p w14:paraId="7BCC8145" w14:textId="77777777" w:rsidR="0031004A" w:rsidRDefault="007F7AC9">
            <w:pPr>
              <w:pStyle w:val="TableParagraph"/>
              <w:spacing w:before="9"/>
              <w:ind w:left="0" w:right="94"/>
              <w:jc w:val="right"/>
            </w:pPr>
            <w:r>
              <w:t>1</w:t>
            </w:r>
          </w:p>
        </w:tc>
      </w:tr>
      <w:tr w:rsidR="0031004A" w14:paraId="7BCC814B" w14:textId="77777777">
        <w:trPr>
          <w:trHeight w:hRule="exact" w:val="307"/>
        </w:trPr>
        <w:tc>
          <w:tcPr>
            <w:tcW w:w="3248" w:type="dxa"/>
            <w:vMerge/>
            <w:tcBorders>
              <w:right w:val="single" w:sz="4" w:space="0" w:color="000000"/>
            </w:tcBorders>
          </w:tcPr>
          <w:p w14:paraId="7BCC8147" w14:textId="77777777" w:rsidR="0031004A" w:rsidRDefault="0031004A"/>
        </w:tc>
        <w:tc>
          <w:tcPr>
            <w:tcW w:w="1495" w:type="dxa"/>
            <w:vMerge/>
            <w:tcBorders>
              <w:left w:val="single" w:sz="4" w:space="0" w:color="000000"/>
              <w:right w:val="single" w:sz="4" w:space="0" w:color="000000"/>
            </w:tcBorders>
          </w:tcPr>
          <w:p w14:paraId="7BCC8148"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49" w14:textId="77777777" w:rsidR="0031004A" w:rsidRDefault="007F7AC9">
            <w:pPr>
              <w:pStyle w:val="TableParagraph"/>
              <w:spacing w:before="9"/>
            </w:pPr>
            <w:r>
              <w:t>Lighting</w:t>
            </w:r>
          </w:p>
        </w:tc>
        <w:tc>
          <w:tcPr>
            <w:tcW w:w="1676" w:type="dxa"/>
            <w:tcBorders>
              <w:top w:val="single" w:sz="4" w:space="0" w:color="000000"/>
              <w:left w:val="single" w:sz="4" w:space="0" w:color="000000"/>
              <w:bottom w:val="single" w:sz="4" w:space="0" w:color="000000"/>
            </w:tcBorders>
          </w:tcPr>
          <w:p w14:paraId="7BCC814A" w14:textId="77777777" w:rsidR="0031004A" w:rsidRDefault="007F7AC9">
            <w:pPr>
              <w:pStyle w:val="TableParagraph"/>
              <w:spacing w:before="9"/>
              <w:ind w:left="0" w:right="94"/>
              <w:jc w:val="right"/>
            </w:pPr>
            <w:r>
              <w:t>0</w:t>
            </w:r>
          </w:p>
        </w:tc>
      </w:tr>
      <w:tr w:rsidR="0031004A" w14:paraId="7BCC8150" w14:textId="77777777">
        <w:trPr>
          <w:trHeight w:hRule="exact" w:val="310"/>
        </w:trPr>
        <w:tc>
          <w:tcPr>
            <w:tcW w:w="3248" w:type="dxa"/>
            <w:vMerge/>
            <w:tcBorders>
              <w:right w:val="single" w:sz="4" w:space="0" w:color="000000"/>
            </w:tcBorders>
          </w:tcPr>
          <w:p w14:paraId="7BCC814C" w14:textId="77777777" w:rsidR="0031004A" w:rsidRDefault="0031004A"/>
        </w:tc>
        <w:tc>
          <w:tcPr>
            <w:tcW w:w="1495" w:type="dxa"/>
            <w:vMerge/>
            <w:tcBorders>
              <w:left w:val="single" w:sz="4" w:space="0" w:color="000000"/>
              <w:right w:val="single" w:sz="4" w:space="0" w:color="000000"/>
            </w:tcBorders>
          </w:tcPr>
          <w:p w14:paraId="7BCC814D"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4E" w14:textId="77777777" w:rsidR="0031004A" w:rsidRDefault="007F7AC9">
            <w:pPr>
              <w:pStyle w:val="TableParagraph"/>
              <w:spacing w:before="11"/>
            </w:pPr>
            <w:r>
              <w:t>Temperature</w:t>
            </w:r>
          </w:p>
        </w:tc>
        <w:tc>
          <w:tcPr>
            <w:tcW w:w="1676" w:type="dxa"/>
            <w:tcBorders>
              <w:top w:val="single" w:sz="4" w:space="0" w:color="000000"/>
              <w:left w:val="single" w:sz="4" w:space="0" w:color="000000"/>
              <w:bottom w:val="single" w:sz="4" w:space="0" w:color="000000"/>
            </w:tcBorders>
          </w:tcPr>
          <w:p w14:paraId="7BCC814F" w14:textId="77777777" w:rsidR="0031004A" w:rsidRDefault="007F7AC9">
            <w:pPr>
              <w:pStyle w:val="TableParagraph"/>
              <w:spacing w:before="11"/>
              <w:ind w:left="0" w:right="94"/>
              <w:jc w:val="right"/>
            </w:pPr>
            <w:r>
              <w:t>0</w:t>
            </w:r>
          </w:p>
        </w:tc>
      </w:tr>
      <w:tr w:rsidR="0031004A" w14:paraId="7BCC8155" w14:textId="77777777">
        <w:trPr>
          <w:trHeight w:hRule="exact" w:val="307"/>
        </w:trPr>
        <w:tc>
          <w:tcPr>
            <w:tcW w:w="3248" w:type="dxa"/>
            <w:vMerge/>
            <w:tcBorders>
              <w:right w:val="single" w:sz="4" w:space="0" w:color="000000"/>
            </w:tcBorders>
          </w:tcPr>
          <w:p w14:paraId="7BCC8151" w14:textId="77777777" w:rsidR="0031004A" w:rsidRDefault="0031004A"/>
        </w:tc>
        <w:tc>
          <w:tcPr>
            <w:tcW w:w="1495" w:type="dxa"/>
            <w:vMerge/>
            <w:tcBorders>
              <w:left w:val="single" w:sz="4" w:space="0" w:color="000000"/>
              <w:right w:val="single" w:sz="4" w:space="0" w:color="000000"/>
            </w:tcBorders>
          </w:tcPr>
          <w:p w14:paraId="7BCC8152"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53" w14:textId="77777777" w:rsidR="0031004A" w:rsidRDefault="007F7AC9">
            <w:pPr>
              <w:pStyle w:val="TableParagraph"/>
              <w:spacing w:before="9"/>
            </w:pPr>
            <w:r>
              <w:t>Odor</w:t>
            </w:r>
          </w:p>
        </w:tc>
        <w:tc>
          <w:tcPr>
            <w:tcW w:w="1676" w:type="dxa"/>
            <w:tcBorders>
              <w:top w:val="single" w:sz="4" w:space="0" w:color="000000"/>
              <w:left w:val="single" w:sz="4" w:space="0" w:color="000000"/>
              <w:bottom w:val="single" w:sz="4" w:space="0" w:color="000000"/>
            </w:tcBorders>
          </w:tcPr>
          <w:p w14:paraId="7BCC8154" w14:textId="77777777" w:rsidR="0031004A" w:rsidRDefault="007F7AC9">
            <w:pPr>
              <w:pStyle w:val="TableParagraph"/>
              <w:spacing w:before="9"/>
              <w:ind w:left="0" w:right="94"/>
              <w:jc w:val="right"/>
            </w:pPr>
            <w:r>
              <w:t>0</w:t>
            </w:r>
          </w:p>
        </w:tc>
      </w:tr>
      <w:tr w:rsidR="0031004A" w14:paraId="7BCC815A" w14:textId="77777777">
        <w:trPr>
          <w:trHeight w:hRule="exact" w:val="307"/>
        </w:trPr>
        <w:tc>
          <w:tcPr>
            <w:tcW w:w="3248" w:type="dxa"/>
            <w:vMerge/>
            <w:tcBorders>
              <w:right w:val="single" w:sz="4" w:space="0" w:color="000000"/>
            </w:tcBorders>
          </w:tcPr>
          <w:p w14:paraId="7BCC8156" w14:textId="77777777" w:rsidR="0031004A" w:rsidRDefault="0031004A"/>
        </w:tc>
        <w:tc>
          <w:tcPr>
            <w:tcW w:w="1495" w:type="dxa"/>
            <w:vMerge/>
            <w:tcBorders>
              <w:left w:val="single" w:sz="4" w:space="0" w:color="000000"/>
              <w:right w:val="single" w:sz="4" w:space="0" w:color="000000"/>
            </w:tcBorders>
          </w:tcPr>
          <w:p w14:paraId="7BCC8157"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58" w14:textId="77777777" w:rsidR="0031004A" w:rsidRDefault="007F7AC9">
            <w:pPr>
              <w:pStyle w:val="TableParagraph"/>
              <w:spacing w:before="9"/>
            </w:pPr>
            <w:r>
              <w:t>Privacy</w:t>
            </w:r>
          </w:p>
        </w:tc>
        <w:tc>
          <w:tcPr>
            <w:tcW w:w="1676" w:type="dxa"/>
            <w:tcBorders>
              <w:top w:val="single" w:sz="4" w:space="0" w:color="000000"/>
              <w:left w:val="single" w:sz="4" w:space="0" w:color="000000"/>
              <w:bottom w:val="single" w:sz="4" w:space="0" w:color="000000"/>
            </w:tcBorders>
          </w:tcPr>
          <w:p w14:paraId="7BCC8159" w14:textId="77777777" w:rsidR="0031004A" w:rsidRDefault="007F7AC9">
            <w:pPr>
              <w:pStyle w:val="TableParagraph"/>
              <w:spacing w:before="9"/>
              <w:ind w:left="0" w:right="94"/>
              <w:jc w:val="right"/>
            </w:pPr>
            <w:r>
              <w:t>0</w:t>
            </w:r>
          </w:p>
        </w:tc>
      </w:tr>
      <w:tr w:rsidR="0031004A" w14:paraId="7BCC815F" w14:textId="77777777">
        <w:trPr>
          <w:trHeight w:hRule="exact" w:val="310"/>
        </w:trPr>
        <w:tc>
          <w:tcPr>
            <w:tcW w:w="3248" w:type="dxa"/>
            <w:vMerge/>
            <w:tcBorders>
              <w:right w:val="single" w:sz="4" w:space="0" w:color="000000"/>
            </w:tcBorders>
          </w:tcPr>
          <w:p w14:paraId="7BCC815B" w14:textId="77777777" w:rsidR="0031004A" w:rsidRDefault="0031004A"/>
        </w:tc>
        <w:tc>
          <w:tcPr>
            <w:tcW w:w="1495" w:type="dxa"/>
            <w:vMerge/>
            <w:tcBorders>
              <w:left w:val="single" w:sz="4" w:space="0" w:color="000000"/>
              <w:right w:val="single" w:sz="4" w:space="0" w:color="000000"/>
            </w:tcBorders>
          </w:tcPr>
          <w:p w14:paraId="7BCC815C"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5D" w14:textId="77777777" w:rsidR="0031004A" w:rsidRDefault="007F7AC9">
            <w:pPr>
              <w:pStyle w:val="TableParagraph"/>
              <w:spacing w:before="11"/>
            </w:pPr>
            <w:r>
              <w:t>Noise</w:t>
            </w:r>
          </w:p>
        </w:tc>
        <w:tc>
          <w:tcPr>
            <w:tcW w:w="1676" w:type="dxa"/>
            <w:tcBorders>
              <w:top w:val="single" w:sz="4" w:space="0" w:color="000000"/>
              <w:left w:val="single" w:sz="4" w:space="0" w:color="000000"/>
              <w:bottom w:val="single" w:sz="4" w:space="0" w:color="000000"/>
            </w:tcBorders>
          </w:tcPr>
          <w:p w14:paraId="7BCC815E" w14:textId="77777777" w:rsidR="0031004A" w:rsidRDefault="007F7AC9">
            <w:pPr>
              <w:pStyle w:val="TableParagraph"/>
              <w:spacing w:before="11"/>
              <w:ind w:left="0" w:right="94"/>
              <w:jc w:val="right"/>
            </w:pPr>
            <w:r>
              <w:t>0</w:t>
            </w:r>
          </w:p>
        </w:tc>
      </w:tr>
      <w:tr w:rsidR="0031004A" w14:paraId="7BCC8164" w14:textId="77777777">
        <w:trPr>
          <w:trHeight w:hRule="exact" w:val="307"/>
        </w:trPr>
        <w:tc>
          <w:tcPr>
            <w:tcW w:w="3248" w:type="dxa"/>
            <w:vMerge/>
            <w:tcBorders>
              <w:right w:val="single" w:sz="4" w:space="0" w:color="000000"/>
            </w:tcBorders>
          </w:tcPr>
          <w:p w14:paraId="7BCC8160" w14:textId="77777777" w:rsidR="0031004A" w:rsidRDefault="0031004A"/>
        </w:tc>
        <w:tc>
          <w:tcPr>
            <w:tcW w:w="1495" w:type="dxa"/>
            <w:vMerge/>
            <w:tcBorders>
              <w:left w:val="single" w:sz="4" w:space="0" w:color="000000"/>
              <w:right w:val="single" w:sz="4" w:space="0" w:color="000000"/>
            </w:tcBorders>
          </w:tcPr>
          <w:p w14:paraId="7BCC8161" w14:textId="77777777" w:rsidR="0031004A" w:rsidRDefault="0031004A"/>
        </w:tc>
        <w:tc>
          <w:tcPr>
            <w:tcW w:w="2223" w:type="dxa"/>
            <w:tcBorders>
              <w:top w:val="single" w:sz="4" w:space="0" w:color="000000"/>
              <w:left w:val="single" w:sz="4" w:space="0" w:color="000000"/>
              <w:bottom w:val="single" w:sz="4" w:space="0" w:color="000000"/>
              <w:right w:val="single" w:sz="4" w:space="0" w:color="000000"/>
            </w:tcBorders>
          </w:tcPr>
          <w:p w14:paraId="7BCC8162" w14:textId="77777777" w:rsidR="0031004A" w:rsidRDefault="007F7AC9">
            <w:pPr>
              <w:pStyle w:val="TableParagraph"/>
              <w:spacing w:before="9"/>
            </w:pPr>
            <w:r>
              <w:t>Layout</w:t>
            </w:r>
          </w:p>
        </w:tc>
        <w:tc>
          <w:tcPr>
            <w:tcW w:w="1676" w:type="dxa"/>
            <w:tcBorders>
              <w:top w:val="single" w:sz="4" w:space="0" w:color="000000"/>
              <w:left w:val="single" w:sz="4" w:space="0" w:color="000000"/>
              <w:bottom w:val="single" w:sz="4" w:space="0" w:color="000000"/>
            </w:tcBorders>
          </w:tcPr>
          <w:p w14:paraId="7BCC8163" w14:textId="77777777" w:rsidR="0031004A" w:rsidRDefault="007F7AC9">
            <w:pPr>
              <w:pStyle w:val="TableParagraph"/>
              <w:spacing w:before="9"/>
              <w:ind w:left="0" w:right="94"/>
              <w:jc w:val="right"/>
            </w:pPr>
            <w:r>
              <w:t>0</w:t>
            </w:r>
          </w:p>
        </w:tc>
      </w:tr>
      <w:tr w:rsidR="0031004A" w14:paraId="7BCC8169" w14:textId="77777777">
        <w:trPr>
          <w:trHeight w:hRule="exact" w:val="326"/>
        </w:trPr>
        <w:tc>
          <w:tcPr>
            <w:tcW w:w="3248" w:type="dxa"/>
            <w:vMerge/>
            <w:tcBorders>
              <w:right w:val="single" w:sz="4" w:space="0" w:color="000000"/>
            </w:tcBorders>
          </w:tcPr>
          <w:p w14:paraId="7BCC8165" w14:textId="77777777" w:rsidR="0031004A" w:rsidRDefault="0031004A"/>
        </w:tc>
        <w:tc>
          <w:tcPr>
            <w:tcW w:w="1495" w:type="dxa"/>
            <w:vMerge/>
            <w:tcBorders>
              <w:left w:val="single" w:sz="4" w:space="0" w:color="000000"/>
              <w:right w:val="single" w:sz="4" w:space="0" w:color="000000"/>
            </w:tcBorders>
          </w:tcPr>
          <w:p w14:paraId="7BCC8166" w14:textId="77777777" w:rsidR="0031004A" w:rsidRDefault="0031004A"/>
        </w:tc>
        <w:tc>
          <w:tcPr>
            <w:tcW w:w="2223" w:type="dxa"/>
            <w:tcBorders>
              <w:top w:val="single" w:sz="4" w:space="0" w:color="000000"/>
              <w:left w:val="single" w:sz="4" w:space="0" w:color="000000"/>
              <w:right w:val="single" w:sz="4" w:space="0" w:color="000000"/>
            </w:tcBorders>
          </w:tcPr>
          <w:p w14:paraId="7BCC8167" w14:textId="77777777" w:rsidR="0031004A" w:rsidRDefault="007F7AC9">
            <w:pPr>
              <w:pStyle w:val="TableParagraph"/>
              <w:spacing w:before="16"/>
            </w:pPr>
            <w:r>
              <w:t>Maintenance</w:t>
            </w:r>
          </w:p>
        </w:tc>
        <w:tc>
          <w:tcPr>
            <w:tcW w:w="1676" w:type="dxa"/>
            <w:tcBorders>
              <w:top w:val="single" w:sz="4" w:space="0" w:color="000000"/>
              <w:left w:val="single" w:sz="4" w:space="0" w:color="000000"/>
            </w:tcBorders>
          </w:tcPr>
          <w:p w14:paraId="7BCC8168" w14:textId="77777777" w:rsidR="0031004A" w:rsidRDefault="007F7AC9">
            <w:pPr>
              <w:pStyle w:val="TableParagraph"/>
              <w:spacing w:before="16"/>
              <w:ind w:left="0" w:right="94"/>
              <w:jc w:val="right"/>
            </w:pPr>
            <w:r>
              <w:t>0</w:t>
            </w:r>
          </w:p>
        </w:tc>
      </w:tr>
    </w:tbl>
    <w:p w14:paraId="7BCC816A" w14:textId="77777777" w:rsidR="0031004A" w:rsidRDefault="0031004A">
      <w:pPr>
        <w:jc w:val="right"/>
        <w:sectPr w:rsidR="0031004A">
          <w:footerReference w:type="default" r:id="rId76"/>
          <w:pgSz w:w="12240" w:h="15840"/>
          <w:pgMar w:top="1440" w:right="1720" w:bottom="1140" w:left="1340" w:header="0" w:footer="952" w:gutter="0"/>
          <w:cols w:space="720"/>
        </w:sectPr>
      </w:pPr>
    </w:p>
    <w:p w14:paraId="7BCC816B" w14:textId="77777777" w:rsidR="0031004A" w:rsidRDefault="007F7AC9">
      <w:pPr>
        <w:pStyle w:val="Heading1"/>
        <w:numPr>
          <w:ilvl w:val="0"/>
          <w:numId w:val="3"/>
        </w:numPr>
        <w:tabs>
          <w:tab w:val="left" w:pos="1173"/>
        </w:tabs>
        <w:ind w:left="1172" w:hanging="432"/>
        <w:jc w:val="left"/>
        <w:rPr>
          <w:color w:val="365F91"/>
        </w:rPr>
      </w:pPr>
      <w:bookmarkStart w:id="166" w:name="_bookmark166"/>
      <w:bookmarkEnd w:id="166"/>
      <w:r>
        <w:rPr>
          <w:color w:val="365F91"/>
        </w:rPr>
        <w:lastRenderedPageBreak/>
        <w:t>Appendix E – NEK Codes and</w:t>
      </w:r>
      <w:r>
        <w:rPr>
          <w:color w:val="365F91"/>
          <w:spacing w:val="-10"/>
        </w:rPr>
        <w:t xml:space="preserve"> </w:t>
      </w:r>
      <w:r>
        <w:rPr>
          <w:color w:val="365F91"/>
        </w:rPr>
        <w:t>Definitions</w:t>
      </w:r>
    </w:p>
    <w:p w14:paraId="7BCC816C" w14:textId="77777777" w:rsidR="0031004A" w:rsidRDefault="0031004A">
      <w:pPr>
        <w:pStyle w:val="BodyText"/>
        <w:rPr>
          <w:b/>
          <w:sz w:val="20"/>
        </w:rPr>
      </w:pPr>
    </w:p>
    <w:p w14:paraId="7BCC816D" w14:textId="77777777" w:rsidR="0031004A" w:rsidRDefault="0031004A">
      <w:pPr>
        <w:pStyle w:val="BodyText"/>
        <w:spacing w:before="11"/>
        <w:rPr>
          <w:b/>
          <w:sz w:val="25"/>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600"/>
        <w:gridCol w:w="3961"/>
      </w:tblGrid>
      <w:tr w:rsidR="0031004A" w14:paraId="7BCC816F" w14:textId="77777777">
        <w:trPr>
          <w:trHeight w:hRule="exact" w:val="254"/>
        </w:trPr>
        <w:tc>
          <w:tcPr>
            <w:tcW w:w="10797" w:type="dxa"/>
            <w:gridSpan w:val="3"/>
            <w:shd w:val="clear" w:color="auto" w:fill="B8CCE3"/>
          </w:tcPr>
          <w:p w14:paraId="7BCC816E" w14:textId="77777777" w:rsidR="0031004A" w:rsidRDefault="007F7AC9">
            <w:pPr>
              <w:pStyle w:val="TableParagraph"/>
              <w:spacing w:before="1"/>
              <w:ind w:left="4286" w:right="4288"/>
              <w:jc w:val="center"/>
              <w:rPr>
                <w:b/>
                <w:sz w:val="20"/>
              </w:rPr>
            </w:pPr>
            <w:r>
              <w:rPr>
                <w:b/>
                <w:sz w:val="20"/>
              </w:rPr>
              <w:t>Activities</w:t>
            </w:r>
          </w:p>
        </w:tc>
      </w:tr>
      <w:tr w:rsidR="0031004A" w14:paraId="7BCC8173" w14:textId="77777777">
        <w:trPr>
          <w:trHeight w:hRule="exact" w:val="1474"/>
        </w:trPr>
        <w:tc>
          <w:tcPr>
            <w:tcW w:w="3236" w:type="dxa"/>
          </w:tcPr>
          <w:p w14:paraId="7BCC8170" w14:textId="77777777" w:rsidR="0031004A" w:rsidRDefault="007F7AC9">
            <w:pPr>
              <w:pStyle w:val="TableParagraph"/>
              <w:spacing w:before="1"/>
              <w:ind w:right="308"/>
              <w:rPr>
                <w:sz w:val="20"/>
              </w:rPr>
            </w:pPr>
            <w:r>
              <w:rPr>
                <w:b/>
                <w:sz w:val="20"/>
              </w:rPr>
              <w:t xml:space="preserve">Sleep </w:t>
            </w:r>
            <w:r>
              <w:rPr>
                <w:sz w:val="20"/>
              </w:rPr>
              <w:t>– discussions of sleep areas (CQ), sleep-related items (e.g., sleeping bags, ear plugs), ability to fall asleep, quality of sleep, sleep disturbance (noise, light etc.), circadian rhythms</w:t>
            </w:r>
          </w:p>
        </w:tc>
        <w:tc>
          <w:tcPr>
            <w:tcW w:w="3600" w:type="dxa"/>
          </w:tcPr>
          <w:p w14:paraId="7BCC8171" w14:textId="77777777" w:rsidR="0031004A" w:rsidRDefault="007F7AC9">
            <w:pPr>
              <w:pStyle w:val="TableParagraph"/>
              <w:spacing w:before="1"/>
              <w:ind w:right="166"/>
              <w:rPr>
                <w:sz w:val="20"/>
              </w:rPr>
            </w:pPr>
            <w:r>
              <w:rPr>
                <w:b/>
                <w:sz w:val="20"/>
              </w:rPr>
              <w:t xml:space="preserve">Hygiene </w:t>
            </w:r>
            <w:r>
              <w:rPr>
                <w:sz w:val="20"/>
              </w:rPr>
              <w:t>– discussion of WHC activities, personal hygiene, hygiene items (e.g., towels), hygiene locations</w:t>
            </w:r>
          </w:p>
        </w:tc>
        <w:tc>
          <w:tcPr>
            <w:tcW w:w="3961" w:type="dxa"/>
          </w:tcPr>
          <w:p w14:paraId="7BCC8172" w14:textId="77777777" w:rsidR="0031004A" w:rsidRDefault="007F7AC9">
            <w:pPr>
              <w:pStyle w:val="TableParagraph"/>
              <w:spacing w:before="1"/>
              <w:rPr>
                <w:sz w:val="20"/>
              </w:rPr>
            </w:pPr>
            <w:r>
              <w:rPr>
                <w:b/>
                <w:sz w:val="20"/>
              </w:rPr>
              <w:t xml:space="preserve">Science </w:t>
            </w:r>
            <w:r>
              <w:rPr>
                <w:sz w:val="20"/>
              </w:rPr>
              <w:t>– activities related to science (e.g., glovebox operations)</w:t>
            </w:r>
          </w:p>
        </w:tc>
      </w:tr>
      <w:tr w:rsidR="0031004A" w14:paraId="7BCC8177" w14:textId="77777777">
        <w:trPr>
          <w:trHeight w:hRule="exact" w:val="744"/>
        </w:trPr>
        <w:tc>
          <w:tcPr>
            <w:tcW w:w="3236" w:type="dxa"/>
          </w:tcPr>
          <w:p w14:paraId="7BCC8174" w14:textId="77777777" w:rsidR="0031004A" w:rsidRDefault="007F7AC9">
            <w:pPr>
              <w:pStyle w:val="TableParagraph"/>
              <w:spacing w:before="1"/>
              <w:ind w:right="398"/>
              <w:jc w:val="both"/>
              <w:rPr>
                <w:sz w:val="20"/>
              </w:rPr>
            </w:pPr>
            <w:r>
              <w:rPr>
                <w:b/>
                <w:sz w:val="20"/>
              </w:rPr>
              <w:t xml:space="preserve">Exercise </w:t>
            </w:r>
            <w:r>
              <w:rPr>
                <w:sz w:val="20"/>
              </w:rPr>
              <w:t>– discussions of exercise needs, specific equipment (ARED, CEVIS etc.)</w:t>
            </w:r>
          </w:p>
        </w:tc>
        <w:tc>
          <w:tcPr>
            <w:tcW w:w="3600" w:type="dxa"/>
          </w:tcPr>
          <w:p w14:paraId="7BCC8175" w14:textId="77777777" w:rsidR="0031004A" w:rsidRDefault="007F7AC9">
            <w:pPr>
              <w:pStyle w:val="TableParagraph"/>
              <w:spacing w:before="1"/>
              <w:ind w:right="335"/>
              <w:rPr>
                <w:sz w:val="20"/>
              </w:rPr>
            </w:pPr>
            <w:r>
              <w:rPr>
                <w:b/>
                <w:sz w:val="20"/>
              </w:rPr>
              <w:t xml:space="preserve">Trash </w:t>
            </w:r>
            <w:r>
              <w:rPr>
                <w:sz w:val="20"/>
              </w:rPr>
              <w:t>– discussion of trash generation, storage, types of trash</w:t>
            </w:r>
          </w:p>
        </w:tc>
        <w:tc>
          <w:tcPr>
            <w:tcW w:w="3961" w:type="dxa"/>
          </w:tcPr>
          <w:p w14:paraId="7BCC8176" w14:textId="77777777" w:rsidR="0031004A" w:rsidRDefault="007F7AC9">
            <w:pPr>
              <w:pStyle w:val="TableParagraph"/>
              <w:spacing w:before="1"/>
              <w:rPr>
                <w:sz w:val="20"/>
              </w:rPr>
            </w:pPr>
            <w:r>
              <w:rPr>
                <w:b/>
                <w:sz w:val="20"/>
              </w:rPr>
              <w:t xml:space="preserve">Health and medical </w:t>
            </w:r>
            <w:r>
              <w:rPr>
                <w:sz w:val="20"/>
              </w:rPr>
              <w:t>– activities related to health and medical (e.g., blood draws, private medical conference, medical emergencies)</w:t>
            </w:r>
          </w:p>
        </w:tc>
      </w:tr>
      <w:tr w:rsidR="0031004A" w14:paraId="7BCC817B" w14:textId="77777777">
        <w:trPr>
          <w:trHeight w:hRule="exact" w:val="987"/>
        </w:trPr>
        <w:tc>
          <w:tcPr>
            <w:tcW w:w="3236" w:type="dxa"/>
          </w:tcPr>
          <w:p w14:paraId="7BCC8178" w14:textId="77777777" w:rsidR="0031004A" w:rsidRDefault="007F7AC9">
            <w:pPr>
              <w:pStyle w:val="TableParagraph"/>
              <w:ind w:right="94"/>
              <w:rPr>
                <w:sz w:val="20"/>
              </w:rPr>
            </w:pPr>
            <w:r>
              <w:rPr>
                <w:b/>
                <w:sz w:val="20"/>
              </w:rPr>
              <w:t xml:space="preserve">Recreation </w:t>
            </w:r>
            <w:r>
              <w:rPr>
                <w:sz w:val="20"/>
              </w:rPr>
              <w:t>– discussion of free time, any activity that is specifically for crew enjoyment, individual recreation vs group recreation</w:t>
            </w:r>
          </w:p>
        </w:tc>
        <w:tc>
          <w:tcPr>
            <w:tcW w:w="3600" w:type="dxa"/>
          </w:tcPr>
          <w:p w14:paraId="7BCC8179" w14:textId="77777777" w:rsidR="0031004A" w:rsidRDefault="007F7AC9">
            <w:pPr>
              <w:pStyle w:val="TableParagraph"/>
              <w:ind w:right="166"/>
              <w:rPr>
                <w:sz w:val="20"/>
              </w:rPr>
            </w:pPr>
            <w:r>
              <w:rPr>
                <w:b/>
                <w:sz w:val="20"/>
              </w:rPr>
              <w:t xml:space="preserve">Translation </w:t>
            </w:r>
            <w:r>
              <w:rPr>
                <w:sz w:val="20"/>
              </w:rPr>
              <w:t>– discussion of mobility aids, translation paths, hindrances to translation paths, learning to translate</w:t>
            </w:r>
          </w:p>
        </w:tc>
        <w:tc>
          <w:tcPr>
            <w:tcW w:w="3961" w:type="dxa"/>
          </w:tcPr>
          <w:p w14:paraId="7BCC817A" w14:textId="77777777" w:rsidR="0031004A" w:rsidRDefault="007F7AC9">
            <w:pPr>
              <w:pStyle w:val="TableParagraph"/>
              <w:rPr>
                <w:sz w:val="20"/>
              </w:rPr>
            </w:pPr>
            <w:r>
              <w:rPr>
                <w:b/>
                <w:sz w:val="20"/>
              </w:rPr>
              <w:t xml:space="preserve">Emergencies (non-medical) </w:t>
            </w:r>
            <w:r>
              <w:rPr>
                <w:sz w:val="20"/>
              </w:rPr>
              <w:t>– emergency activities that are unrelated to medical (e.g., fire, depress, toxic exposure, simulations)</w:t>
            </w:r>
          </w:p>
        </w:tc>
      </w:tr>
      <w:tr w:rsidR="0031004A" w14:paraId="7BCC817F" w14:textId="77777777">
        <w:trPr>
          <w:trHeight w:hRule="exact" w:val="986"/>
        </w:trPr>
        <w:tc>
          <w:tcPr>
            <w:tcW w:w="3236" w:type="dxa"/>
          </w:tcPr>
          <w:p w14:paraId="7BCC817C" w14:textId="77777777" w:rsidR="0031004A" w:rsidRDefault="007F7AC9">
            <w:pPr>
              <w:pStyle w:val="TableParagraph"/>
              <w:spacing w:before="1"/>
              <w:ind w:right="405"/>
              <w:rPr>
                <w:sz w:val="20"/>
              </w:rPr>
            </w:pPr>
            <w:r>
              <w:rPr>
                <w:b/>
                <w:sz w:val="20"/>
              </w:rPr>
              <w:t xml:space="preserve">Stowage </w:t>
            </w:r>
            <w:r>
              <w:rPr>
                <w:sz w:val="20"/>
              </w:rPr>
              <w:t>– discussion of location, types, needs</w:t>
            </w:r>
          </w:p>
        </w:tc>
        <w:tc>
          <w:tcPr>
            <w:tcW w:w="3600" w:type="dxa"/>
          </w:tcPr>
          <w:p w14:paraId="7BCC817D" w14:textId="77777777" w:rsidR="0031004A" w:rsidRDefault="007F7AC9">
            <w:pPr>
              <w:pStyle w:val="TableParagraph"/>
              <w:spacing w:before="1"/>
              <w:ind w:right="166"/>
              <w:rPr>
                <w:sz w:val="20"/>
              </w:rPr>
            </w:pPr>
            <w:r>
              <w:rPr>
                <w:b/>
                <w:sz w:val="20"/>
              </w:rPr>
              <w:t xml:space="preserve">Housekeeping </w:t>
            </w:r>
            <w:r>
              <w:rPr>
                <w:sz w:val="20"/>
              </w:rPr>
              <w:t>– discussion of cleaning activities, items used for these activities (e.g., vacuum), frequency</w:t>
            </w:r>
          </w:p>
        </w:tc>
        <w:tc>
          <w:tcPr>
            <w:tcW w:w="3961" w:type="dxa"/>
          </w:tcPr>
          <w:p w14:paraId="7BCC817E" w14:textId="77777777" w:rsidR="0031004A" w:rsidRDefault="007F7AC9">
            <w:pPr>
              <w:pStyle w:val="TableParagraph"/>
              <w:spacing w:before="1"/>
              <w:ind w:right="119"/>
              <w:rPr>
                <w:sz w:val="20"/>
              </w:rPr>
            </w:pPr>
            <w:r>
              <w:rPr>
                <w:b/>
                <w:sz w:val="20"/>
              </w:rPr>
              <w:t xml:space="preserve">PAO </w:t>
            </w:r>
            <w:r>
              <w:rPr>
                <w:sz w:val="20"/>
              </w:rPr>
              <w:t xml:space="preserve">– activities related to public affairs; can include demonstrations, </w:t>
            </w:r>
            <w:proofErr w:type="spellStart"/>
            <w:r>
              <w:rPr>
                <w:sz w:val="20"/>
              </w:rPr>
              <w:t>youtube</w:t>
            </w:r>
            <w:proofErr w:type="spellEnd"/>
            <w:r>
              <w:rPr>
                <w:sz w:val="20"/>
              </w:rPr>
              <w:t xml:space="preserve"> videos, social media, any interactions with education system, camera/voice setup.</w:t>
            </w:r>
          </w:p>
        </w:tc>
      </w:tr>
      <w:tr w:rsidR="0031004A" w14:paraId="7BCC8183" w14:textId="77777777">
        <w:trPr>
          <w:trHeight w:hRule="exact" w:val="986"/>
        </w:trPr>
        <w:tc>
          <w:tcPr>
            <w:tcW w:w="3236" w:type="dxa"/>
          </w:tcPr>
          <w:p w14:paraId="7BCC8180" w14:textId="77777777" w:rsidR="0031004A" w:rsidRDefault="007F7AC9">
            <w:pPr>
              <w:pStyle w:val="TableParagraph"/>
              <w:spacing w:before="1"/>
              <w:ind w:right="94"/>
              <w:rPr>
                <w:sz w:val="20"/>
              </w:rPr>
            </w:pPr>
            <w:r>
              <w:rPr>
                <w:b/>
                <w:sz w:val="20"/>
              </w:rPr>
              <w:t>Food</w:t>
            </w:r>
            <w:r>
              <w:rPr>
                <w:sz w:val="20"/>
              </w:rPr>
              <w:t>– discussion of location, quality of food or drinks, types/variety of food or drinks, steps necessary for food prep, food they miss</w:t>
            </w:r>
          </w:p>
        </w:tc>
        <w:tc>
          <w:tcPr>
            <w:tcW w:w="3600" w:type="dxa"/>
          </w:tcPr>
          <w:p w14:paraId="7BCC8181" w14:textId="77777777" w:rsidR="0031004A" w:rsidRDefault="007F7AC9">
            <w:pPr>
              <w:pStyle w:val="TableParagraph"/>
              <w:spacing w:before="1"/>
              <w:ind w:right="166"/>
              <w:rPr>
                <w:sz w:val="20"/>
              </w:rPr>
            </w:pPr>
            <w:r>
              <w:rPr>
                <w:b/>
                <w:sz w:val="20"/>
              </w:rPr>
              <w:t xml:space="preserve">Maintenance </w:t>
            </w:r>
            <w:r>
              <w:rPr>
                <w:sz w:val="20"/>
              </w:rPr>
              <w:t>– discussion of hardware maintenance, tools, volume, frequency, day to day operational activities (checking system health)</w:t>
            </w:r>
          </w:p>
        </w:tc>
        <w:tc>
          <w:tcPr>
            <w:tcW w:w="3961" w:type="dxa"/>
          </w:tcPr>
          <w:p w14:paraId="7BCC8182" w14:textId="77777777" w:rsidR="0031004A" w:rsidRDefault="0031004A"/>
        </w:tc>
      </w:tr>
      <w:tr w:rsidR="0031004A" w14:paraId="7BCC8185" w14:textId="77777777">
        <w:trPr>
          <w:trHeight w:hRule="exact" w:val="254"/>
        </w:trPr>
        <w:tc>
          <w:tcPr>
            <w:tcW w:w="10797" w:type="dxa"/>
            <w:gridSpan w:val="3"/>
            <w:shd w:val="clear" w:color="auto" w:fill="FAD3B4"/>
          </w:tcPr>
          <w:p w14:paraId="7BCC8184" w14:textId="77777777" w:rsidR="0031004A" w:rsidRDefault="007F7AC9">
            <w:pPr>
              <w:pStyle w:val="TableParagraph"/>
              <w:spacing w:before="1"/>
              <w:ind w:left="4288" w:right="4288"/>
              <w:jc w:val="center"/>
              <w:rPr>
                <w:b/>
                <w:sz w:val="20"/>
              </w:rPr>
            </w:pPr>
            <w:r>
              <w:rPr>
                <w:b/>
                <w:sz w:val="20"/>
              </w:rPr>
              <w:t>Habitat Environment</w:t>
            </w:r>
          </w:p>
        </w:tc>
      </w:tr>
      <w:tr w:rsidR="0031004A" w14:paraId="7BCC8189" w14:textId="77777777">
        <w:trPr>
          <w:trHeight w:hRule="exact" w:val="987"/>
        </w:trPr>
        <w:tc>
          <w:tcPr>
            <w:tcW w:w="3236" w:type="dxa"/>
          </w:tcPr>
          <w:p w14:paraId="7BCC8186" w14:textId="77777777" w:rsidR="0031004A" w:rsidRDefault="007F7AC9">
            <w:pPr>
              <w:pStyle w:val="TableParagraph"/>
              <w:spacing w:before="1"/>
              <w:ind w:right="286"/>
              <w:rPr>
                <w:sz w:val="20"/>
              </w:rPr>
            </w:pPr>
            <w:r>
              <w:rPr>
                <w:b/>
                <w:sz w:val="20"/>
              </w:rPr>
              <w:t xml:space="preserve">Lighting </w:t>
            </w:r>
            <w:r>
              <w:rPr>
                <w:sz w:val="20"/>
              </w:rPr>
              <w:t>– discuss types of lighting, location, needs</w:t>
            </w:r>
          </w:p>
        </w:tc>
        <w:tc>
          <w:tcPr>
            <w:tcW w:w="3600" w:type="dxa"/>
          </w:tcPr>
          <w:p w14:paraId="7BCC8187" w14:textId="77777777" w:rsidR="0031004A" w:rsidRDefault="007F7AC9">
            <w:pPr>
              <w:pStyle w:val="TableParagraph"/>
              <w:spacing w:before="1"/>
              <w:ind w:right="166"/>
              <w:rPr>
                <w:sz w:val="20"/>
              </w:rPr>
            </w:pPr>
            <w:r>
              <w:rPr>
                <w:b/>
                <w:sz w:val="20"/>
              </w:rPr>
              <w:t xml:space="preserve">Odor </w:t>
            </w:r>
            <w:r>
              <w:rPr>
                <w:sz w:val="20"/>
              </w:rPr>
              <w:t>– location, specific equipment/materials, mitigation strategies</w:t>
            </w:r>
          </w:p>
        </w:tc>
        <w:tc>
          <w:tcPr>
            <w:tcW w:w="3961" w:type="dxa"/>
          </w:tcPr>
          <w:p w14:paraId="7BCC8188" w14:textId="77777777" w:rsidR="0031004A" w:rsidRDefault="007F7AC9">
            <w:pPr>
              <w:pStyle w:val="TableParagraph"/>
              <w:spacing w:before="1"/>
              <w:ind w:right="119"/>
              <w:rPr>
                <w:sz w:val="20"/>
              </w:rPr>
            </w:pPr>
            <w:r>
              <w:rPr>
                <w:b/>
                <w:sz w:val="20"/>
              </w:rPr>
              <w:t xml:space="preserve">Volume </w:t>
            </w:r>
            <w:r>
              <w:rPr>
                <w:sz w:val="20"/>
              </w:rPr>
              <w:t>– sufficient, needed, effects on volume needs, impacts of volume on activities, bumping into something or someone</w:t>
            </w:r>
          </w:p>
        </w:tc>
      </w:tr>
      <w:tr w:rsidR="0031004A" w14:paraId="7BCC818D" w14:textId="77777777">
        <w:trPr>
          <w:trHeight w:hRule="exact" w:val="742"/>
        </w:trPr>
        <w:tc>
          <w:tcPr>
            <w:tcW w:w="3236" w:type="dxa"/>
          </w:tcPr>
          <w:p w14:paraId="7BCC818A" w14:textId="77777777" w:rsidR="0031004A" w:rsidRDefault="007F7AC9">
            <w:pPr>
              <w:pStyle w:val="TableParagraph"/>
              <w:spacing w:before="1"/>
              <w:ind w:right="308"/>
              <w:rPr>
                <w:sz w:val="20"/>
              </w:rPr>
            </w:pPr>
            <w:r>
              <w:rPr>
                <w:b/>
                <w:sz w:val="20"/>
              </w:rPr>
              <w:t xml:space="preserve">Vibration </w:t>
            </w:r>
            <w:r>
              <w:rPr>
                <w:sz w:val="20"/>
              </w:rPr>
              <w:t>– discuss effects on activities, locations</w:t>
            </w:r>
          </w:p>
        </w:tc>
        <w:tc>
          <w:tcPr>
            <w:tcW w:w="3600" w:type="dxa"/>
          </w:tcPr>
          <w:p w14:paraId="7BCC818B" w14:textId="77777777" w:rsidR="0031004A" w:rsidRDefault="007F7AC9">
            <w:pPr>
              <w:pStyle w:val="TableParagraph"/>
              <w:spacing w:before="1"/>
              <w:rPr>
                <w:sz w:val="20"/>
              </w:rPr>
            </w:pPr>
            <w:r>
              <w:rPr>
                <w:b/>
                <w:sz w:val="20"/>
              </w:rPr>
              <w:t xml:space="preserve">Privacy </w:t>
            </w:r>
            <w:r>
              <w:rPr>
                <w:sz w:val="20"/>
              </w:rPr>
              <w:t>– visual, audio, olfactory privacy</w:t>
            </w:r>
          </w:p>
        </w:tc>
        <w:tc>
          <w:tcPr>
            <w:tcW w:w="3961" w:type="dxa"/>
          </w:tcPr>
          <w:p w14:paraId="7BCC818C" w14:textId="77777777" w:rsidR="0031004A" w:rsidRDefault="007F7AC9">
            <w:pPr>
              <w:pStyle w:val="TableParagraph"/>
              <w:spacing w:before="1"/>
              <w:ind w:right="119"/>
              <w:rPr>
                <w:sz w:val="20"/>
              </w:rPr>
            </w:pPr>
            <w:r>
              <w:rPr>
                <w:b/>
                <w:sz w:val="20"/>
              </w:rPr>
              <w:t xml:space="preserve">Layout </w:t>
            </w:r>
            <w:r>
              <w:rPr>
                <w:sz w:val="20"/>
              </w:rPr>
              <w:t>– effect on task performance, location of hardware/activities within node and in general, co-location of items and activities</w:t>
            </w:r>
          </w:p>
        </w:tc>
      </w:tr>
      <w:tr w:rsidR="0031004A" w14:paraId="7BCC8191" w14:textId="77777777">
        <w:trPr>
          <w:trHeight w:hRule="exact" w:val="742"/>
        </w:trPr>
        <w:tc>
          <w:tcPr>
            <w:tcW w:w="3236" w:type="dxa"/>
          </w:tcPr>
          <w:p w14:paraId="7BCC818E" w14:textId="77777777" w:rsidR="0031004A" w:rsidRDefault="007F7AC9">
            <w:pPr>
              <w:pStyle w:val="TableParagraph"/>
              <w:spacing w:before="1"/>
              <w:ind w:right="203"/>
              <w:rPr>
                <w:sz w:val="20"/>
              </w:rPr>
            </w:pPr>
            <w:r>
              <w:rPr>
                <w:b/>
                <w:sz w:val="20"/>
              </w:rPr>
              <w:t xml:space="preserve">Temperature </w:t>
            </w:r>
            <w:r>
              <w:rPr>
                <w:sz w:val="20"/>
              </w:rPr>
              <w:t>– effects on activities, locations, control</w:t>
            </w:r>
          </w:p>
        </w:tc>
        <w:tc>
          <w:tcPr>
            <w:tcW w:w="3600" w:type="dxa"/>
          </w:tcPr>
          <w:p w14:paraId="7BCC818F" w14:textId="77777777" w:rsidR="0031004A" w:rsidRDefault="007F7AC9">
            <w:pPr>
              <w:pStyle w:val="TableParagraph"/>
              <w:spacing w:before="1"/>
              <w:ind w:right="687"/>
              <w:rPr>
                <w:sz w:val="20"/>
              </w:rPr>
            </w:pPr>
            <w:r>
              <w:rPr>
                <w:b/>
                <w:sz w:val="20"/>
              </w:rPr>
              <w:t xml:space="preserve">Noise </w:t>
            </w:r>
            <w:r>
              <w:rPr>
                <w:sz w:val="20"/>
              </w:rPr>
              <w:t>– from hardware, in specific locations, effects on activities</w:t>
            </w:r>
          </w:p>
        </w:tc>
        <w:tc>
          <w:tcPr>
            <w:tcW w:w="3961" w:type="dxa"/>
          </w:tcPr>
          <w:p w14:paraId="7BCC8190" w14:textId="77777777" w:rsidR="0031004A" w:rsidRDefault="007F7AC9">
            <w:pPr>
              <w:pStyle w:val="TableParagraph"/>
              <w:spacing w:before="1"/>
              <w:ind w:right="830"/>
              <w:rPr>
                <w:sz w:val="20"/>
              </w:rPr>
            </w:pPr>
            <w:r>
              <w:rPr>
                <w:b/>
                <w:sz w:val="20"/>
              </w:rPr>
              <w:t xml:space="preserve">Aesthetics </w:t>
            </w:r>
            <w:r>
              <w:rPr>
                <w:sz w:val="20"/>
              </w:rPr>
              <w:t>– styles and tastes, “looks nice/doesn’t look nice”, “messy”</w:t>
            </w:r>
          </w:p>
        </w:tc>
      </w:tr>
      <w:tr w:rsidR="0031004A" w14:paraId="7BCC8195" w14:textId="77777777">
        <w:trPr>
          <w:trHeight w:hRule="exact" w:val="499"/>
        </w:trPr>
        <w:tc>
          <w:tcPr>
            <w:tcW w:w="3236" w:type="dxa"/>
          </w:tcPr>
          <w:p w14:paraId="7BCC8192" w14:textId="77777777" w:rsidR="0031004A" w:rsidRDefault="007F7AC9">
            <w:pPr>
              <w:pStyle w:val="TableParagraph"/>
              <w:spacing w:before="1"/>
              <w:ind w:right="94"/>
              <w:rPr>
                <w:sz w:val="20"/>
              </w:rPr>
            </w:pPr>
            <w:r>
              <w:rPr>
                <w:b/>
                <w:sz w:val="20"/>
              </w:rPr>
              <w:t xml:space="preserve">Air Quality </w:t>
            </w:r>
            <w:r>
              <w:rPr>
                <w:sz w:val="20"/>
              </w:rPr>
              <w:t>– CO2 level, particulates, allergens, dust</w:t>
            </w:r>
          </w:p>
        </w:tc>
        <w:tc>
          <w:tcPr>
            <w:tcW w:w="3600" w:type="dxa"/>
          </w:tcPr>
          <w:p w14:paraId="7BCC8193" w14:textId="77777777" w:rsidR="0031004A" w:rsidRDefault="007F7AC9">
            <w:pPr>
              <w:pStyle w:val="TableParagraph"/>
              <w:spacing w:before="1"/>
              <w:ind w:right="166"/>
              <w:rPr>
                <w:sz w:val="20"/>
              </w:rPr>
            </w:pPr>
            <w:r>
              <w:rPr>
                <w:b/>
                <w:sz w:val="20"/>
              </w:rPr>
              <w:t xml:space="preserve">Control – </w:t>
            </w:r>
            <w:r>
              <w:rPr>
                <w:sz w:val="20"/>
              </w:rPr>
              <w:t>personalization, individual control over environment</w:t>
            </w:r>
          </w:p>
        </w:tc>
        <w:tc>
          <w:tcPr>
            <w:tcW w:w="3961" w:type="dxa"/>
          </w:tcPr>
          <w:p w14:paraId="7BCC8194" w14:textId="77777777" w:rsidR="0031004A" w:rsidRDefault="0031004A"/>
        </w:tc>
      </w:tr>
      <w:tr w:rsidR="0031004A" w14:paraId="7BCC8197" w14:textId="77777777">
        <w:trPr>
          <w:trHeight w:hRule="exact" w:val="254"/>
        </w:trPr>
        <w:tc>
          <w:tcPr>
            <w:tcW w:w="10797" w:type="dxa"/>
            <w:gridSpan w:val="3"/>
            <w:shd w:val="clear" w:color="auto" w:fill="D99493"/>
          </w:tcPr>
          <w:p w14:paraId="7BCC8196" w14:textId="77777777" w:rsidR="0031004A" w:rsidRDefault="007F7AC9">
            <w:pPr>
              <w:pStyle w:val="TableParagraph"/>
              <w:spacing w:before="1"/>
              <w:ind w:left="4286" w:right="4288"/>
              <w:jc w:val="center"/>
              <w:rPr>
                <w:b/>
                <w:sz w:val="20"/>
              </w:rPr>
            </w:pPr>
            <w:r>
              <w:rPr>
                <w:b/>
                <w:sz w:val="20"/>
              </w:rPr>
              <w:t>Equipment</w:t>
            </w:r>
          </w:p>
        </w:tc>
      </w:tr>
      <w:tr w:rsidR="0031004A" w14:paraId="7BCC819B" w14:textId="77777777">
        <w:trPr>
          <w:trHeight w:hRule="exact" w:val="1474"/>
        </w:trPr>
        <w:tc>
          <w:tcPr>
            <w:tcW w:w="3236" w:type="dxa"/>
          </w:tcPr>
          <w:p w14:paraId="7BCC8198" w14:textId="77777777" w:rsidR="0031004A" w:rsidRDefault="007F7AC9">
            <w:pPr>
              <w:pStyle w:val="TableParagraph"/>
              <w:spacing w:before="1"/>
              <w:ind w:right="188"/>
              <w:rPr>
                <w:sz w:val="20"/>
              </w:rPr>
            </w:pPr>
            <w:r>
              <w:rPr>
                <w:b/>
                <w:sz w:val="20"/>
              </w:rPr>
              <w:t xml:space="preserve">Hardware </w:t>
            </w:r>
            <w:r>
              <w:rPr>
                <w:sz w:val="20"/>
              </w:rPr>
              <w:t>– specific pieces of equipment, includes cables, cameras, computers, clothing, racks and lockers; only use if not covered by other codes (e.g., exercise for ARED, stowage for bags)</w:t>
            </w:r>
          </w:p>
        </w:tc>
        <w:tc>
          <w:tcPr>
            <w:tcW w:w="3600" w:type="dxa"/>
          </w:tcPr>
          <w:p w14:paraId="7BCC8199" w14:textId="77777777" w:rsidR="0031004A" w:rsidRDefault="007F7AC9">
            <w:pPr>
              <w:pStyle w:val="TableParagraph"/>
              <w:spacing w:before="1"/>
              <w:ind w:left="148"/>
              <w:rPr>
                <w:sz w:val="20"/>
              </w:rPr>
            </w:pPr>
            <w:r>
              <w:rPr>
                <w:b/>
                <w:sz w:val="20"/>
              </w:rPr>
              <w:t xml:space="preserve">Software </w:t>
            </w:r>
            <w:r>
              <w:rPr>
                <w:sz w:val="20"/>
              </w:rPr>
              <w:t>– including iPad apps</w:t>
            </w:r>
          </w:p>
        </w:tc>
        <w:tc>
          <w:tcPr>
            <w:tcW w:w="3961" w:type="dxa"/>
          </w:tcPr>
          <w:p w14:paraId="7BCC819A" w14:textId="77777777" w:rsidR="0031004A" w:rsidRDefault="007F7AC9">
            <w:pPr>
              <w:pStyle w:val="TableParagraph"/>
              <w:spacing w:before="1"/>
              <w:ind w:left="148"/>
              <w:rPr>
                <w:sz w:val="20"/>
              </w:rPr>
            </w:pPr>
            <w:r>
              <w:rPr>
                <w:b/>
                <w:sz w:val="20"/>
              </w:rPr>
              <w:t xml:space="preserve">Spacesuits </w:t>
            </w:r>
            <w:r>
              <w:rPr>
                <w:sz w:val="20"/>
              </w:rPr>
              <w:t>– including airlock</w:t>
            </w:r>
          </w:p>
        </w:tc>
      </w:tr>
      <w:tr w:rsidR="0031004A" w14:paraId="7BCC819F" w14:textId="77777777">
        <w:trPr>
          <w:trHeight w:hRule="exact" w:val="744"/>
        </w:trPr>
        <w:tc>
          <w:tcPr>
            <w:tcW w:w="3236" w:type="dxa"/>
          </w:tcPr>
          <w:p w14:paraId="7BCC819C" w14:textId="77777777" w:rsidR="0031004A" w:rsidRDefault="007F7AC9">
            <w:pPr>
              <w:pStyle w:val="TableParagraph"/>
              <w:spacing w:before="1"/>
              <w:ind w:right="94"/>
              <w:rPr>
                <w:sz w:val="20"/>
              </w:rPr>
            </w:pPr>
            <w:r>
              <w:rPr>
                <w:b/>
                <w:sz w:val="20"/>
              </w:rPr>
              <w:t xml:space="preserve">Supplies – </w:t>
            </w:r>
            <w:r>
              <w:rPr>
                <w:sz w:val="20"/>
              </w:rPr>
              <w:t>discussion of inventory, resupply, consumables (e.g., water, paper towels)</w:t>
            </w:r>
          </w:p>
        </w:tc>
        <w:tc>
          <w:tcPr>
            <w:tcW w:w="3600" w:type="dxa"/>
          </w:tcPr>
          <w:p w14:paraId="7BCC819D" w14:textId="77777777" w:rsidR="0031004A" w:rsidRDefault="0031004A"/>
        </w:tc>
        <w:tc>
          <w:tcPr>
            <w:tcW w:w="3961" w:type="dxa"/>
          </w:tcPr>
          <w:p w14:paraId="7BCC819E" w14:textId="77777777" w:rsidR="0031004A" w:rsidRDefault="0031004A"/>
        </w:tc>
      </w:tr>
      <w:tr w:rsidR="0031004A" w14:paraId="7BCC81A1" w14:textId="77777777">
        <w:trPr>
          <w:trHeight w:hRule="exact" w:val="254"/>
        </w:trPr>
        <w:tc>
          <w:tcPr>
            <w:tcW w:w="10797" w:type="dxa"/>
            <w:gridSpan w:val="3"/>
            <w:shd w:val="clear" w:color="auto" w:fill="F481F7"/>
          </w:tcPr>
          <w:p w14:paraId="7BCC81A0" w14:textId="77777777" w:rsidR="0031004A" w:rsidRDefault="007F7AC9">
            <w:pPr>
              <w:pStyle w:val="TableParagraph"/>
              <w:spacing w:before="1"/>
              <w:ind w:left="4288" w:right="4288"/>
              <w:jc w:val="center"/>
              <w:rPr>
                <w:b/>
                <w:sz w:val="20"/>
              </w:rPr>
            </w:pPr>
            <w:r>
              <w:rPr>
                <w:b/>
                <w:sz w:val="20"/>
              </w:rPr>
              <w:t>Operations</w:t>
            </w:r>
          </w:p>
        </w:tc>
      </w:tr>
      <w:tr w:rsidR="0031004A" w14:paraId="7BCC81A5" w14:textId="77777777">
        <w:trPr>
          <w:trHeight w:hRule="exact" w:val="497"/>
        </w:trPr>
        <w:tc>
          <w:tcPr>
            <w:tcW w:w="3236" w:type="dxa"/>
          </w:tcPr>
          <w:p w14:paraId="7BCC81A2" w14:textId="77777777" w:rsidR="0031004A" w:rsidRDefault="007F7AC9">
            <w:pPr>
              <w:pStyle w:val="TableParagraph"/>
              <w:spacing w:before="1"/>
              <w:ind w:right="382"/>
              <w:rPr>
                <w:sz w:val="20"/>
              </w:rPr>
            </w:pPr>
            <w:r>
              <w:rPr>
                <w:b/>
                <w:sz w:val="20"/>
              </w:rPr>
              <w:t xml:space="preserve">Timelines </w:t>
            </w:r>
            <w:r>
              <w:rPr>
                <w:sz w:val="20"/>
              </w:rPr>
              <w:t>– scheduling, software, shifting</w:t>
            </w:r>
          </w:p>
        </w:tc>
        <w:tc>
          <w:tcPr>
            <w:tcW w:w="3600" w:type="dxa"/>
          </w:tcPr>
          <w:p w14:paraId="7BCC81A3" w14:textId="77777777" w:rsidR="0031004A" w:rsidRDefault="007F7AC9">
            <w:pPr>
              <w:pStyle w:val="TableParagraph"/>
              <w:spacing w:before="1"/>
              <w:ind w:right="571"/>
              <w:rPr>
                <w:sz w:val="20"/>
              </w:rPr>
            </w:pPr>
            <w:r>
              <w:rPr>
                <w:b/>
                <w:sz w:val="20"/>
              </w:rPr>
              <w:t xml:space="preserve">Labels </w:t>
            </w:r>
            <w:r>
              <w:rPr>
                <w:sz w:val="20"/>
              </w:rPr>
              <w:t>– quality, location, language, absence of</w:t>
            </w:r>
          </w:p>
        </w:tc>
        <w:tc>
          <w:tcPr>
            <w:tcW w:w="3961" w:type="dxa"/>
          </w:tcPr>
          <w:p w14:paraId="7BCC81A4" w14:textId="77777777" w:rsidR="0031004A" w:rsidRDefault="007F7AC9">
            <w:pPr>
              <w:pStyle w:val="TableParagraph"/>
              <w:spacing w:before="1"/>
              <w:rPr>
                <w:sz w:val="20"/>
              </w:rPr>
            </w:pPr>
            <w:r>
              <w:rPr>
                <w:b/>
                <w:sz w:val="20"/>
              </w:rPr>
              <w:t xml:space="preserve">Safety – </w:t>
            </w:r>
            <w:r>
              <w:rPr>
                <w:sz w:val="20"/>
              </w:rPr>
              <w:t>includes cautions, warning – design, frequency</w:t>
            </w:r>
          </w:p>
        </w:tc>
      </w:tr>
    </w:tbl>
    <w:p w14:paraId="7BCC81A6" w14:textId="77777777" w:rsidR="0031004A" w:rsidRDefault="0031004A">
      <w:pPr>
        <w:rPr>
          <w:sz w:val="20"/>
        </w:rPr>
        <w:sectPr w:rsidR="0031004A">
          <w:footerReference w:type="default" r:id="rId77"/>
          <w:pgSz w:w="12240" w:h="15840"/>
          <w:pgMar w:top="1420" w:right="520" w:bottom="1140" w:left="700" w:header="0" w:footer="952" w:gutter="0"/>
          <w:pgNumType w:start="81"/>
          <w:cols w:space="720"/>
        </w:sect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3600"/>
        <w:gridCol w:w="3961"/>
      </w:tblGrid>
      <w:tr w:rsidR="0031004A" w14:paraId="7BCC81AA" w14:textId="77777777">
        <w:trPr>
          <w:trHeight w:hRule="exact" w:val="1232"/>
        </w:trPr>
        <w:tc>
          <w:tcPr>
            <w:tcW w:w="3236" w:type="dxa"/>
          </w:tcPr>
          <w:p w14:paraId="7BCC81A7" w14:textId="77777777" w:rsidR="0031004A" w:rsidRDefault="007F7AC9">
            <w:pPr>
              <w:pStyle w:val="TableParagraph"/>
              <w:spacing w:before="1"/>
              <w:ind w:right="159"/>
              <w:rPr>
                <w:sz w:val="20"/>
              </w:rPr>
            </w:pPr>
            <w:r>
              <w:rPr>
                <w:b/>
                <w:sz w:val="20"/>
              </w:rPr>
              <w:lastRenderedPageBreak/>
              <w:t xml:space="preserve">Training </w:t>
            </w:r>
            <w:r>
              <w:rPr>
                <w:sz w:val="20"/>
              </w:rPr>
              <w:t>– differences between ground and flight, time between training and flight, training new crewmembers, onboard just-in-time payload training, simulations</w:t>
            </w:r>
          </w:p>
        </w:tc>
        <w:tc>
          <w:tcPr>
            <w:tcW w:w="3600" w:type="dxa"/>
          </w:tcPr>
          <w:p w14:paraId="7BCC81A8" w14:textId="77777777" w:rsidR="0031004A" w:rsidRDefault="007F7AC9">
            <w:pPr>
              <w:pStyle w:val="TableParagraph"/>
              <w:spacing w:before="1"/>
              <w:rPr>
                <w:sz w:val="20"/>
              </w:rPr>
            </w:pPr>
            <w:r>
              <w:rPr>
                <w:b/>
                <w:sz w:val="20"/>
              </w:rPr>
              <w:t xml:space="preserve">Procedures </w:t>
            </w:r>
            <w:r>
              <w:rPr>
                <w:sz w:val="20"/>
              </w:rPr>
              <w:t>– quality, use, software</w:t>
            </w:r>
          </w:p>
        </w:tc>
        <w:tc>
          <w:tcPr>
            <w:tcW w:w="3961" w:type="dxa"/>
          </w:tcPr>
          <w:p w14:paraId="7BCC81A9" w14:textId="77777777" w:rsidR="0031004A" w:rsidRDefault="007F7AC9">
            <w:pPr>
              <w:pStyle w:val="TableParagraph"/>
              <w:spacing w:before="1"/>
              <w:rPr>
                <w:sz w:val="20"/>
              </w:rPr>
            </w:pPr>
            <w:r>
              <w:rPr>
                <w:b/>
                <w:sz w:val="20"/>
              </w:rPr>
              <w:t xml:space="preserve">Improvisation/modification </w:t>
            </w:r>
            <w:r>
              <w:rPr>
                <w:sz w:val="20"/>
              </w:rPr>
              <w:t>– changing procedures, modifications from training, changing hardware or software setup from original configuration, temporary fixes for broken items, add label for clarification.</w:t>
            </w:r>
          </w:p>
        </w:tc>
      </w:tr>
      <w:tr w:rsidR="0031004A" w14:paraId="7BCC81AC" w14:textId="77777777">
        <w:trPr>
          <w:trHeight w:hRule="exact" w:val="254"/>
        </w:trPr>
        <w:tc>
          <w:tcPr>
            <w:tcW w:w="10797" w:type="dxa"/>
            <w:gridSpan w:val="3"/>
            <w:shd w:val="clear" w:color="auto" w:fill="00AFEF"/>
          </w:tcPr>
          <w:p w14:paraId="7BCC81AB" w14:textId="77777777" w:rsidR="0031004A" w:rsidRDefault="007F7AC9">
            <w:pPr>
              <w:pStyle w:val="TableParagraph"/>
              <w:spacing w:before="1"/>
              <w:ind w:left="4287" w:right="4288"/>
              <w:jc w:val="center"/>
              <w:rPr>
                <w:b/>
                <w:sz w:val="20"/>
              </w:rPr>
            </w:pPr>
            <w:r>
              <w:rPr>
                <w:b/>
                <w:sz w:val="20"/>
              </w:rPr>
              <w:t>Group Interactions</w:t>
            </w:r>
          </w:p>
        </w:tc>
      </w:tr>
      <w:tr w:rsidR="0031004A" w14:paraId="7BCC81B0" w14:textId="77777777">
        <w:trPr>
          <w:trHeight w:hRule="exact" w:val="2207"/>
        </w:trPr>
        <w:tc>
          <w:tcPr>
            <w:tcW w:w="3236" w:type="dxa"/>
          </w:tcPr>
          <w:p w14:paraId="7BCC81AD" w14:textId="77777777" w:rsidR="0031004A" w:rsidRDefault="007F7AC9">
            <w:pPr>
              <w:pStyle w:val="TableParagraph"/>
              <w:spacing w:before="1"/>
              <w:ind w:right="94"/>
              <w:rPr>
                <w:sz w:val="20"/>
              </w:rPr>
            </w:pPr>
            <w:r>
              <w:rPr>
                <w:b/>
                <w:sz w:val="20"/>
              </w:rPr>
              <w:t xml:space="preserve">Group structure </w:t>
            </w:r>
            <w:r>
              <w:rPr>
                <w:sz w:val="20"/>
              </w:rPr>
              <w:t>– command structure, team role (commander, engineer etc.), independent vs team task, communication with MCC.</w:t>
            </w:r>
          </w:p>
        </w:tc>
        <w:tc>
          <w:tcPr>
            <w:tcW w:w="3600" w:type="dxa"/>
          </w:tcPr>
          <w:p w14:paraId="7BCC81AE" w14:textId="77777777" w:rsidR="0031004A" w:rsidRDefault="007F7AC9">
            <w:pPr>
              <w:pStyle w:val="TableParagraph"/>
              <w:spacing w:before="1"/>
              <w:rPr>
                <w:sz w:val="20"/>
              </w:rPr>
            </w:pPr>
            <w:r>
              <w:rPr>
                <w:b/>
                <w:sz w:val="20"/>
              </w:rPr>
              <w:t xml:space="preserve">Group behaviors </w:t>
            </w:r>
            <w:r>
              <w:rPr>
                <w:sz w:val="20"/>
              </w:rPr>
              <w:t>– leadership/followership, communication delivery, information exchange, supporting/backup behaviors, problem solving (detection, prioritization, risk assessment), coordination (timing and synchronization of actions), adaptability, conflict management, cohesion, trust, safety, etc.</w:t>
            </w:r>
          </w:p>
        </w:tc>
        <w:tc>
          <w:tcPr>
            <w:tcW w:w="3961" w:type="dxa"/>
          </w:tcPr>
          <w:p w14:paraId="7BCC81AF" w14:textId="77777777" w:rsidR="0031004A" w:rsidRDefault="007F7AC9">
            <w:pPr>
              <w:pStyle w:val="TableParagraph"/>
              <w:spacing w:before="1"/>
              <w:rPr>
                <w:sz w:val="20"/>
              </w:rPr>
            </w:pPr>
            <w:r>
              <w:rPr>
                <w:b/>
                <w:sz w:val="20"/>
              </w:rPr>
              <w:t xml:space="preserve">Group culture and language </w:t>
            </w:r>
            <w:r>
              <w:rPr>
                <w:sz w:val="20"/>
              </w:rPr>
              <w:t>– language differences, language in transcript, fluency, native vs non-native, cultural background, space agency affiliation.</w:t>
            </w:r>
          </w:p>
        </w:tc>
      </w:tr>
      <w:tr w:rsidR="0031004A" w14:paraId="7BCC81B2" w14:textId="77777777">
        <w:trPr>
          <w:trHeight w:hRule="exact" w:val="254"/>
        </w:trPr>
        <w:tc>
          <w:tcPr>
            <w:tcW w:w="10797" w:type="dxa"/>
            <w:gridSpan w:val="3"/>
            <w:shd w:val="clear" w:color="auto" w:fill="FFFF00"/>
          </w:tcPr>
          <w:p w14:paraId="7BCC81B1" w14:textId="77777777" w:rsidR="0031004A" w:rsidRDefault="007F7AC9">
            <w:pPr>
              <w:pStyle w:val="TableParagraph"/>
              <w:ind w:left="4287" w:right="4288"/>
              <w:jc w:val="center"/>
              <w:rPr>
                <w:b/>
                <w:sz w:val="20"/>
              </w:rPr>
            </w:pPr>
            <w:r>
              <w:rPr>
                <w:b/>
                <w:sz w:val="20"/>
              </w:rPr>
              <w:t>Outcomes</w:t>
            </w:r>
          </w:p>
        </w:tc>
      </w:tr>
      <w:tr w:rsidR="0031004A" w14:paraId="7BCC81B6" w14:textId="77777777">
        <w:trPr>
          <w:trHeight w:hRule="exact" w:val="744"/>
        </w:trPr>
        <w:tc>
          <w:tcPr>
            <w:tcW w:w="3236" w:type="dxa"/>
          </w:tcPr>
          <w:p w14:paraId="7BCC81B3" w14:textId="77777777" w:rsidR="0031004A" w:rsidRDefault="007F7AC9">
            <w:pPr>
              <w:pStyle w:val="TableParagraph"/>
              <w:spacing w:before="1"/>
              <w:ind w:right="308"/>
              <w:rPr>
                <w:sz w:val="20"/>
              </w:rPr>
            </w:pPr>
            <w:r>
              <w:rPr>
                <w:b/>
                <w:sz w:val="20"/>
              </w:rPr>
              <w:t xml:space="preserve">Satisfaction </w:t>
            </w:r>
            <w:r>
              <w:rPr>
                <w:sz w:val="20"/>
              </w:rPr>
              <w:t>– with item discussed and in general (like/dislike, good/bad, nice/not nice)</w:t>
            </w:r>
          </w:p>
        </w:tc>
        <w:tc>
          <w:tcPr>
            <w:tcW w:w="3600" w:type="dxa"/>
          </w:tcPr>
          <w:p w14:paraId="7BCC81B4" w14:textId="77777777" w:rsidR="0031004A" w:rsidRDefault="007F7AC9">
            <w:pPr>
              <w:pStyle w:val="TableParagraph"/>
              <w:spacing w:before="1"/>
              <w:rPr>
                <w:sz w:val="20"/>
              </w:rPr>
            </w:pPr>
            <w:r>
              <w:rPr>
                <w:b/>
                <w:sz w:val="20"/>
              </w:rPr>
              <w:t xml:space="preserve">Convenience </w:t>
            </w:r>
            <w:r>
              <w:rPr>
                <w:sz w:val="20"/>
              </w:rPr>
              <w:t>– location/access</w:t>
            </w:r>
          </w:p>
        </w:tc>
        <w:tc>
          <w:tcPr>
            <w:tcW w:w="3961" w:type="dxa"/>
          </w:tcPr>
          <w:p w14:paraId="7BCC81B5" w14:textId="77777777" w:rsidR="0031004A" w:rsidRDefault="007F7AC9">
            <w:pPr>
              <w:pStyle w:val="TableParagraph"/>
              <w:spacing w:before="1"/>
              <w:ind w:right="119"/>
              <w:rPr>
                <w:sz w:val="20"/>
              </w:rPr>
            </w:pPr>
            <w:r>
              <w:rPr>
                <w:b/>
                <w:sz w:val="20"/>
              </w:rPr>
              <w:t xml:space="preserve">Physical workload </w:t>
            </w:r>
            <w:r>
              <w:rPr>
                <w:sz w:val="20"/>
              </w:rPr>
              <w:t>– how physically demanding a task is, consideration of force and torque, muscle exertion.</w:t>
            </w:r>
          </w:p>
        </w:tc>
      </w:tr>
      <w:tr w:rsidR="0031004A" w14:paraId="7BCC81BA" w14:textId="77777777">
        <w:trPr>
          <w:trHeight w:hRule="exact" w:val="742"/>
        </w:trPr>
        <w:tc>
          <w:tcPr>
            <w:tcW w:w="3236" w:type="dxa"/>
          </w:tcPr>
          <w:p w14:paraId="7BCC81B7" w14:textId="77777777" w:rsidR="0031004A" w:rsidRDefault="007F7AC9">
            <w:pPr>
              <w:pStyle w:val="TableParagraph"/>
              <w:spacing w:before="1"/>
              <w:ind w:right="137"/>
              <w:rPr>
                <w:sz w:val="20"/>
              </w:rPr>
            </w:pPr>
            <w:r>
              <w:rPr>
                <w:b/>
                <w:sz w:val="20"/>
              </w:rPr>
              <w:t xml:space="preserve">Effectiveness </w:t>
            </w:r>
            <w:r>
              <w:rPr>
                <w:sz w:val="20"/>
              </w:rPr>
              <w:t>– influences on quality of task performance</w:t>
            </w:r>
          </w:p>
        </w:tc>
        <w:tc>
          <w:tcPr>
            <w:tcW w:w="3600" w:type="dxa"/>
          </w:tcPr>
          <w:p w14:paraId="7BCC81B8" w14:textId="77777777" w:rsidR="0031004A" w:rsidRDefault="007F7AC9">
            <w:pPr>
              <w:pStyle w:val="TableParagraph"/>
              <w:spacing w:before="1"/>
              <w:rPr>
                <w:sz w:val="20"/>
              </w:rPr>
            </w:pPr>
            <w:r>
              <w:rPr>
                <w:b/>
                <w:sz w:val="20"/>
              </w:rPr>
              <w:t xml:space="preserve">Intuitiveness </w:t>
            </w:r>
            <w:r>
              <w:rPr>
                <w:sz w:val="20"/>
              </w:rPr>
              <w:t>– ease of learning</w:t>
            </w:r>
          </w:p>
        </w:tc>
        <w:tc>
          <w:tcPr>
            <w:tcW w:w="3961" w:type="dxa"/>
          </w:tcPr>
          <w:p w14:paraId="7BCC81B9" w14:textId="77777777" w:rsidR="0031004A" w:rsidRDefault="007F7AC9">
            <w:pPr>
              <w:pStyle w:val="TableParagraph"/>
              <w:spacing w:before="1"/>
              <w:ind w:right="137"/>
              <w:rPr>
                <w:sz w:val="20"/>
              </w:rPr>
            </w:pPr>
            <w:r>
              <w:rPr>
                <w:b/>
                <w:sz w:val="20"/>
              </w:rPr>
              <w:t xml:space="preserve">Mental workload </w:t>
            </w:r>
            <w:r>
              <w:rPr>
                <w:sz w:val="20"/>
              </w:rPr>
              <w:t>– how mentally demanding a task is, spare capacity for performing other tasks concurrently, focus/vigilance/attention</w:t>
            </w:r>
          </w:p>
        </w:tc>
      </w:tr>
      <w:tr w:rsidR="0031004A" w14:paraId="7BCC81BE" w14:textId="77777777">
        <w:trPr>
          <w:trHeight w:hRule="exact" w:val="499"/>
        </w:trPr>
        <w:tc>
          <w:tcPr>
            <w:tcW w:w="3236" w:type="dxa"/>
          </w:tcPr>
          <w:p w14:paraId="7BCC81BB" w14:textId="77777777" w:rsidR="0031004A" w:rsidRDefault="007F7AC9">
            <w:pPr>
              <w:pStyle w:val="TableParagraph"/>
              <w:spacing w:before="1"/>
              <w:ind w:right="400"/>
              <w:rPr>
                <w:sz w:val="20"/>
              </w:rPr>
            </w:pPr>
            <w:r>
              <w:rPr>
                <w:b/>
                <w:sz w:val="20"/>
              </w:rPr>
              <w:t xml:space="preserve">Efficiency </w:t>
            </w:r>
            <w:r>
              <w:rPr>
                <w:sz w:val="20"/>
              </w:rPr>
              <w:t>– influences on time to perform task (fast/slow)</w:t>
            </w:r>
          </w:p>
        </w:tc>
        <w:tc>
          <w:tcPr>
            <w:tcW w:w="3600" w:type="dxa"/>
          </w:tcPr>
          <w:p w14:paraId="7BCC81BC" w14:textId="77777777" w:rsidR="0031004A" w:rsidRDefault="007F7AC9">
            <w:pPr>
              <w:pStyle w:val="TableParagraph"/>
              <w:spacing w:before="1"/>
              <w:rPr>
                <w:sz w:val="20"/>
              </w:rPr>
            </w:pPr>
            <w:r>
              <w:rPr>
                <w:b/>
                <w:sz w:val="20"/>
              </w:rPr>
              <w:t xml:space="preserve">Comfort </w:t>
            </w:r>
            <w:r>
              <w:rPr>
                <w:sz w:val="20"/>
              </w:rPr>
              <w:t>– physical and emotional</w:t>
            </w:r>
          </w:p>
        </w:tc>
        <w:tc>
          <w:tcPr>
            <w:tcW w:w="3961" w:type="dxa"/>
          </w:tcPr>
          <w:p w14:paraId="7BCC81BD" w14:textId="77777777" w:rsidR="0031004A" w:rsidRDefault="007F7AC9">
            <w:pPr>
              <w:pStyle w:val="TableParagraph"/>
              <w:spacing w:before="1"/>
              <w:rPr>
                <w:sz w:val="20"/>
              </w:rPr>
            </w:pPr>
            <w:r>
              <w:rPr>
                <w:b/>
                <w:sz w:val="20"/>
              </w:rPr>
              <w:t xml:space="preserve">Fatigue </w:t>
            </w:r>
            <w:r>
              <w:rPr>
                <w:sz w:val="20"/>
              </w:rPr>
              <w:t>– tired, weariness, lethargy</w:t>
            </w:r>
          </w:p>
        </w:tc>
      </w:tr>
      <w:tr w:rsidR="0031004A" w14:paraId="7BCC81C2" w14:textId="77777777">
        <w:trPr>
          <w:trHeight w:hRule="exact" w:val="986"/>
        </w:trPr>
        <w:tc>
          <w:tcPr>
            <w:tcW w:w="3236" w:type="dxa"/>
          </w:tcPr>
          <w:p w14:paraId="7BCC81BF" w14:textId="77777777" w:rsidR="0031004A" w:rsidRDefault="007F7AC9">
            <w:pPr>
              <w:pStyle w:val="TableParagraph"/>
              <w:ind w:right="94"/>
              <w:rPr>
                <w:sz w:val="20"/>
              </w:rPr>
            </w:pPr>
            <w:r>
              <w:rPr>
                <w:b/>
                <w:sz w:val="20"/>
              </w:rPr>
              <w:t xml:space="preserve">Consistency </w:t>
            </w:r>
            <w:r>
              <w:rPr>
                <w:sz w:val="20"/>
              </w:rPr>
              <w:t>– expected vs actual, across location, time and systems; ground (training) vs flight (operations)</w:t>
            </w:r>
          </w:p>
        </w:tc>
        <w:tc>
          <w:tcPr>
            <w:tcW w:w="3600" w:type="dxa"/>
          </w:tcPr>
          <w:p w14:paraId="7BCC81C0" w14:textId="77777777" w:rsidR="0031004A" w:rsidRDefault="007F7AC9">
            <w:pPr>
              <w:pStyle w:val="TableParagraph"/>
              <w:ind w:right="166"/>
              <w:rPr>
                <w:sz w:val="20"/>
              </w:rPr>
            </w:pPr>
            <w:r>
              <w:rPr>
                <w:b/>
                <w:sz w:val="20"/>
              </w:rPr>
              <w:t xml:space="preserve">Fit </w:t>
            </w:r>
            <w:r>
              <w:rPr>
                <w:sz w:val="20"/>
              </w:rPr>
              <w:t>– physical fit of a device to a person; ergonomics</w:t>
            </w:r>
          </w:p>
        </w:tc>
        <w:tc>
          <w:tcPr>
            <w:tcW w:w="3961" w:type="dxa"/>
          </w:tcPr>
          <w:p w14:paraId="7BCC81C1" w14:textId="77777777" w:rsidR="0031004A" w:rsidRDefault="007F7AC9">
            <w:pPr>
              <w:pStyle w:val="TableParagraph"/>
              <w:ind w:right="119"/>
              <w:rPr>
                <w:sz w:val="20"/>
              </w:rPr>
            </w:pPr>
            <w:r>
              <w:rPr>
                <w:b/>
                <w:sz w:val="20"/>
              </w:rPr>
              <w:t xml:space="preserve">Stress </w:t>
            </w:r>
            <w:r>
              <w:rPr>
                <w:sz w:val="20"/>
              </w:rPr>
              <w:t>– state of mental strain due to adversity, anxiety</w:t>
            </w:r>
          </w:p>
        </w:tc>
      </w:tr>
      <w:tr w:rsidR="0031004A" w14:paraId="7BCC81C6" w14:textId="77777777">
        <w:trPr>
          <w:trHeight w:hRule="exact" w:val="742"/>
        </w:trPr>
        <w:tc>
          <w:tcPr>
            <w:tcW w:w="3236" w:type="dxa"/>
          </w:tcPr>
          <w:p w14:paraId="7BCC81C3" w14:textId="77777777" w:rsidR="0031004A" w:rsidRDefault="007F7AC9">
            <w:pPr>
              <w:pStyle w:val="TableParagraph"/>
              <w:spacing w:before="1"/>
              <w:ind w:right="308"/>
              <w:rPr>
                <w:sz w:val="20"/>
              </w:rPr>
            </w:pPr>
            <w:r>
              <w:rPr>
                <w:b/>
                <w:sz w:val="20"/>
              </w:rPr>
              <w:t xml:space="preserve">Ease of use </w:t>
            </w:r>
            <w:r>
              <w:rPr>
                <w:sz w:val="20"/>
              </w:rPr>
              <w:t>– usability, error prevention</w:t>
            </w:r>
          </w:p>
        </w:tc>
        <w:tc>
          <w:tcPr>
            <w:tcW w:w="3600" w:type="dxa"/>
          </w:tcPr>
          <w:p w14:paraId="7BCC81C4" w14:textId="77777777" w:rsidR="0031004A" w:rsidRDefault="007F7AC9">
            <w:pPr>
              <w:pStyle w:val="TableParagraph"/>
              <w:spacing w:before="1"/>
              <w:rPr>
                <w:sz w:val="20"/>
              </w:rPr>
            </w:pPr>
            <w:r>
              <w:rPr>
                <w:b/>
                <w:sz w:val="20"/>
              </w:rPr>
              <w:t xml:space="preserve">Interface design </w:t>
            </w:r>
            <w:r>
              <w:rPr>
                <w:sz w:val="20"/>
              </w:rPr>
              <w:t>– comments about software and hardware interfaces, layout and organization</w:t>
            </w:r>
          </w:p>
        </w:tc>
        <w:tc>
          <w:tcPr>
            <w:tcW w:w="3961" w:type="dxa"/>
          </w:tcPr>
          <w:p w14:paraId="7BCC81C5" w14:textId="77777777" w:rsidR="0031004A" w:rsidRDefault="007F7AC9">
            <w:pPr>
              <w:pStyle w:val="TableParagraph"/>
              <w:spacing w:before="1"/>
              <w:ind w:right="119"/>
              <w:rPr>
                <w:sz w:val="20"/>
              </w:rPr>
            </w:pPr>
            <w:r>
              <w:rPr>
                <w:b/>
                <w:sz w:val="20"/>
              </w:rPr>
              <w:t xml:space="preserve">Suggestions for improvements – </w:t>
            </w:r>
            <w:r>
              <w:rPr>
                <w:sz w:val="20"/>
              </w:rPr>
              <w:t>improvements to habitat or future missions, discussion of importance or criticality.</w:t>
            </w:r>
          </w:p>
        </w:tc>
      </w:tr>
      <w:tr w:rsidR="0031004A" w14:paraId="7BCC81CA" w14:textId="77777777">
        <w:trPr>
          <w:trHeight w:hRule="exact" w:val="1476"/>
        </w:trPr>
        <w:tc>
          <w:tcPr>
            <w:tcW w:w="3236" w:type="dxa"/>
          </w:tcPr>
          <w:p w14:paraId="7BCC81C7" w14:textId="77777777" w:rsidR="0031004A" w:rsidRDefault="007F7AC9">
            <w:pPr>
              <w:pStyle w:val="TableParagraph"/>
              <w:spacing w:before="1"/>
              <w:ind w:right="47"/>
              <w:rPr>
                <w:sz w:val="20"/>
              </w:rPr>
            </w:pPr>
            <w:r>
              <w:rPr>
                <w:b/>
                <w:sz w:val="20"/>
              </w:rPr>
              <w:t xml:space="preserve">Habitat fidelity – </w:t>
            </w:r>
            <w:r>
              <w:rPr>
                <w:sz w:val="20"/>
              </w:rPr>
              <w:t>comments related to accuracy of the simulated habitat compared to a real space vehicle and mission (e.g., gravity, volume/layout, differences or similarities in operations)</w:t>
            </w:r>
          </w:p>
        </w:tc>
        <w:tc>
          <w:tcPr>
            <w:tcW w:w="3600" w:type="dxa"/>
          </w:tcPr>
          <w:p w14:paraId="7BCC81C8" w14:textId="77777777" w:rsidR="0031004A" w:rsidRDefault="0031004A"/>
        </w:tc>
        <w:tc>
          <w:tcPr>
            <w:tcW w:w="3961" w:type="dxa"/>
          </w:tcPr>
          <w:p w14:paraId="7BCC81C9" w14:textId="77777777" w:rsidR="0031004A" w:rsidRDefault="0031004A"/>
        </w:tc>
      </w:tr>
      <w:tr w:rsidR="0031004A" w14:paraId="7BCC81CC" w14:textId="77777777">
        <w:trPr>
          <w:trHeight w:hRule="exact" w:val="252"/>
        </w:trPr>
        <w:tc>
          <w:tcPr>
            <w:tcW w:w="10797" w:type="dxa"/>
            <w:gridSpan w:val="3"/>
            <w:shd w:val="clear" w:color="auto" w:fill="00FF00"/>
          </w:tcPr>
          <w:p w14:paraId="7BCC81CB" w14:textId="77777777" w:rsidR="0031004A" w:rsidRDefault="007F7AC9">
            <w:pPr>
              <w:pStyle w:val="TableParagraph"/>
              <w:spacing w:line="243" w:lineRule="exact"/>
              <w:ind w:left="4288" w:right="4288"/>
              <w:jc w:val="center"/>
              <w:rPr>
                <w:b/>
                <w:sz w:val="20"/>
              </w:rPr>
            </w:pPr>
            <w:r>
              <w:rPr>
                <w:b/>
                <w:sz w:val="20"/>
              </w:rPr>
              <w:t>Study (Hab Study Specific)</w:t>
            </w:r>
          </w:p>
        </w:tc>
      </w:tr>
      <w:tr w:rsidR="0031004A" w14:paraId="7BCC81D0" w14:textId="77777777">
        <w:trPr>
          <w:trHeight w:hRule="exact" w:val="499"/>
        </w:trPr>
        <w:tc>
          <w:tcPr>
            <w:tcW w:w="3236" w:type="dxa"/>
          </w:tcPr>
          <w:p w14:paraId="7BCC81CD" w14:textId="77777777" w:rsidR="0031004A" w:rsidRDefault="007F7AC9">
            <w:pPr>
              <w:pStyle w:val="TableParagraph"/>
              <w:spacing w:before="1"/>
              <w:ind w:right="94"/>
              <w:rPr>
                <w:sz w:val="20"/>
              </w:rPr>
            </w:pPr>
            <w:r>
              <w:rPr>
                <w:b/>
                <w:sz w:val="20"/>
              </w:rPr>
              <w:t xml:space="preserve">Prompts </w:t>
            </w:r>
            <w:r>
              <w:rPr>
                <w:sz w:val="20"/>
              </w:rPr>
              <w:t>– quality, following or not following (specific comment), clarity</w:t>
            </w:r>
          </w:p>
        </w:tc>
        <w:tc>
          <w:tcPr>
            <w:tcW w:w="3600" w:type="dxa"/>
          </w:tcPr>
          <w:p w14:paraId="7BCC81CE" w14:textId="77777777" w:rsidR="0031004A" w:rsidRDefault="007F7AC9">
            <w:pPr>
              <w:pStyle w:val="TableParagraph"/>
              <w:spacing w:before="1"/>
              <w:ind w:right="470"/>
              <w:rPr>
                <w:sz w:val="20"/>
              </w:rPr>
            </w:pPr>
            <w:r>
              <w:rPr>
                <w:b/>
                <w:sz w:val="20"/>
              </w:rPr>
              <w:t xml:space="preserve">Data use </w:t>
            </w:r>
            <w:r>
              <w:rPr>
                <w:sz w:val="20"/>
              </w:rPr>
              <w:t>– requests for data sharing, data privacy concerns</w:t>
            </w:r>
          </w:p>
        </w:tc>
        <w:tc>
          <w:tcPr>
            <w:tcW w:w="3961" w:type="dxa"/>
          </w:tcPr>
          <w:p w14:paraId="7BCC81CF" w14:textId="77777777" w:rsidR="0031004A" w:rsidRDefault="007F7AC9">
            <w:pPr>
              <w:pStyle w:val="TableParagraph"/>
              <w:spacing w:before="1"/>
              <w:ind w:right="738"/>
              <w:rPr>
                <w:sz w:val="20"/>
              </w:rPr>
            </w:pPr>
            <w:r>
              <w:rPr>
                <w:b/>
                <w:sz w:val="20"/>
              </w:rPr>
              <w:t xml:space="preserve">iPad </w:t>
            </w:r>
            <w:r>
              <w:rPr>
                <w:sz w:val="20"/>
              </w:rPr>
              <w:t>– discussion of iPad capabilities/appropriateness for study</w:t>
            </w:r>
          </w:p>
        </w:tc>
      </w:tr>
      <w:tr w:rsidR="0031004A" w14:paraId="7BCC81D4" w14:textId="77777777">
        <w:trPr>
          <w:trHeight w:hRule="exact" w:val="1477"/>
        </w:trPr>
        <w:tc>
          <w:tcPr>
            <w:tcW w:w="3236" w:type="dxa"/>
          </w:tcPr>
          <w:p w14:paraId="7BCC81D1" w14:textId="77777777" w:rsidR="0031004A" w:rsidRDefault="007F7AC9">
            <w:pPr>
              <w:pStyle w:val="TableParagraph"/>
              <w:spacing w:before="1"/>
              <w:ind w:right="272"/>
              <w:jc w:val="both"/>
              <w:rPr>
                <w:sz w:val="20"/>
              </w:rPr>
            </w:pPr>
            <w:r>
              <w:rPr>
                <w:b/>
                <w:sz w:val="20"/>
              </w:rPr>
              <w:t xml:space="preserve">Activity performance </w:t>
            </w:r>
            <w:r>
              <w:rPr>
                <w:sz w:val="20"/>
              </w:rPr>
              <w:t>– differences from required activity, suggestions for improvements</w:t>
            </w:r>
          </w:p>
        </w:tc>
        <w:tc>
          <w:tcPr>
            <w:tcW w:w="3600" w:type="dxa"/>
          </w:tcPr>
          <w:p w14:paraId="7BCC81D2" w14:textId="77777777" w:rsidR="0031004A" w:rsidRDefault="007F7AC9">
            <w:pPr>
              <w:pStyle w:val="TableParagraph"/>
              <w:spacing w:before="1"/>
              <w:ind w:right="149"/>
              <w:rPr>
                <w:sz w:val="20"/>
              </w:rPr>
            </w:pPr>
            <w:r>
              <w:rPr>
                <w:b/>
                <w:sz w:val="20"/>
              </w:rPr>
              <w:t xml:space="preserve">Alternative app use – </w:t>
            </w:r>
            <w:r>
              <w:rPr>
                <w:sz w:val="20"/>
              </w:rPr>
              <w:t>using the app for another purpose (e.g., sending messages to people or about other studies, as a crew note), other than the requested observation, walk through, or Narrated Task.</w:t>
            </w:r>
          </w:p>
        </w:tc>
        <w:tc>
          <w:tcPr>
            <w:tcW w:w="3961" w:type="dxa"/>
          </w:tcPr>
          <w:p w14:paraId="7BCC81D3" w14:textId="77777777" w:rsidR="0031004A" w:rsidRDefault="0031004A"/>
        </w:tc>
      </w:tr>
      <w:tr w:rsidR="0031004A" w14:paraId="7BCC81D6" w14:textId="77777777">
        <w:trPr>
          <w:trHeight w:hRule="exact" w:val="252"/>
        </w:trPr>
        <w:tc>
          <w:tcPr>
            <w:tcW w:w="10797" w:type="dxa"/>
            <w:gridSpan w:val="3"/>
            <w:shd w:val="clear" w:color="auto" w:fill="ECA0E9"/>
          </w:tcPr>
          <w:p w14:paraId="7BCC81D5" w14:textId="77777777" w:rsidR="0031004A" w:rsidRDefault="007F7AC9">
            <w:pPr>
              <w:pStyle w:val="TableParagraph"/>
              <w:spacing w:line="243" w:lineRule="exact"/>
              <w:ind w:left="1999"/>
              <w:rPr>
                <w:b/>
                <w:sz w:val="20"/>
              </w:rPr>
            </w:pPr>
            <w:r>
              <w:rPr>
                <w:b/>
                <w:sz w:val="20"/>
              </w:rPr>
              <w:t>Location – comments specifically about the location (not just off-hand comments)</w:t>
            </w:r>
          </w:p>
        </w:tc>
      </w:tr>
      <w:tr w:rsidR="0031004A" w14:paraId="7BCC81D8" w14:textId="77777777">
        <w:trPr>
          <w:trHeight w:hRule="exact" w:val="254"/>
        </w:trPr>
        <w:tc>
          <w:tcPr>
            <w:tcW w:w="10797" w:type="dxa"/>
            <w:gridSpan w:val="3"/>
          </w:tcPr>
          <w:p w14:paraId="7BCC81D7" w14:textId="77777777" w:rsidR="0031004A" w:rsidRDefault="007F7AC9">
            <w:pPr>
              <w:pStyle w:val="TableParagraph"/>
              <w:spacing w:before="1"/>
              <w:rPr>
                <w:sz w:val="20"/>
              </w:rPr>
            </w:pPr>
            <w:r>
              <w:rPr>
                <w:b/>
                <w:sz w:val="20"/>
              </w:rPr>
              <w:t xml:space="preserve">General Location </w:t>
            </w:r>
            <w:r>
              <w:rPr>
                <w:sz w:val="20"/>
              </w:rPr>
              <w:t>– comments about general locations of items and/or activities</w:t>
            </w:r>
          </w:p>
        </w:tc>
      </w:tr>
      <w:tr w:rsidR="0031004A" w14:paraId="7BCC81DA" w14:textId="77777777">
        <w:trPr>
          <w:trHeight w:hRule="exact" w:val="254"/>
        </w:trPr>
        <w:tc>
          <w:tcPr>
            <w:tcW w:w="10797" w:type="dxa"/>
            <w:gridSpan w:val="3"/>
            <w:shd w:val="clear" w:color="auto" w:fill="FF7C7C"/>
          </w:tcPr>
          <w:p w14:paraId="7BCC81D9" w14:textId="77777777" w:rsidR="0031004A" w:rsidRDefault="007F7AC9">
            <w:pPr>
              <w:pStyle w:val="TableParagraph"/>
              <w:spacing w:before="1"/>
              <w:ind w:left="4286" w:right="4288"/>
              <w:jc w:val="center"/>
              <w:rPr>
                <w:b/>
                <w:sz w:val="20"/>
              </w:rPr>
            </w:pPr>
            <w:r>
              <w:rPr>
                <w:b/>
                <w:sz w:val="20"/>
              </w:rPr>
              <w:t>Tone* Always mark</w:t>
            </w:r>
          </w:p>
        </w:tc>
      </w:tr>
      <w:tr w:rsidR="0031004A" w14:paraId="7BCC81DE" w14:textId="77777777">
        <w:trPr>
          <w:trHeight w:hRule="exact" w:val="254"/>
        </w:trPr>
        <w:tc>
          <w:tcPr>
            <w:tcW w:w="3236" w:type="dxa"/>
          </w:tcPr>
          <w:p w14:paraId="7BCC81DB" w14:textId="77777777" w:rsidR="0031004A" w:rsidRDefault="007F7AC9">
            <w:pPr>
              <w:pStyle w:val="TableParagraph"/>
              <w:spacing w:before="1"/>
              <w:rPr>
                <w:b/>
                <w:sz w:val="20"/>
              </w:rPr>
            </w:pPr>
            <w:r>
              <w:rPr>
                <w:b/>
                <w:sz w:val="20"/>
              </w:rPr>
              <w:t>Positive</w:t>
            </w:r>
          </w:p>
        </w:tc>
        <w:tc>
          <w:tcPr>
            <w:tcW w:w="3600" w:type="dxa"/>
          </w:tcPr>
          <w:p w14:paraId="7BCC81DC" w14:textId="77777777" w:rsidR="0031004A" w:rsidRDefault="007F7AC9">
            <w:pPr>
              <w:pStyle w:val="TableParagraph"/>
              <w:spacing w:before="1"/>
              <w:rPr>
                <w:b/>
                <w:sz w:val="20"/>
              </w:rPr>
            </w:pPr>
            <w:r>
              <w:rPr>
                <w:b/>
                <w:sz w:val="20"/>
              </w:rPr>
              <w:t>Negative</w:t>
            </w:r>
          </w:p>
        </w:tc>
        <w:tc>
          <w:tcPr>
            <w:tcW w:w="3961" w:type="dxa"/>
          </w:tcPr>
          <w:p w14:paraId="7BCC81DD" w14:textId="77777777" w:rsidR="0031004A" w:rsidRDefault="007F7AC9">
            <w:pPr>
              <w:pStyle w:val="TableParagraph"/>
              <w:spacing w:before="1"/>
              <w:rPr>
                <w:b/>
                <w:sz w:val="20"/>
              </w:rPr>
            </w:pPr>
            <w:r>
              <w:rPr>
                <w:b/>
                <w:sz w:val="20"/>
              </w:rPr>
              <w:t>Neutral</w:t>
            </w:r>
          </w:p>
        </w:tc>
      </w:tr>
      <w:tr w:rsidR="0031004A" w14:paraId="7BCC81E0" w14:textId="77777777">
        <w:trPr>
          <w:trHeight w:hRule="exact" w:val="254"/>
        </w:trPr>
        <w:tc>
          <w:tcPr>
            <w:tcW w:w="10797" w:type="dxa"/>
            <w:gridSpan w:val="3"/>
            <w:shd w:val="clear" w:color="auto" w:fill="B1A0C6"/>
          </w:tcPr>
          <w:p w14:paraId="7BCC81DF" w14:textId="77777777" w:rsidR="0031004A" w:rsidRDefault="007F7AC9">
            <w:pPr>
              <w:pStyle w:val="TableParagraph"/>
              <w:spacing w:before="1"/>
              <w:ind w:left="4287" w:right="4288"/>
              <w:jc w:val="center"/>
              <w:rPr>
                <w:b/>
                <w:sz w:val="20"/>
              </w:rPr>
            </w:pPr>
            <w:r>
              <w:rPr>
                <w:b/>
                <w:sz w:val="20"/>
              </w:rPr>
              <w:t>Filler</w:t>
            </w:r>
          </w:p>
        </w:tc>
      </w:tr>
      <w:tr w:rsidR="0031004A" w14:paraId="7BCC81E2" w14:textId="77777777">
        <w:trPr>
          <w:trHeight w:hRule="exact" w:val="254"/>
        </w:trPr>
        <w:tc>
          <w:tcPr>
            <w:tcW w:w="10797" w:type="dxa"/>
            <w:gridSpan w:val="3"/>
          </w:tcPr>
          <w:p w14:paraId="7BCC81E1" w14:textId="77777777" w:rsidR="0031004A" w:rsidRDefault="007F7AC9">
            <w:pPr>
              <w:pStyle w:val="TableParagraph"/>
              <w:spacing w:before="1"/>
              <w:rPr>
                <w:sz w:val="20"/>
              </w:rPr>
            </w:pPr>
            <w:r>
              <w:rPr>
                <w:b/>
                <w:sz w:val="20"/>
              </w:rPr>
              <w:t xml:space="preserve">Filler </w:t>
            </w:r>
            <w:r>
              <w:rPr>
                <w:sz w:val="20"/>
              </w:rPr>
              <w:t>– If there are filler words or sentences, or incomplete thoughts, mark them with the primary category “Filler”</w:t>
            </w:r>
          </w:p>
        </w:tc>
      </w:tr>
    </w:tbl>
    <w:p w14:paraId="7BCC81E3" w14:textId="77777777" w:rsidR="0031004A" w:rsidRDefault="0031004A">
      <w:pPr>
        <w:rPr>
          <w:sz w:val="20"/>
        </w:rPr>
        <w:sectPr w:rsidR="0031004A">
          <w:pgSz w:w="12240" w:h="15840"/>
          <w:pgMar w:top="1440" w:right="520" w:bottom="1140" w:left="700" w:header="0" w:footer="952" w:gutter="0"/>
          <w:cols w:space="720"/>
        </w:sect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598"/>
        <w:gridCol w:w="3598"/>
      </w:tblGrid>
      <w:tr w:rsidR="0031004A" w14:paraId="7BCC81E5" w14:textId="77777777">
        <w:trPr>
          <w:trHeight w:hRule="exact" w:val="254"/>
        </w:trPr>
        <w:tc>
          <w:tcPr>
            <w:tcW w:w="10797" w:type="dxa"/>
            <w:gridSpan w:val="3"/>
            <w:shd w:val="clear" w:color="auto" w:fill="E26C09"/>
          </w:tcPr>
          <w:p w14:paraId="7BCC81E4" w14:textId="77777777" w:rsidR="0031004A" w:rsidRDefault="007F7AC9">
            <w:pPr>
              <w:pStyle w:val="TableParagraph"/>
              <w:spacing w:before="1"/>
              <w:ind w:left="2194"/>
              <w:rPr>
                <w:b/>
                <w:sz w:val="20"/>
              </w:rPr>
            </w:pPr>
            <w:r>
              <w:rPr>
                <w:b/>
                <w:sz w:val="20"/>
              </w:rPr>
              <w:lastRenderedPageBreak/>
              <w:t>Relevancy – coded at the entire observation level (same as primary category)</w:t>
            </w:r>
          </w:p>
        </w:tc>
      </w:tr>
      <w:tr w:rsidR="0031004A" w14:paraId="7BCC81E9" w14:textId="77777777">
        <w:trPr>
          <w:trHeight w:hRule="exact" w:val="987"/>
        </w:trPr>
        <w:tc>
          <w:tcPr>
            <w:tcW w:w="3601" w:type="dxa"/>
          </w:tcPr>
          <w:p w14:paraId="7BCC81E6" w14:textId="77777777" w:rsidR="0031004A" w:rsidRDefault="007F7AC9">
            <w:pPr>
              <w:pStyle w:val="TableParagraph"/>
              <w:spacing w:before="2"/>
              <w:ind w:left="108" w:right="113" w:firstLine="3"/>
              <w:jc w:val="center"/>
              <w:rPr>
                <w:sz w:val="20"/>
              </w:rPr>
            </w:pPr>
            <w:r>
              <w:rPr>
                <w:b/>
                <w:sz w:val="20"/>
              </w:rPr>
              <w:t xml:space="preserve">Low – </w:t>
            </w:r>
            <w:r>
              <w:rPr>
                <w:sz w:val="20"/>
              </w:rPr>
              <w:t>did not appear to discuss HF/Habitability concerns; did not follow instructions for data collection type</w:t>
            </w:r>
            <w:r>
              <w:rPr>
                <w:spacing w:val="-17"/>
                <w:sz w:val="20"/>
              </w:rPr>
              <w:t xml:space="preserve"> </w:t>
            </w:r>
            <w:r>
              <w:rPr>
                <w:sz w:val="20"/>
              </w:rPr>
              <w:t>(walk through, Narrated</w:t>
            </w:r>
            <w:r>
              <w:rPr>
                <w:spacing w:val="-8"/>
                <w:sz w:val="20"/>
              </w:rPr>
              <w:t xml:space="preserve"> </w:t>
            </w:r>
            <w:r>
              <w:rPr>
                <w:sz w:val="20"/>
              </w:rPr>
              <w:t>Task)</w:t>
            </w:r>
          </w:p>
        </w:tc>
        <w:tc>
          <w:tcPr>
            <w:tcW w:w="3598" w:type="dxa"/>
          </w:tcPr>
          <w:p w14:paraId="7BCC81E7" w14:textId="77777777" w:rsidR="0031004A" w:rsidRDefault="007F7AC9">
            <w:pPr>
              <w:pStyle w:val="TableParagraph"/>
              <w:spacing w:before="2"/>
              <w:ind w:left="83" w:right="337" w:firstLine="540"/>
              <w:rPr>
                <w:sz w:val="20"/>
              </w:rPr>
            </w:pPr>
            <w:r>
              <w:rPr>
                <w:b/>
                <w:sz w:val="20"/>
              </w:rPr>
              <w:t xml:space="preserve">Medium – </w:t>
            </w:r>
            <w:r>
              <w:rPr>
                <w:sz w:val="20"/>
              </w:rPr>
              <w:t>discussed HF/Habitability concern at a high level, not very thoroughly, partially useful</w:t>
            </w:r>
          </w:p>
        </w:tc>
        <w:tc>
          <w:tcPr>
            <w:tcW w:w="3598" w:type="dxa"/>
          </w:tcPr>
          <w:p w14:paraId="7BCC81E8" w14:textId="77777777" w:rsidR="0031004A" w:rsidRDefault="007F7AC9">
            <w:pPr>
              <w:pStyle w:val="TableParagraph"/>
              <w:spacing w:before="2"/>
              <w:ind w:left="124" w:right="125" w:hanging="2"/>
              <w:jc w:val="center"/>
              <w:rPr>
                <w:b/>
                <w:sz w:val="20"/>
              </w:rPr>
            </w:pPr>
            <w:r>
              <w:rPr>
                <w:b/>
                <w:sz w:val="20"/>
              </w:rPr>
              <w:t xml:space="preserve">High – </w:t>
            </w:r>
            <w:r>
              <w:rPr>
                <w:sz w:val="20"/>
              </w:rPr>
              <w:t xml:space="preserve">competently and thoroughly discussed HF/Habitability issues. Data is useful. </w:t>
            </w:r>
            <w:r>
              <w:rPr>
                <w:b/>
                <w:sz w:val="20"/>
              </w:rPr>
              <w:t>At the same level as ISS Hab data</w:t>
            </w:r>
          </w:p>
        </w:tc>
      </w:tr>
    </w:tbl>
    <w:p w14:paraId="7BCC81EA" w14:textId="77777777" w:rsidR="0031004A" w:rsidRDefault="0031004A">
      <w:pPr>
        <w:jc w:val="center"/>
        <w:rPr>
          <w:sz w:val="20"/>
        </w:rPr>
        <w:sectPr w:rsidR="0031004A">
          <w:pgSz w:w="12240" w:h="15840"/>
          <w:pgMar w:top="1440" w:right="520" w:bottom="1140" w:left="700" w:header="0" w:footer="952" w:gutter="0"/>
          <w:cols w:space="720"/>
        </w:sectPr>
      </w:pPr>
    </w:p>
    <w:p w14:paraId="7BCC81EB" w14:textId="77777777" w:rsidR="0031004A" w:rsidRDefault="007F7AC9">
      <w:pPr>
        <w:pStyle w:val="Heading1"/>
        <w:numPr>
          <w:ilvl w:val="0"/>
          <w:numId w:val="3"/>
        </w:numPr>
        <w:tabs>
          <w:tab w:val="left" w:pos="633"/>
        </w:tabs>
        <w:spacing w:before="78"/>
        <w:ind w:left="632" w:hanging="432"/>
        <w:jc w:val="left"/>
        <w:rPr>
          <w:rFonts w:ascii="Cambria" w:hAnsi="Cambria"/>
          <w:color w:val="365F91"/>
        </w:rPr>
      </w:pPr>
      <w:bookmarkStart w:id="167" w:name="_bookmark167"/>
      <w:bookmarkEnd w:id="167"/>
      <w:r>
        <w:rPr>
          <w:rFonts w:ascii="Cambria" w:hAnsi="Cambria"/>
          <w:color w:val="365F91"/>
        </w:rPr>
        <w:lastRenderedPageBreak/>
        <w:t>Appendix F –</w:t>
      </w:r>
      <w:r>
        <w:rPr>
          <w:rFonts w:ascii="Cambria" w:hAnsi="Cambria"/>
          <w:color w:val="365F91"/>
          <w:spacing w:val="-3"/>
        </w:rPr>
        <w:t xml:space="preserve"> </w:t>
      </w:r>
      <w:r>
        <w:rPr>
          <w:rFonts w:ascii="Cambria" w:hAnsi="Cambria"/>
          <w:color w:val="365F91"/>
        </w:rPr>
        <w:t>Acronyms</w:t>
      </w:r>
    </w:p>
    <w:p w14:paraId="7BCC81EC" w14:textId="77777777" w:rsidR="0031004A" w:rsidRDefault="0031004A">
      <w:pPr>
        <w:pStyle w:val="BodyText"/>
        <w:spacing w:before="7" w:after="1"/>
        <w:rPr>
          <w:rFonts w:ascii="Cambria"/>
          <w:b/>
          <w:sz w:val="9"/>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76"/>
        <w:gridCol w:w="5453"/>
      </w:tblGrid>
      <w:tr w:rsidR="0031004A" w14:paraId="7BCC81EF" w14:textId="77777777">
        <w:trPr>
          <w:trHeight w:hRule="exact" w:val="254"/>
        </w:trPr>
        <w:tc>
          <w:tcPr>
            <w:tcW w:w="1076" w:type="dxa"/>
          </w:tcPr>
          <w:p w14:paraId="7BCC81ED" w14:textId="77777777" w:rsidR="0031004A" w:rsidRDefault="007F7AC9">
            <w:pPr>
              <w:pStyle w:val="TableParagraph"/>
              <w:spacing w:line="225" w:lineRule="exact"/>
              <w:ind w:left="200"/>
            </w:pPr>
            <w:r>
              <w:t>ARED</w:t>
            </w:r>
          </w:p>
        </w:tc>
        <w:tc>
          <w:tcPr>
            <w:tcW w:w="5453" w:type="dxa"/>
          </w:tcPr>
          <w:p w14:paraId="7BCC81EE" w14:textId="77777777" w:rsidR="0031004A" w:rsidRDefault="007F7AC9">
            <w:pPr>
              <w:pStyle w:val="TableParagraph"/>
              <w:spacing w:line="225" w:lineRule="exact"/>
              <w:ind w:left="107"/>
            </w:pPr>
            <w:r>
              <w:t>Advanced Resistive Exercise Device</w:t>
            </w:r>
          </w:p>
        </w:tc>
      </w:tr>
      <w:tr w:rsidR="0031004A" w14:paraId="7BCC81F2" w14:textId="77777777">
        <w:trPr>
          <w:trHeight w:hRule="exact" w:val="288"/>
        </w:trPr>
        <w:tc>
          <w:tcPr>
            <w:tcW w:w="1076" w:type="dxa"/>
          </w:tcPr>
          <w:p w14:paraId="7BCC81F0" w14:textId="77777777" w:rsidR="0031004A" w:rsidRDefault="007F7AC9">
            <w:pPr>
              <w:pStyle w:val="TableParagraph"/>
              <w:spacing w:line="258" w:lineRule="exact"/>
              <w:ind w:left="200"/>
            </w:pPr>
            <w:r>
              <w:t>AVIMA</w:t>
            </w:r>
          </w:p>
        </w:tc>
        <w:tc>
          <w:tcPr>
            <w:tcW w:w="5453" w:type="dxa"/>
          </w:tcPr>
          <w:p w14:paraId="7BCC81F1" w14:textId="77777777" w:rsidR="0031004A" w:rsidRDefault="007F7AC9">
            <w:pPr>
              <w:pStyle w:val="TableParagraph"/>
              <w:spacing w:line="258" w:lineRule="exact"/>
              <w:ind w:left="107"/>
            </w:pPr>
            <w:r>
              <w:t>Automatic Video-based Motion Analysis</w:t>
            </w:r>
          </w:p>
        </w:tc>
      </w:tr>
      <w:tr w:rsidR="0031004A" w14:paraId="7BCC81F5" w14:textId="77777777">
        <w:trPr>
          <w:trHeight w:hRule="exact" w:val="288"/>
        </w:trPr>
        <w:tc>
          <w:tcPr>
            <w:tcW w:w="1076" w:type="dxa"/>
          </w:tcPr>
          <w:p w14:paraId="7BCC81F3" w14:textId="77777777" w:rsidR="0031004A" w:rsidRDefault="007F7AC9">
            <w:pPr>
              <w:pStyle w:val="TableParagraph"/>
              <w:spacing w:line="258" w:lineRule="exact"/>
              <w:ind w:left="200"/>
            </w:pPr>
            <w:r>
              <w:t>CEO</w:t>
            </w:r>
          </w:p>
        </w:tc>
        <w:tc>
          <w:tcPr>
            <w:tcW w:w="5453" w:type="dxa"/>
          </w:tcPr>
          <w:p w14:paraId="7BCC81F4" w14:textId="77777777" w:rsidR="0031004A" w:rsidRDefault="007F7AC9">
            <w:pPr>
              <w:pStyle w:val="TableParagraph"/>
              <w:spacing w:line="258" w:lineRule="exact"/>
              <w:ind w:left="107"/>
            </w:pPr>
            <w:r>
              <w:t>Crew Earth Observation</w:t>
            </w:r>
          </w:p>
        </w:tc>
      </w:tr>
      <w:tr w:rsidR="0031004A" w14:paraId="7BCC81F8" w14:textId="77777777">
        <w:trPr>
          <w:trHeight w:hRule="exact" w:val="288"/>
        </w:trPr>
        <w:tc>
          <w:tcPr>
            <w:tcW w:w="1076" w:type="dxa"/>
          </w:tcPr>
          <w:p w14:paraId="7BCC81F6" w14:textId="77777777" w:rsidR="0031004A" w:rsidRDefault="007F7AC9">
            <w:pPr>
              <w:pStyle w:val="TableParagraph"/>
              <w:spacing w:line="258" w:lineRule="exact"/>
              <w:ind w:left="200"/>
            </w:pPr>
            <w:r>
              <w:t>CEVIS</w:t>
            </w:r>
          </w:p>
        </w:tc>
        <w:tc>
          <w:tcPr>
            <w:tcW w:w="5453" w:type="dxa"/>
          </w:tcPr>
          <w:p w14:paraId="7BCC81F7" w14:textId="77777777" w:rsidR="0031004A" w:rsidRDefault="007F7AC9">
            <w:pPr>
              <w:pStyle w:val="TableParagraph"/>
              <w:spacing w:line="258" w:lineRule="exact"/>
              <w:ind w:left="107"/>
            </w:pPr>
            <w:r>
              <w:t>Cycle Ergometer with Vibration Isolation and Stabilization</w:t>
            </w:r>
          </w:p>
        </w:tc>
      </w:tr>
      <w:tr w:rsidR="0031004A" w14:paraId="7BCC81FB" w14:textId="77777777">
        <w:trPr>
          <w:trHeight w:hRule="exact" w:val="288"/>
        </w:trPr>
        <w:tc>
          <w:tcPr>
            <w:tcW w:w="1076" w:type="dxa"/>
          </w:tcPr>
          <w:p w14:paraId="7BCC81F9" w14:textId="77777777" w:rsidR="0031004A" w:rsidRDefault="007F7AC9">
            <w:pPr>
              <w:pStyle w:val="TableParagraph"/>
              <w:spacing w:line="258" w:lineRule="exact"/>
              <w:ind w:left="200"/>
            </w:pPr>
            <w:r>
              <w:t>CQ</w:t>
            </w:r>
          </w:p>
        </w:tc>
        <w:tc>
          <w:tcPr>
            <w:tcW w:w="5453" w:type="dxa"/>
          </w:tcPr>
          <w:p w14:paraId="7BCC81FA" w14:textId="77777777" w:rsidR="0031004A" w:rsidRDefault="007F7AC9">
            <w:pPr>
              <w:pStyle w:val="TableParagraph"/>
              <w:spacing w:line="258" w:lineRule="exact"/>
              <w:ind w:left="107"/>
            </w:pPr>
            <w:r>
              <w:t>Crew Quarters</w:t>
            </w:r>
          </w:p>
        </w:tc>
      </w:tr>
      <w:tr w:rsidR="0031004A" w14:paraId="7BCC81FE" w14:textId="77777777">
        <w:trPr>
          <w:trHeight w:hRule="exact" w:val="288"/>
        </w:trPr>
        <w:tc>
          <w:tcPr>
            <w:tcW w:w="1076" w:type="dxa"/>
          </w:tcPr>
          <w:p w14:paraId="7BCC81FC" w14:textId="77777777" w:rsidR="0031004A" w:rsidRDefault="007F7AC9">
            <w:pPr>
              <w:pStyle w:val="TableParagraph"/>
              <w:spacing w:line="258" w:lineRule="exact"/>
              <w:ind w:left="200"/>
            </w:pPr>
            <w:r>
              <w:t>CTB</w:t>
            </w:r>
          </w:p>
        </w:tc>
        <w:tc>
          <w:tcPr>
            <w:tcW w:w="5453" w:type="dxa"/>
          </w:tcPr>
          <w:p w14:paraId="7BCC81FD" w14:textId="77777777" w:rsidR="0031004A" w:rsidRDefault="007F7AC9">
            <w:pPr>
              <w:pStyle w:val="TableParagraph"/>
              <w:spacing w:line="258" w:lineRule="exact"/>
              <w:ind w:left="107"/>
            </w:pPr>
            <w:r>
              <w:t>Cargo Transfer Bag</w:t>
            </w:r>
          </w:p>
        </w:tc>
      </w:tr>
      <w:tr w:rsidR="0031004A" w14:paraId="7BCC8201" w14:textId="77777777">
        <w:trPr>
          <w:trHeight w:hRule="exact" w:val="288"/>
        </w:trPr>
        <w:tc>
          <w:tcPr>
            <w:tcW w:w="1076" w:type="dxa"/>
          </w:tcPr>
          <w:p w14:paraId="7BCC81FF" w14:textId="77777777" w:rsidR="0031004A" w:rsidRDefault="007F7AC9">
            <w:pPr>
              <w:pStyle w:val="TableParagraph"/>
              <w:spacing w:line="258" w:lineRule="exact"/>
              <w:ind w:left="200"/>
            </w:pPr>
            <w:r>
              <w:t>HFBP</w:t>
            </w:r>
          </w:p>
        </w:tc>
        <w:tc>
          <w:tcPr>
            <w:tcW w:w="5453" w:type="dxa"/>
          </w:tcPr>
          <w:p w14:paraId="7BCC8200" w14:textId="77777777" w:rsidR="0031004A" w:rsidRDefault="007F7AC9">
            <w:pPr>
              <w:pStyle w:val="TableParagraph"/>
              <w:spacing w:line="258" w:lineRule="exact"/>
              <w:ind w:left="107"/>
            </w:pPr>
            <w:r>
              <w:t>Human Factors and Behavioral Performance</w:t>
            </w:r>
          </w:p>
        </w:tc>
      </w:tr>
      <w:tr w:rsidR="0031004A" w14:paraId="7BCC8204" w14:textId="77777777">
        <w:trPr>
          <w:trHeight w:hRule="exact" w:val="288"/>
        </w:trPr>
        <w:tc>
          <w:tcPr>
            <w:tcW w:w="1076" w:type="dxa"/>
          </w:tcPr>
          <w:p w14:paraId="7BCC8202" w14:textId="77777777" w:rsidR="0031004A" w:rsidRDefault="007F7AC9">
            <w:pPr>
              <w:pStyle w:val="TableParagraph"/>
              <w:spacing w:line="258" w:lineRule="exact"/>
              <w:ind w:left="200"/>
            </w:pPr>
            <w:r>
              <w:t>HIDH</w:t>
            </w:r>
          </w:p>
        </w:tc>
        <w:tc>
          <w:tcPr>
            <w:tcW w:w="5453" w:type="dxa"/>
          </w:tcPr>
          <w:p w14:paraId="7BCC8203" w14:textId="77777777" w:rsidR="0031004A" w:rsidRDefault="007F7AC9">
            <w:pPr>
              <w:pStyle w:val="TableParagraph"/>
              <w:spacing w:line="258" w:lineRule="exact"/>
              <w:ind w:left="107"/>
            </w:pPr>
            <w:r>
              <w:t>Human Integration Design Handbook</w:t>
            </w:r>
          </w:p>
        </w:tc>
      </w:tr>
      <w:tr w:rsidR="0031004A" w14:paraId="7BCC8207" w14:textId="77777777">
        <w:trPr>
          <w:trHeight w:hRule="exact" w:val="288"/>
        </w:trPr>
        <w:tc>
          <w:tcPr>
            <w:tcW w:w="1076" w:type="dxa"/>
          </w:tcPr>
          <w:p w14:paraId="7BCC8205" w14:textId="77777777" w:rsidR="0031004A" w:rsidRDefault="007F7AC9">
            <w:pPr>
              <w:pStyle w:val="TableParagraph"/>
              <w:spacing w:line="258" w:lineRule="exact"/>
              <w:ind w:left="200"/>
            </w:pPr>
            <w:r>
              <w:t>HRP</w:t>
            </w:r>
          </w:p>
        </w:tc>
        <w:tc>
          <w:tcPr>
            <w:tcW w:w="5453" w:type="dxa"/>
          </w:tcPr>
          <w:p w14:paraId="7BCC8206" w14:textId="77777777" w:rsidR="0031004A" w:rsidRDefault="007F7AC9">
            <w:pPr>
              <w:pStyle w:val="TableParagraph"/>
              <w:spacing w:line="258" w:lineRule="exact"/>
              <w:ind w:left="107"/>
            </w:pPr>
            <w:r>
              <w:t>Human Research Program</w:t>
            </w:r>
          </w:p>
        </w:tc>
      </w:tr>
      <w:tr w:rsidR="0031004A" w14:paraId="7BCC820A" w14:textId="77777777">
        <w:trPr>
          <w:trHeight w:hRule="exact" w:val="288"/>
        </w:trPr>
        <w:tc>
          <w:tcPr>
            <w:tcW w:w="1076" w:type="dxa"/>
          </w:tcPr>
          <w:p w14:paraId="7BCC8208" w14:textId="77777777" w:rsidR="0031004A" w:rsidRDefault="007F7AC9">
            <w:pPr>
              <w:pStyle w:val="TableParagraph"/>
              <w:spacing w:line="258" w:lineRule="exact"/>
              <w:ind w:left="200"/>
            </w:pPr>
            <w:r>
              <w:t>HSI</w:t>
            </w:r>
          </w:p>
        </w:tc>
        <w:tc>
          <w:tcPr>
            <w:tcW w:w="5453" w:type="dxa"/>
          </w:tcPr>
          <w:p w14:paraId="7BCC8209" w14:textId="77777777" w:rsidR="0031004A" w:rsidRDefault="007F7AC9">
            <w:pPr>
              <w:pStyle w:val="TableParagraph"/>
              <w:spacing w:line="258" w:lineRule="exact"/>
              <w:ind w:left="107"/>
            </w:pPr>
            <w:r>
              <w:t>Human-System Integration</w:t>
            </w:r>
          </w:p>
        </w:tc>
      </w:tr>
      <w:tr w:rsidR="0031004A" w14:paraId="7BCC820D" w14:textId="77777777">
        <w:trPr>
          <w:trHeight w:hRule="exact" w:val="288"/>
        </w:trPr>
        <w:tc>
          <w:tcPr>
            <w:tcW w:w="1076" w:type="dxa"/>
          </w:tcPr>
          <w:p w14:paraId="7BCC820B" w14:textId="77777777" w:rsidR="0031004A" w:rsidRDefault="007F7AC9">
            <w:pPr>
              <w:pStyle w:val="TableParagraph"/>
              <w:spacing w:line="258" w:lineRule="exact"/>
              <w:ind w:left="200"/>
            </w:pPr>
            <w:r>
              <w:t>IPV</w:t>
            </w:r>
          </w:p>
        </w:tc>
        <w:tc>
          <w:tcPr>
            <w:tcW w:w="5453" w:type="dxa"/>
          </w:tcPr>
          <w:p w14:paraId="7BCC820C" w14:textId="77777777" w:rsidR="0031004A" w:rsidRDefault="007F7AC9">
            <w:pPr>
              <w:pStyle w:val="TableParagraph"/>
              <w:spacing w:line="258" w:lineRule="exact"/>
              <w:ind w:left="107"/>
            </w:pPr>
            <w:r>
              <w:t>International Procedure Viewer</w:t>
            </w:r>
          </w:p>
        </w:tc>
      </w:tr>
      <w:tr w:rsidR="0031004A" w14:paraId="7BCC8210" w14:textId="77777777">
        <w:trPr>
          <w:trHeight w:hRule="exact" w:val="288"/>
        </w:trPr>
        <w:tc>
          <w:tcPr>
            <w:tcW w:w="1076" w:type="dxa"/>
          </w:tcPr>
          <w:p w14:paraId="7BCC820E" w14:textId="77777777" w:rsidR="0031004A" w:rsidRDefault="007F7AC9">
            <w:pPr>
              <w:pStyle w:val="TableParagraph"/>
              <w:spacing w:line="258" w:lineRule="exact"/>
              <w:ind w:left="200"/>
            </w:pPr>
            <w:proofErr w:type="spellStart"/>
            <w:r>
              <w:t>iQ&amp;A</w:t>
            </w:r>
            <w:proofErr w:type="spellEnd"/>
          </w:p>
        </w:tc>
        <w:tc>
          <w:tcPr>
            <w:tcW w:w="5453" w:type="dxa"/>
          </w:tcPr>
          <w:p w14:paraId="7BCC820F" w14:textId="77777777" w:rsidR="0031004A" w:rsidRDefault="007F7AC9">
            <w:pPr>
              <w:pStyle w:val="TableParagraph"/>
              <w:spacing w:line="258" w:lineRule="exact"/>
              <w:ind w:left="107"/>
            </w:pPr>
            <w:proofErr w:type="spellStart"/>
            <w:r>
              <w:t>iQuestion</w:t>
            </w:r>
            <w:proofErr w:type="spellEnd"/>
            <w:r>
              <w:t xml:space="preserve"> and Answer</w:t>
            </w:r>
          </w:p>
        </w:tc>
      </w:tr>
      <w:tr w:rsidR="0031004A" w14:paraId="7BCC8213" w14:textId="77777777">
        <w:trPr>
          <w:trHeight w:hRule="exact" w:val="288"/>
        </w:trPr>
        <w:tc>
          <w:tcPr>
            <w:tcW w:w="1076" w:type="dxa"/>
          </w:tcPr>
          <w:p w14:paraId="7BCC8211" w14:textId="77777777" w:rsidR="0031004A" w:rsidRDefault="007F7AC9">
            <w:pPr>
              <w:pStyle w:val="TableParagraph"/>
              <w:spacing w:line="259" w:lineRule="exact"/>
              <w:ind w:left="200"/>
            </w:pPr>
            <w:r>
              <w:t>IRB</w:t>
            </w:r>
          </w:p>
        </w:tc>
        <w:tc>
          <w:tcPr>
            <w:tcW w:w="5453" w:type="dxa"/>
          </w:tcPr>
          <w:p w14:paraId="7BCC8212" w14:textId="77777777" w:rsidR="0031004A" w:rsidRDefault="007F7AC9">
            <w:pPr>
              <w:pStyle w:val="TableParagraph"/>
              <w:spacing w:line="259" w:lineRule="exact"/>
              <w:ind w:left="107"/>
            </w:pPr>
            <w:r>
              <w:t>Institutional Review Board</w:t>
            </w:r>
          </w:p>
        </w:tc>
      </w:tr>
      <w:tr w:rsidR="0031004A" w14:paraId="7BCC8216" w14:textId="77777777">
        <w:trPr>
          <w:trHeight w:hRule="exact" w:val="288"/>
        </w:trPr>
        <w:tc>
          <w:tcPr>
            <w:tcW w:w="1076" w:type="dxa"/>
          </w:tcPr>
          <w:p w14:paraId="7BCC8214" w14:textId="77777777" w:rsidR="0031004A" w:rsidRDefault="007F7AC9">
            <w:pPr>
              <w:pStyle w:val="TableParagraph"/>
              <w:spacing w:line="258" w:lineRule="exact"/>
              <w:ind w:left="200"/>
            </w:pPr>
            <w:proofErr w:type="spellStart"/>
            <w:r>
              <w:t>iSHORT</w:t>
            </w:r>
            <w:proofErr w:type="spellEnd"/>
          </w:p>
        </w:tc>
        <w:tc>
          <w:tcPr>
            <w:tcW w:w="5453" w:type="dxa"/>
          </w:tcPr>
          <w:p w14:paraId="7BCC8215" w14:textId="77777777" w:rsidR="0031004A" w:rsidRDefault="007F7AC9">
            <w:pPr>
              <w:pStyle w:val="TableParagraph"/>
              <w:spacing w:line="258" w:lineRule="exact"/>
              <w:ind w:left="107"/>
            </w:pPr>
            <w:r>
              <w:t>Space Habitability Observation Reporting Tool</w:t>
            </w:r>
          </w:p>
        </w:tc>
      </w:tr>
      <w:tr w:rsidR="0031004A" w14:paraId="7BCC8219" w14:textId="77777777">
        <w:trPr>
          <w:trHeight w:hRule="exact" w:val="288"/>
        </w:trPr>
        <w:tc>
          <w:tcPr>
            <w:tcW w:w="1076" w:type="dxa"/>
          </w:tcPr>
          <w:p w14:paraId="7BCC8217" w14:textId="77777777" w:rsidR="0031004A" w:rsidRDefault="007F7AC9">
            <w:pPr>
              <w:pStyle w:val="TableParagraph"/>
              <w:spacing w:line="258" w:lineRule="exact"/>
              <w:ind w:left="200"/>
            </w:pPr>
            <w:r>
              <w:t>ISS</w:t>
            </w:r>
          </w:p>
        </w:tc>
        <w:tc>
          <w:tcPr>
            <w:tcW w:w="5453" w:type="dxa"/>
          </w:tcPr>
          <w:p w14:paraId="7BCC8218" w14:textId="77777777" w:rsidR="0031004A" w:rsidRDefault="007F7AC9">
            <w:pPr>
              <w:pStyle w:val="TableParagraph"/>
              <w:spacing w:line="258" w:lineRule="exact"/>
              <w:ind w:left="107"/>
            </w:pPr>
            <w:r>
              <w:t>International Space Station</w:t>
            </w:r>
          </w:p>
        </w:tc>
      </w:tr>
      <w:tr w:rsidR="0031004A" w14:paraId="7BCC821C" w14:textId="77777777">
        <w:trPr>
          <w:trHeight w:hRule="exact" w:val="288"/>
        </w:trPr>
        <w:tc>
          <w:tcPr>
            <w:tcW w:w="1076" w:type="dxa"/>
          </w:tcPr>
          <w:p w14:paraId="7BCC821A" w14:textId="77777777" w:rsidR="0031004A" w:rsidRDefault="007F7AC9">
            <w:pPr>
              <w:pStyle w:val="TableParagraph"/>
              <w:spacing w:line="258" w:lineRule="exact"/>
              <w:ind w:left="200"/>
            </w:pPr>
            <w:r>
              <w:t>ISSMP</w:t>
            </w:r>
          </w:p>
        </w:tc>
        <w:tc>
          <w:tcPr>
            <w:tcW w:w="5453" w:type="dxa"/>
          </w:tcPr>
          <w:p w14:paraId="7BCC821B" w14:textId="77777777" w:rsidR="0031004A" w:rsidRDefault="007F7AC9">
            <w:pPr>
              <w:pStyle w:val="TableParagraph"/>
              <w:spacing w:line="258" w:lineRule="exact"/>
              <w:ind w:left="107"/>
            </w:pPr>
            <w:r>
              <w:t>International Space Station Medical Project</w:t>
            </w:r>
          </w:p>
        </w:tc>
      </w:tr>
      <w:tr w:rsidR="0031004A" w14:paraId="7BCC821F" w14:textId="77777777">
        <w:trPr>
          <w:trHeight w:hRule="exact" w:val="288"/>
        </w:trPr>
        <w:tc>
          <w:tcPr>
            <w:tcW w:w="1076" w:type="dxa"/>
          </w:tcPr>
          <w:p w14:paraId="7BCC821D" w14:textId="77777777" w:rsidR="0031004A" w:rsidRDefault="007F7AC9">
            <w:pPr>
              <w:pStyle w:val="TableParagraph"/>
              <w:spacing w:line="258" w:lineRule="exact"/>
              <w:ind w:left="200"/>
            </w:pPr>
            <w:r>
              <w:t>JEM</w:t>
            </w:r>
          </w:p>
        </w:tc>
        <w:tc>
          <w:tcPr>
            <w:tcW w:w="5453" w:type="dxa"/>
          </w:tcPr>
          <w:p w14:paraId="7BCC821E" w14:textId="77777777" w:rsidR="0031004A" w:rsidRDefault="007F7AC9">
            <w:pPr>
              <w:pStyle w:val="TableParagraph"/>
              <w:spacing w:line="258" w:lineRule="exact"/>
              <w:ind w:left="107"/>
            </w:pPr>
            <w:r>
              <w:t>Japanese Experiment Module</w:t>
            </w:r>
          </w:p>
        </w:tc>
      </w:tr>
      <w:tr w:rsidR="0031004A" w14:paraId="7BCC8222" w14:textId="77777777">
        <w:trPr>
          <w:trHeight w:hRule="exact" w:val="288"/>
        </w:trPr>
        <w:tc>
          <w:tcPr>
            <w:tcW w:w="1076" w:type="dxa"/>
          </w:tcPr>
          <w:p w14:paraId="7BCC8220" w14:textId="77777777" w:rsidR="0031004A" w:rsidRDefault="007F7AC9">
            <w:pPr>
              <w:pStyle w:val="TableParagraph"/>
              <w:spacing w:line="258" w:lineRule="exact"/>
              <w:ind w:left="200"/>
            </w:pPr>
            <w:r>
              <w:t>JSC</w:t>
            </w:r>
          </w:p>
        </w:tc>
        <w:tc>
          <w:tcPr>
            <w:tcW w:w="5453" w:type="dxa"/>
          </w:tcPr>
          <w:p w14:paraId="7BCC8221" w14:textId="77777777" w:rsidR="0031004A" w:rsidRDefault="007F7AC9">
            <w:pPr>
              <w:pStyle w:val="TableParagraph"/>
              <w:spacing w:line="258" w:lineRule="exact"/>
              <w:ind w:left="107"/>
            </w:pPr>
            <w:r>
              <w:t>Johnson Space Center</w:t>
            </w:r>
          </w:p>
        </w:tc>
      </w:tr>
      <w:tr w:rsidR="0031004A" w14:paraId="7BCC8225" w14:textId="77777777">
        <w:trPr>
          <w:trHeight w:hRule="exact" w:val="288"/>
        </w:trPr>
        <w:tc>
          <w:tcPr>
            <w:tcW w:w="1076" w:type="dxa"/>
          </w:tcPr>
          <w:p w14:paraId="7BCC8223" w14:textId="77777777" w:rsidR="0031004A" w:rsidRDefault="007F7AC9">
            <w:pPr>
              <w:pStyle w:val="TableParagraph"/>
              <w:spacing w:line="258" w:lineRule="exact"/>
              <w:ind w:left="200"/>
            </w:pPr>
            <w:r>
              <w:t>LSDA</w:t>
            </w:r>
          </w:p>
        </w:tc>
        <w:tc>
          <w:tcPr>
            <w:tcW w:w="5453" w:type="dxa"/>
          </w:tcPr>
          <w:p w14:paraId="7BCC8224" w14:textId="77777777" w:rsidR="0031004A" w:rsidRDefault="007F7AC9">
            <w:pPr>
              <w:pStyle w:val="TableParagraph"/>
              <w:spacing w:line="258" w:lineRule="exact"/>
              <w:ind w:left="107"/>
            </w:pPr>
            <w:r>
              <w:t>Life Sciences Data Archive</w:t>
            </w:r>
          </w:p>
        </w:tc>
      </w:tr>
      <w:tr w:rsidR="0031004A" w14:paraId="7BCC8228" w14:textId="77777777">
        <w:trPr>
          <w:trHeight w:hRule="exact" w:val="288"/>
        </w:trPr>
        <w:tc>
          <w:tcPr>
            <w:tcW w:w="1076" w:type="dxa"/>
          </w:tcPr>
          <w:p w14:paraId="7BCC8226" w14:textId="77777777" w:rsidR="0031004A" w:rsidRDefault="007F7AC9">
            <w:pPr>
              <w:pStyle w:val="TableParagraph"/>
              <w:spacing w:line="258" w:lineRule="exact"/>
              <w:ind w:left="200"/>
            </w:pPr>
            <w:r>
              <w:t>MCC</w:t>
            </w:r>
          </w:p>
        </w:tc>
        <w:tc>
          <w:tcPr>
            <w:tcW w:w="5453" w:type="dxa"/>
          </w:tcPr>
          <w:p w14:paraId="7BCC8227" w14:textId="77777777" w:rsidR="0031004A" w:rsidRDefault="007F7AC9">
            <w:pPr>
              <w:pStyle w:val="TableParagraph"/>
              <w:spacing w:line="258" w:lineRule="exact"/>
              <w:ind w:left="107"/>
            </w:pPr>
            <w:r>
              <w:t>Mission Control Center</w:t>
            </w:r>
          </w:p>
        </w:tc>
      </w:tr>
      <w:tr w:rsidR="0031004A" w14:paraId="7BCC822B" w14:textId="77777777">
        <w:trPr>
          <w:trHeight w:hRule="exact" w:val="288"/>
        </w:trPr>
        <w:tc>
          <w:tcPr>
            <w:tcW w:w="1076" w:type="dxa"/>
          </w:tcPr>
          <w:p w14:paraId="7BCC8229" w14:textId="77777777" w:rsidR="0031004A" w:rsidRDefault="007F7AC9">
            <w:pPr>
              <w:pStyle w:val="TableParagraph"/>
              <w:spacing w:line="258" w:lineRule="exact"/>
              <w:ind w:left="200"/>
            </w:pPr>
            <w:r>
              <w:t>MSG</w:t>
            </w:r>
          </w:p>
        </w:tc>
        <w:tc>
          <w:tcPr>
            <w:tcW w:w="5453" w:type="dxa"/>
          </w:tcPr>
          <w:p w14:paraId="7BCC822A" w14:textId="77777777" w:rsidR="0031004A" w:rsidRDefault="007F7AC9">
            <w:pPr>
              <w:pStyle w:val="TableParagraph"/>
              <w:spacing w:line="258" w:lineRule="exact"/>
              <w:ind w:left="107"/>
            </w:pPr>
            <w:r>
              <w:t>Microgravity Science Glovebox</w:t>
            </w:r>
          </w:p>
        </w:tc>
      </w:tr>
      <w:tr w:rsidR="0031004A" w14:paraId="7BCC822E" w14:textId="77777777">
        <w:trPr>
          <w:trHeight w:hRule="exact" w:val="288"/>
        </w:trPr>
        <w:tc>
          <w:tcPr>
            <w:tcW w:w="1076" w:type="dxa"/>
          </w:tcPr>
          <w:p w14:paraId="7BCC822C" w14:textId="77777777" w:rsidR="0031004A" w:rsidRDefault="007F7AC9">
            <w:pPr>
              <w:pStyle w:val="TableParagraph"/>
              <w:spacing w:line="258" w:lineRule="exact"/>
              <w:ind w:left="200"/>
            </w:pPr>
            <w:r>
              <w:t>NEEMO</w:t>
            </w:r>
          </w:p>
        </w:tc>
        <w:tc>
          <w:tcPr>
            <w:tcW w:w="5453" w:type="dxa"/>
          </w:tcPr>
          <w:p w14:paraId="7BCC822D" w14:textId="77777777" w:rsidR="0031004A" w:rsidRDefault="007F7AC9">
            <w:pPr>
              <w:pStyle w:val="TableParagraph"/>
              <w:spacing w:line="258" w:lineRule="exact"/>
              <w:ind w:left="107"/>
            </w:pPr>
            <w:r>
              <w:t>NASA Extreme Environment Mission Operations</w:t>
            </w:r>
          </w:p>
        </w:tc>
      </w:tr>
      <w:tr w:rsidR="0031004A" w14:paraId="7BCC8231" w14:textId="77777777">
        <w:trPr>
          <w:trHeight w:hRule="exact" w:val="288"/>
        </w:trPr>
        <w:tc>
          <w:tcPr>
            <w:tcW w:w="1076" w:type="dxa"/>
          </w:tcPr>
          <w:p w14:paraId="7BCC822F" w14:textId="77777777" w:rsidR="0031004A" w:rsidRDefault="007F7AC9">
            <w:pPr>
              <w:pStyle w:val="TableParagraph"/>
              <w:spacing w:line="258" w:lineRule="exact"/>
              <w:ind w:left="200"/>
            </w:pPr>
            <w:r>
              <w:t>NHV</w:t>
            </w:r>
          </w:p>
        </w:tc>
        <w:tc>
          <w:tcPr>
            <w:tcW w:w="5453" w:type="dxa"/>
          </w:tcPr>
          <w:p w14:paraId="7BCC8230" w14:textId="77777777" w:rsidR="0031004A" w:rsidRDefault="007F7AC9">
            <w:pPr>
              <w:pStyle w:val="TableParagraph"/>
              <w:spacing w:line="258" w:lineRule="exact"/>
              <w:ind w:left="107"/>
            </w:pPr>
            <w:r>
              <w:t>Net Habitable Volume</w:t>
            </w:r>
          </w:p>
        </w:tc>
      </w:tr>
      <w:tr w:rsidR="0031004A" w14:paraId="7BCC8234" w14:textId="77777777">
        <w:trPr>
          <w:trHeight w:hRule="exact" w:val="288"/>
        </w:trPr>
        <w:tc>
          <w:tcPr>
            <w:tcW w:w="1076" w:type="dxa"/>
          </w:tcPr>
          <w:p w14:paraId="7BCC8232" w14:textId="77777777" w:rsidR="0031004A" w:rsidRDefault="007F7AC9">
            <w:pPr>
              <w:pStyle w:val="TableParagraph"/>
              <w:spacing w:line="258" w:lineRule="exact"/>
              <w:ind w:left="200"/>
            </w:pPr>
            <w:r>
              <w:t>NPN</w:t>
            </w:r>
          </w:p>
        </w:tc>
        <w:tc>
          <w:tcPr>
            <w:tcW w:w="5453" w:type="dxa"/>
          </w:tcPr>
          <w:p w14:paraId="7BCC8233" w14:textId="77777777" w:rsidR="0031004A" w:rsidRDefault="007F7AC9">
            <w:pPr>
              <w:pStyle w:val="TableParagraph"/>
              <w:spacing w:line="258" w:lineRule="exact"/>
              <w:ind w:left="107"/>
            </w:pPr>
            <w:r>
              <w:t>Net Positivity/Negativity Index</w:t>
            </w:r>
          </w:p>
        </w:tc>
      </w:tr>
      <w:tr w:rsidR="0031004A" w14:paraId="7BCC8237" w14:textId="77777777">
        <w:trPr>
          <w:trHeight w:hRule="exact" w:val="288"/>
        </w:trPr>
        <w:tc>
          <w:tcPr>
            <w:tcW w:w="1076" w:type="dxa"/>
          </w:tcPr>
          <w:p w14:paraId="7BCC8235" w14:textId="77777777" w:rsidR="0031004A" w:rsidRDefault="007F7AC9">
            <w:pPr>
              <w:pStyle w:val="TableParagraph"/>
              <w:spacing w:line="258" w:lineRule="exact"/>
              <w:ind w:left="200"/>
            </w:pPr>
            <w:r>
              <w:t>OPTIMIS</w:t>
            </w:r>
          </w:p>
        </w:tc>
        <w:tc>
          <w:tcPr>
            <w:tcW w:w="5453" w:type="dxa"/>
          </w:tcPr>
          <w:p w14:paraId="7BCC8236" w14:textId="77777777" w:rsidR="0031004A" w:rsidRDefault="007F7AC9">
            <w:pPr>
              <w:pStyle w:val="TableParagraph"/>
              <w:spacing w:line="258" w:lineRule="exact"/>
              <w:ind w:left="107"/>
            </w:pPr>
            <w:r>
              <w:t>Operations Planning Timeline Integration System</w:t>
            </w:r>
          </w:p>
        </w:tc>
      </w:tr>
      <w:tr w:rsidR="0031004A" w14:paraId="7BCC823A" w14:textId="77777777">
        <w:trPr>
          <w:trHeight w:hRule="exact" w:val="288"/>
        </w:trPr>
        <w:tc>
          <w:tcPr>
            <w:tcW w:w="1076" w:type="dxa"/>
          </w:tcPr>
          <w:p w14:paraId="7BCC8238" w14:textId="77777777" w:rsidR="0031004A" w:rsidRDefault="007F7AC9">
            <w:pPr>
              <w:pStyle w:val="TableParagraph"/>
              <w:spacing w:line="258" w:lineRule="exact"/>
              <w:ind w:left="200"/>
            </w:pPr>
            <w:r>
              <w:t>PAO</w:t>
            </w:r>
          </w:p>
        </w:tc>
        <w:tc>
          <w:tcPr>
            <w:tcW w:w="5453" w:type="dxa"/>
          </w:tcPr>
          <w:p w14:paraId="7BCC8239" w14:textId="77777777" w:rsidR="0031004A" w:rsidRDefault="007F7AC9">
            <w:pPr>
              <w:pStyle w:val="TableParagraph"/>
              <w:spacing w:line="258" w:lineRule="exact"/>
              <w:ind w:left="107"/>
            </w:pPr>
            <w:r>
              <w:t>Public Affairs Office</w:t>
            </w:r>
          </w:p>
        </w:tc>
      </w:tr>
      <w:tr w:rsidR="0031004A" w14:paraId="7BCC823D" w14:textId="77777777">
        <w:trPr>
          <w:trHeight w:hRule="exact" w:val="288"/>
        </w:trPr>
        <w:tc>
          <w:tcPr>
            <w:tcW w:w="1076" w:type="dxa"/>
          </w:tcPr>
          <w:p w14:paraId="7BCC823B" w14:textId="77777777" w:rsidR="0031004A" w:rsidRDefault="007F7AC9">
            <w:pPr>
              <w:pStyle w:val="TableParagraph"/>
              <w:spacing w:line="258" w:lineRule="exact"/>
              <w:ind w:left="200"/>
            </w:pPr>
            <w:r>
              <w:t>PMM</w:t>
            </w:r>
          </w:p>
        </w:tc>
        <w:tc>
          <w:tcPr>
            <w:tcW w:w="5453" w:type="dxa"/>
          </w:tcPr>
          <w:p w14:paraId="7BCC823C" w14:textId="77777777" w:rsidR="0031004A" w:rsidRDefault="007F7AC9">
            <w:pPr>
              <w:pStyle w:val="TableParagraph"/>
              <w:spacing w:line="258" w:lineRule="exact"/>
              <w:ind w:left="107"/>
            </w:pPr>
            <w:r>
              <w:t>Permanent Multipurpose Module</w:t>
            </w:r>
          </w:p>
        </w:tc>
      </w:tr>
      <w:tr w:rsidR="0031004A" w14:paraId="7BCC8240" w14:textId="77777777">
        <w:trPr>
          <w:trHeight w:hRule="exact" w:val="288"/>
        </w:trPr>
        <w:tc>
          <w:tcPr>
            <w:tcW w:w="1076" w:type="dxa"/>
          </w:tcPr>
          <w:p w14:paraId="7BCC823E" w14:textId="77777777" w:rsidR="0031004A" w:rsidRDefault="007F7AC9">
            <w:pPr>
              <w:pStyle w:val="TableParagraph"/>
              <w:spacing w:line="258" w:lineRule="exact"/>
              <w:ind w:left="200"/>
            </w:pPr>
            <w:r>
              <w:t>RFID</w:t>
            </w:r>
          </w:p>
        </w:tc>
        <w:tc>
          <w:tcPr>
            <w:tcW w:w="5453" w:type="dxa"/>
          </w:tcPr>
          <w:p w14:paraId="7BCC823F" w14:textId="77777777" w:rsidR="0031004A" w:rsidRDefault="007F7AC9">
            <w:pPr>
              <w:pStyle w:val="TableParagraph"/>
              <w:spacing w:line="258" w:lineRule="exact"/>
              <w:ind w:left="107"/>
            </w:pPr>
            <w:r>
              <w:t>Radio-Frequency Identification</w:t>
            </w:r>
          </w:p>
        </w:tc>
      </w:tr>
      <w:tr w:rsidR="0031004A" w14:paraId="7BCC8243" w14:textId="77777777">
        <w:trPr>
          <w:trHeight w:hRule="exact" w:val="288"/>
        </w:trPr>
        <w:tc>
          <w:tcPr>
            <w:tcW w:w="1076" w:type="dxa"/>
          </w:tcPr>
          <w:p w14:paraId="7BCC8241" w14:textId="77777777" w:rsidR="0031004A" w:rsidRDefault="007F7AC9">
            <w:pPr>
              <w:pStyle w:val="TableParagraph"/>
              <w:spacing w:line="258" w:lineRule="exact"/>
              <w:ind w:left="200"/>
            </w:pPr>
            <w:r>
              <w:t>SBIR</w:t>
            </w:r>
          </w:p>
        </w:tc>
        <w:tc>
          <w:tcPr>
            <w:tcW w:w="5453" w:type="dxa"/>
          </w:tcPr>
          <w:p w14:paraId="7BCC8242" w14:textId="77777777" w:rsidR="0031004A" w:rsidRDefault="007F7AC9">
            <w:pPr>
              <w:pStyle w:val="TableParagraph"/>
              <w:spacing w:line="258" w:lineRule="exact"/>
              <w:ind w:left="107"/>
            </w:pPr>
            <w:r>
              <w:t>Small Business Innovation Research</w:t>
            </w:r>
          </w:p>
        </w:tc>
      </w:tr>
      <w:tr w:rsidR="0031004A" w14:paraId="7BCC8246" w14:textId="77777777">
        <w:trPr>
          <w:trHeight w:hRule="exact" w:val="288"/>
        </w:trPr>
        <w:tc>
          <w:tcPr>
            <w:tcW w:w="1076" w:type="dxa"/>
          </w:tcPr>
          <w:p w14:paraId="7BCC8244" w14:textId="77777777" w:rsidR="0031004A" w:rsidRDefault="007F7AC9">
            <w:pPr>
              <w:pStyle w:val="TableParagraph"/>
              <w:spacing w:line="258" w:lineRule="exact"/>
              <w:ind w:left="200"/>
            </w:pPr>
            <w:r>
              <w:t>SOIRT</w:t>
            </w:r>
          </w:p>
        </w:tc>
        <w:tc>
          <w:tcPr>
            <w:tcW w:w="5453" w:type="dxa"/>
          </w:tcPr>
          <w:p w14:paraId="7BCC8245" w14:textId="77777777" w:rsidR="0031004A" w:rsidRDefault="007F7AC9">
            <w:pPr>
              <w:pStyle w:val="TableParagraph"/>
              <w:spacing w:line="258" w:lineRule="exact"/>
              <w:ind w:left="107"/>
            </w:pPr>
            <w:r>
              <w:t>Space Operations Incident Reporting Tool</w:t>
            </w:r>
          </w:p>
        </w:tc>
      </w:tr>
      <w:tr w:rsidR="0031004A" w14:paraId="7BCC8249" w14:textId="77777777">
        <w:trPr>
          <w:trHeight w:hRule="exact" w:val="254"/>
        </w:trPr>
        <w:tc>
          <w:tcPr>
            <w:tcW w:w="1076" w:type="dxa"/>
          </w:tcPr>
          <w:p w14:paraId="7BCC8247" w14:textId="77777777" w:rsidR="0031004A" w:rsidRDefault="007F7AC9">
            <w:pPr>
              <w:pStyle w:val="TableParagraph"/>
              <w:spacing w:line="258" w:lineRule="exact"/>
              <w:ind w:left="200"/>
            </w:pPr>
            <w:r>
              <w:t>WHC</w:t>
            </w:r>
          </w:p>
        </w:tc>
        <w:tc>
          <w:tcPr>
            <w:tcW w:w="5453" w:type="dxa"/>
          </w:tcPr>
          <w:p w14:paraId="7BCC8248" w14:textId="77777777" w:rsidR="0031004A" w:rsidRDefault="007F7AC9">
            <w:pPr>
              <w:pStyle w:val="TableParagraph"/>
              <w:spacing w:line="258" w:lineRule="exact"/>
              <w:ind w:left="107"/>
            </w:pPr>
            <w:r>
              <w:t>Waste and Hygiene Compartment</w:t>
            </w:r>
          </w:p>
        </w:tc>
      </w:tr>
    </w:tbl>
    <w:p w14:paraId="7BCC824A" w14:textId="77777777" w:rsidR="00BE752F" w:rsidRDefault="00BE752F"/>
    <w:sectPr w:rsidR="00BE752F">
      <w:pgSz w:w="12240" w:h="15840"/>
      <w:pgMar w:top="1360" w:right="1720" w:bottom="1140" w:left="1240" w:header="0"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B770A" w14:textId="77777777" w:rsidR="000F3CA4" w:rsidRDefault="000F3CA4">
      <w:r>
        <w:separator/>
      </w:r>
    </w:p>
  </w:endnote>
  <w:endnote w:type="continuationSeparator" w:id="0">
    <w:p w14:paraId="628CD8CB" w14:textId="77777777" w:rsidR="000F3CA4" w:rsidRDefault="000F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A" w14:textId="27D95D81" w:rsidR="00327485" w:rsidRDefault="00327485">
    <w:pPr>
      <w:pStyle w:val="BodyText"/>
      <w:spacing w:line="14" w:lineRule="auto"/>
      <w:rPr>
        <w:sz w:val="20"/>
      </w:rPr>
    </w:pPr>
    <w:r>
      <w:rPr>
        <w:noProof/>
      </w:rPr>
      <mc:AlternateContent>
        <mc:Choice Requires="wps">
          <w:drawing>
            <wp:anchor distT="0" distB="0" distL="114300" distR="114300" simplePos="0" relativeHeight="503161424" behindDoc="1" locked="0" layoutInCell="1" allowOverlap="1" wp14:anchorId="7BCC829F" wp14:editId="5557E42C">
              <wp:simplePos x="0" y="0"/>
              <wp:positionH relativeFrom="page">
                <wp:posOffset>3839210</wp:posOffset>
              </wp:positionH>
              <wp:positionV relativeFrom="page">
                <wp:posOffset>9276080</wp:posOffset>
              </wp:positionV>
              <wp:extent cx="96520" cy="165735"/>
              <wp:effectExtent l="635"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4" w14:textId="77777777" w:rsidR="00327485" w:rsidRDefault="00327485">
                          <w:pPr>
                            <w:pStyle w:val="BodyText"/>
                            <w:spacing w:line="245" w:lineRule="exact"/>
                            <w:ind w:left="20"/>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9F" id="_x0000_t202" coordsize="21600,21600" o:spt="202" path="m,l,21600r21600,l21600,xe">
              <v:stroke joinstyle="miter"/>
              <v:path gradientshapeok="t" o:connecttype="rect"/>
            </v:shapetype>
            <v:shape id="Text Box 20" o:spid="_x0000_s1026" type="#_x0000_t202" style="position:absolute;margin-left:302.3pt;margin-top:730.4pt;width:7.6pt;height:13.05pt;z-index:-1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crQIAAKk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" filled="f" stroked="f">
              <v:textbox inset="0,0,0,0">
                <w:txbxContent>
                  <w:p w14:paraId="7BCC82B4" w14:textId="77777777" w:rsidR="00327485" w:rsidRDefault="00327485">
                    <w:pPr>
                      <w:pStyle w:val="BodyText"/>
                      <w:spacing w:line="245" w:lineRule="exact"/>
                      <w:ind w:left="20"/>
                    </w:pPr>
                    <w: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3" w14:textId="623530C6" w:rsidR="00327485" w:rsidRDefault="00327485">
    <w:pPr>
      <w:pStyle w:val="BodyText"/>
      <w:spacing w:line="14" w:lineRule="auto"/>
      <w:rPr>
        <w:sz w:val="20"/>
      </w:rPr>
    </w:pPr>
    <w:r>
      <w:rPr>
        <w:noProof/>
      </w:rPr>
      <mc:AlternateContent>
        <mc:Choice Requires="wps">
          <w:drawing>
            <wp:anchor distT="0" distB="0" distL="114300" distR="114300" simplePos="0" relativeHeight="503161640" behindDoc="1" locked="0" layoutInCell="1" allowOverlap="1" wp14:anchorId="7BCC82A8" wp14:editId="5C8E829A">
              <wp:simplePos x="0" y="0"/>
              <wp:positionH relativeFrom="page">
                <wp:posOffset>3802380</wp:posOffset>
              </wp:positionH>
              <wp:positionV relativeFrom="page">
                <wp:posOffset>9276080</wp:posOffset>
              </wp:positionV>
              <wp:extent cx="168910" cy="165735"/>
              <wp:effectExtent l="1905" t="0" r="63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D" w14:textId="77777777" w:rsidR="00327485" w:rsidRDefault="00327485">
                          <w:pPr>
                            <w:pStyle w:val="BodyText"/>
                            <w:spacing w:line="245"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8" id="_x0000_t202" coordsize="21600,21600" o:spt="202" path="m,l,21600r21600,l21600,xe">
              <v:stroke joinstyle="miter"/>
              <v:path gradientshapeok="t" o:connecttype="rect"/>
            </v:shapetype>
            <v:shape id="Text Box 11" o:spid="_x0000_s1035" type="#_x0000_t202" style="position:absolute;margin-left:299.4pt;margin-top:730.4pt;width:13.3pt;height:13.05pt;z-index:-1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dYsAIAALE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" filled="f" stroked="f">
              <v:textbox inset="0,0,0,0">
                <w:txbxContent>
                  <w:p w14:paraId="7BCC82BD" w14:textId="77777777" w:rsidR="00327485" w:rsidRDefault="00327485">
                    <w:pPr>
                      <w:pStyle w:val="BodyText"/>
                      <w:spacing w:line="245" w:lineRule="exact"/>
                      <w:ind w:left="20"/>
                    </w:pPr>
                    <w:r>
                      <w:t>40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4" w14:textId="20FBF29F" w:rsidR="00327485" w:rsidRDefault="00327485">
    <w:pPr>
      <w:pStyle w:val="BodyText"/>
      <w:spacing w:line="14" w:lineRule="auto"/>
      <w:rPr>
        <w:sz w:val="20"/>
      </w:rPr>
    </w:pPr>
    <w:r>
      <w:rPr>
        <w:noProof/>
      </w:rPr>
      <mc:AlternateContent>
        <mc:Choice Requires="wps">
          <w:drawing>
            <wp:anchor distT="0" distB="0" distL="114300" distR="114300" simplePos="0" relativeHeight="503161664" behindDoc="1" locked="0" layoutInCell="1" allowOverlap="1" wp14:anchorId="7BCC82A9" wp14:editId="401FDA06">
              <wp:simplePos x="0" y="0"/>
              <wp:positionH relativeFrom="page">
                <wp:posOffset>3789680</wp:posOffset>
              </wp:positionH>
              <wp:positionV relativeFrom="page">
                <wp:posOffset>9276080</wp:posOffset>
              </wp:positionV>
              <wp:extent cx="194310"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E" w14:textId="168373EA" w:rsidR="00327485" w:rsidRDefault="00327485">
                          <w:pPr>
                            <w:pStyle w:val="BodyText"/>
                            <w:spacing w:line="245" w:lineRule="exact"/>
                            <w:ind w:left="40"/>
                          </w:pPr>
                          <w:r>
                            <w:fldChar w:fldCharType="begin"/>
                          </w:r>
                          <w:r>
                            <w:instrText xml:space="preserve"> PAGE </w:instrText>
                          </w:r>
                          <w:r>
                            <w:fldChar w:fldCharType="separate"/>
                          </w:r>
                          <w:r w:rsidR="00C23EC6">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9" id="_x0000_t202" coordsize="21600,21600" o:spt="202" path="m,l,21600r21600,l21600,xe">
              <v:stroke joinstyle="miter"/>
              <v:path gradientshapeok="t" o:connecttype="rect"/>
            </v:shapetype>
            <v:shape id="Text Box 10" o:spid="_x0000_s1036" type="#_x0000_t202" style="position:absolute;margin-left:298.4pt;margin-top:730.4pt;width:15.3pt;height:13.05pt;z-index:-1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" filled="f" stroked="f">
              <v:textbox inset="0,0,0,0">
                <w:txbxContent>
                  <w:p w14:paraId="7BCC82BE" w14:textId="168373EA" w:rsidR="00327485" w:rsidRDefault="00327485">
                    <w:pPr>
                      <w:pStyle w:val="BodyText"/>
                      <w:spacing w:line="245" w:lineRule="exact"/>
                      <w:ind w:left="40"/>
                    </w:pPr>
                    <w:r>
                      <w:fldChar w:fldCharType="begin"/>
                    </w:r>
                    <w:r>
                      <w:instrText xml:space="preserve"> PAGE </w:instrText>
                    </w:r>
                    <w:r>
                      <w:fldChar w:fldCharType="separate"/>
                    </w:r>
                    <w:r w:rsidR="00C23EC6">
                      <w:rPr>
                        <w:noProof/>
                      </w:rPr>
                      <w:t>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5" w14:textId="3EE5ADFE" w:rsidR="00327485" w:rsidRDefault="00327485">
    <w:pPr>
      <w:pStyle w:val="BodyText"/>
      <w:spacing w:line="14" w:lineRule="auto"/>
      <w:rPr>
        <w:sz w:val="20"/>
      </w:rPr>
    </w:pPr>
    <w:r>
      <w:rPr>
        <w:noProof/>
      </w:rPr>
      <mc:AlternateContent>
        <mc:Choice Requires="wps">
          <w:drawing>
            <wp:anchor distT="0" distB="0" distL="114300" distR="114300" simplePos="0" relativeHeight="503161688" behindDoc="1" locked="0" layoutInCell="1" allowOverlap="1" wp14:anchorId="7BCC82AA" wp14:editId="097A9653">
              <wp:simplePos x="0" y="0"/>
              <wp:positionH relativeFrom="page">
                <wp:posOffset>3802380</wp:posOffset>
              </wp:positionH>
              <wp:positionV relativeFrom="page">
                <wp:posOffset>9276080</wp:posOffset>
              </wp:positionV>
              <wp:extent cx="168910" cy="165735"/>
              <wp:effectExtent l="1905" t="0"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F" w14:textId="77777777" w:rsidR="00327485" w:rsidRDefault="00327485">
                          <w:pPr>
                            <w:pStyle w:val="BodyText"/>
                            <w:spacing w:line="245" w:lineRule="exact"/>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A" id="_x0000_t202" coordsize="21600,21600" o:spt="202" path="m,l,21600r21600,l21600,xe">
              <v:stroke joinstyle="miter"/>
              <v:path gradientshapeok="t" o:connecttype="rect"/>
            </v:shapetype>
            <v:shape id="Text Box 9" o:spid="_x0000_s1037" type="#_x0000_t202" style="position:absolute;margin-left:299.4pt;margin-top:730.4pt;width:13.3pt;height:13.05pt;z-index:-1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zrQIAALE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" filled="f" stroked="f">
              <v:textbox inset="0,0,0,0">
                <w:txbxContent>
                  <w:p w14:paraId="7BCC82BF" w14:textId="77777777" w:rsidR="00327485" w:rsidRDefault="00327485">
                    <w:pPr>
                      <w:pStyle w:val="BodyText"/>
                      <w:spacing w:line="245" w:lineRule="exact"/>
                      <w:ind w:left="20"/>
                    </w:pPr>
                    <w:r>
                      <w:t>50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6" w14:textId="0A8B48F0" w:rsidR="00327485" w:rsidRDefault="00327485">
    <w:pPr>
      <w:pStyle w:val="BodyText"/>
      <w:spacing w:line="14" w:lineRule="auto"/>
      <w:rPr>
        <w:sz w:val="20"/>
      </w:rPr>
    </w:pPr>
    <w:r>
      <w:rPr>
        <w:noProof/>
      </w:rPr>
      <mc:AlternateContent>
        <mc:Choice Requires="wps">
          <w:drawing>
            <wp:anchor distT="0" distB="0" distL="114300" distR="114300" simplePos="0" relativeHeight="503161712" behindDoc="1" locked="0" layoutInCell="1" allowOverlap="1" wp14:anchorId="7BCC82AB" wp14:editId="299D1715">
              <wp:simplePos x="0" y="0"/>
              <wp:positionH relativeFrom="page">
                <wp:posOffset>3789680</wp:posOffset>
              </wp:positionH>
              <wp:positionV relativeFrom="page">
                <wp:posOffset>9276080</wp:posOffset>
              </wp:positionV>
              <wp:extent cx="19431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0" w14:textId="1BFD1FDC" w:rsidR="00327485" w:rsidRDefault="00327485">
                          <w:pPr>
                            <w:pStyle w:val="BodyText"/>
                            <w:spacing w:line="245" w:lineRule="exact"/>
                            <w:ind w:left="40"/>
                          </w:pPr>
                          <w:r>
                            <w:fldChar w:fldCharType="begin"/>
                          </w:r>
                          <w:r>
                            <w:instrText xml:space="preserve"> PAGE </w:instrText>
                          </w:r>
                          <w:r>
                            <w:fldChar w:fldCharType="separate"/>
                          </w:r>
                          <w:r w:rsidR="00C23EC6">
                            <w:rPr>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B" id="_x0000_t202" coordsize="21600,21600" o:spt="202" path="m,l,21600r21600,l21600,xe">
              <v:stroke joinstyle="miter"/>
              <v:path gradientshapeok="t" o:connecttype="rect"/>
            </v:shapetype>
            <v:shape id="Text Box 8" o:spid="_x0000_s1038" type="#_x0000_t202" style="position:absolute;margin-left:298.4pt;margin-top:730.4pt;width:15.3pt;height:13.05pt;z-index:-1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t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" filled="f" stroked="f">
              <v:textbox inset="0,0,0,0">
                <w:txbxContent>
                  <w:p w14:paraId="7BCC82C0" w14:textId="1BFD1FDC" w:rsidR="00327485" w:rsidRDefault="00327485">
                    <w:pPr>
                      <w:pStyle w:val="BodyText"/>
                      <w:spacing w:line="245" w:lineRule="exact"/>
                      <w:ind w:left="40"/>
                    </w:pPr>
                    <w:r>
                      <w:fldChar w:fldCharType="begin"/>
                    </w:r>
                    <w:r>
                      <w:instrText xml:space="preserve"> PAGE </w:instrText>
                    </w:r>
                    <w:r>
                      <w:fldChar w:fldCharType="separate"/>
                    </w:r>
                    <w:r w:rsidR="00C23EC6">
                      <w:rPr>
                        <w:noProof/>
                      </w:rPr>
                      <w:t>59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7" w14:textId="009BE4E7" w:rsidR="00327485" w:rsidRDefault="00327485">
    <w:pPr>
      <w:pStyle w:val="BodyText"/>
      <w:spacing w:line="14" w:lineRule="auto"/>
      <w:rPr>
        <w:sz w:val="20"/>
      </w:rPr>
    </w:pPr>
    <w:r>
      <w:rPr>
        <w:noProof/>
      </w:rPr>
      <mc:AlternateContent>
        <mc:Choice Requires="wps">
          <w:drawing>
            <wp:anchor distT="0" distB="0" distL="114300" distR="114300" simplePos="0" relativeHeight="503161736" behindDoc="1" locked="0" layoutInCell="1" allowOverlap="1" wp14:anchorId="7BCC82AC" wp14:editId="66B31E3D">
              <wp:simplePos x="0" y="0"/>
              <wp:positionH relativeFrom="page">
                <wp:posOffset>3802380</wp:posOffset>
              </wp:positionH>
              <wp:positionV relativeFrom="page">
                <wp:posOffset>9276080</wp:posOffset>
              </wp:positionV>
              <wp:extent cx="168910" cy="165735"/>
              <wp:effectExtent l="1905" t="0" r="63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1" w14:textId="77777777" w:rsidR="00327485" w:rsidRDefault="00327485">
                          <w:pPr>
                            <w:pStyle w:val="BodyText"/>
                            <w:spacing w:line="245" w:lineRule="exact"/>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C" id="_x0000_t202" coordsize="21600,21600" o:spt="202" path="m,l,21600r21600,l21600,xe">
              <v:stroke joinstyle="miter"/>
              <v:path gradientshapeok="t" o:connecttype="rect"/>
            </v:shapetype>
            <v:shape id="Text Box 7" o:spid="_x0000_s1039" type="#_x0000_t202" style="position:absolute;margin-left:299.4pt;margin-top:730.4pt;width:13.3pt;height:13.05pt;z-index:-1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6/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" filled="f" stroked="f">
              <v:textbox inset="0,0,0,0">
                <w:txbxContent>
                  <w:p w14:paraId="7BCC82C1" w14:textId="77777777" w:rsidR="00327485" w:rsidRDefault="00327485">
                    <w:pPr>
                      <w:pStyle w:val="BodyText"/>
                      <w:spacing w:line="245" w:lineRule="exact"/>
                      <w:ind w:left="20"/>
                    </w:pPr>
                    <w:r>
                      <w:t>60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8" w14:textId="11BFB756" w:rsidR="00327485" w:rsidRDefault="00327485">
    <w:pPr>
      <w:pStyle w:val="BodyText"/>
      <w:spacing w:line="14" w:lineRule="auto"/>
      <w:rPr>
        <w:sz w:val="20"/>
      </w:rPr>
    </w:pPr>
    <w:r>
      <w:rPr>
        <w:noProof/>
      </w:rPr>
      <mc:AlternateContent>
        <mc:Choice Requires="wps">
          <w:drawing>
            <wp:anchor distT="0" distB="0" distL="114300" distR="114300" simplePos="0" relativeHeight="503161760" behindDoc="1" locked="0" layoutInCell="1" allowOverlap="1" wp14:anchorId="7BCC82AD" wp14:editId="10727358">
              <wp:simplePos x="0" y="0"/>
              <wp:positionH relativeFrom="page">
                <wp:posOffset>3789680</wp:posOffset>
              </wp:positionH>
              <wp:positionV relativeFrom="page">
                <wp:posOffset>9276080</wp:posOffset>
              </wp:positionV>
              <wp:extent cx="1943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2" w14:textId="595EDB73" w:rsidR="00327485" w:rsidRDefault="00327485">
                          <w:pPr>
                            <w:pStyle w:val="BodyText"/>
                            <w:spacing w:line="245" w:lineRule="exact"/>
                            <w:ind w:left="40"/>
                          </w:pPr>
                          <w:r>
                            <w:fldChar w:fldCharType="begin"/>
                          </w:r>
                          <w:r>
                            <w:instrText xml:space="preserve"> PAGE </w:instrText>
                          </w:r>
                          <w:r>
                            <w:fldChar w:fldCharType="separate"/>
                          </w:r>
                          <w:r w:rsidR="00C23EC6">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D" id="_x0000_t202" coordsize="21600,21600" o:spt="202" path="m,l,21600r21600,l21600,xe">
              <v:stroke joinstyle="miter"/>
              <v:path gradientshapeok="t" o:connecttype="rect"/>
            </v:shapetype>
            <v:shape id="Text Box 6" o:spid="_x0000_s1040" type="#_x0000_t202" style="position:absolute;margin-left:298.4pt;margin-top:730.4pt;width:15.3pt;height:13.05pt;z-index:-1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WArw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" filled="f" stroked="f">
              <v:textbox inset="0,0,0,0">
                <w:txbxContent>
                  <w:p w14:paraId="7BCC82C2" w14:textId="595EDB73" w:rsidR="00327485" w:rsidRDefault="00327485">
                    <w:pPr>
                      <w:pStyle w:val="BodyText"/>
                      <w:spacing w:line="245" w:lineRule="exact"/>
                      <w:ind w:left="40"/>
                    </w:pPr>
                    <w:r>
                      <w:fldChar w:fldCharType="begin"/>
                    </w:r>
                    <w:r>
                      <w:instrText xml:space="preserve"> PAGE </w:instrText>
                    </w:r>
                    <w:r>
                      <w:fldChar w:fldCharType="separate"/>
                    </w:r>
                    <w:r w:rsidR="00C23EC6">
                      <w:rPr>
                        <w:noProof/>
                      </w:rPr>
                      <w:t>63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9" w14:textId="77777777" w:rsidR="00327485" w:rsidRDefault="0032748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A" w14:textId="7820F412" w:rsidR="00327485" w:rsidRDefault="00327485">
    <w:pPr>
      <w:pStyle w:val="BodyText"/>
      <w:spacing w:line="14" w:lineRule="auto"/>
      <w:rPr>
        <w:sz w:val="20"/>
      </w:rPr>
    </w:pPr>
    <w:r>
      <w:rPr>
        <w:noProof/>
      </w:rPr>
      <mc:AlternateContent>
        <mc:Choice Requires="wps">
          <w:drawing>
            <wp:anchor distT="0" distB="0" distL="114300" distR="114300" simplePos="0" relativeHeight="503161784" behindDoc="1" locked="0" layoutInCell="1" allowOverlap="1" wp14:anchorId="7BCC82AE" wp14:editId="663AC83F">
              <wp:simplePos x="0" y="0"/>
              <wp:positionH relativeFrom="page">
                <wp:posOffset>3789680</wp:posOffset>
              </wp:positionH>
              <wp:positionV relativeFrom="page">
                <wp:posOffset>9276080</wp:posOffset>
              </wp:positionV>
              <wp:extent cx="19431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3" w14:textId="2F960FC3" w:rsidR="00327485" w:rsidRDefault="00327485">
                          <w:pPr>
                            <w:pStyle w:val="BodyText"/>
                            <w:spacing w:line="245" w:lineRule="exact"/>
                            <w:ind w:left="40"/>
                          </w:pPr>
                          <w:r>
                            <w:fldChar w:fldCharType="begin"/>
                          </w:r>
                          <w:r>
                            <w:instrText xml:space="preserve"> PAGE </w:instrText>
                          </w:r>
                          <w:r>
                            <w:fldChar w:fldCharType="separate"/>
                          </w:r>
                          <w:r w:rsidR="00C23EC6">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E" id="_x0000_t202" coordsize="21600,21600" o:spt="202" path="m,l,21600r21600,l21600,xe">
              <v:stroke joinstyle="miter"/>
              <v:path gradientshapeok="t" o:connecttype="rect"/>
            </v:shapetype>
            <v:shape id="Text Box 5" o:spid="_x0000_s1041" type="#_x0000_t202" style="position:absolute;margin-left:298.4pt;margin-top:730.4pt;width:15.3pt;height:13.05pt;z-index:-1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" filled="f" stroked="f">
              <v:textbox inset="0,0,0,0">
                <w:txbxContent>
                  <w:p w14:paraId="7BCC82C3" w14:textId="2F960FC3" w:rsidR="00327485" w:rsidRDefault="00327485">
                    <w:pPr>
                      <w:pStyle w:val="BodyText"/>
                      <w:spacing w:line="245" w:lineRule="exact"/>
                      <w:ind w:left="40"/>
                    </w:pPr>
                    <w:r>
                      <w:fldChar w:fldCharType="begin"/>
                    </w:r>
                    <w:r>
                      <w:instrText xml:space="preserve"> PAGE </w:instrText>
                    </w:r>
                    <w:r>
                      <w:fldChar w:fldCharType="separate"/>
                    </w:r>
                    <w:r w:rsidR="00C23EC6">
                      <w:rPr>
                        <w:noProof/>
                      </w:rPr>
                      <w:t>69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B" w14:textId="458161A5" w:rsidR="00327485" w:rsidRDefault="00327485">
    <w:pPr>
      <w:pStyle w:val="BodyText"/>
      <w:spacing w:line="14" w:lineRule="auto"/>
      <w:rPr>
        <w:sz w:val="20"/>
      </w:rPr>
    </w:pPr>
    <w:r>
      <w:rPr>
        <w:noProof/>
      </w:rPr>
      <mc:AlternateContent>
        <mc:Choice Requires="wps">
          <w:drawing>
            <wp:anchor distT="0" distB="0" distL="114300" distR="114300" simplePos="0" relativeHeight="503161808" behindDoc="1" locked="0" layoutInCell="1" allowOverlap="1" wp14:anchorId="7BCC82AF" wp14:editId="1BA935CB">
              <wp:simplePos x="0" y="0"/>
              <wp:positionH relativeFrom="page">
                <wp:posOffset>3802380</wp:posOffset>
              </wp:positionH>
              <wp:positionV relativeFrom="page">
                <wp:posOffset>9276080</wp:posOffset>
              </wp:positionV>
              <wp:extent cx="168910" cy="165735"/>
              <wp:effectExtent l="1905"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4" w14:textId="77777777" w:rsidR="00327485" w:rsidRDefault="00327485">
                          <w:pPr>
                            <w:pStyle w:val="BodyText"/>
                            <w:spacing w:line="245" w:lineRule="exact"/>
                            <w:ind w:left="20"/>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F" id="_x0000_t202" coordsize="21600,21600" o:spt="202" path="m,l,21600r21600,l21600,xe">
              <v:stroke joinstyle="miter"/>
              <v:path gradientshapeok="t" o:connecttype="rect"/>
            </v:shapetype>
            <v:shape id="Text Box 4" o:spid="_x0000_s1042" type="#_x0000_t202" style="position:absolute;margin-left:299.4pt;margin-top:730.4pt;width:13.3pt;height:13.05pt;z-index:-1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BzrwIAALA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" filled="f" stroked="f">
              <v:textbox inset="0,0,0,0">
                <w:txbxContent>
                  <w:p w14:paraId="7BCC82C4" w14:textId="77777777" w:rsidR="00327485" w:rsidRDefault="00327485">
                    <w:pPr>
                      <w:pStyle w:val="BodyText"/>
                      <w:spacing w:line="245" w:lineRule="exact"/>
                      <w:ind w:left="20"/>
                    </w:pPr>
                    <w:r>
                      <w:t>70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C" w14:textId="3B0AD4C0" w:rsidR="00327485" w:rsidRDefault="00327485">
    <w:pPr>
      <w:pStyle w:val="BodyText"/>
      <w:spacing w:line="14" w:lineRule="auto"/>
      <w:rPr>
        <w:sz w:val="16"/>
      </w:rPr>
    </w:pPr>
    <w:r>
      <w:rPr>
        <w:noProof/>
      </w:rPr>
      <mc:AlternateContent>
        <mc:Choice Requires="wps">
          <w:drawing>
            <wp:anchor distT="0" distB="0" distL="114300" distR="114300" simplePos="0" relativeHeight="503161832" behindDoc="1" locked="0" layoutInCell="1" allowOverlap="1" wp14:anchorId="7BCC82B0" wp14:editId="415D802B">
              <wp:simplePos x="0" y="0"/>
              <wp:positionH relativeFrom="page">
                <wp:posOffset>3789680</wp:posOffset>
              </wp:positionH>
              <wp:positionV relativeFrom="page">
                <wp:posOffset>9276080</wp:posOffset>
              </wp:positionV>
              <wp:extent cx="1943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5" w14:textId="5A25CD93" w:rsidR="00327485" w:rsidRDefault="00327485">
                          <w:pPr>
                            <w:pStyle w:val="BodyText"/>
                            <w:spacing w:line="245" w:lineRule="exact"/>
                            <w:ind w:left="40"/>
                          </w:pPr>
                          <w:r>
                            <w:fldChar w:fldCharType="begin"/>
                          </w:r>
                          <w:r>
                            <w:instrText xml:space="preserve"> PAGE </w:instrText>
                          </w:r>
                          <w:r>
                            <w:fldChar w:fldCharType="separate"/>
                          </w:r>
                          <w:r w:rsidR="00C23EC6">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B0" id="_x0000_t202" coordsize="21600,21600" o:spt="202" path="m,l,21600r21600,l21600,xe">
              <v:stroke joinstyle="miter"/>
              <v:path gradientshapeok="t" o:connecttype="rect"/>
            </v:shapetype>
            <v:shape id="Text Box 3" o:spid="_x0000_s1043" type="#_x0000_t202" style="position:absolute;margin-left:298.4pt;margin-top:730.4pt;width:15.3pt;height:13.05pt;z-index:-1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DHsA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" filled="f" stroked="f">
              <v:textbox inset="0,0,0,0">
                <w:txbxContent>
                  <w:p w14:paraId="7BCC82C5" w14:textId="5A25CD93" w:rsidR="00327485" w:rsidRDefault="00327485">
                    <w:pPr>
                      <w:pStyle w:val="BodyText"/>
                      <w:spacing w:line="245" w:lineRule="exact"/>
                      <w:ind w:left="40"/>
                    </w:pPr>
                    <w:r>
                      <w:fldChar w:fldCharType="begin"/>
                    </w:r>
                    <w:r>
                      <w:instrText xml:space="preserve"> PAGE </w:instrText>
                    </w:r>
                    <w:r>
                      <w:fldChar w:fldCharType="separate"/>
                    </w:r>
                    <w:r w:rsidR="00C23EC6">
                      <w:rPr>
                        <w:noProof/>
                      </w:rPr>
                      <w:t>79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B" w14:textId="58E3A41B" w:rsidR="00327485" w:rsidRDefault="00327485">
    <w:pPr>
      <w:pStyle w:val="BodyText"/>
      <w:spacing w:line="14" w:lineRule="auto"/>
      <w:rPr>
        <w:sz w:val="20"/>
      </w:rPr>
    </w:pPr>
    <w:r>
      <w:rPr>
        <w:noProof/>
      </w:rPr>
      <mc:AlternateContent>
        <mc:Choice Requires="wps">
          <w:drawing>
            <wp:anchor distT="0" distB="0" distL="114300" distR="114300" simplePos="0" relativeHeight="503161448" behindDoc="1" locked="0" layoutInCell="1" allowOverlap="1" wp14:anchorId="7BCC82A0" wp14:editId="6174CCDA">
              <wp:simplePos x="0" y="0"/>
              <wp:positionH relativeFrom="page">
                <wp:posOffset>3826510</wp:posOffset>
              </wp:positionH>
              <wp:positionV relativeFrom="page">
                <wp:posOffset>9276080</wp:posOffset>
              </wp:positionV>
              <wp:extent cx="121920" cy="165735"/>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5" w14:textId="4612E741" w:rsidR="00327485" w:rsidRDefault="00327485">
                          <w:pPr>
                            <w:pStyle w:val="BodyText"/>
                            <w:spacing w:line="245" w:lineRule="exact"/>
                            <w:ind w:left="40"/>
                          </w:pPr>
                          <w:r>
                            <w:fldChar w:fldCharType="begin"/>
                          </w:r>
                          <w:r>
                            <w:instrText xml:space="preserve"> PAGE </w:instrText>
                          </w:r>
                          <w:r>
                            <w:fldChar w:fldCharType="separate"/>
                          </w:r>
                          <w:r w:rsidR="007B04B5">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0" id="_x0000_t202" coordsize="21600,21600" o:spt="202" path="m,l,21600r21600,l21600,xe">
              <v:stroke joinstyle="miter"/>
              <v:path gradientshapeok="t" o:connecttype="rect"/>
            </v:shapetype>
            <v:shape id="Text Box 19" o:spid="_x0000_s1027" type="#_x0000_t202" style="position:absolute;margin-left:301.3pt;margin-top:730.4pt;width:9.6pt;height:13.05pt;z-index:-1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R5rw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" filled="f" stroked="f">
              <v:textbox inset="0,0,0,0">
                <w:txbxContent>
                  <w:p w14:paraId="7BCC82B5" w14:textId="4612E741" w:rsidR="00327485" w:rsidRDefault="00327485">
                    <w:pPr>
                      <w:pStyle w:val="BodyText"/>
                      <w:spacing w:line="245" w:lineRule="exact"/>
                      <w:ind w:left="40"/>
                    </w:pPr>
                    <w:r>
                      <w:fldChar w:fldCharType="begin"/>
                    </w:r>
                    <w:r>
                      <w:instrText xml:space="preserve"> PAGE </w:instrText>
                    </w:r>
                    <w:r>
                      <w:fldChar w:fldCharType="separate"/>
                    </w:r>
                    <w:r w:rsidR="007B04B5">
                      <w:rPr>
                        <w:noProof/>
                      </w:rPr>
                      <w:t>9</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D" w14:textId="3EEDF078" w:rsidR="00327485" w:rsidRDefault="00327485">
    <w:pPr>
      <w:pStyle w:val="BodyText"/>
      <w:spacing w:line="14" w:lineRule="auto"/>
      <w:rPr>
        <w:sz w:val="20"/>
      </w:rPr>
    </w:pPr>
    <w:r>
      <w:rPr>
        <w:noProof/>
      </w:rPr>
      <mc:AlternateContent>
        <mc:Choice Requires="wps">
          <w:drawing>
            <wp:anchor distT="0" distB="0" distL="114300" distR="114300" simplePos="0" relativeHeight="503161856" behindDoc="1" locked="0" layoutInCell="1" allowOverlap="1" wp14:anchorId="7BCC82B1" wp14:editId="5284779F">
              <wp:simplePos x="0" y="0"/>
              <wp:positionH relativeFrom="page">
                <wp:posOffset>3802380</wp:posOffset>
              </wp:positionH>
              <wp:positionV relativeFrom="page">
                <wp:posOffset>9276080</wp:posOffset>
              </wp:positionV>
              <wp:extent cx="168910" cy="165735"/>
              <wp:effectExtent l="1905"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6" w14:textId="77777777" w:rsidR="00327485" w:rsidRDefault="00327485">
                          <w:pPr>
                            <w:pStyle w:val="BodyText"/>
                            <w:spacing w:line="245" w:lineRule="exact"/>
                            <w:ind w:left="20"/>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B1" id="_x0000_t202" coordsize="21600,21600" o:spt="202" path="m,l,21600r21600,l21600,xe">
              <v:stroke joinstyle="miter"/>
              <v:path gradientshapeok="t" o:connecttype="rect"/>
            </v:shapetype>
            <v:shape id="Text Box 2" o:spid="_x0000_s1044" type="#_x0000_t202" style="position:absolute;margin-left:299.4pt;margin-top:730.4pt;width:13.3pt;height:13.05pt;z-index:-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BO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" filled="f" stroked="f">
              <v:textbox inset="0,0,0,0">
                <w:txbxContent>
                  <w:p w14:paraId="7BCC82C6" w14:textId="77777777" w:rsidR="00327485" w:rsidRDefault="00327485">
                    <w:pPr>
                      <w:pStyle w:val="BodyText"/>
                      <w:spacing w:line="245" w:lineRule="exact"/>
                      <w:ind w:left="20"/>
                    </w:pPr>
                    <w:r>
                      <w:t>80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E" w14:textId="28816229" w:rsidR="00327485" w:rsidRDefault="00327485">
    <w:pPr>
      <w:pStyle w:val="BodyText"/>
      <w:spacing w:line="14" w:lineRule="auto"/>
      <w:rPr>
        <w:sz w:val="20"/>
      </w:rPr>
    </w:pPr>
    <w:r>
      <w:rPr>
        <w:noProof/>
      </w:rPr>
      <mc:AlternateContent>
        <mc:Choice Requires="wps">
          <w:drawing>
            <wp:anchor distT="0" distB="0" distL="114300" distR="114300" simplePos="0" relativeHeight="503161880" behindDoc="1" locked="0" layoutInCell="1" allowOverlap="1" wp14:anchorId="7BCC82B2" wp14:editId="11A2AADC">
              <wp:simplePos x="0" y="0"/>
              <wp:positionH relativeFrom="page">
                <wp:posOffset>3789680</wp:posOffset>
              </wp:positionH>
              <wp:positionV relativeFrom="page">
                <wp:posOffset>9276080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C7" w14:textId="439802A3" w:rsidR="00327485" w:rsidRDefault="00327485">
                          <w:pPr>
                            <w:pStyle w:val="BodyText"/>
                            <w:spacing w:line="245" w:lineRule="exact"/>
                            <w:ind w:left="40"/>
                          </w:pPr>
                          <w:r>
                            <w:fldChar w:fldCharType="begin"/>
                          </w:r>
                          <w:r>
                            <w:instrText xml:space="preserve"> PAGE </w:instrText>
                          </w:r>
                          <w:r>
                            <w:fldChar w:fldCharType="separate"/>
                          </w:r>
                          <w:r w:rsidR="00C23EC6">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B2" id="_x0000_t202" coordsize="21600,21600" o:spt="202" path="m,l,21600r21600,l21600,xe">
              <v:stroke joinstyle="miter"/>
              <v:path gradientshapeok="t" o:connecttype="rect"/>
            </v:shapetype>
            <v:shape id="Text Box 1" o:spid="_x0000_s1045" type="#_x0000_t202" style="position:absolute;margin-left:298.4pt;margin-top:730.4pt;width:15.3pt;height:13.05pt;z-index:-1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" filled="f" stroked="f">
              <v:textbox inset="0,0,0,0">
                <w:txbxContent>
                  <w:p w14:paraId="7BCC82C7" w14:textId="439802A3" w:rsidR="00327485" w:rsidRDefault="00327485">
                    <w:pPr>
                      <w:pStyle w:val="BodyText"/>
                      <w:spacing w:line="245" w:lineRule="exact"/>
                      <w:ind w:left="40"/>
                    </w:pPr>
                    <w:r>
                      <w:fldChar w:fldCharType="begin"/>
                    </w:r>
                    <w:r>
                      <w:instrText xml:space="preserve"> PAGE </w:instrText>
                    </w:r>
                    <w:r>
                      <w:fldChar w:fldCharType="separate"/>
                    </w:r>
                    <w:r w:rsidR="00C23EC6">
                      <w:rPr>
                        <w:noProof/>
                      </w:rPr>
                      <w:t>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C" w14:textId="278A62EB" w:rsidR="00327485" w:rsidRDefault="00327485">
    <w:pPr>
      <w:pStyle w:val="BodyText"/>
      <w:spacing w:line="14" w:lineRule="auto"/>
      <w:rPr>
        <w:sz w:val="20"/>
      </w:rPr>
    </w:pPr>
    <w:r>
      <w:rPr>
        <w:noProof/>
      </w:rPr>
      <mc:AlternateContent>
        <mc:Choice Requires="wps">
          <w:drawing>
            <wp:anchor distT="0" distB="0" distL="114300" distR="114300" simplePos="0" relativeHeight="503161472" behindDoc="1" locked="0" layoutInCell="1" allowOverlap="1" wp14:anchorId="7BCC82A1" wp14:editId="2A0F49AE">
              <wp:simplePos x="0" y="0"/>
              <wp:positionH relativeFrom="page">
                <wp:posOffset>3802380</wp:posOffset>
              </wp:positionH>
              <wp:positionV relativeFrom="page">
                <wp:posOffset>9276080</wp:posOffset>
              </wp:positionV>
              <wp:extent cx="168910" cy="165735"/>
              <wp:effectExtent l="1905" t="0" r="63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6" w14:textId="77777777" w:rsidR="00327485" w:rsidRDefault="00327485">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1" id="_x0000_t202" coordsize="21600,21600" o:spt="202" path="m,l,21600r21600,l21600,xe">
              <v:stroke joinstyle="miter"/>
              <v:path gradientshapeok="t" o:connecttype="rect"/>
            </v:shapetype>
            <v:shape id="Text Box 18" o:spid="_x0000_s1028" type="#_x0000_t202" style="position:absolute;margin-left:299.4pt;margin-top:730.4pt;width:13.3pt;height:13.05pt;z-index:-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57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Pzb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" filled="f" stroked="f">
              <v:textbox inset="0,0,0,0">
                <w:txbxContent>
                  <w:p w14:paraId="7BCC82B6" w14:textId="77777777" w:rsidR="00327485" w:rsidRDefault="00327485">
                    <w:pPr>
                      <w:pStyle w:val="BodyText"/>
                      <w:spacing w:line="245" w:lineRule="exact"/>
                      <w:ind w:left="20"/>
                    </w:pPr>
                    <w: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D" w14:textId="25384B63" w:rsidR="00327485" w:rsidRDefault="00327485">
    <w:pPr>
      <w:pStyle w:val="BodyText"/>
      <w:spacing w:line="14" w:lineRule="auto"/>
      <w:rPr>
        <w:sz w:val="20"/>
      </w:rPr>
    </w:pPr>
    <w:r>
      <w:rPr>
        <w:noProof/>
      </w:rPr>
      <mc:AlternateContent>
        <mc:Choice Requires="wps">
          <w:drawing>
            <wp:anchor distT="0" distB="0" distL="114300" distR="114300" simplePos="0" relativeHeight="503161496" behindDoc="1" locked="0" layoutInCell="1" allowOverlap="1" wp14:anchorId="7BCC82A2" wp14:editId="602C795A">
              <wp:simplePos x="0" y="0"/>
              <wp:positionH relativeFrom="page">
                <wp:posOffset>3789680</wp:posOffset>
              </wp:positionH>
              <wp:positionV relativeFrom="page">
                <wp:posOffset>9276080</wp:posOffset>
              </wp:positionV>
              <wp:extent cx="194310"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7" w14:textId="3CE0AEF4" w:rsidR="00327485" w:rsidRDefault="00327485">
                          <w:pPr>
                            <w:pStyle w:val="BodyText"/>
                            <w:spacing w:line="245" w:lineRule="exact"/>
                            <w:ind w:left="40"/>
                          </w:pPr>
                          <w:r>
                            <w:fldChar w:fldCharType="begin"/>
                          </w:r>
                          <w:r>
                            <w:instrText xml:space="preserve"> PAGE </w:instrText>
                          </w:r>
                          <w:r>
                            <w:fldChar w:fldCharType="separate"/>
                          </w:r>
                          <w:r w:rsidR="007B04B5">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2" id="_x0000_t202" coordsize="21600,21600" o:spt="202" path="m,l,21600r21600,l21600,xe">
              <v:stroke joinstyle="miter"/>
              <v:path gradientshapeok="t" o:connecttype="rect"/>
            </v:shapetype>
            <v:shape id="Text Box 17" o:spid="_x0000_s1029" type="#_x0000_t202" style="position:absolute;margin-left:298.4pt;margin-top:730.4pt;width:15.3pt;height:13.05pt;z-index:-1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QfsAIAALE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" filled="f" stroked="f">
              <v:textbox inset="0,0,0,0">
                <w:txbxContent>
                  <w:p w14:paraId="7BCC82B7" w14:textId="3CE0AEF4" w:rsidR="00327485" w:rsidRDefault="00327485">
                    <w:pPr>
                      <w:pStyle w:val="BodyText"/>
                      <w:spacing w:line="245" w:lineRule="exact"/>
                      <w:ind w:left="40"/>
                    </w:pPr>
                    <w:r>
                      <w:fldChar w:fldCharType="begin"/>
                    </w:r>
                    <w:r>
                      <w:instrText xml:space="preserve"> PAGE </w:instrText>
                    </w:r>
                    <w:r>
                      <w:fldChar w:fldCharType="separate"/>
                    </w:r>
                    <w:r w:rsidR="007B04B5">
                      <w:rPr>
                        <w:noProof/>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E" w14:textId="75F94127" w:rsidR="00327485" w:rsidRDefault="00327485">
    <w:pPr>
      <w:pStyle w:val="BodyText"/>
      <w:spacing w:line="14" w:lineRule="auto"/>
      <w:rPr>
        <w:sz w:val="20"/>
      </w:rPr>
    </w:pPr>
    <w:r>
      <w:rPr>
        <w:noProof/>
      </w:rPr>
      <mc:AlternateContent>
        <mc:Choice Requires="wps">
          <w:drawing>
            <wp:anchor distT="0" distB="0" distL="114300" distR="114300" simplePos="0" relativeHeight="503161520" behindDoc="1" locked="0" layoutInCell="1" allowOverlap="1" wp14:anchorId="7BCC82A3" wp14:editId="078E37A4">
              <wp:simplePos x="0" y="0"/>
              <wp:positionH relativeFrom="page">
                <wp:posOffset>3802380</wp:posOffset>
              </wp:positionH>
              <wp:positionV relativeFrom="page">
                <wp:posOffset>9276080</wp:posOffset>
              </wp:positionV>
              <wp:extent cx="168910" cy="165735"/>
              <wp:effectExtent l="1905" t="0" r="63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8" w14:textId="77777777" w:rsidR="00327485" w:rsidRDefault="00327485">
                          <w:pPr>
                            <w:pStyle w:val="BodyText"/>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3" id="_x0000_t202" coordsize="21600,21600" o:spt="202" path="m,l,21600r21600,l21600,xe">
              <v:stroke joinstyle="miter"/>
              <v:path gradientshapeok="t" o:connecttype="rect"/>
            </v:shapetype>
            <v:shape id="Text Box 16" o:spid="_x0000_s1030" type="#_x0000_t202" style="position:absolute;margin-left:299.4pt;margin-top:730.4pt;width:13.3pt;height:13.05pt;z-index:-1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VJ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L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" filled="f" stroked="f">
              <v:textbox inset="0,0,0,0">
                <w:txbxContent>
                  <w:p w14:paraId="7BCC82B8" w14:textId="77777777" w:rsidR="00327485" w:rsidRDefault="00327485">
                    <w:pPr>
                      <w:pStyle w:val="BodyText"/>
                      <w:spacing w:line="245" w:lineRule="exact"/>
                      <w:ind w:left="20"/>
                    </w:pPr>
                    <w: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8F" w14:textId="127124E0" w:rsidR="00327485" w:rsidRDefault="00327485">
    <w:pPr>
      <w:pStyle w:val="BodyText"/>
      <w:spacing w:line="14" w:lineRule="auto"/>
      <w:rPr>
        <w:sz w:val="20"/>
      </w:rPr>
    </w:pPr>
    <w:r>
      <w:rPr>
        <w:noProof/>
      </w:rPr>
      <mc:AlternateContent>
        <mc:Choice Requires="wps">
          <w:drawing>
            <wp:anchor distT="0" distB="0" distL="114300" distR="114300" simplePos="0" relativeHeight="503161544" behindDoc="1" locked="0" layoutInCell="1" allowOverlap="1" wp14:anchorId="7BCC82A4" wp14:editId="5D8A01BA">
              <wp:simplePos x="0" y="0"/>
              <wp:positionH relativeFrom="page">
                <wp:posOffset>3789680</wp:posOffset>
              </wp:positionH>
              <wp:positionV relativeFrom="page">
                <wp:posOffset>9276080</wp:posOffset>
              </wp:positionV>
              <wp:extent cx="19431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9" w14:textId="1ED7F641" w:rsidR="00327485" w:rsidRDefault="00327485">
                          <w:pPr>
                            <w:pStyle w:val="BodyText"/>
                            <w:spacing w:line="245" w:lineRule="exact"/>
                            <w:ind w:left="40"/>
                          </w:pPr>
                          <w:r>
                            <w:fldChar w:fldCharType="begin"/>
                          </w:r>
                          <w:r>
                            <w:instrText xml:space="preserve"> PAGE </w:instrText>
                          </w:r>
                          <w:r>
                            <w:fldChar w:fldCharType="separate"/>
                          </w:r>
                          <w:r w:rsidR="007B04B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4" id="_x0000_t202" coordsize="21600,21600" o:spt="202" path="m,l,21600r21600,l21600,xe">
              <v:stroke joinstyle="miter"/>
              <v:path gradientshapeok="t" o:connecttype="rect"/>
            </v:shapetype>
            <v:shape id="Text Box 15" o:spid="_x0000_s1031" type="#_x0000_t202" style="position:absolute;margin-left:298.4pt;margin-top:730.4pt;width:15.3pt;height:13.05pt;z-index:-1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" filled="f" stroked="f">
              <v:textbox inset="0,0,0,0">
                <w:txbxContent>
                  <w:p w14:paraId="7BCC82B9" w14:textId="1ED7F641" w:rsidR="00327485" w:rsidRDefault="00327485">
                    <w:pPr>
                      <w:pStyle w:val="BodyText"/>
                      <w:spacing w:line="245" w:lineRule="exact"/>
                      <w:ind w:left="40"/>
                    </w:pPr>
                    <w:r>
                      <w:fldChar w:fldCharType="begin"/>
                    </w:r>
                    <w:r>
                      <w:instrText xml:space="preserve"> PAGE </w:instrText>
                    </w:r>
                    <w:r>
                      <w:fldChar w:fldCharType="separate"/>
                    </w:r>
                    <w:r w:rsidR="007B04B5">
                      <w:rPr>
                        <w:noProof/>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0" w14:textId="0AC0EE49" w:rsidR="00327485" w:rsidRDefault="00327485">
    <w:pPr>
      <w:pStyle w:val="BodyText"/>
      <w:spacing w:line="14" w:lineRule="auto"/>
      <w:rPr>
        <w:sz w:val="20"/>
      </w:rPr>
    </w:pPr>
    <w:r>
      <w:rPr>
        <w:noProof/>
      </w:rPr>
      <mc:AlternateContent>
        <mc:Choice Requires="wps">
          <w:drawing>
            <wp:anchor distT="0" distB="0" distL="114300" distR="114300" simplePos="0" relativeHeight="503161568" behindDoc="1" locked="0" layoutInCell="1" allowOverlap="1" wp14:anchorId="7BCC82A5" wp14:editId="540CD129">
              <wp:simplePos x="0" y="0"/>
              <wp:positionH relativeFrom="page">
                <wp:posOffset>3802380</wp:posOffset>
              </wp:positionH>
              <wp:positionV relativeFrom="page">
                <wp:posOffset>9276080</wp:posOffset>
              </wp:positionV>
              <wp:extent cx="168910" cy="165735"/>
              <wp:effectExtent l="1905" t="0" r="635"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A" w14:textId="77777777" w:rsidR="00327485" w:rsidRDefault="00327485">
                          <w:pPr>
                            <w:pStyle w:val="BodyText"/>
                            <w:spacing w:line="245"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5" id="_x0000_t202" coordsize="21600,21600" o:spt="202" path="m,l,21600r21600,l21600,xe">
              <v:stroke joinstyle="miter"/>
              <v:path gradientshapeok="t" o:connecttype="rect"/>
            </v:shapetype>
            <v:shape id="Text Box 14" o:spid="_x0000_s1032" type="#_x0000_t202" style="position:absolute;margin-left:299.4pt;margin-top:730.4pt;width:13.3pt;height:13.05pt;z-index:-1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h8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" filled="f" stroked="f">
              <v:textbox inset="0,0,0,0">
                <w:txbxContent>
                  <w:p w14:paraId="7BCC82BA" w14:textId="77777777" w:rsidR="00327485" w:rsidRDefault="00327485">
                    <w:pPr>
                      <w:pStyle w:val="BodyText"/>
                      <w:spacing w:line="245" w:lineRule="exact"/>
                      <w:ind w:left="20"/>
                    </w:pPr>
                    <w: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1" w14:textId="2A68B828" w:rsidR="00327485" w:rsidRDefault="00327485">
    <w:pPr>
      <w:pStyle w:val="BodyText"/>
      <w:spacing w:line="14" w:lineRule="auto"/>
      <w:rPr>
        <w:sz w:val="20"/>
      </w:rPr>
    </w:pPr>
    <w:r>
      <w:rPr>
        <w:noProof/>
      </w:rPr>
      <mc:AlternateContent>
        <mc:Choice Requires="wps">
          <w:drawing>
            <wp:anchor distT="0" distB="0" distL="114300" distR="114300" simplePos="0" relativeHeight="503161592" behindDoc="1" locked="0" layoutInCell="1" allowOverlap="1" wp14:anchorId="7BCC82A6" wp14:editId="0C90CF2D">
              <wp:simplePos x="0" y="0"/>
              <wp:positionH relativeFrom="page">
                <wp:posOffset>3789680</wp:posOffset>
              </wp:positionH>
              <wp:positionV relativeFrom="page">
                <wp:posOffset>9276080</wp:posOffset>
              </wp:positionV>
              <wp:extent cx="194310"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B" w14:textId="6641094E" w:rsidR="00327485" w:rsidRDefault="00327485">
                          <w:pPr>
                            <w:pStyle w:val="BodyText"/>
                            <w:spacing w:line="245" w:lineRule="exact"/>
                            <w:ind w:left="40"/>
                          </w:pPr>
                          <w:r>
                            <w:fldChar w:fldCharType="begin"/>
                          </w:r>
                          <w:r>
                            <w:instrText xml:space="preserve"> PAGE </w:instrText>
                          </w:r>
                          <w:r>
                            <w:fldChar w:fldCharType="separate"/>
                          </w:r>
                          <w:r w:rsidR="00C23EC6">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6" id="_x0000_t202" coordsize="21600,21600" o:spt="202" path="m,l,21600r21600,l21600,xe">
              <v:stroke joinstyle="miter"/>
              <v:path gradientshapeok="t" o:connecttype="rect"/>
            </v:shapetype>
            <v:shape id="Text Box 13" o:spid="_x0000_s1033" type="#_x0000_t202" style="position:absolute;margin-left:298.4pt;margin-top:730.4pt;width:15.3pt;height:13.05pt;z-index:-1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2f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f2b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" filled="f" stroked="f">
              <v:textbox inset="0,0,0,0">
                <w:txbxContent>
                  <w:p w14:paraId="7BCC82BB" w14:textId="6641094E" w:rsidR="00327485" w:rsidRDefault="00327485">
                    <w:pPr>
                      <w:pStyle w:val="BodyText"/>
                      <w:spacing w:line="245" w:lineRule="exact"/>
                      <w:ind w:left="40"/>
                    </w:pPr>
                    <w:r>
                      <w:fldChar w:fldCharType="begin"/>
                    </w:r>
                    <w:r>
                      <w:instrText xml:space="preserve"> PAGE </w:instrText>
                    </w:r>
                    <w:r>
                      <w:fldChar w:fldCharType="separate"/>
                    </w:r>
                    <w:r w:rsidR="00C23EC6">
                      <w:rPr>
                        <w:noProof/>
                      </w:rPr>
                      <w:t>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8292" w14:textId="5556C2DC" w:rsidR="00327485" w:rsidRDefault="00327485">
    <w:pPr>
      <w:pStyle w:val="BodyText"/>
      <w:spacing w:line="14" w:lineRule="auto"/>
      <w:rPr>
        <w:sz w:val="20"/>
      </w:rPr>
    </w:pPr>
    <w:r>
      <w:rPr>
        <w:noProof/>
      </w:rPr>
      <mc:AlternateContent>
        <mc:Choice Requires="wps">
          <w:drawing>
            <wp:anchor distT="0" distB="0" distL="114300" distR="114300" simplePos="0" relativeHeight="503161616" behindDoc="1" locked="0" layoutInCell="1" allowOverlap="1" wp14:anchorId="7BCC82A7" wp14:editId="01C09D14">
              <wp:simplePos x="0" y="0"/>
              <wp:positionH relativeFrom="page">
                <wp:posOffset>3789680</wp:posOffset>
              </wp:positionH>
              <wp:positionV relativeFrom="page">
                <wp:posOffset>9276080</wp:posOffset>
              </wp:positionV>
              <wp:extent cx="194310"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C82BC" w14:textId="59E49853" w:rsidR="00327485" w:rsidRDefault="00327485">
                          <w:pPr>
                            <w:pStyle w:val="BodyText"/>
                            <w:spacing w:line="245" w:lineRule="exact"/>
                            <w:ind w:left="40"/>
                          </w:pPr>
                          <w:r>
                            <w:fldChar w:fldCharType="begin"/>
                          </w:r>
                          <w:r>
                            <w:instrText xml:space="preserve"> PAGE </w:instrText>
                          </w:r>
                          <w:r>
                            <w:fldChar w:fldCharType="separate"/>
                          </w:r>
                          <w:r w:rsidR="00C23EC6">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C82A7" id="_x0000_t202" coordsize="21600,21600" o:spt="202" path="m,l,21600r21600,l21600,xe">
              <v:stroke joinstyle="miter"/>
              <v:path gradientshapeok="t" o:connecttype="rect"/>
            </v:shapetype>
            <v:shape id="Text Box 12" o:spid="_x0000_s1034" type="#_x0000_t202" style="position:absolute;margin-left:298.4pt;margin-top:730.4pt;width:15.3pt;height:13.05pt;z-index:-1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q0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Rpy00KMHOmh0KwbkB6Y+facScLvvwFEPsA99tlxVdyeKrwpxsakJ39MbKUVfU1JCfr656V5c&#10;HXGUAdn1H0QJcchBCws0VLI1xYNyIECHPj2ee2NyKUzIOJz5cFLAkb+YL2d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" filled="f" stroked="f">
              <v:textbox inset="0,0,0,0">
                <w:txbxContent>
                  <w:p w14:paraId="7BCC82BC" w14:textId="59E49853" w:rsidR="00327485" w:rsidRDefault="00327485">
                    <w:pPr>
                      <w:pStyle w:val="BodyText"/>
                      <w:spacing w:line="245" w:lineRule="exact"/>
                      <w:ind w:left="40"/>
                    </w:pPr>
                    <w:r>
                      <w:fldChar w:fldCharType="begin"/>
                    </w:r>
                    <w:r>
                      <w:instrText xml:space="preserve"> PAGE </w:instrText>
                    </w:r>
                    <w:r>
                      <w:fldChar w:fldCharType="separate"/>
                    </w:r>
                    <w:r w:rsidR="00C23EC6">
                      <w:rPr>
                        <w:noProof/>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06390" w14:textId="77777777" w:rsidR="000F3CA4" w:rsidRDefault="000F3CA4">
      <w:r>
        <w:separator/>
      </w:r>
    </w:p>
  </w:footnote>
  <w:footnote w:type="continuationSeparator" w:id="0">
    <w:p w14:paraId="701E1348" w14:textId="77777777" w:rsidR="000F3CA4" w:rsidRDefault="000F3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A7814"/>
    <w:multiLevelType w:val="multilevel"/>
    <w:tmpl w:val="DE062D76"/>
    <w:lvl w:ilvl="0">
      <w:start w:val="8"/>
      <w:numFmt w:val="decimal"/>
      <w:lvlText w:val="%1"/>
      <w:lvlJc w:val="left"/>
      <w:pPr>
        <w:ind w:left="676" w:hanging="576"/>
      </w:pPr>
      <w:rPr>
        <w:rFonts w:hint="default"/>
      </w:rPr>
    </w:lvl>
    <w:lvl w:ilvl="1">
      <w:start w:val="1"/>
      <w:numFmt w:val="decimal"/>
      <w:lvlText w:val="%1.%2"/>
      <w:lvlJc w:val="left"/>
      <w:pPr>
        <w:ind w:left="676" w:hanging="576"/>
      </w:pPr>
      <w:rPr>
        <w:rFonts w:ascii="Calibri" w:eastAsia="Calibri" w:hAnsi="Calibri" w:cs="Calibri" w:hint="default"/>
        <w:b/>
        <w:bCs/>
        <w:color w:val="4F81BC"/>
        <w:w w:val="99"/>
        <w:sz w:val="26"/>
        <w:szCs w:val="26"/>
      </w:rPr>
    </w:lvl>
    <w:lvl w:ilvl="2">
      <w:numFmt w:val="bullet"/>
      <w:lvlText w:val=""/>
      <w:lvlJc w:val="left"/>
      <w:pPr>
        <w:ind w:left="820" w:hanging="360"/>
      </w:pPr>
      <w:rPr>
        <w:rFonts w:ascii="Symbol" w:eastAsia="Symbol" w:hAnsi="Symbol" w:cs="Symbol" w:hint="default"/>
        <w:w w:val="100"/>
        <w:sz w:val="24"/>
        <w:szCs w:val="24"/>
      </w:rPr>
    </w:lvl>
    <w:lvl w:ilvl="3">
      <w:numFmt w:val="bullet"/>
      <w:lvlText w:val="•"/>
      <w:lvlJc w:val="left"/>
      <w:pPr>
        <w:ind w:left="2766" w:hanging="360"/>
      </w:pPr>
      <w:rPr>
        <w:rFonts w:hint="default"/>
      </w:rPr>
    </w:lvl>
    <w:lvl w:ilvl="4">
      <w:numFmt w:val="bullet"/>
      <w:lvlText w:val="•"/>
      <w:lvlJc w:val="left"/>
      <w:pPr>
        <w:ind w:left="3740" w:hanging="360"/>
      </w:pPr>
      <w:rPr>
        <w:rFonts w:hint="default"/>
      </w:rPr>
    </w:lvl>
    <w:lvl w:ilvl="5">
      <w:numFmt w:val="bullet"/>
      <w:lvlText w:val="•"/>
      <w:lvlJc w:val="left"/>
      <w:pPr>
        <w:ind w:left="4713" w:hanging="360"/>
      </w:pPr>
      <w:rPr>
        <w:rFonts w:hint="default"/>
      </w:rPr>
    </w:lvl>
    <w:lvl w:ilvl="6">
      <w:numFmt w:val="bullet"/>
      <w:lvlText w:val="•"/>
      <w:lvlJc w:val="left"/>
      <w:pPr>
        <w:ind w:left="5686" w:hanging="360"/>
      </w:pPr>
      <w:rPr>
        <w:rFonts w:hint="default"/>
      </w:rPr>
    </w:lvl>
    <w:lvl w:ilvl="7">
      <w:numFmt w:val="bullet"/>
      <w:lvlText w:val="•"/>
      <w:lvlJc w:val="left"/>
      <w:pPr>
        <w:ind w:left="6660" w:hanging="360"/>
      </w:pPr>
      <w:rPr>
        <w:rFonts w:hint="default"/>
      </w:rPr>
    </w:lvl>
    <w:lvl w:ilvl="8">
      <w:numFmt w:val="bullet"/>
      <w:lvlText w:val="•"/>
      <w:lvlJc w:val="left"/>
      <w:pPr>
        <w:ind w:left="7633" w:hanging="360"/>
      </w:pPr>
      <w:rPr>
        <w:rFonts w:hint="default"/>
      </w:rPr>
    </w:lvl>
  </w:abstractNum>
  <w:abstractNum w:abstractNumId="1" w15:restartNumberingAfterBreak="0">
    <w:nsid w:val="17C93185"/>
    <w:multiLevelType w:val="multilevel"/>
    <w:tmpl w:val="6B62F776"/>
    <w:lvl w:ilvl="0">
      <w:start w:val="13"/>
      <w:numFmt w:val="decimal"/>
      <w:lvlText w:val="%1"/>
      <w:lvlJc w:val="left"/>
      <w:pPr>
        <w:ind w:left="676" w:hanging="576"/>
      </w:pPr>
      <w:rPr>
        <w:rFonts w:hint="default"/>
      </w:rPr>
    </w:lvl>
    <w:lvl w:ilvl="1">
      <w:start w:val="1"/>
      <w:numFmt w:val="decimal"/>
      <w:lvlText w:val="%1.%2"/>
      <w:lvlJc w:val="left"/>
      <w:pPr>
        <w:ind w:left="676" w:hanging="576"/>
      </w:pPr>
      <w:rPr>
        <w:rFonts w:ascii="Calibri" w:eastAsia="Calibri" w:hAnsi="Calibri" w:cs="Calibri" w:hint="default"/>
        <w:b/>
        <w:bCs/>
        <w:color w:val="4F81BC"/>
        <w:w w:val="99"/>
        <w:sz w:val="26"/>
        <w:szCs w:val="26"/>
      </w:rPr>
    </w:lvl>
    <w:lvl w:ilvl="2">
      <w:start w:val="1"/>
      <w:numFmt w:val="decimal"/>
      <w:lvlText w:val="%1.%2.%3"/>
      <w:lvlJc w:val="left"/>
      <w:pPr>
        <w:ind w:left="820" w:hanging="720"/>
      </w:pPr>
      <w:rPr>
        <w:rFonts w:ascii="Calibri" w:eastAsia="Calibri" w:hAnsi="Calibri" w:cs="Calibri" w:hint="default"/>
        <w:b/>
        <w:bCs/>
        <w:color w:val="4F81BC"/>
        <w:spacing w:val="-2"/>
        <w:w w:val="100"/>
        <w:sz w:val="22"/>
        <w:szCs w:val="22"/>
      </w:rPr>
    </w:lvl>
    <w:lvl w:ilvl="3">
      <w:numFmt w:val="bullet"/>
      <w:lvlText w:val="•"/>
      <w:lvlJc w:val="left"/>
      <w:pPr>
        <w:ind w:left="2828" w:hanging="720"/>
      </w:pPr>
      <w:rPr>
        <w:rFonts w:hint="default"/>
      </w:rPr>
    </w:lvl>
    <w:lvl w:ilvl="4">
      <w:numFmt w:val="bullet"/>
      <w:lvlText w:val="•"/>
      <w:lvlJc w:val="left"/>
      <w:pPr>
        <w:ind w:left="3833" w:hanging="720"/>
      </w:pPr>
      <w:rPr>
        <w:rFonts w:hint="default"/>
      </w:rPr>
    </w:lvl>
    <w:lvl w:ilvl="5">
      <w:numFmt w:val="bullet"/>
      <w:lvlText w:val="•"/>
      <w:lvlJc w:val="left"/>
      <w:pPr>
        <w:ind w:left="4837" w:hanging="720"/>
      </w:pPr>
      <w:rPr>
        <w:rFonts w:hint="default"/>
      </w:rPr>
    </w:lvl>
    <w:lvl w:ilvl="6">
      <w:numFmt w:val="bullet"/>
      <w:lvlText w:val="•"/>
      <w:lvlJc w:val="left"/>
      <w:pPr>
        <w:ind w:left="5842" w:hanging="720"/>
      </w:pPr>
      <w:rPr>
        <w:rFonts w:hint="default"/>
      </w:rPr>
    </w:lvl>
    <w:lvl w:ilvl="7">
      <w:numFmt w:val="bullet"/>
      <w:lvlText w:val="•"/>
      <w:lvlJc w:val="left"/>
      <w:pPr>
        <w:ind w:left="6846" w:hanging="720"/>
      </w:pPr>
      <w:rPr>
        <w:rFonts w:hint="default"/>
      </w:rPr>
    </w:lvl>
    <w:lvl w:ilvl="8">
      <w:numFmt w:val="bullet"/>
      <w:lvlText w:val="•"/>
      <w:lvlJc w:val="left"/>
      <w:pPr>
        <w:ind w:left="7851" w:hanging="720"/>
      </w:pPr>
      <w:rPr>
        <w:rFonts w:hint="default"/>
      </w:rPr>
    </w:lvl>
  </w:abstractNum>
  <w:abstractNum w:abstractNumId="2" w15:restartNumberingAfterBreak="0">
    <w:nsid w:val="196F5AD4"/>
    <w:multiLevelType w:val="multilevel"/>
    <w:tmpl w:val="2700A6CE"/>
    <w:lvl w:ilvl="0">
      <w:start w:val="1"/>
      <w:numFmt w:val="decimal"/>
      <w:lvlText w:val="%1"/>
      <w:lvlJc w:val="left"/>
      <w:pPr>
        <w:ind w:left="539" w:hanging="440"/>
      </w:pPr>
      <w:rPr>
        <w:rFonts w:ascii="Calibri" w:eastAsia="Calibri" w:hAnsi="Calibri" w:cs="Calibri" w:hint="default"/>
        <w:w w:val="100"/>
        <w:sz w:val="22"/>
        <w:szCs w:val="22"/>
      </w:rPr>
    </w:lvl>
    <w:lvl w:ilvl="1">
      <w:start w:val="1"/>
      <w:numFmt w:val="decimal"/>
      <w:lvlText w:val="%1.%2"/>
      <w:lvlJc w:val="left"/>
      <w:pPr>
        <w:ind w:left="981" w:hanging="660"/>
      </w:pPr>
      <w:rPr>
        <w:rFonts w:ascii="Calibri" w:eastAsia="Calibri" w:hAnsi="Calibri" w:cs="Calibri" w:hint="default"/>
        <w:spacing w:val="-1"/>
        <w:w w:val="100"/>
        <w:sz w:val="22"/>
        <w:szCs w:val="22"/>
      </w:rPr>
    </w:lvl>
    <w:lvl w:ilvl="2">
      <w:start w:val="1"/>
      <w:numFmt w:val="decimal"/>
      <w:lvlText w:val="%1.%2.%3"/>
      <w:lvlJc w:val="left"/>
      <w:pPr>
        <w:ind w:left="1420" w:hanging="881"/>
      </w:pPr>
      <w:rPr>
        <w:rFonts w:ascii="Calibri" w:eastAsia="Calibri" w:hAnsi="Calibri" w:cs="Calibri" w:hint="default"/>
        <w:spacing w:val="-1"/>
        <w:w w:val="100"/>
        <w:sz w:val="22"/>
        <w:szCs w:val="22"/>
      </w:rPr>
    </w:lvl>
    <w:lvl w:ilvl="3">
      <w:numFmt w:val="bullet"/>
      <w:lvlText w:val="•"/>
      <w:lvlJc w:val="left"/>
      <w:pPr>
        <w:ind w:left="2437" w:hanging="881"/>
      </w:pPr>
      <w:rPr>
        <w:rFonts w:hint="default"/>
      </w:rPr>
    </w:lvl>
    <w:lvl w:ilvl="4">
      <w:numFmt w:val="bullet"/>
      <w:lvlText w:val="•"/>
      <w:lvlJc w:val="left"/>
      <w:pPr>
        <w:ind w:left="3455" w:hanging="881"/>
      </w:pPr>
      <w:rPr>
        <w:rFonts w:hint="default"/>
      </w:rPr>
    </w:lvl>
    <w:lvl w:ilvl="5">
      <w:numFmt w:val="bullet"/>
      <w:lvlText w:val="•"/>
      <w:lvlJc w:val="left"/>
      <w:pPr>
        <w:ind w:left="4472" w:hanging="881"/>
      </w:pPr>
      <w:rPr>
        <w:rFonts w:hint="default"/>
      </w:rPr>
    </w:lvl>
    <w:lvl w:ilvl="6">
      <w:numFmt w:val="bullet"/>
      <w:lvlText w:val="•"/>
      <w:lvlJc w:val="left"/>
      <w:pPr>
        <w:ind w:left="5490" w:hanging="881"/>
      </w:pPr>
      <w:rPr>
        <w:rFonts w:hint="default"/>
      </w:rPr>
    </w:lvl>
    <w:lvl w:ilvl="7">
      <w:numFmt w:val="bullet"/>
      <w:lvlText w:val="•"/>
      <w:lvlJc w:val="left"/>
      <w:pPr>
        <w:ind w:left="6507" w:hanging="881"/>
      </w:pPr>
      <w:rPr>
        <w:rFonts w:hint="default"/>
      </w:rPr>
    </w:lvl>
    <w:lvl w:ilvl="8">
      <w:numFmt w:val="bullet"/>
      <w:lvlText w:val="•"/>
      <w:lvlJc w:val="left"/>
      <w:pPr>
        <w:ind w:left="7525" w:hanging="881"/>
      </w:pPr>
      <w:rPr>
        <w:rFonts w:hint="default"/>
      </w:rPr>
    </w:lvl>
  </w:abstractNum>
  <w:abstractNum w:abstractNumId="3" w15:restartNumberingAfterBreak="0">
    <w:nsid w:val="1D5456C4"/>
    <w:multiLevelType w:val="multilevel"/>
    <w:tmpl w:val="BE62368A"/>
    <w:lvl w:ilvl="0">
      <w:start w:val="7"/>
      <w:numFmt w:val="decimal"/>
      <w:lvlText w:val="%1"/>
      <w:lvlJc w:val="left"/>
      <w:pPr>
        <w:ind w:left="676" w:hanging="576"/>
      </w:pPr>
      <w:rPr>
        <w:rFonts w:hint="default"/>
      </w:rPr>
    </w:lvl>
    <w:lvl w:ilvl="1">
      <w:start w:val="6"/>
      <w:numFmt w:val="decimal"/>
      <w:lvlText w:val="%1.%2"/>
      <w:lvlJc w:val="left"/>
      <w:pPr>
        <w:ind w:left="676" w:hanging="576"/>
      </w:pPr>
      <w:rPr>
        <w:rFonts w:ascii="Calibri" w:eastAsia="Calibri" w:hAnsi="Calibri" w:cs="Calibri" w:hint="default"/>
        <w:b/>
        <w:bCs/>
        <w:color w:val="4F81BC"/>
        <w:w w:val="99"/>
        <w:sz w:val="26"/>
        <w:szCs w:val="26"/>
      </w:rPr>
    </w:lvl>
    <w:lvl w:ilvl="2">
      <w:start w:val="1"/>
      <w:numFmt w:val="decimal"/>
      <w:lvlText w:val="%1.%2.%3"/>
      <w:lvlJc w:val="left"/>
      <w:pPr>
        <w:ind w:left="820" w:hanging="720"/>
      </w:pPr>
      <w:rPr>
        <w:rFonts w:ascii="Cambria" w:eastAsia="Cambria" w:hAnsi="Cambria" w:cs="Cambria" w:hint="default"/>
        <w:b/>
        <w:bCs/>
        <w:color w:val="4F81BC"/>
        <w:spacing w:val="-2"/>
        <w:w w:val="100"/>
        <w:sz w:val="22"/>
        <w:szCs w:val="22"/>
      </w:rPr>
    </w:lvl>
    <w:lvl w:ilvl="3">
      <w:numFmt w:val="bullet"/>
      <w:lvlText w:val="•"/>
      <w:lvlJc w:val="left"/>
      <w:pPr>
        <w:ind w:left="2766" w:hanging="720"/>
      </w:pPr>
      <w:rPr>
        <w:rFonts w:hint="default"/>
      </w:rPr>
    </w:lvl>
    <w:lvl w:ilvl="4">
      <w:numFmt w:val="bullet"/>
      <w:lvlText w:val="•"/>
      <w:lvlJc w:val="left"/>
      <w:pPr>
        <w:ind w:left="3740" w:hanging="720"/>
      </w:pPr>
      <w:rPr>
        <w:rFonts w:hint="default"/>
      </w:rPr>
    </w:lvl>
    <w:lvl w:ilvl="5">
      <w:numFmt w:val="bullet"/>
      <w:lvlText w:val="•"/>
      <w:lvlJc w:val="left"/>
      <w:pPr>
        <w:ind w:left="4713" w:hanging="720"/>
      </w:pPr>
      <w:rPr>
        <w:rFonts w:hint="default"/>
      </w:rPr>
    </w:lvl>
    <w:lvl w:ilvl="6">
      <w:numFmt w:val="bullet"/>
      <w:lvlText w:val="•"/>
      <w:lvlJc w:val="left"/>
      <w:pPr>
        <w:ind w:left="5686" w:hanging="720"/>
      </w:pPr>
      <w:rPr>
        <w:rFonts w:hint="default"/>
      </w:rPr>
    </w:lvl>
    <w:lvl w:ilvl="7">
      <w:numFmt w:val="bullet"/>
      <w:lvlText w:val="•"/>
      <w:lvlJc w:val="left"/>
      <w:pPr>
        <w:ind w:left="6660" w:hanging="720"/>
      </w:pPr>
      <w:rPr>
        <w:rFonts w:hint="default"/>
      </w:rPr>
    </w:lvl>
    <w:lvl w:ilvl="8">
      <w:numFmt w:val="bullet"/>
      <w:lvlText w:val="•"/>
      <w:lvlJc w:val="left"/>
      <w:pPr>
        <w:ind w:left="7633" w:hanging="720"/>
      </w:pPr>
      <w:rPr>
        <w:rFonts w:hint="default"/>
      </w:rPr>
    </w:lvl>
  </w:abstractNum>
  <w:abstractNum w:abstractNumId="4" w15:restartNumberingAfterBreak="0">
    <w:nsid w:val="21E877F1"/>
    <w:multiLevelType w:val="hybridMultilevel"/>
    <w:tmpl w:val="67581F58"/>
    <w:lvl w:ilvl="0" w:tplc="E884C794">
      <w:start w:val="1"/>
      <w:numFmt w:val="decimal"/>
      <w:lvlText w:val="%1."/>
      <w:lvlJc w:val="left"/>
      <w:pPr>
        <w:ind w:left="820" w:hanging="360"/>
      </w:pPr>
      <w:rPr>
        <w:rFonts w:ascii="Calibri" w:eastAsia="Calibri" w:hAnsi="Calibri" w:cs="Calibri" w:hint="default"/>
        <w:w w:val="100"/>
        <w:sz w:val="22"/>
        <w:szCs w:val="22"/>
      </w:rPr>
    </w:lvl>
    <w:lvl w:ilvl="1" w:tplc="365CB3AC">
      <w:numFmt w:val="bullet"/>
      <w:lvlText w:val="•"/>
      <w:lvlJc w:val="left"/>
      <w:pPr>
        <w:ind w:left="1696" w:hanging="360"/>
      </w:pPr>
      <w:rPr>
        <w:rFonts w:hint="default"/>
      </w:rPr>
    </w:lvl>
    <w:lvl w:ilvl="2" w:tplc="844CBF3E">
      <w:numFmt w:val="bullet"/>
      <w:lvlText w:val="•"/>
      <w:lvlJc w:val="left"/>
      <w:pPr>
        <w:ind w:left="2572" w:hanging="360"/>
      </w:pPr>
      <w:rPr>
        <w:rFonts w:hint="default"/>
      </w:rPr>
    </w:lvl>
    <w:lvl w:ilvl="3" w:tplc="2E7A80A6">
      <w:numFmt w:val="bullet"/>
      <w:lvlText w:val="•"/>
      <w:lvlJc w:val="left"/>
      <w:pPr>
        <w:ind w:left="3448" w:hanging="360"/>
      </w:pPr>
      <w:rPr>
        <w:rFonts w:hint="default"/>
      </w:rPr>
    </w:lvl>
    <w:lvl w:ilvl="4" w:tplc="ED9E81F4">
      <w:numFmt w:val="bullet"/>
      <w:lvlText w:val="•"/>
      <w:lvlJc w:val="left"/>
      <w:pPr>
        <w:ind w:left="4324" w:hanging="360"/>
      </w:pPr>
      <w:rPr>
        <w:rFonts w:hint="default"/>
      </w:rPr>
    </w:lvl>
    <w:lvl w:ilvl="5" w:tplc="F634DFEE">
      <w:numFmt w:val="bullet"/>
      <w:lvlText w:val="•"/>
      <w:lvlJc w:val="left"/>
      <w:pPr>
        <w:ind w:left="5200" w:hanging="360"/>
      </w:pPr>
      <w:rPr>
        <w:rFonts w:hint="default"/>
      </w:rPr>
    </w:lvl>
    <w:lvl w:ilvl="6" w:tplc="49BAC9BA">
      <w:numFmt w:val="bullet"/>
      <w:lvlText w:val="•"/>
      <w:lvlJc w:val="left"/>
      <w:pPr>
        <w:ind w:left="6076" w:hanging="360"/>
      </w:pPr>
      <w:rPr>
        <w:rFonts w:hint="default"/>
      </w:rPr>
    </w:lvl>
    <w:lvl w:ilvl="7" w:tplc="9E247324">
      <w:numFmt w:val="bullet"/>
      <w:lvlText w:val="•"/>
      <w:lvlJc w:val="left"/>
      <w:pPr>
        <w:ind w:left="6952" w:hanging="360"/>
      </w:pPr>
      <w:rPr>
        <w:rFonts w:hint="default"/>
      </w:rPr>
    </w:lvl>
    <w:lvl w:ilvl="8" w:tplc="B87CE2A4">
      <w:numFmt w:val="bullet"/>
      <w:lvlText w:val="•"/>
      <w:lvlJc w:val="left"/>
      <w:pPr>
        <w:ind w:left="7828" w:hanging="360"/>
      </w:pPr>
      <w:rPr>
        <w:rFonts w:hint="default"/>
      </w:rPr>
    </w:lvl>
  </w:abstractNum>
  <w:abstractNum w:abstractNumId="5" w15:restartNumberingAfterBreak="0">
    <w:nsid w:val="295443E6"/>
    <w:multiLevelType w:val="hybridMultilevel"/>
    <w:tmpl w:val="2472A178"/>
    <w:lvl w:ilvl="0" w:tplc="0374F0BA">
      <w:numFmt w:val="bullet"/>
      <w:lvlText w:val="-"/>
      <w:lvlJc w:val="left"/>
      <w:pPr>
        <w:ind w:left="100" w:hanging="118"/>
      </w:pPr>
      <w:rPr>
        <w:rFonts w:ascii="Calibri" w:eastAsia="Calibri" w:hAnsi="Calibri" w:cs="Calibri" w:hint="default"/>
        <w:w w:val="100"/>
        <w:sz w:val="22"/>
        <w:szCs w:val="22"/>
      </w:rPr>
    </w:lvl>
    <w:lvl w:ilvl="1" w:tplc="B440AAC0">
      <w:numFmt w:val="bullet"/>
      <w:lvlText w:val="•"/>
      <w:lvlJc w:val="left"/>
      <w:pPr>
        <w:ind w:left="457" w:hanging="118"/>
      </w:pPr>
      <w:rPr>
        <w:rFonts w:hint="default"/>
      </w:rPr>
    </w:lvl>
    <w:lvl w:ilvl="2" w:tplc="395015C2">
      <w:numFmt w:val="bullet"/>
      <w:lvlText w:val="•"/>
      <w:lvlJc w:val="left"/>
      <w:pPr>
        <w:ind w:left="815" w:hanging="118"/>
      </w:pPr>
      <w:rPr>
        <w:rFonts w:hint="default"/>
      </w:rPr>
    </w:lvl>
    <w:lvl w:ilvl="3" w:tplc="01383E34">
      <w:numFmt w:val="bullet"/>
      <w:lvlText w:val="•"/>
      <w:lvlJc w:val="left"/>
      <w:pPr>
        <w:ind w:left="1173" w:hanging="118"/>
      </w:pPr>
      <w:rPr>
        <w:rFonts w:hint="default"/>
      </w:rPr>
    </w:lvl>
    <w:lvl w:ilvl="4" w:tplc="AFFA813A">
      <w:numFmt w:val="bullet"/>
      <w:lvlText w:val="•"/>
      <w:lvlJc w:val="left"/>
      <w:pPr>
        <w:ind w:left="1531" w:hanging="118"/>
      </w:pPr>
      <w:rPr>
        <w:rFonts w:hint="default"/>
      </w:rPr>
    </w:lvl>
    <w:lvl w:ilvl="5" w:tplc="FD1CB4FA">
      <w:numFmt w:val="bullet"/>
      <w:lvlText w:val="•"/>
      <w:lvlJc w:val="left"/>
      <w:pPr>
        <w:ind w:left="1889" w:hanging="118"/>
      </w:pPr>
      <w:rPr>
        <w:rFonts w:hint="default"/>
      </w:rPr>
    </w:lvl>
    <w:lvl w:ilvl="6" w:tplc="92A67064">
      <w:numFmt w:val="bullet"/>
      <w:lvlText w:val="•"/>
      <w:lvlJc w:val="left"/>
      <w:pPr>
        <w:ind w:left="2247" w:hanging="118"/>
      </w:pPr>
      <w:rPr>
        <w:rFonts w:hint="default"/>
      </w:rPr>
    </w:lvl>
    <w:lvl w:ilvl="7" w:tplc="152A3DB4">
      <w:numFmt w:val="bullet"/>
      <w:lvlText w:val="•"/>
      <w:lvlJc w:val="left"/>
      <w:pPr>
        <w:ind w:left="2605" w:hanging="118"/>
      </w:pPr>
      <w:rPr>
        <w:rFonts w:hint="default"/>
      </w:rPr>
    </w:lvl>
    <w:lvl w:ilvl="8" w:tplc="AF7EFB32">
      <w:numFmt w:val="bullet"/>
      <w:lvlText w:val="•"/>
      <w:lvlJc w:val="left"/>
      <w:pPr>
        <w:ind w:left="2963" w:hanging="118"/>
      </w:pPr>
      <w:rPr>
        <w:rFonts w:hint="default"/>
      </w:rPr>
    </w:lvl>
  </w:abstractNum>
  <w:abstractNum w:abstractNumId="6" w15:restartNumberingAfterBreak="0">
    <w:nsid w:val="2D960A29"/>
    <w:multiLevelType w:val="multilevel"/>
    <w:tmpl w:val="AAD4016E"/>
    <w:lvl w:ilvl="0">
      <w:start w:val="8"/>
      <w:numFmt w:val="decimal"/>
      <w:lvlText w:val="%1"/>
      <w:lvlJc w:val="left"/>
      <w:pPr>
        <w:ind w:left="820" w:hanging="720"/>
      </w:pPr>
      <w:rPr>
        <w:rFonts w:hint="default"/>
      </w:rPr>
    </w:lvl>
    <w:lvl w:ilvl="1">
      <w:start w:val="5"/>
      <w:numFmt w:val="decimal"/>
      <w:lvlText w:val="%1.%2"/>
      <w:lvlJc w:val="left"/>
      <w:pPr>
        <w:ind w:left="820" w:hanging="720"/>
      </w:pPr>
      <w:rPr>
        <w:rFonts w:hint="default"/>
      </w:rPr>
    </w:lvl>
    <w:lvl w:ilvl="2">
      <w:start w:val="2"/>
      <w:numFmt w:val="decimal"/>
      <w:lvlText w:val="%1.%2.%3"/>
      <w:lvlJc w:val="left"/>
      <w:pPr>
        <w:ind w:left="820" w:hanging="720"/>
      </w:pPr>
      <w:rPr>
        <w:rFonts w:ascii="Calibri" w:eastAsia="Calibri" w:hAnsi="Calibri" w:cs="Calibri" w:hint="default"/>
        <w:b/>
        <w:bCs/>
        <w:color w:val="4F81BC"/>
        <w:spacing w:val="-2"/>
        <w:w w:val="100"/>
        <w:sz w:val="22"/>
        <w:szCs w:val="22"/>
      </w:rPr>
    </w:lvl>
    <w:lvl w:ilvl="3">
      <w:numFmt w:val="bullet"/>
      <w:lvlText w:val="•"/>
      <w:lvlJc w:val="left"/>
      <w:pPr>
        <w:ind w:left="3448" w:hanging="720"/>
      </w:pPr>
      <w:rPr>
        <w:rFonts w:hint="default"/>
      </w:rPr>
    </w:lvl>
    <w:lvl w:ilvl="4">
      <w:numFmt w:val="bullet"/>
      <w:lvlText w:val="•"/>
      <w:lvlJc w:val="left"/>
      <w:pPr>
        <w:ind w:left="4324" w:hanging="720"/>
      </w:pPr>
      <w:rPr>
        <w:rFonts w:hint="default"/>
      </w:rPr>
    </w:lvl>
    <w:lvl w:ilvl="5">
      <w:numFmt w:val="bullet"/>
      <w:lvlText w:val="•"/>
      <w:lvlJc w:val="left"/>
      <w:pPr>
        <w:ind w:left="5200" w:hanging="720"/>
      </w:pPr>
      <w:rPr>
        <w:rFonts w:hint="default"/>
      </w:rPr>
    </w:lvl>
    <w:lvl w:ilvl="6">
      <w:numFmt w:val="bullet"/>
      <w:lvlText w:val="•"/>
      <w:lvlJc w:val="left"/>
      <w:pPr>
        <w:ind w:left="6076" w:hanging="720"/>
      </w:pPr>
      <w:rPr>
        <w:rFonts w:hint="default"/>
      </w:rPr>
    </w:lvl>
    <w:lvl w:ilvl="7">
      <w:numFmt w:val="bullet"/>
      <w:lvlText w:val="•"/>
      <w:lvlJc w:val="left"/>
      <w:pPr>
        <w:ind w:left="6952" w:hanging="720"/>
      </w:pPr>
      <w:rPr>
        <w:rFonts w:hint="default"/>
      </w:rPr>
    </w:lvl>
    <w:lvl w:ilvl="8">
      <w:numFmt w:val="bullet"/>
      <w:lvlText w:val="•"/>
      <w:lvlJc w:val="left"/>
      <w:pPr>
        <w:ind w:left="7828" w:hanging="720"/>
      </w:pPr>
      <w:rPr>
        <w:rFonts w:hint="default"/>
      </w:rPr>
    </w:lvl>
  </w:abstractNum>
  <w:abstractNum w:abstractNumId="7" w15:restartNumberingAfterBreak="0">
    <w:nsid w:val="2FDA7EDC"/>
    <w:multiLevelType w:val="hybridMultilevel"/>
    <w:tmpl w:val="265AD7E2"/>
    <w:lvl w:ilvl="0" w:tplc="B1802596">
      <w:numFmt w:val="bullet"/>
      <w:lvlText w:val="-"/>
      <w:lvlJc w:val="left"/>
      <w:pPr>
        <w:ind w:left="100" w:hanging="118"/>
      </w:pPr>
      <w:rPr>
        <w:rFonts w:ascii="Calibri" w:eastAsia="Calibri" w:hAnsi="Calibri" w:cs="Calibri" w:hint="default"/>
        <w:w w:val="100"/>
        <w:sz w:val="22"/>
        <w:szCs w:val="22"/>
      </w:rPr>
    </w:lvl>
    <w:lvl w:ilvl="1" w:tplc="6CBA8EC0">
      <w:numFmt w:val="bullet"/>
      <w:lvlText w:val="•"/>
      <w:lvlJc w:val="left"/>
      <w:pPr>
        <w:ind w:left="457" w:hanging="118"/>
      </w:pPr>
      <w:rPr>
        <w:rFonts w:hint="default"/>
      </w:rPr>
    </w:lvl>
    <w:lvl w:ilvl="2" w:tplc="DC064A7A">
      <w:numFmt w:val="bullet"/>
      <w:lvlText w:val="•"/>
      <w:lvlJc w:val="left"/>
      <w:pPr>
        <w:ind w:left="815" w:hanging="118"/>
      </w:pPr>
      <w:rPr>
        <w:rFonts w:hint="default"/>
      </w:rPr>
    </w:lvl>
    <w:lvl w:ilvl="3" w:tplc="A566CC72">
      <w:numFmt w:val="bullet"/>
      <w:lvlText w:val="•"/>
      <w:lvlJc w:val="left"/>
      <w:pPr>
        <w:ind w:left="1173" w:hanging="118"/>
      </w:pPr>
      <w:rPr>
        <w:rFonts w:hint="default"/>
      </w:rPr>
    </w:lvl>
    <w:lvl w:ilvl="4" w:tplc="EBC693E0">
      <w:numFmt w:val="bullet"/>
      <w:lvlText w:val="•"/>
      <w:lvlJc w:val="left"/>
      <w:pPr>
        <w:ind w:left="1531" w:hanging="118"/>
      </w:pPr>
      <w:rPr>
        <w:rFonts w:hint="default"/>
      </w:rPr>
    </w:lvl>
    <w:lvl w:ilvl="5" w:tplc="84BED09A">
      <w:numFmt w:val="bullet"/>
      <w:lvlText w:val="•"/>
      <w:lvlJc w:val="left"/>
      <w:pPr>
        <w:ind w:left="1889" w:hanging="118"/>
      </w:pPr>
      <w:rPr>
        <w:rFonts w:hint="default"/>
      </w:rPr>
    </w:lvl>
    <w:lvl w:ilvl="6" w:tplc="5896EB86">
      <w:numFmt w:val="bullet"/>
      <w:lvlText w:val="•"/>
      <w:lvlJc w:val="left"/>
      <w:pPr>
        <w:ind w:left="2247" w:hanging="118"/>
      </w:pPr>
      <w:rPr>
        <w:rFonts w:hint="default"/>
      </w:rPr>
    </w:lvl>
    <w:lvl w:ilvl="7" w:tplc="16088996">
      <w:numFmt w:val="bullet"/>
      <w:lvlText w:val="•"/>
      <w:lvlJc w:val="left"/>
      <w:pPr>
        <w:ind w:left="2605" w:hanging="118"/>
      </w:pPr>
      <w:rPr>
        <w:rFonts w:hint="default"/>
      </w:rPr>
    </w:lvl>
    <w:lvl w:ilvl="8" w:tplc="E460D5B8">
      <w:numFmt w:val="bullet"/>
      <w:lvlText w:val="•"/>
      <w:lvlJc w:val="left"/>
      <w:pPr>
        <w:ind w:left="2963" w:hanging="118"/>
      </w:pPr>
      <w:rPr>
        <w:rFonts w:hint="default"/>
      </w:rPr>
    </w:lvl>
  </w:abstractNum>
  <w:abstractNum w:abstractNumId="8" w15:restartNumberingAfterBreak="0">
    <w:nsid w:val="34F559D9"/>
    <w:multiLevelType w:val="multilevel"/>
    <w:tmpl w:val="565C9632"/>
    <w:lvl w:ilvl="0">
      <w:start w:val="1"/>
      <w:numFmt w:val="decimal"/>
      <w:lvlText w:val="%1"/>
      <w:lvlJc w:val="left"/>
      <w:pPr>
        <w:ind w:left="532" w:hanging="432"/>
      </w:pPr>
      <w:rPr>
        <w:rFonts w:ascii="Calibri" w:eastAsia="Calibri" w:hAnsi="Calibri" w:cs="Calibri" w:hint="default"/>
        <w:b/>
        <w:bCs/>
        <w:color w:val="365F91"/>
        <w:w w:val="100"/>
        <w:sz w:val="28"/>
        <w:szCs w:val="28"/>
      </w:rPr>
    </w:lvl>
    <w:lvl w:ilvl="1">
      <w:start w:val="1"/>
      <w:numFmt w:val="decimal"/>
      <w:lvlText w:val="%1.%2"/>
      <w:lvlJc w:val="left"/>
      <w:pPr>
        <w:ind w:left="100" w:hanging="576"/>
      </w:pPr>
      <w:rPr>
        <w:rFonts w:ascii="Calibri" w:eastAsia="Calibri" w:hAnsi="Calibri" w:cs="Calibri" w:hint="default"/>
        <w:b/>
        <w:bCs/>
        <w:color w:val="4F81BC"/>
        <w:w w:val="99"/>
        <w:sz w:val="26"/>
        <w:szCs w:val="26"/>
      </w:rPr>
    </w:lvl>
    <w:lvl w:ilvl="2">
      <w:start w:val="1"/>
      <w:numFmt w:val="decimal"/>
      <w:lvlText w:val="%1.%2.%3"/>
      <w:lvlJc w:val="left"/>
      <w:pPr>
        <w:ind w:left="820" w:hanging="720"/>
      </w:pPr>
      <w:rPr>
        <w:rFonts w:hint="default"/>
        <w:b/>
        <w:bCs/>
        <w:spacing w:val="-2"/>
        <w:w w:val="100"/>
      </w:rPr>
    </w:lvl>
    <w:lvl w:ilvl="3">
      <w:numFmt w:val="bullet"/>
      <w:lvlText w:val="•"/>
      <w:lvlJc w:val="left"/>
      <w:pPr>
        <w:ind w:left="820" w:hanging="720"/>
      </w:pPr>
      <w:rPr>
        <w:rFonts w:hint="default"/>
      </w:rPr>
    </w:lvl>
    <w:lvl w:ilvl="4">
      <w:numFmt w:val="bullet"/>
      <w:lvlText w:val="•"/>
      <w:lvlJc w:val="left"/>
      <w:pPr>
        <w:ind w:left="2068" w:hanging="720"/>
      </w:pPr>
      <w:rPr>
        <w:rFonts w:hint="default"/>
      </w:rPr>
    </w:lvl>
    <w:lvl w:ilvl="5">
      <w:numFmt w:val="bullet"/>
      <w:lvlText w:val="•"/>
      <w:lvlJc w:val="left"/>
      <w:pPr>
        <w:ind w:left="3317" w:hanging="720"/>
      </w:pPr>
      <w:rPr>
        <w:rFonts w:hint="default"/>
      </w:rPr>
    </w:lvl>
    <w:lvl w:ilvl="6">
      <w:numFmt w:val="bullet"/>
      <w:lvlText w:val="•"/>
      <w:lvlJc w:val="left"/>
      <w:pPr>
        <w:ind w:left="4565" w:hanging="720"/>
      </w:pPr>
      <w:rPr>
        <w:rFonts w:hint="default"/>
      </w:rPr>
    </w:lvl>
    <w:lvl w:ilvl="7">
      <w:numFmt w:val="bullet"/>
      <w:lvlText w:val="•"/>
      <w:lvlJc w:val="left"/>
      <w:pPr>
        <w:ind w:left="5814" w:hanging="720"/>
      </w:pPr>
      <w:rPr>
        <w:rFonts w:hint="default"/>
      </w:rPr>
    </w:lvl>
    <w:lvl w:ilvl="8">
      <w:numFmt w:val="bullet"/>
      <w:lvlText w:val="•"/>
      <w:lvlJc w:val="left"/>
      <w:pPr>
        <w:ind w:left="7062" w:hanging="720"/>
      </w:pPr>
      <w:rPr>
        <w:rFonts w:hint="default"/>
      </w:rPr>
    </w:lvl>
  </w:abstractNum>
  <w:abstractNum w:abstractNumId="9" w15:restartNumberingAfterBreak="0">
    <w:nsid w:val="3A2C7878"/>
    <w:multiLevelType w:val="multilevel"/>
    <w:tmpl w:val="8392EA1E"/>
    <w:lvl w:ilvl="0">
      <w:start w:val="8"/>
      <w:numFmt w:val="decimal"/>
      <w:lvlText w:val="%1"/>
      <w:lvlJc w:val="left"/>
      <w:pPr>
        <w:ind w:left="676" w:hanging="576"/>
      </w:pPr>
      <w:rPr>
        <w:rFonts w:hint="default"/>
      </w:rPr>
    </w:lvl>
    <w:lvl w:ilvl="1">
      <w:start w:val="6"/>
      <w:numFmt w:val="decimal"/>
      <w:lvlText w:val="%1.%2"/>
      <w:lvlJc w:val="left"/>
      <w:pPr>
        <w:ind w:left="676" w:hanging="576"/>
      </w:pPr>
      <w:rPr>
        <w:rFonts w:ascii="Calibri" w:eastAsia="Calibri" w:hAnsi="Calibri" w:cs="Calibri" w:hint="default"/>
        <w:b/>
        <w:bCs/>
        <w:color w:val="4F81BC"/>
        <w:w w:val="99"/>
        <w:sz w:val="26"/>
        <w:szCs w:val="26"/>
      </w:rPr>
    </w:lvl>
    <w:lvl w:ilvl="2">
      <w:numFmt w:val="bullet"/>
      <w:lvlText w:val="•"/>
      <w:lvlJc w:val="left"/>
      <w:pPr>
        <w:ind w:left="1793" w:hanging="576"/>
      </w:pPr>
      <w:rPr>
        <w:rFonts w:hint="default"/>
      </w:rPr>
    </w:lvl>
    <w:lvl w:ilvl="3">
      <w:numFmt w:val="bullet"/>
      <w:lvlText w:val="•"/>
      <w:lvlJc w:val="left"/>
      <w:pPr>
        <w:ind w:left="2766" w:hanging="576"/>
      </w:pPr>
      <w:rPr>
        <w:rFonts w:hint="default"/>
      </w:rPr>
    </w:lvl>
    <w:lvl w:ilvl="4">
      <w:numFmt w:val="bullet"/>
      <w:lvlText w:val="•"/>
      <w:lvlJc w:val="left"/>
      <w:pPr>
        <w:ind w:left="3740" w:hanging="576"/>
      </w:pPr>
      <w:rPr>
        <w:rFonts w:hint="default"/>
      </w:rPr>
    </w:lvl>
    <w:lvl w:ilvl="5">
      <w:numFmt w:val="bullet"/>
      <w:lvlText w:val="•"/>
      <w:lvlJc w:val="left"/>
      <w:pPr>
        <w:ind w:left="4713" w:hanging="576"/>
      </w:pPr>
      <w:rPr>
        <w:rFonts w:hint="default"/>
      </w:rPr>
    </w:lvl>
    <w:lvl w:ilvl="6">
      <w:numFmt w:val="bullet"/>
      <w:lvlText w:val="•"/>
      <w:lvlJc w:val="left"/>
      <w:pPr>
        <w:ind w:left="5686" w:hanging="576"/>
      </w:pPr>
      <w:rPr>
        <w:rFonts w:hint="default"/>
      </w:rPr>
    </w:lvl>
    <w:lvl w:ilvl="7">
      <w:numFmt w:val="bullet"/>
      <w:lvlText w:val="•"/>
      <w:lvlJc w:val="left"/>
      <w:pPr>
        <w:ind w:left="6660" w:hanging="576"/>
      </w:pPr>
      <w:rPr>
        <w:rFonts w:hint="default"/>
      </w:rPr>
    </w:lvl>
    <w:lvl w:ilvl="8">
      <w:numFmt w:val="bullet"/>
      <w:lvlText w:val="•"/>
      <w:lvlJc w:val="left"/>
      <w:pPr>
        <w:ind w:left="7633" w:hanging="576"/>
      </w:pPr>
      <w:rPr>
        <w:rFonts w:hint="default"/>
      </w:rPr>
    </w:lvl>
  </w:abstractNum>
  <w:abstractNum w:abstractNumId="10" w15:restartNumberingAfterBreak="0">
    <w:nsid w:val="4C6919B4"/>
    <w:multiLevelType w:val="multilevel"/>
    <w:tmpl w:val="3E9C40EC"/>
    <w:lvl w:ilvl="0">
      <w:start w:val="8"/>
      <w:numFmt w:val="decimal"/>
      <w:lvlText w:val="%1"/>
      <w:lvlJc w:val="left"/>
      <w:pPr>
        <w:ind w:left="820" w:hanging="720"/>
      </w:pPr>
      <w:rPr>
        <w:rFonts w:hint="default"/>
      </w:rPr>
    </w:lvl>
    <w:lvl w:ilvl="1">
      <w:start w:val="8"/>
      <w:numFmt w:val="decimal"/>
      <w:lvlText w:val="%1.%2"/>
      <w:lvlJc w:val="left"/>
      <w:pPr>
        <w:ind w:left="820" w:hanging="720"/>
      </w:pPr>
      <w:rPr>
        <w:rFonts w:hint="default"/>
      </w:rPr>
    </w:lvl>
    <w:lvl w:ilvl="2">
      <w:start w:val="12"/>
      <w:numFmt w:val="decimal"/>
      <w:lvlText w:val="%1.%2.%3"/>
      <w:lvlJc w:val="left"/>
      <w:pPr>
        <w:ind w:left="820" w:hanging="720"/>
      </w:pPr>
      <w:rPr>
        <w:rFonts w:ascii="Calibri" w:eastAsia="Calibri" w:hAnsi="Calibri" w:cs="Calibri" w:hint="default"/>
        <w:b/>
        <w:bCs/>
        <w:color w:val="4F81BC"/>
        <w:spacing w:val="-2"/>
        <w:w w:val="100"/>
        <w:sz w:val="22"/>
        <w:szCs w:val="22"/>
      </w:rPr>
    </w:lvl>
    <w:lvl w:ilvl="3">
      <w:numFmt w:val="bullet"/>
      <w:lvlText w:val="•"/>
      <w:lvlJc w:val="left"/>
      <w:pPr>
        <w:ind w:left="3448" w:hanging="720"/>
      </w:pPr>
      <w:rPr>
        <w:rFonts w:hint="default"/>
      </w:rPr>
    </w:lvl>
    <w:lvl w:ilvl="4">
      <w:numFmt w:val="bullet"/>
      <w:lvlText w:val="•"/>
      <w:lvlJc w:val="left"/>
      <w:pPr>
        <w:ind w:left="4324" w:hanging="720"/>
      </w:pPr>
      <w:rPr>
        <w:rFonts w:hint="default"/>
      </w:rPr>
    </w:lvl>
    <w:lvl w:ilvl="5">
      <w:numFmt w:val="bullet"/>
      <w:lvlText w:val="•"/>
      <w:lvlJc w:val="left"/>
      <w:pPr>
        <w:ind w:left="5200" w:hanging="720"/>
      </w:pPr>
      <w:rPr>
        <w:rFonts w:hint="default"/>
      </w:rPr>
    </w:lvl>
    <w:lvl w:ilvl="6">
      <w:numFmt w:val="bullet"/>
      <w:lvlText w:val="•"/>
      <w:lvlJc w:val="left"/>
      <w:pPr>
        <w:ind w:left="6076" w:hanging="720"/>
      </w:pPr>
      <w:rPr>
        <w:rFonts w:hint="default"/>
      </w:rPr>
    </w:lvl>
    <w:lvl w:ilvl="7">
      <w:numFmt w:val="bullet"/>
      <w:lvlText w:val="•"/>
      <w:lvlJc w:val="left"/>
      <w:pPr>
        <w:ind w:left="6952" w:hanging="720"/>
      </w:pPr>
      <w:rPr>
        <w:rFonts w:hint="default"/>
      </w:rPr>
    </w:lvl>
    <w:lvl w:ilvl="8">
      <w:numFmt w:val="bullet"/>
      <w:lvlText w:val="•"/>
      <w:lvlJc w:val="left"/>
      <w:pPr>
        <w:ind w:left="7828" w:hanging="720"/>
      </w:pPr>
      <w:rPr>
        <w:rFonts w:hint="default"/>
      </w:rPr>
    </w:lvl>
  </w:abstractNum>
  <w:abstractNum w:abstractNumId="11" w15:restartNumberingAfterBreak="0">
    <w:nsid w:val="540A5400"/>
    <w:multiLevelType w:val="multilevel"/>
    <w:tmpl w:val="F822E26A"/>
    <w:lvl w:ilvl="0">
      <w:start w:val="8"/>
      <w:numFmt w:val="decimal"/>
      <w:lvlText w:val="%1"/>
      <w:lvlJc w:val="left"/>
      <w:pPr>
        <w:ind w:left="820" w:hanging="720"/>
      </w:pPr>
      <w:rPr>
        <w:rFonts w:hint="default"/>
      </w:rPr>
    </w:lvl>
    <w:lvl w:ilvl="1">
      <w:start w:val="5"/>
      <w:numFmt w:val="decimal"/>
      <w:lvlText w:val="%1.%2"/>
      <w:lvlJc w:val="left"/>
      <w:pPr>
        <w:ind w:left="820" w:hanging="720"/>
      </w:pPr>
      <w:rPr>
        <w:rFonts w:hint="default"/>
      </w:rPr>
    </w:lvl>
    <w:lvl w:ilvl="2">
      <w:start w:val="1"/>
      <w:numFmt w:val="decimal"/>
      <w:lvlText w:val="%1.%2.%3"/>
      <w:lvlJc w:val="left"/>
      <w:pPr>
        <w:ind w:left="820" w:hanging="720"/>
      </w:pPr>
      <w:rPr>
        <w:rFonts w:ascii="Calibri" w:eastAsia="Calibri" w:hAnsi="Calibri" w:cs="Calibri" w:hint="default"/>
        <w:b/>
        <w:bCs/>
        <w:color w:val="4F81BC"/>
        <w:spacing w:val="-2"/>
        <w:w w:val="100"/>
        <w:sz w:val="22"/>
        <w:szCs w:val="22"/>
      </w:rPr>
    </w:lvl>
    <w:lvl w:ilvl="3">
      <w:start w:val="1"/>
      <w:numFmt w:val="decimal"/>
      <w:lvlText w:val="%1.%2.%3.%4"/>
      <w:lvlJc w:val="left"/>
      <w:pPr>
        <w:ind w:left="964" w:hanging="864"/>
      </w:pPr>
      <w:rPr>
        <w:rFonts w:ascii="Calibri" w:eastAsia="Calibri" w:hAnsi="Calibri" w:cs="Calibri" w:hint="default"/>
        <w:b/>
        <w:bCs/>
        <w:i/>
        <w:color w:val="4F81BC"/>
        <w:spacing w:val="-2"/>
        <w:w w:val="100"/>
        <w:sz w:val="22"/>
        <w:szCs w:val="22"/>
      </w:rPr>
    </w:lvl>
    <w:lvl w:ilvl="4">
      <w:numFmt w:val="bullet"/>
      <w:lvlText w:val="•"/>
      <w:lvlJc w:val="left"/>
      <w:pPr>
        <w:ind w:left="3833" w:hanging="864"/>
      </w:pPr>
      <w:rPr>
        <w:rFonts w:hint="default"/>
      </w:rPr>
    </w:lvl>
    <w:lvl w:ilvl="5">
      <w:numFmt w:val="bullet"/>
      <w:lvlText w:val="•"/>
      <w:lvlJc w:val="left"/>
      <w:pPr>
        <w:ind w:left="4791" w:hanging="864"/>
      </w:pPr>
      <w:rPr>
        <w:rFonts w:hint="default"/>
      </w:rPr>
    </w:lvl>
    <w:lvl w:ilvl="6">
      <w:numFmt w:val="bullet"/>
      <w:lvlText w:val="•"/>
      <w:lvlJc w:val="left"/>
      <w:pPr>
        <w:ind w:left="5748" w:hanging="864"/>
      </w:pPr>
      <w:rPr>
        <w:rFonts w:hint="default"/>
      </w:rPr>
    </w:lvl>
    <w:lvl w:ilvl="7">
      <w:numFmt w:val="bullet"/>
      <w:lvlText w:val="•"/>
      <w:lvlJc w:val="left"/>
      <w:pPr>
        <w:ind w:left="6706" w:hanging="864"/>
      </w:pPr>
      <w:rPr>
        <w:rFonts w:hint="default"/>
      </w:rPr>
    </w:lvl>
    <w:lvl w:ilvl="8">
      <w:numFmt w:val="bullet"/>
      <w:lvlText w:val="•"/>
      <w:lvlJc w:val="left"/>
      <w:pPr>
        <w:ind w:left="7664" w:hanging="864"/>
      </w:pPr>
      <w:rPr>
        <w:rFonts w:hint="default"/>
      </w:rPr>
    </w:lvl>
  </w:abstractNum>
  <w:abstractNum w:abstractNumId="12" w15:restartNumberingAfterBreak="0">
    <w:nsid w:val="58C9677F"/>
    <w:multiLevelType w:val="multilevel"/>
    <w:tmpl w:val="A3C2EED0"/>
    <w:lvl w:ilvl="0">
      <w:start w:val="13"/>
      <w:numFmt w:val="decimal"/>
      <w:lvlText w:val="%1"/>
      <w:lvlJc w:val="left"/>
      <w:pPr>
        <w:ind w:left="676" w:hanging="576"/>
        <w:jc w:val="right"/>
      </w:pPr>
      <w:rPr>
        <w:rFonts w:hint="default"/>
      </w:rPr>
    </w:lvl>
    <w:lvl w:ilvl="1">
      <w:start w:val="3"/>
      <w:numFmt w:val="decimal"/>
      <w:lvlText w:val="%1.%2"/>
      <w:lvlJc w:val="left"/>
      <w:pPr>
        <w:ind w:left="676" w:hanging="576"/>
      </w:pPr>
      <w:rPr>
        <w:rFonts w:ascii="Calibri" w:eastAsia="Calibri" w:hAnsi="Calibri" w:cs="Calibri" w:hint="default"/>
        <w:b/>
        <w:bCs/>
        <w:color w:val="4F81BC"/>
        <w:w w:val="99"/>
        <w:sz w:val="26"/>
        <w:szCs w:val="26"/>
      </w:rPr>
    </w:lvl>
    <w:lvl w:ilvl="2">
      <w:start w:val="1"/>
      <w:numFmt w:val="decimal"/>
      <w:lvlText w:val="%1.%2.%3"/>
      <w:lvlJc w:val="left"/>
      <w:pPr>
        <w:ind w:left="820" w:hanging="720"/>
      </w:pPr>
      <w:rPr>
        <w:rFonts w:ascii="Calibri" w:eastAsia="Calibri" w:hAnsi="Calibri" w:cs="Calibri" w:hint="default"/>
        <w:b/>
        <w:bCs/>
        <w:color w:val="4F81BC"/>
        <w:spacing w:val="-2"/>
        <w:w w:val="100"/>
        <w:sz w:val="22"/>
        <w:szCs w:val="22"/>
      </w:rPr>
    </w:lvl>
    <w:lvl w:ilvl="3">
      <w:start w:val="1"/>
      <w:numFmt w:val="decimal"/>
      <w:lvlText w:val="%1.%2.%3.%4"/>
      <w:lvlJc w:val="left"/>
      <w:pPr>
        <w:ind w:left="964" w:hanging="864"/>
      </w:pPr>
      <w:rPr>
        <w:rFonts w:ascii="Cambria" w:eastAsia="Cambria" w:hAnsi="Cambria" w:cs="Cambria" w:hint="default"/>
        <w:b/>
        <w:bCs/>
        <w:i/>
        <w:color w:val="4F81BC"/>
        <w:spacing w:val="-2"/>
        <w:w w:val="100"/>
        <w:sz w:val="22"/>
        <w:szCs w:val="22"/>
      </w:rPr>
    </w:lvl>
    <w:lvl w:ilvl="4">
      <w:numFmt w:val="bullet"/>
      <w:lvlText w:val="•"/>
      <w:lvlJc w:val="left"/>
      <w:pPr>
        <w:ind w:left="3115" w:hanging="864"/>
      </w:pPr>
      <w:rPr>
        <w:rFonts w:hint="default"/>
      </w:rPr>
    </w:lvl>
    <w:lvl w:ilvl="5">
      <w:numFmt w:val="bullet"/>
      <w:lvlText w:val="•"/>
      <w:lvlJc w:val="left"/>
      <w:pPr>
        <w:ind w:left="4192" w:hanging="864"/>
      </w:pPr>
      <w:rPr>
        <w:rFonts w:hint="default"/>
      </w:rPr>
    </w:lvl>
    <w:lvl w:ilvl="6">
      <w:numFmt w:val="bullet"/>
      <w:lvlText w:val="•"/>
      <w:lvlJc w:val="left"/>
      <w:pPr>
        <w:ind w:left="5270" w:hanging="864"/>
      </w:pPr>
      <w:rPr>
        <w:rFonts w:hint="default"/>
      </w:rPr>
    </w:lvl>
    <w:lvl w:ilvl="7">
      <w:numFmt w:val="bullet"/>
      <w:lvlText w:val="•"/>
      <w:lvlJc w:val="left"/>
      <w:pPr>
        <w:ind w:left="6347" w:hanging="864"/>
      </w:pPr>
      <w:rPr>
        <w:rFonts w:hint="default"/>
      </w:rPr>
    </w:lvl>
    <w:lvl w:ilvl="8">
      <w:numFmt w:val="bullet"/>
      <w:lvlText w:val="•"/>
      <w:lvlJc w:val="left"/>
      <w:pPr>
        <w:ind w:left="7425" w:hanging="864"/>
      </w:pPr>
      <w:rPr>
        <w:rFonts w:hint="default"/>
      </w:rPr>
    </w:lvl>
  </w:abstractNum>
  <w:abstractNum w:abstractNumId="13" w15:restartNumberingAfterBreak="0">
    <w:nsid w:val="6F6F462B"/>
    <w:multiLevelType w:val="multilevel"/>
    <w:tmpl w:val="5F80148C"/>
    <w:lvl w:ilvl="0">
      <w:start w:val="8"/>
      <w:numFmt w:val="decimal"/>
      <w:lvlText w:val="%1"/>
      <w:lvlJc w:val="left"/>
      <w:pPr>
        <w:ind w:left="820" w:hanging="720"/>
      </w:pPr>
      <w:rPr>
        <w:rFonts w:hint="default"/>
      </w:rPr>
    </w:lvl>
    <w:lvl w:ilvl="1">
      <w:start w:val="8"/>
      <w:numFmt w:val="decimal"/>
      <w:lvlText w:val="%1.%2"/>
      <w:lvlJc w:val="left"/>
      <w:pPr>
        <w:ind w:left="820" w:hanging="720"/>
      </w:pPr>
      <w:rPr>
        <w:rFonts w:hint="default"/>
      </w:rPr>
    </w:lvl>
    <w:lvl w:ilvl="2">
      <w:start w:val="4"/>
      <w:numFmt w:val="decimal"/>
      <w:lvlText w:val="%1.%2.%3"/>
      <w:lvlJc w:val="left"/>
      <w:pPr>
        <w:ind w:left="820" w:hanging="720"/>
      </w:pPr>
      <w:rPr>
        <w:rFonts w:ascii="Calibri" w:eastAsia="Calibri" w:hAnsi="Calibri" w:cs="Calibri" w:hint="default"/>
        <w:b/>
        <w:bCs/>
        <w:color w:val="4F81BC"/>
        <w:spacing w:val="-2"/>
        <w:w w:val="100"/>
        <w:sz w:val="22"/>
        <w:szCs w:val="22"/>
      </w:rPr>
    </w:lvl>
    <w:lvl w:ilvl="3">
      <w:numFmt w:val="bullet"/>
      <w:lvlText w:val="•"/>
      <w:lvlJc w:val="left"/>
      <w:pPr>
        <w:ind w:left="3448" w:hanging="720"/>
      </w:pPr>
      <w:rPr>
        <w:rFonts w:hint="default"/>
      </w:rPr>
    </w:lvl>
    <w:lvl w:ilvl="4">
      <w:numFmt w:val="bullet"/>
      <w:lvlText w:val="•"/>
      <w:lvlJc w:val="left"/>
      <w:pPr>
        <w:ind w:left="4324" w:hanging="720"/>
      </w:pPr>
      <w:rPr>
        <w:rFonts w:hint="default"/>
      </w:rPr>
    </w:lvl>
    <w:lvl w:ilvl="5">
      <w:numFmt w:val="bullet"/>
      <w:lvlText w:val="•"/>
      <w:lvlJc w:val="left"/>
      <w:pPr>
        <w:ind w:left="5200" w:hanging="720"/>
      </w:pPr>
      <w:rPr>
        <w:rFonts w:hint="default"/>
      </w:rPr>
    </w:lvl>
    <w:lvl w:ilvl="6">
      <w:numFmt w:val="bullet"/>
      <w:lvlText w:val="•"/>
      <w:lvlJc w:val="left"/>
      <w:pPr>
        <w:ind w:left="6076" w:hanging="720"/>
      </w:pPr>
      <w:rPr>
        <w:rFonts w:hint="default"/>
      </w:rPr>
    </w:lvl>
    <w:lvl w:ilvl="7">
      <w:numFmt w:val="bullet"/>
      <w:lvlText w:val="•"/>
      <w:lvlJc w:val="left"/>
      <w:pPr>
        <w:ind w:left="6952" w:hanging="720"/>
      </w:pPr>
      <w:rPr>
        <w:rFonts w:hint="default"/>
      </w:rPr>
    </w:lvl>
    <w:lvl w:ilvl="8">
      <w:numFmt w:val="bullet"/>
      <w:lvlText w:val="•"/>
      <w:lvlJc w:val="left"/>
      <w:pPr>
        <w:ind w:left="7828" w:hanging="720"/>
      </w:pPr>
      <w:rPr>
        <w:rFonts w:hint="default"/>
      </w:rPr>
    </w:lvl>
  </w:abstractNum>
  <w:abstractNum w:abstractNumId="14" w15:restartNumberingAfterBreak="0">
    <w:nsid w:val="738D2A92"/>
    <w:multiLevelType w:val="hybridMultilevel"/>
    <w:tmpl w:val="D92600B0"/>
    <w:lvl w:ilvl="0" w:tplc="CF185F60">
      <w:numFmt w:val="bullet"/>
      <w:lvlText w:val=""/>
      <w:lvlJc w:val="left"/>
      <w:pPr>
        <w:ind w:left="820" w:hanging="360"/>
      </w:pPr>
      <w:rPr>
        <w:rFonts w:hint="default"/>
        <w:w w:val="100"/>
      </w:rPr>
    </w:lvl>
    <w:lvl w:ilvl="1" w:tplc="6DA26F30">
      <w:numFmt w:val="bullet"/>
      <w:lvlText w:val="•"/>
      <w:lvlJc w:val="left"/>
      <w:pPr>
        <w:ind w:left="1696" w:hanging="360"/>
      </w:pPr>
      <w:rPr>
        <w:rFonts w:hint="default"/>
      </w:rPr>
    </w:lvl>
    <w:lvl w:ilvl="2" w:tplc="F44000E4">
      <w:numFmt w:val="bullet"/>
      <w:lvlText w:val="•"/>
      <w:lvlJc w:val="left"/>
      <w:pPr>
        <w:ind w:left="2572" w:hanging="360"/>
      </w:pPr>
      <w:rPr>
        <w:rFonts w:hint="default"/>
      </w:rPr>
    </w:lvl>
    <w:lvl w:ilvl="3" w:tplc="83F249B0">
      <w:numFmt w:val="bullet"/>
      <w:lvlText w:val="•"/>
      <w:lvlJc w:val="left"/>
      <w:pPr>
        <w:ind w:left="3448" w:hanging="360"/>
      </w:pPr>
      <w:rPr>
        <w:rFonts w:hint="default"/>
      </w:rPr>
    </w:lvl>
    <w:lvl w:ilvl="4" w:tplc="6226C044">
      <w:numFmt w:val="bullet"/>
      <w:lvlText w:val="•"/>
      <w:lvlJc w:val="left"/>
      <w:pPr>
        <w:ind w:left="4324" w:hanging="360"/>
      </w:pPr>
      <w:rPr>
        <w:rFonts w:hint="default"/>
      </w:rPr>
    </w:lvl>
    <w:lvl w:ilvl="5" w:tplc="8C8074CE">
      <w:numFmt w:val="bullet"/>
      <w:lvlText w:val="•"/>
      <w:lvlJc w:val="left"/>
      <w:pPr>
        <w:ind w:left="5200" w:hanging="360"/>
      </w:pPr>
      <w:rPr>
        <w:rFonts w:hint="default"/>
      </w:rPr>
    </w:lvl>
    <w:lvl w:ilvl="6" w:tplc="88243B36">
      <w:numFmt w:val="bullet"/>
      <w:lvlText w:val="•"/>
      <w:lvlJc w:val="left"/>
      <w:pPr>
        <w:ind w:left="6076" w:hanging="360"/>
      </w:pPr>
      <w:rPr>
        <w:rFonts w:hint="default"/>
      </w:rPr>
    </w:lvl>
    <w:lvl w:ilvl="7" w:tplc="FCEA25FC">
      <w:numFmt w:val="bullet"/>
      <w:lvlText w:val="•"/>
      <w:lvlJc w:val="left"/>
      <w:pPr>
        <w:ind w:left="6952" w:hanging="360"/>
      </w:pPr>
      <w:rPr>
        <w:rFonts w:hint="default"/>
      </w:rPr>
    </w:lvl>
    <w:lvl w:ilvl="8" w:tplc="9A367442">
      <w:numFmt w:val="bullet"/>
      <w:lvlText w:val="•"/>
      <w:lvlJc w:val="left"/>
      <w:pPr>
        <w:ind w:left="7828" w:hanging="360"/>
      </w:pPr>
      <w:rPr>
        <w:rFonts w:hint="default"/>
      </w:rPr>
    </w:lvl>
  </w:abstractNum>
  <w:abstractNum w:abstractNumId="15" w15:restartNumberingAfterBreak="0">
    <w:nsid w:val="77C221F3"/>
    <w:multiLevelType w:val="multilevel"/>
    <w:tmpl w:val="7C5688C0"/>
    <w:lvl w:ilvl="0">
      <w:start w:val="8"/>
      <w:numFmt w:val="decimal"/>
      <w:lvlText w:val="%1"/>
      <w:lvlJc w:val="left"/>
      <w:pPr>
        <w:ind w:left="100" w:hanging="720"/>
      </w:pPr>
      <w:rPr>
        <w:rFonts w:hint="default"/>
      </w:rPr>
    </w:lvl>
    <w:lvl w:ilvl="1">
      <w:start w:val="8"/>
      <w:numFmt w:val="decimal"/>
      <w:lvlText w:val="%1.%2"/>
      <w:lvlJc w:val="left"/>
      <w:pPr>
        <w:ind w:left="100" w:hanging="720"/>
      </w:pPr>
      <w:rPr>
        <w:rFonts w:hint="default"/>
      </w:rPr>
    </w:lvl>
    <w:lvl w:ilvl="2">
      <w:start w:val="7"/>
      <w:numFmt w:val="decimal"/>
      <w:lvlText w:val="%1.%2.%3"/>
      <w:lvlJc w:val="left"/>
      <w:pPr>
        <w:ind w:left="100" w:hanging="720"/>
      </w:pPr>
      <w:rPr>
        <w:rFonts w:ascii="Calibri" w:eastAsia="Calibri" w:hAnsi="Calibri" w:cs="Calibri" w:hint="default"/>
        <w:b/>
        <w:bCs/>
        <w:color w:val="4F81BC"/>
        <w:spacing w:val="-2"/>
        <w:w w:val="100"/>
        <w:sz w:val="22"/>
        <w:szCs w:val="22"/>
      </w:rPr>
    </w:lvl>
    <w:lvl w:ilvl="3">
      <w:numFmt w:val="bullet"/>
      <w:lvlText w:val="•"/>
      <w:lvlJc w:val="left"/>
      <w:pPr>
        <w:ind w:left="2944" w:hanging="720"/>
      </w:pPr>
      <w:rPr>
        <w:rFonts w:hint="default"/>
      </w:rPr>
    </w:lvl>
    <w:lvl w:ilvl="4">
      <w:numFmt w:val="bullet"/>
      <w:lvlText w:val="•"/>
      <w:lvlJc w:val="left"/>
      <w:pPr>
        <w:ind w:left="3892" w:hanging="720"/>
      </w:pPr>
      <w:rPr>
        <w:rFonts w:hint="default"/>
      </w:rPr>
    </w:lvl>
    <w:lvl w:ilvl="5">
      <w:numFmt w:val="bullet"/>
      <w:lvlText w:val="•"/>
      <w:lvlJc w:val="left"/>
      <w:pPr>
        <w:ind w:left="4840" w:hanging="720"/>
      </w:pPr>
      <w:rPr>
        <w:rFonts w:hint="default"/>
      </w:rPr>
    </w:lvl>
    <w:lvl w:ilvl="6">
      <w:numFmt w:val="bullet"/>
      <w:lvlText w:val="•"/>
      <w:lvlJc w:val="left"/>
      <w:pPr>
        <w:ind w:left="5788" w:hanging="720"/>
      </w:pPr>
      <w:rPr>
        <w:rFonts w:hint="default"/>
      </w:rPr>
    </w:lvl>
    <w:lvl w:ilvl="7">
      <w:numFmt w:val="bullet"/>
      <w:lvlText w:val="•"/>
      <w:lvlJc w:val="left"/>
      <w:pPr>
        <w:ind w:left="6736" w:hanging="720"/>
      </w:pPr>
      <w:rPr>
        <w:rFonts w:hint="default"/>
      </w:rPr>
    </w:lvl>
    <w:lvl w:ilvl="8">
      <w:numFmt w:val="bullet"/>
      <w:lvlText w:val="•"/>
      <w:lvlJc w:val="left"/>
      <w:pPr>
        <w:ind w:left="7684" w:hanging="720"/>
      </w:pPr>
      <w:rPr>
        <w:rFonts w:hint="default"/>
      </w:rPr>
    </w:lvl>
  </w:abstractNum>
  <w:num w:numId="1" w16cid:durableId="375659866">
    <w:abstractNumId w:val="5"/>
  </w:num>
  <w:num w:numId="2" w16cid:durableId="896669614">
    <w:abstractNumId w:val="7"/>
  </w:num>
  <w:num w:numId="3" w16cid:durableId="1743944325">
    <w:abstractNumId w:val="12"/>
  </w:num>
  <w:num w:numId="4" w16cid:durableId="1365443621">
    <w:abstractNumId w:val="4"/>
  </w:num>
  <w:num w:numId="5" w16cid:durableId="2135362123">
    <w:abstractNumId w:val="1"/>
  </w:num>
  <w:num w:numId="6" w16cid:durableId="1267427056">
    <w:abstractNumId w:val="10"/>
  </w:num>
  <w:num w:numId="7" w16cid:durableId="306279019">
    <w:abstractNumId w:val="15"/>
  </w:num>
  <w:num w:numId="8" w16cid:durableId="422604621">
    <w:abstractNumId w:val="13"/>
  </w:num>
  <w:num w:numId="9" w16cid:durableId="1067996766">
    <w:abstractNumId w:val="9"/>
  </w:num>
  <w:num w:numId="10" w16cid:durableId="2081444520">
    <w:abstractNumId w:val="6"/>
  </w:num>
  <w:num w:numId="11" w16cid:durableId="1758289556">
    <w:abstractNumId w:val="11"/>
  </w:num>
  <w:num w:numId="12" w16cid:durableId="732045904">
    <w:abstractNumId w:val="0"/>
  </w:num>
  <w:num w:numId="13" w16cid:durableId="1984503008">
    <w:abstractNumId w:val="3"/>
  </w:num>
  <w:num w:numId="14" w16cid:durableId="476066728">
    <w:abstractNumId w:val="14"/>
  </w:num>
  <w:num w:numId="15" w16cid:durableId="34279864">
    <w:abstractNumId w:val="8"/>
  </w:num>
  <w:num w:numId="16" w16cid:durableId="1336305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04A"/>
    <w:rsid w:val="00076B17"/>
    <w:rsid w:val="000C5784"/>
    <w:rsid w:val="000D05A4"/>
    <w:rsid w:val="000F3BD6"/>
    <w:rsid w:val="000F3CA4"/>
    <w:rsid w:val="001067AE"/>
    <w:rsid w:val="00121541"/>
    <w:rsid w:val="00147C2C"/>
    <w:rsid w:val="00160D46"/>
    <w:rsid w:val="00170DDC"/>
    <w:rsid w:val="00183D3A"/>
    <w:rsid w:val="001A3A7E"/>
    <w:rsid w:val="001C0A37"/>
    <w:rsid w:val="001D0DB9"/>
    <w:rsid w:val="001D10B1"/>
    <w:rsid w:val="001F0C64"/>
    <w:rsid w:val="001F2622"/>
    <w:rsid w:val="002053A5"/>
    <w:rsid w:val="00247BD9"/>
    <w:rsid w:val="00257E08"/>
    <w:rsid w:val="002728ED"/>
    <w:rsid w:val="002A4160"/>
    <w:rsid w:val="0031004A"/>
    <w:rsid w:val="00314427"/>
    <w:rsid w:val="00316600"/>
    <w:rsid w:val="00327485"/>
    <w:rsid w:val="00353015"/>
    <w:rsid w:val="003664E2"/>
    <w:rsid w:val="003D027F"/>
    <w:rsid w:val="003E03E7"/>
    <w:rsid w:val="00415BBE"/>
    <w:rsid w:val="004234CD"/>
    <w:rsid w:val="00444ED9"/>
    <w:rsid w:val="00450B73"/>
    <w:rsid w:val="00475147"/>
    <w:rsid w:val="004B737C"/>
    <w:rsid w:val="004C4E9F"/>
    <w:rsid w:val="004F552F"/>
    <w:rsid w:val="004F7E84"/>
    <w:rsid w:val="00512A02"/>
    <w:rsid w:val="00540DD2"/>
    <w:rsid w:val="0055613F"/>
    <w:rsid w:val="00562676"/>
    <w:rsid w:val="0058455B"/>
    <w:rsid w:val="00585190"/>
    <w:rsid w:val="005A4E14"/>
    <w:rsid w:val="0066442B"/>
    <w:rsid w:val="00691E45"/>
    <w:rsid w:val="006B405A"/>
    <w:rsid w:val="006D0FB4"/>
    <w:rsid w:val="006D44AE"/>
    <w:rsid w:val="006D5451"/>
    <w:rsid w:val="006F5A04"/>
    <w:rsid w:val="00712D96"/>
    <w:rsid w:val="00723CE7"/>
    <w:rsid w:val="007516EB"/>
    <w:rsid w:val="00755B84"/>
    <w:rsid w:val="0076124E"/>
    <w:rsid w:val="00762D93"/>
    <w:rsid w:val="00763C16"/>
    <w:rsid w:val="007B04B5"/>
    <w:rsid w:val="007F6CD7"/>
    <w:rsid w:val="007F7AC9"/>
    <w:rsid w:val="00804301"/>
    <w:rsid w:val="00815E1B"/>
    <w:rsid w:val="00820BB3"/>
    <w:rsid w:val="00823515"/>
    <w:rsid w:val="008E438D"/>
    <w:rsid w:val="0090625E"/>
    <w:rsid w:val="009246A8"/>
    <w:rsid w:val="009355A9"/>
    <w:rsid w:val="009855BA"/>
    <w:rsid w:val="009945E4"/>
    <w:rsid w:val="00A0027F"/>
    <w:rsid w:val="00A004D4"/>
    <w:rsid w:val="00A12459"/>
    <w:rsid w:val="00A86AFC"/>
    <w:rsid w:val="00AA512D"/>
    <w:rsid w:val="00AC1A65"/>
    <w:rsid w:val="00AE77F4"/>
    <w:rsid w:val="00B04B77"/>
    <w:rsid w:val="00B443E8"/>
    <w:rsid w:val="00B53E5F"/>
    <w:rsid w:val="00B75046"/>
    <w:rsid w:val="00BB5BF4"/>
    <w:rsid w:val="00BD1F28"/>
    <w:rsid w:val="00BD7318"/>
    <w:rsid w:val="00BE752F"/>
    <w:rsid w:val="00BF4E85"/>
    <w:rsid w:val="00C13482"/>
    <w:rsid w:val="00C23EC6"/>
    <w:rsid w:val="00C302A1"/>
    <w:rsid w:val="00C42723"/>
    <w:rsid w:val="00C8479E"/>
    <w:rsid w:val="00C9524F"/>
    <w:rsid w:val="00CA3238"/>
    <w:rsid w:val="00D00462"/>
    <w:rsid w:val="00D00FE3"/>
    <w:rsid w:val="00D04373"/>
    <w:rsid w:val="00D23ED4"/>
    <w:rsid w:val="00D274D5"/>
    <w:rsid w:val="00D80C05"/>
    <w:rsid w:val="00E04544"/>
    <w:rsid w:val="00E636FB"/>
    <w:rsid w:val="00E93D0B"/>
    <w:rsid w:val="00F11BC4"/>
    <w:rsid w:val="00F1546D"/>
    <w:rsid w:val="00F45DEB"/>
    <w:rsid w:val="00FA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C7562"/>
  <w15:docId w15:val="{E70D7DE3-B3C6-40A0-A2B2-DD92A3E9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9"/>
      <w:ind w:left="532" w:hanging="432"/>
      <w:outlineLvl w:val="0"/>
    </w:pPr>
    <w:rPr>
      <w:b/>
      <w:bCs/>
      <w:sz w:val="28"/>
      <w:szCs w:val="28"/>
    </w:rPr>
  </w:style>
  <w:style w:type="paragraph" w:styleId="Heading2">
    <w:name w:val="heading 2"/>
    <w:basedOn w:val="Normal"/>
    <w:uiPriority w:val="1"/>
    <w:qFormat/>
    <w:pPr>
      <w:ind w:left="676" w:hanging="576"/>
      <w:jc w:val="both"/>
      <w:outlineLvl w:val="1"/>
    </w:pPr>
    <w:rPr>
      <w:b/>
      <w:bCs/>
      <w:sz w:val="26"/>
      <w:szCs w:val="26"/>
    </w:rPr>
  </w:style>
  <w:style w:type="paragraph" w:styleId="Heading3">
    <w:name w:val="heading 3"/>
    <w:basedOn w:val="Normal"/>
    <w:uiPriority w:val="1"/>
    <w:qFormat/>
    <w:pPr>
      <w:ind w:left="820" w:hanging="720"/>
      <w:jc w:val="both"/>
      <w:outlineLvl w:val="2"/>
    </w:pPr>
    <w:rPr>
      <w:b/>
      <w:bCs/>
    </w:rPr>
  </w:style>
  <w:style w:type="paragraph" w:styleId="Heading4">
    <w:name w:val="heading 4"/>
    <w:basedOn w:val="Normal"/>
    <w:uiPriority w:val="1"/>
    <w:qFormat/>
    <w:pPr>
      <w:ind w:left="964" w:hanging="864"/>
      <w:jc w:val="both"/>
      <w:outlineLvl w:val="3"/>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539" w:hanging="660"/>
    </w:pPr>
  </w:style>
  <w:style w:type="paragraph" w:styleId="TOC2">
    <w:name w:val="toc 2"/>
    <w:basedOn w:val="Normal"/>
    <w:uiPriority w:val="1"/>
    <w:qFormat/>
    <w:pPr>
      <w:spacing w:before="139"/>
      <w:ind w:left="981" w:hanging="660"/>
    </w:pPr>
  </w:style>
  <w:style w:type="paragraph" w:styleId="TOC3">
    <w:name w:val="toc 3"/>
    <w:basedOn w:val="Normal"/>
    <w:uiPriority w:val="1"/>
    <w:qFormat/>
    <w:pPr>
      <w:spacing w:before="139"/>
      <w:ind w:left="1420" w:hanging="881"/>
    </w:pPr>
  </w:style>
  <w:style w:type="paragraph" w:styleId="BodyText">
    <w:name w:val="Body Text"/>
    <w:basedOn w:val="Normal"/>
    <w:uiPriority w:val="1"/>
    <w:qFormat/>
  </w:style>
  <w:style w:type="paragraph" w:styleId="ListParagraph">
    <w:name w:val="List Paragraph"/>
    <w:basedOn w:val="Normal"/>
    <w:uiPriority w:val="1"/>
    <w:qFormat/>
    <w:pPr>
      <w:ind w:left="820" w:hanging="881"/>
    </w:pPr>
  </w:style>
  <w:style w:type="paragraph" w:customStyle="1" w:styleId="TableParagraph">
    <w:name w:val="Table Paragraph"/>
    <w:basedOn w:val="Normal"/>
    <w:uiPriority w:val="1"/>
    <w:qFormat/>
    <w:pPr>
      <w:ind w:left="103"/>
    </w:pPr>
  </w:style>
  <w:style w:type="paragraph" w:styleId="BalloonText">
    <w:name w:val="Balloon Text"/>
    <w:basedOn w:val="Normal"/>
    <w:link w:val="BalloonTextChar"/>
    <w:uiPriority w:val="99"/>
    <w:semiHidden/>
    <w:unhideWhenUsed/>
    <w:rsid w:val="008E43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38D"/>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585190"/>
    <w:rPr>
      <w:sz w:val="16"/>
      <w:szCs w:val="16"/>
    </w:rPr>
  </w:style>
  <w:style w:type="paragraph" w:styleId="CommentText">
    <w:name w:val="annotation text"/>
    <w:basedOn w:val="Normal"/>
    <w:link w:val="CommentTextChar"/>
    <w:uiPriority w:val="99"/>
    <w:semiHidden/>
    <w:unhideWhenUsed/>
    <w:rsid w:val="00585190"/>
    <w:rPr>
      <w:sz w:val="20"/>
      <w:szCs w:val="20"/>
    </w:rPr>
  </w:style>
  <w:style w:type="character" w:customStyle="1" w:styleId="CommentTextChar">
    <w:name w:val="Comment Text Char"/>
    <w:basedOn w:val="DefaultParagraphFont"/>
    <w:link w:val="CommentText"/>
    <w:uiPriority w:val="99"/>
    <w:semiHidden/>
    <w:rsid w:val="0058519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85190"/>
    <w:rPr>
      <w:b/>
      <w:bCs/>
    </w:rPr>
  </w:style>
  <w:style w:type="character" w:customStyle="1" w:styleId="CommentSubjectChar">
    <w:name w:val="Comment Subject Char"/>
    <w:basedOn w:val="CommentTextChar"/>
    <w:link w:val="CommentSubject"/>
    <w:uiPriority w:val="99"/>
    <w:semiHidden/>
    <w:rsid w:val="00585190"/>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hyperlink" Target="http://naca.larc.nasa.gov/search.jsp?R=714752&amp;amp;id=9&amp;amp;as=false&amp;amp;or=false&amp;amp;qs=No%3D20%26Ns%3DHarvestDate%257c1%26N%3D4294768892" TargetMode="External"/><Relationship Id="rId68" Type="http://schemas.openxmlformats.org/officeDocument/2006/relationships/image" Target="media/image32.png"/><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footer" Target="footer7.xm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footer" Target="footer12.xml"/><Relationship Id="rId58" Type="http://schemas.openxmlformats.org/officeDocument/2006/relationships/footer" Target="footer14.xml"/><Relationship Id="rId66" Type="http://schemas.openxmlformats.org/officeDocument/2006/relationships/footer" Target="footer16.xml"/><Relationship Id="rId74" Type="http://schemas.openxmlformats.org/officeDocument/2006/relationships/footer" Target="footer19.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ntrs.nasa.gov/archive/nasa/casi.ntrs.nasa.gov/19680017230_1968017230.pdf" TargetMode="Externa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footer" Target="footer11.xml"/><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hyperlink" Target="http://naca.larc.nasa.gov/search.jsp?R=714752&amp;amp;id=9&amp;amp;as=false&amp;amp;or=false&amp;amp;qs=No%3D20%26Ns%3DHarvestDate%257c1%26N%3D4294768892" TargetMode="External"/><Relationship Id="rId69" Type="http://schemas.openxmlformats.org/officeDocument/2006/relationships/image" Target="media/image33.png"/><Relationship Id="rId77" Type="http://schemas.openxmlformats.org/officeDocument/2006/relationships/footer" Target="footer21.xml"/><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hyperlink" Target="https://www2.sti.nasa.gov/Webtop/ws/asdb/ul/web/ImageDisplay/1985024459.pdf?&amp;amp;docid=1985024459&amp;amp;type=pdf&amp;amp;daa" TargetMode="External"/><Relationship Id="rId67" Type="http://schemas.openxmlformats.org/officeDocument/2006/relationships/footer" Target="footer17.xml"/><Relationship Id="rId20" Type="http://schemas.openxmlformats.org/officeDocument/2006/relationships/image" Target="media/image5.jpeg"/><Relationship Id="rId41" Type="http://schemas.openxmlformats.org/officeDocument/2006/relationships/footer" Target="footer10.xm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image" Target="media/image34.jpeg"/><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footer" Target="footer9.xml"/><Relationship Id="rId49" Type="http://schemas.openxmlformats.org/officeDocument/2006/relationships/image" Target="media/image26.jpeg"/><Relationship Id="rId57" Type="http://schemas.openxmlformats.org/officeDocument/2006/relationships/image" Target="media/image31.jpe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hyperlink" Target="https://www2.sti.nasa.gov/Webtop/ws/asdb/ul/web/ImageDisplay/1985024459.pdf?&amp;amp;docid=1985024459&amp;amp;type=pdf&amp;amp;daa" TargetMode="External"/><Relationship Id="rId65" Type="http://schemas.openxmlformats.org/officeDocument/2006/relationships/hyperlink" Target="http://www.islands.org/Tektite/index.htm" TargetMode="External"/><Relationship Id="rId73" Type="http://schemas.openxmlformats.org/officeDocument/2006/relationships/image" Target="media/image36.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18.jpeg"/><Relationship Id="rId34" Type="http://schemas.openxmlformats.org/officeDocument/2006/relationships/footer" Target="footer8.xml"/><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footer" Target="footer20.xml"/><Relationship Id="rId7" Type="http://schemas.openxmlformats.org/officeDocument/2006/relationships/styles" Target="styles.xml"/><Relationship Id="rId71"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istribution_x0020_limitations xmlns="c4388340-154a-444e-b353-7590674b26e2">Publicly Available – No Limitations/Restrictions</Distribution_x0020_limitations>
    <Limte_x0020_until_x0020_date xmlns="c4388340-154a-444e-b353-7590674b26e2" xsi:nil="true"/>
    <Charge_x0020_Number xmlns="c4388340-154a-444e-b353-7590674b26e2">100429.2.03.08.18.0962</Charge_x0020_Number>
    <Export_x0020_Control_x0020_Reviewer xmlns="c4388340-154a-444e-b353-7590674b26e2">1</Export_x0020_Control_x0020_Reviewer>
    <PubPress_x0020_Comments xmlns="c4388340-154a-444e-b353-7590674b26e2" xsi:nil="true"/>
    <Primary_x0020_Admin xmlns="c4388340-154a-444e-b353-7590674b26e2" xsi:nil="true"/>
    <Requested_x0020_review_x0020_by_x0020_date xmlns="c4388340-154a-444e-b353-7590674b26e2">2018-11-02T04:00:00+00:00</Requested_x0020_review_x0020_by_x0020_date>
    <Technical_x0020_Editor xmlns="c4388340-154a-444e-b353-7590674b26e2">15</Technical_x0020_Editor>
    <Responsible_x0020_Organization xmlns="c4388340-154a-444e-b353-7590674b26e2">SF (Human Systems and Engineering)</Responsible_x0020_Organization>
    <Task_x0020_Order_x0020_Mgr_x0020_or_x0020_Dept_x0020_Mgr xmlns="c4388340-154a-444e-b353-7590674b26e2">
      <UserInfo>
        <DisplayName>Adolf, Jurine</DisplayName>
        <AccountId>496</AccountId>
        <AccountType/>
      </UserInfo>
    </Task_x0020_Order_x0020_Mgr_x0020_or_x0020_Dept_x0020_Mgr>
    <Contract_x0020_Number xmlns="c4388340-154a-444e-b353-7590674b26e2">NNJ15HK11B</Contract_x0020_Number>
    <DocumentSetDescription xmlns="http://schemas.microsoft.com/sharepoint/v3" xsi:nil="true"/>
    <Support_x0020_teh_x0020_following_x0020_NASA_x0020_Program xmlns="c4388340-154a-444e-b353-7590674b26e2">HRP</Support_x0020_teh_x0020_following_x0020_NASA_x0020_Program>
    <Wyle_x0020_Or_x0020_Subcontractor_x0020_Author_x0028_s_x0029_ xmlns="c4388340-154a-444e-b353-7590674b26e2">
      <UserInfo>
        <DisplayName>Adolf, Jurine</DisplayName>
        <AccountId>496</AccountId>
        <AccountType/>
      </UserInfo>
    </Wyle_x0020_Or_x0020_Subcontractor_x0020_Author_x0028_s_x0029_>
    <DocSetName xmlns="c4388340-154a-444e-b353-7590674b26e2">Habitability Assessment of International Space Station (ISS Habitability) Final Report</DocSetName>
    <Related_x0020_to_x0020_military_x0020_application xmlns="c4388340-154a-444e-b353-7590674b26e2">No</Related_x0020_to_x0020_military_x0020_application>
    <Primary_x0020_Contact_x0020_Author xmlns="c4388340-154a-444e-b353-7590674b26e2">
      <UserInfo>
        <DisplayName>Greene, Maya</DisplayName>
        <AccountId>1290</AccountId>
        <AccountType/>
      </UserInfo>
    </Primary_x0020_Contact_x0020_Author>
    <Explain_x0020_information_x0020_contain_x0020_detail_x0020_design_x002c__x0020_development_x002c__x0020_manufacturing_x0020_or_x0020_production_x0020_data xmlns="c4388340-154a-444e-b353-7590674b26e2">N/A</Explain_x0020_information_x0020_contain_x0020_detail_x0020_design_x002c__x0020_development_x002c__x0020_manufacturing_x0020_or_x0020_production_x0020_data>
    <Publication_x0020_or_x0020_Organization xmlns="c4388340-154a-444e-b353-7590674b26e2">NASA White Paper (Potentially NASA Scientific Report)</Publication_x0020_or_x0020_Organization>
    <Website xmlns="c4388340-154a-444e-b353-7590674b26e2">N/A</Website>
    <Contain_x0020_detail_x0020_design_x002c__x0020_development_x002c__x0020_manufacturing_x0020_or_x0020_production_x0020_data xmlns="c4388340-154a-444e-b353-7590674b26e2">No</Contain_x0020_detail_x0020_design_x002c__x0020_development_x002c__x0020_manufacturing_x0020_or_x0020_production_x0020_data>
    <Support_x0020_the_x0020_following_x0020_NASA_x0020_Program_x0020_Other xmlns="a5db6a21-975a-48a2-a1e7-5f5f4bd770de" xsi:nil="true"/>
    <NASA_x0020_Authors xmlns="c4388340-154a-444e-b353-7590674b26e2">
      <UserInfo>
        <DisplayName/>
        <AccountId xsi:nil="true"/>
        <AccountType/>
      </UserInfo>
    </NASA_x0020_Authors>
    <Other_x0020_Authors_x0020_and_x0020_Agency_x0020_Or_x0020_Company xmlns="c4388340-154a-444e-b353-7590674b26e2">Sherry Thaxton-NASA/JSC</Other_x0020_Authors_x0020_and_x0020_Agency_x0020_Or_x0020_Company>
    <TechnicalReviewer xmlns="c4388340-154a-444e-b353-7590674b26e2">
      <UserInfo>
        <DisplayName>Acemyan, Claudia</DisplayName>
        <AccountId>2099</AccountId>
        <AccountType/>
      </UserInfo>
    </TechnicalReviewer>
    <DocSetID xmlns="c4388340-154a-444e-b353-7590674b26e2" xsi:nil="true"/>
    <_dlc_DocId xmlns="ca391b9e-ae44-4980-a4d5-94c59788f255">JNYVXNP7JN73-1123220446-829</_dlc_DocId>
    <_dlc_DocIdUrl xmlns="ca391b9e-ae44-4980-a4d5-94c59788f255">
      <Url>http://extranet.kbrwyle.com/aero/ishare/or/PubPress/_layouts/15/DocIdRedir.aspx?ID=JNYVXNP7JN73-1123220446-829</Url>
      <Description>JNYVXNP7JN73-1123220446-829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8F89870BCDAD340948D0FC491A8A2C7" ma:contentTypeVersion="146" ma:contentTypeDescription="Create a new document." ma:contentTypeScope="" ma:versionID="2b74de28a242aadcbbb166bbf3a62ede">
  <xsd:schema xmlns:xsd="http://www.w3.org/2001/XMLSchema" xmlns:xs="http://www.w3.org/2001/XMLSchema" xmlns:p="http://schemas.microsoft.com/office/2006/metadata/properties" xmlns:ns1="http://schemas.microsoft.com/sharepoint/v3" xmlns:ns2="ca391b9e-ae44-4980-a4d5-94c59788f255" xmlns:ns3="a5db6a21-975a-48a2-a1e7-5f5f4bd770de" xmlns:ns4="c4388340-154a-444e-b353-7590674b26e2" targetNamespace="http://schemas.microsoft.com/office/2006/metadata/properties" ma:root="true" ma:fieldsID="2c6bedd25c332456a2940d1e7a29f555" ns1:_="" ns2:_="" ns3:_="" ns4:_="">
    <xsd:import namespace="http://schemas.microsoft.com/sharepoint/v3"/>
    <xsd:import namespace="ca391b9e-ae44-4980-a4d5-94c59788f255"/>
    <xsd:import namespace="a5db6a21-975a-48a2-a1e7-5f5f4bd770de"/>
    <xsd:import namespace="c4388340-154a-444e-b353-7590674b26e2"/>
    <xsd:element name="properties">
      <xsd:complexType>
        <xsd:sequence>
          <xsd:element name="documentManagement">
            <xsd:complexType>
              <xsd:all>
                <xsd:element ref="ns2:_dlc_DocId" minOccurs="0"/>
                <xsd:element ref="ns2:_dlc_DocIdUrl" minOccurs="0"/>
                <xsd:element ref="ns2:_dlc_DocIdPersistId" minOccurs="0"/>
                <xsd:element ref="ns4:Technical_x0020_Editor" minOccurs="0"/>
                <xsd:element ref="ns4:Task_x0020_Order_x0020_Mgr_x0020_or_x0020_Dept_x0020_Mgr" minOccurs="0"/>
                <xsd:element ref="ns4:TechnicalReviewer" minOccurs="0"/>
                <xsd:element ref="ns4:Distribution_x0020_limitations" minOccurs="0"/>
                <xsd:element ref="ns4:Support_x0020_teh_x0020_following_x0020_NASA_x0020_Program" minOccurs="0"/>
                <xsd:element ref="ns4:Website" minOccurs="0"/>
                <xsd:element ref="ns4:Primary_x0020_Contact_x0020_Author" minOccurs="0"/>
                <xsd:element ref="ns4:Related_x0020_to_x0020_military_x0020_application" minOccurs="0"/>
                <xsd:element ref="ns4:Publication_x0020_or_x0020_Organization" minOccurs="0"/>
                <xsd:element ref="ns4:NASA_x0020_Authors" minOccurs="0"/>
                <xsd:element ref="ns4:Requested_x0020_review_x0020_by_x0020_date" minOccurs="0"/>
                <xsd:element ref="ns4:Contain_x0020_detail_x0020_design_x002c__x0020_development_x002c__x0020_manufacturing_x0020_or_x0020_production_x0020_data" minOccurs="0"/>
                <xsd:element ref="ns4:Responsible_x0020_Organization" minOccurs="0"/>
                <xsd:element ref="ns4:Wyle_x0020_Or_x0020_Subcontractor_x0020_Author_x0028_s_x0029_" minOccurs="0"/>
                <xsd:element ref="ns4:Limte_x0020_until_x0020_date" minOccurs="0"/>
                <xsd:element ref="ns4:Other_x0020_Authors_x0020_and_x0020_Agency_x0020_Or_x0020_Company" minOccurs="0"/>
                <xsd:element ref="ns4:Charge_x0020_Number" minOccurs="0"/>
                <xsd:element ref="ns4:Contract_x0020_Number" minOccurs="0"/>
                <xsd:element ref="ns4:Explain_x0020_information_x0020_contain_x0020_detail_x0020_design_x002c__x0020_development_x002c__x0020_manufacturing_x0020_or_x0020_production_x0020_data" minOccurs="0"/>
                <xsd:element ref="ns1:DocumentSetDescription" minOccurs="0"/>
                <xsd:element ref="ns3:Support_x0020_the_x0020_following_x0020_NASA_x0020_Program_x0020_Other" minOccurs="0"/>
                <xsd:element ref="ns4:Export_x0020_Control_x0020_Reviewer" minOccurs="0"/>
                <xsd:element ref="ns4:DocSetName" minOccurs="0"/>
                <xsd:element ref="ns4:PubPress_x0020_Comments" minOccurs="0"/>
                <xsd:element ref="ns4:DocSetID" minOccurs="0"/>
                <xsd:element ref="ns4:Primary_x0020_Adm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31"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91b9e-ae44-4980-a4d5-94c59788f2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5db6a21-975a-48a2-a1e7-5f5f4bd770de" elementFormDefault="qualified">
    <xsd:import namespace="http://schemas.microsoft.com/office/2006/documentManagement/types"/>
    <xsd:import namespace="http://schemas.microsoft.com/office/infopath/2007/PartnerControls"/>
    <xsd:element name="Support_x0020_the_x0020_following_x0020_NASA_x0020_Program_x0020_Other" ma:index="33" nillable="true" ma:displayName="Support the following NASA Program Other" ma:hidden="true" ma:internalName="Support_x0020_the_x0020_following_x0020_NASA_x0020_Program_x0020_Ot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388340-154a-444e-b353-7590674b26e2" elementFormDefault="qualified">
    <xsd:import namespace="http://schemas.microsoft.com/office/2006/documentManagement/types"/>
    <xsd:import namespace="http://schemas.microsoft.com/office/infopath/2007/PartnerControls"/>
    <xsd:element name="Technical_x0020_Editor" ma:index="12" nillable="true" ma:displayName="Technical Editor" ma:hidden="true" ma:indexed="true" ma:list="{74183116-256e-4b42-abc4-5dbec2c8914e}" ma:internalName="Technical_x0020_Editor" ma:readOnly="false" ma:showField="Title" ma:web="c4388340-154a-444e-b353-7590674b26e2">
      <xsd:simpleType>
        <xsd:restriction base="dms:Lookup"/>
      </xsd:simpleType>
    </xsd:element>
    <xsd:element name="Task_x0020_Order_x0020_Mgr_x0020_or_x0020_Dept_x0020_Mgr" ma:index="13" nillable="true" ma:displayName="Task Order Mgr or Dept Mgr" ma:description="Responsible Task Order Manager or Department Manager (or designee)" ma:hidden="true" ma:list="UserInfo" ma:SharePointGroup="1235" ma:internalName="Task_x0020_Order_x0020_Mgr_x0020_or_x0020_Dept_x0020_Mg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chnicalReviewer" ma:index="14" nillable="true" ma:displayName="Technical Reviewer" ma:hidden="true" ma:list="UserInfo" ma:SharePointGroup="0" ma:internalName="Technic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x0020_limitations" ma:index="15" nillable="true" ma:displayName="Distribution limitations" ma:default="U.S. Government agencies/agency contractors only" ma:format="Dropdown" ma:hidden="true" ma:internalName="Distribution_x0020_limitations" ma:readOnly="false">
      <xsd:simpleType>
        <xsd:restriction base="dms:Choice">
          <xsd:enumeration value="U.S. Government agencies/agency contractors only"/>
          <xsd:enumeration value="U.S. Government agencies only"/>
          <xsd:enumeration value="NASA personnel and NASA contractors only"/>
          <xsd:enumeration value="NASA contractors and U.S. Government only"/>
          <xsd:enumeration value="NASA personnel only"/>
          <xsd:enumeration value="U.S. persons with need to know and signed NDA"/>
          <xsd:enumeration value="Available only with approval of issuing office"/>
          <xsd:enumeration value="Limited until date (mm/dd/yy)"/>
          <xsd:enumeration value="Publicly Available – No Limitations/Restrictions"/>
          <xsd:enumeration value="Only the Publisher"/>
          <xsd:enumeration value="Available only with approval of author"/>
        </xsd:restriction>
      </xsd:simpleType>
    </xsd:element>
    <xsd:element name="Support_x0020_teh_x0020_following_x0020_NASA_x0020_Program" ma:index="16" nillable="true" ma:displayName="Support the following NASA Program" ma:format="Dropdown" ma:hidden="true" ma:internalName="Support_x0020_teh_x0020_following_x0020_NASA_x0020_Program" ma:readOnly="false">
      <xsd:simpleType>
        <xsd:restriction base="dms:Choice">
          <xsd:enumeration value="CHS"/>
          <xsd:enumeration value="DSG"/>
          <xsd:enumeration value="HRP"/>
          <xsd:enumeration value="MPCV"/>
          <xsd:enumeration value="Other(Please Specify)"/>
        </xsd:restriction>
      </xsd:simpleType>
    </xsd:element>
    <xsd:element name="Website" ma:index="17" nillable="true" ma:displayName="Website" ma:hidden="true" ma:internalName="Website" ma:readOnly="false">
      <xsd:simpleType>
        <xsd:restriction base="dms:Text">
          <xsd:maxLength value="255"/>
        </xsd:restriction>
      </xsd:simpleType>
    </xsd:element>
    <xsd:element name="Primary_x0020_Contact_x0020_Author" ma:index="18" nillable="true" ma:displayName="Primary Contact Author" ma:hidden="true" ma:list="UserInfo" ma:SharePointGroup="0" ma:internalName="Primary_x0020_Contact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to_x0020_military_x0020_application" ma:index="19" nillable="true" ma:displayName="Related to military application" ma:format="Dropdown" ma:hidden="true" ma:internalName="Related_x0020_to_x0020_military_x0020_application" ma:readOnly="false">
      <xsd:simpleType>
        <xsd:restriction base="dms:Choice">
          <xsd:enumeration value="Yes"/>
          <xsd:enumeration value="No"/>
        </xsd:restriction>
      </xsd:simpleType>
    </xsd:element>
    <xsd:element name="Publication_x0020_or_x0020_Organization" ma:index="20" nillable="true" ma:displayName="Publication or Organization" ma:hidden="true" ma:internalName="Publication_x0020_or_x0020_Organization" ma:readOnly="false">
      <xsd:simpleType>
        <xsd:restriction base="dms:Text">
          <xsd:maxLength value="255"/>
        </xsd:restriction>
      </xsd:simpleType>
    </xsd:element>
    <xsd:element name="NASA_x0020_Authors" ma:index="21" nillable="true" ma:displayName="NASA Authors" ma:description="If author does not appear in system, include their name and agency in the Other Author field below." ma:list="UserInfo" ma:SharePointGroup="0" ma:internalName="NASA_x0020_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d_x0020_review_x0020_by_x0020_date" ma:index="22" nillable="true" ma:displayName="Requested review by date" ma:format="DateOnly" ma:hidden="true" ma:internalName="Requested_x0020_review_x0020_by_x0020_date" ma:readOnly="false">
      <xsd:simpleType>
        <xsd:restriction base="dms:DateTime"/>
      </xsd:simpleType>
    </xsd:element>
    <xsd:element name="Contain_x0020_detail_x0020_design_x002c__x0020_development_x002c__x0020_manufacturing_x0020_or_x0020_production_x0020_data" ma:index="23" nillable="true" ma:displayName="Contain detail design, development, manufacturing or production data" ma:format="Dropdown" ma:hidden="true" ma:internalName="Contain_x0020_detail_x0020_design_x002C__x0020_development_x002C__x0020_manufacturing_x0020_or_x0020_production_x0020_data" ma:readOnly="false">
      <xsd:simpleType>
        <xsd:restriction base="dms:Choice">
          <xsd:enumeration value="Yes"/>
          <xsd:enumeration value="No"/>
        </xsd:restriction>
      </xsd:simpleType>
    </xsd:element>
    <xsd:element name="Responsible_x0020_Organization" ma:index="24" nillable="true" ma:displayName="Responsible Organization" ma:format="Dropdown" ma:hidden="true" ma:internalName="Responsible_x0020_Organization" ma:readOnly="false">
      <xsd:simpleType>
        <xsd:restriction base="dms:Choice">
          <xsd:enumeration value="SA (Human Health Performance Contract)"/>
          <xsd:enumeration value="SD (Flight and Medical Operations)"/>
          <xsd:enumeration value="SF (Human Systems and Engineering)"/>
          <xsd:enumeration value="SK (Biomedical and Environmental Research)"/>
        </xsd:restriction>
      </xsd:simpleType>
    </xsd:element>
    <xsd:element name="Wyle_x0020_Or_x0020_Subcontractor_x0020_Author_x0028_s_x0029_" ma:index="25" nillable="true" ma:displayName="Wyle Or Subcontractor Author(s)" ma:hidden="true" ma:list="UserInfo" ma:SharePointGroup="0" ma:internalName="Wyle_x0020_Or_x0020_Subcontractor_x0020_Author_x0028_s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mte_x0020_until_x0020_date" ma:index="26" nillable="true" ma:displayName="Limted until date" ma:format="DateOnly" ma:hidden="true" ma:internalName="Limte_x0020_until_x0020_date" ma:readOnly="false">
      <xsd:simpleType>
        <xsd:restriction base="dms:DateTime"/>
      </xsd:simpleType>
    </xsd:element>
    <xsd:element name="Other_x0020_Authors_x0020_and_x0020_Agency_x0020_Or_x0020_Company" ma:index="27" nillable="true" ma:displayName="Other Authors and Agency Or Company" ma:hidden="true" ma:internalName="Other_x0020_Authors_x0020_and_x0020_Agency_x0020_Or_x0020_Company" ma:readOnly="false">
      <xsd:simpleType>
        <xsd:restriction base="dms:Note"/>
      </xsd:simpleType>
    </xsd:element>
    <xsd:element name="Charge_x0020_Number" ma:index="28" nillable="true" ma:displayName="Charge Number" ma:hidden="true" ma:internalName="Charge_x0020_Number" ma:readOnly="false">
      <xsd:simpleType>
        <xsd:restriction base="dms:Text">
          <xsd:maxLength value="255"/>
        </xsd:restriction>
      </xsd:simpleType>
    </xsd:element>
    <xsd:element name="Contract_x0020_Number" ma:index="29" nillable="true" ma:displayName="Contract Number" ma:hidden="true" ma:internalName="Contract_x0020_Number" ma:readOnly="false">
      <xsd:simpleType>
        <xsd:restriction base="dms:Text">
          <xsd:maxLength value="255"/>
        </xsd:restriction>
      </xsd:simpleType>
    </xsd:element>
    <xsd:element name="Explain_x0020_information_x0020_contain_x0020_detail_x0020_design_x002c__x0020_development_x002c__x0020_manufacturing_x0020_or_x0020_production_x0020_data" ma:index="30" nillable="true" ma:displayName="Explain information contain detail design, development, manufacturing or production data" ma:hidden="true" ma:internalName="Explain_x0020_information_x0020_contain_x0020_detail_x0020_design_x002C__x0020_development_x002C__x0020_manufacturing_x0020_or_x0020_production_x0020_data" ma:readOnly="false">
      <xsd:simpleType>
        <xsd:restriction base="dms:Note"/>
      </xsd:simpleType>
    </xsd:element>
    <xsd:element name="Export_x0020_Control_x0020_Reviewer" ma:index="36" nillable="true" ma:displayName="Export Control Reviewer" ma:hidden="true" ma:list="{de589e37-a51f-4c17-bec5-3464f7a470dd}" ma:internalName="Export_x0020_Control_x0020_Reviewer" ma:readOnly="false" ma:showField="Title" ma:web="c4388340-154a-444e-b353-7590674b26e2">
      <xsd:simpleType>
        <xsd:restriction base="dms:Lookup"/>
      </xsd:simpleType>
    </xsd:element>
    <xsd:element name="DocSetName" ma:index="39" nillable="true" ma:displayName="DocSetName" ma:hidden="true" ma:internalName="DocSetName" ma:readOnly="false">
      <xsd:simpleType>
        <xsd:restriction base="dms:Text">
          <xsd:maxLength value="255"/>
        </xsd:restriction>
      </xsd:simpleType>
    </xsd:element>
    <xsd:element name="PubPress_x0020_Comments" ma:index="41" nillable="true" ma:displayName="PubPress Comments" ma:hidden="true" ma:internalName="PubPress_x0020_Comments" ma:readOnly="false">
      <xsd:simpleType>
        <xsd:restriction base="dms:Note"/>
      </xsd:simpleType>
    </xsd:element>
    <xsd:element name="DocSetID" ma:index="43" nillable="true" ma:displayName="DocSetID" ma:hidden="true" ma:internalName="DocSetID" ma:readOnly="false">
      <xsd:simpleType>
        <xsd:restriction base="dms:Text">
          <xsd:maxLength value="255"/>
        </xsd:restriction>
      </xsd:simpleType>
    </xsd:element>
    <xsd:element name="Primary_x0020_Admin" ma:index="44" nillable="true" ma:displayName="Primary Admin" ma:hidden="true" ma:list="{ed9f2c23-0740-4317-860e-080a783cb4a1}" ma:internalName="Primary_x0020_Admin" ma:readOnly="false" ma:showField="Title" ma:web="c4388340-154a-444e-b353-7590674b26e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45DAB-D681-43A9-AC03-88A4190C75C2}">
  <ds:schemaRefs>
    <ds:schemaRef ds:uri="http://schemas.microsoft.com/sharepoint/events"/>
  </ds:schemaRefs>
</ds:datastoreItem>
</file>

<file path=customXml/itemProps2.xml><?xml version="1.0" encoding="utf-8"?>
<ds:datastoreItem xmlns:ds="http://schemas.openxmlformats.org/officeDocument/2006/customXml" ds:itemID="{2BF1FB51-1389-4EFE-8CBA-E7160DECDB43}">
  <ds:schemaRefs>
    <ds:schemaRef ds:uri="http://schemas.microsoft.com/office/2006/metadata/properties"/>
    <ds:schemaRef ds:uri="http://schemas.microsoft.com/office/infopath/2007/PartnerControls"/>
    <ds:schemaRef ds:uri="c4388340-154a-444e-b353-7590674b26e2"/>
    <ds:schemaRef ds:uri="http://schemas.microsoft.com/sharepoint/v3"/>
    <ds:schemaRef ds:uri="a5db6a21-975a-48a2-a1e7-5f5f4bd770de"/>
    <ds:schemaRef ds:uri="ca391b9e-ae44-4980-a4d5-94c59788f255"/>
  </ds:schemaRefs>
</ds:datastoreItem>
</file>

<file path=customXml/itemProps3.xml><?xml version="1.0" encoding="utf-8"?>
<ds:datastoreItem xmlns:ds="http://schemas.openxmlformats.org/officeDocument/2006/customXml" ds:itemID="{807CA3A2-087E-47F2-B365-1C7E55DBBC98}">
  <ds:schemaRefs>
    <ds:schemaRef ds:uri="http://schemas.openxmlformats.org/officeDocument/2006/bibliography"/>
  </ds:schemaRefs>
</ds:datastoreItem>
</file>

<file path=customXml/itemProps4.xml><?xml version="1.0" encoding="utf-8"?>
<ds:datastoreItem xmlns:ds="http://schemas.openxmlformats.org/officeDocument/2006/customXml" ds:itemID="{EE1BCF93-23DD-456C-BE25-A3E8F15C0EC3}">
  <ds:schemaRefs>
    <ds:schemaRef ds:uri="http://schemas.microsoft.com/sharepoint/v3/contenttype/forms"/>
  </ds:schemaRefs>
</ds:datastoreItem>
</file>

<file path=customXml/itemProps5.xml><?xml version="1.0" encoding="utf-8"?>
<ds:datastoreItem xmlns:ds="http://schemas.openxmlformats.org/officeDocument/2006/customXml" ds:itemID="{C18F4F36-B786-4E3F-AC0C-067CA220E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391b9e-ae44-4980-a4d5-94c59788f255"/>
    <ds:schemaRef ds:uri="a5db6a21-975a-48a2-a1e7-5f5f4bd770de"/>
    <ds:schemaRef ds:uri="c4388340-154a-444e-b353-7590674b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84</Pages>
  <Words>26750</Words>
  <Characters>147664</Characters>
  <Application>Microsoft Office Word</Application>
  <DocSecurity>0</DocSecurity>
  <Lines>4614</Lines>
  <Paragraphs>2236</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172178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sthaxton</dc:creator>
  <cp:lastModifiedBy>Juliette, Lisa Y. (JSC-SK211)[KBR Wyle Services, LLC]</cp:lastModifiedBy>
  <cp:revision>4</cp:revision>
  <cp:lastPrinted>2019-05-16T16:44:00Z</cp:lastPrinted>
  <dcterms:created xsi:type="dcterms:W3CDTF">2026-03-23T17:07:00Z</dcterms:created>
  <dcterms:modified xsi:type="dcterms:W3CDTF">2026-03-23T19:40:00Z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2018-09-26T00:00:00Z</vt:filetime>
  </property>
  <property fmtid="{D5CDD505-2E9C-101B-9397-08002B2CF9AE}" pid="3" name="Creator">
    <vt:lpwstr>Microsoft® Word 2016</vt:lpwstr>
  </property>
  <property fmtid="{D5CDD505-2E9C-101B-9397-08002B2CF9AE}" pid="4" name="LastSaved">
    <vt:filetime>2018-10-28T00:00:00Z</vt:filetime>
  </property>
  <property fmtid="{D5CDD505-2E9C-101B-9397-08002B2CF9AE}" pid="5" name="ContentTypeId">
    <vt:lpwstr>0x01010018F89870BCDAD340948D0FC491A8A2C7</vt:lpwstr>
  </property>
  <property fmtid="{D5CDD505-2E9C-101B-9397-08002B2CF9AE}" pid="6" name="_dlc_DocIdItemGuid">
    <vt:lpwstr>1bd18517-2a5e-4177-b79b-363fc4e4a490</vt:lpwstr>
  </property>
  <property fmtid="{D5CDD505-2E9C-101B-9397-08002B2CF9AE}" pid="7" name="_docset_NoMedatataSyncRequired">
    <vt:lpwstr>False</vt:lpwstr>
  </property>
</Properties>
</file>