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C117" w14:textId="31E94BD9" w:rsidR="00287B7A" w:rsidRDefault="00287B7A" w:rsidP="00287B7A">
      <w:pPr>
        <w:pStyle w:val="Title"/>
      </w:pPr>
      <w:r w:rsidRPr="004E145F">
        <w:t>Design of a</w:t>
      </w:r>
      <w:r>
        <w:t>n</w:t>
      </w:r>
      <w:r w:rsidRPr="004E145F">
        <w:t xml:space="preserve"> AI </w:t>
      </w:r>
      <w:r>
        <w:t>T</w:t>
      </w:r>
      <w:r w:rsidRPr="004E145F">
        <w:t xml:space="preserve">rash </w:t>
      </w:r>
      <w:r>
        <w:t>S</w:t>
      </w:r>
      <w:r w:rsidRPr="004E145F">
        <w:t xml:space="preserve">orting </w:t>
      </w:r>
      <w:r>
        <w:t>M</w:t>
      </w:r>
      <w:r w:rsidRPr="004E145F">
        <w:t xml:space="preserve">achine </w:t>
      </w:r>
      <w:proofErr w:type="gramStart"/>
      <w:r>
        <w:t>F</w:t>
      </w:r>
      <w:r w:rsidRPr="004E145F">
        <w:t>or</w:t>
      </w:r>
      <w:proofErr w:type="gramEnd"/>
      <w:r w:rsidRPr="004E145F">
        <w:t xml:space="preserve"> </w:t>
      </w:r>
      <w:r>
        <w:t>U</w:t>
      </w:r>
      <w:r w:rsidRPr="004E145F">
        <w:t xml:space="preserve">se </w:t>
      </w:r>
      <w:proofErr w:type="gramStart"/>
      <w:r>
        <w:t>O</w:t>
      </w:r>
      <w:r w:rsidRPr="004E145F">
        <w:t>n</w:t>
      </w:r>
      <w:proofErr w:type="gramEnd"/>
      <w:r w:rsidRPr="004E145F">
        <w:t xml:space="preserve"> </w:t>
      </w:r>
      <w:proofErr w:type="gramStart"/>
      <w:r w:rsidR="007E7A96">
        <w:t>The</w:t>
      </w:r>
      <w:proofErr w:type="gramEnd"/>
      <w:r w:rsidR="007E7A96">
        <w:t xml:space="preserve"> Moon and </w:t>
      </w:r>
      <w:r>
        <w:t>Mars</w:t>
      </w:r>
    </w:p>
    <w:p w14:paraId="13FB5378" w14:textId="77777777" w:rsidR="00287B7A" w:rsidRDefault="00287B7A" w:rsidP="00287B7A">
      <w:pPr>
        <w:pStyle w:val="AuthorNames"/>
      </w:pPr>
      <w:r>
        <w:t>Steven Sepka,</w:t>
      </w:r>
      <w:r>
        <w:rPr>
          <w:rStyle w:val="FootnoteReference"/>
        </w:rPr>
        <w:footnoteReference w:id="1"/>
      </w:r>
      <w:r>
        <w:t xml:space="preserve"> Justine Richardson,</w:t>
      </w:r>
      <w:r>
        <w:rPr>
          <w:rStyle w:val="FootnoteReference"/>
        </w:rPr>
        <w:footnoteReference w:id="2"/>
      </w:r>
      <w:r>
        <w:t xml:space="preserve"> and Lance Delzeit</w:t>
      </w:r>
      <w:r>
        <w:rPr>
          <w:rStyle w:val="FootnoteReference"/>
        </w:rPr>
        <w:footnoteReference w:id="3"/>
      </w:r>
    </w:p>
    <w:p w14:paraId="2BBDDA58" w14:textId="77777777" w:rsidR="00287B7A" w:rsidRDefault="00287B7A" w:rsidP="00287B7A">
      <w:pPr>
        <w:pStyle w:val="AuthorAffiliations"/>
      </w:pPr>
      <w:r w:rsidRPr="002451FE">
        <w:t xml:space="preserve">NASA Ames Research Center, </w:t>
      </w:r>
      <w:r>
        <w:t>Moffett Field, CA, 94035 USA</w:t>
      </w:r>
    </w:p>
    <w:p w14:paraId="2D6E1AD7" w14:textId="1CCEDAD3" w:rsidR="00287B7A" w:rsidRDefault="00287B7A" w:rsidP="00287B7A">
      <w:pPr>
        <w:pStyle w:val="AuthorNames"/>
      </w:pPr>
      <w:r>
        <w:t>Ray Pitts</w:t>
      </w:r>
      <w:r>
        <w:rPr>
          <w:rStyle w:val="FootnoteReference"/>
        </w:rPr>
        <w:footnoteReference w:id="4"/>
      </w:r>
    </w:p>
    <w:p w14:paraId="74087EC6" w14:textId="77777777" w:rsidR="00287B7A" w:rsidRDefault="00287B7A" w:rsidP="00287B7A">
      <w:pPr>
        <w:pStyle w:val="AuthorAffiliations"/>
      </w:pPr>
      <w:r w:rsidRPr="002451FE">
        <w:t xml:space="preserve">NASA </w:t>
      </w:r>
      <w:r>
        <w:t>Kennedy Space Center</w:t>
      </w:r>
      <w:r w:rsidRPr="002451FE">
        <w:t xml:space="preserve">, </w:t>
      </w:r>
      <w:r>
        <w:t>Merritt Island, FL, 32899 USA</w:t>
      </w:r>
    </w:p>
    <w:p w14:paraId="04F45583" w14:textId="77777777" w:rsidR="00287B7A" w:rsidRDefault="00287B7A" w:rsidP="00287B7A">
      <w:pPr>
        <w:pStyle w:val="AuthorNames"/>
      </w:pPr>
      <w:r>
        <w:t>Jennifer Jones</w:t>
      </w:r>
      <w:r>
        <w:rPr>
          <w:rStyle w:val="FootnoteReference"/>
        </w:rPr>
        <w:footnoteReference w:id="5"/>
      </w:r>
    </w:p>
    <w:p w14:paraId="2C814581" w14:textId="77777777" w:rsidR="00287B7A" w:rsidRPr="007A16B0" w:rsidRDefault="00287B7A" w:rsidP="00287B7A">
      <w:pPr>
        <w:pStyle w:val="AuthorAffiliations"/>
      </w:pPr>
      <w:r w:rsidRPr="002451FE">
        <w:t xml:space="preserve">NASA </w:t>
      </w:r>
      <w:r>
        <w:t>Marshall Space Flight Center</w:t>
      </w:r>
      <w:r w:rsidRPr="002451FE">
        <w:t xml:space="preserve">, </w:t>
      </w:r>
      <w:r>
        <w:t>Huntsville, AL, 35812 USA</w:t>
      </w:r>
    </w:p>
    <w:p w14:paraId="76542134" w14:textId="77777777" w:rsidR="00287B7A" w:rsidRPr="002451FE" w:rsidRDefault="00287B7A" w:rsidP="00287B7A">
      <w:pPr>
        <w:pStyle w:val="AuthorAffiliations"/>
      </w:pPr>
      <w:r>
        <w:t>and</w:t>
      </w:r>
    </w:p>
    <w:p w14:paraId="148AC2B3" w14:textId="77777777" w:rsidR="00287B7A" w:rsidRDefault="00287B7A" w:rsidP="00287B7A">
      <w:pPr>
        <w:pStyle w:val="AuthorNames"/>
      </w:pPr>
      <w:r w:rsidRPr="002451FE">
        <w:t>Greg S. Pace</w:t>
      </w:r>
      <w:r>
        <w:t>,</w:t>
      </w:r>
      <w:r>
        <w:rPr>
          <w:rStyle w:val="FootnoteReference"/>
        </w:rPr>
        <w:footnoteReference w:id="6"/>
      </w:r>
      <w:r>
        <w:t xml:space="preserve"> Serena Trieu,</w:t>
      </w:r>
      <w:r>
        <w:rPr>
          <w:rStyle w:val="FootnoteReference"/>
        </w:rPr>
        <w:footnoteReference w:id="7"/>
      </w:r>
      <w:r>
        <w:t xml:space="preserve"> and Janine Young</w:t>
      </w:r>
      <w:r>
        <w:rPr>
          <w:rStyle w:val="FootnoteReference"/>
        </w:rPr>
        <w:footnoteReference w:id="8"/>
      </w:r>
    </w:p>
    <w:p w14:paraId="2A5C1BC7" w14:textId="77777777" w:rsidR="00287B7A" w:rsidRDefault="00287B7A" w:rsidP="00287B7A">
      <w:pPr>
        <w:pStyle w:val="AuthorAffiliations"/>
      </w:pPr>
      <w:r>
        <w:t xml:space="preserve">Amentum Services Inc, </w:t>
      </w:r>
      <w:r w:rsidRPr="002451FE">
        <w:t>Chantilly, VA 20151</w:t>
      </w:r>
      <w:r>
        <w:t xml:space="preserve"> USA</w:t>
      </w:r>
    </w:p>
    <w:p w14:paraId="2AA27776" w14:textId="6DAFE1F7" w:rsidR="00287B7A" w:rsidRDefault="00287B7A" w:rsidP="00287B7A">
      <w:pPr>
        <w:pStyle w:val="Abstract"/>
      </w:pPr>
      <w:r w:rsidRPr="00B23A75">
        <w:t xml:space="preserve">As </w:t>
      </w:r>
      <w:r>
        <w:t>NASA</w:t>
      </w:r>
      <w:r w:rsidRPr="00B23A75">
        <w:t xml:space="preserve"> prepares for Mars colonization, resource conservation will be critical for survival. Artificial Intelligence (AI)</w:t>
      </w:r>
      <w:r>
        <w:t xml:space="preserve"> </w:t>
      </w:r>
      <w:r w:rsidRPr="00B23A75">
        <w:t>powered waste sorting technologies, already emerging on Earth, offer promising solutions for recycling and material recovery. These systems use advanced sensors and machine learning algorithms to identify and separate materials with remarkable accuracy. On Mars, where every item has significant value, efficient recycling will be essential to reduce resupply needs and support closed-loop life support systems. This paper explores how terrestrial AI-based trash sorting technologies can be adapted for Martian conditions, focusing on challenges such as the harsh surface environment, minimizing system mass, power, volume, and estimating waste composition. Addressing these issues will be key to enabling sustainable operations on the Red Planet.</w:t>
      </w:r>
    </w:p>
    <w:p w14:paraId="35CDBF5C" w14:textId="42BFA982" w:rsidR="00287B7A" w:rsidRDefault="00C30C10" w:rsidP="00C30C10">
      <w:pPr>
        <w:pStyle w:val="Heading1"/>
      </w:pPr>
      <w:r>
        <w:t xml:space="preserve">Acronyms and </w:t>
      </w:r>
      <w:r w:rsidR="00287B7A">
        <w:t>Nomenclature</w:t>
      </w:r>
    </w:p>
    <w:p w14:paraId="31330FEE" w14:textId="1356D7E7" w:rsidR="00287B7A" w:rsidRDefault="00287B7A" w:rsidP="00287B7A">
      <w:pPr>
        <w:pStyle w:val="Nomenclature"/>
      </w:pPr>
      <w:r w:rsidRPr="00BE11CA">
        <w:rPr>
          <w:iCs/>
        </w:rPr>
        <w:t>AI</w:t>
      </w:r>
      <w:r>
        <w:tab/>
        <w:t>=</w:t>
      </w:r>
      <w:r>
        <w:tab/>
      </w:r>
      <w:r w:rsidR="00605B6E">
        <w:t>A</w:t>
      </w:r>
      <w:r>
        <w:t xml:space="preserve">rtificial </w:t>
      </w:r>
      <w:r w:rsidR="00605B6E">
        <w:t>I</w:t>
      </w:r>
      <w:r>
        <w:t>ntelligence</w:t>
      </w:r>
    </w:p>
    <w:p w14:paraId="0FD55ED6" w14:textId="643536CF" w:rsidR="00F87BF4" w:rsidRDefault="00F87BF4" w:rsidP="00287B7A">
      <w:pPr>
        <w:pStyle w:val="Nomenclature"/>
      </w:pPr>
      <w:r>
        <w:t>CM</w:t>
      </w:r>
      <w:r>
        <w:tab/>
        <w:t>=</w:t>
      </w:r>
      <w:r>
        <w:tab/>
        <w:t>Crew Member</w:t>
      </w:r>
    </w:p>
    <w:p w14:paraId="07CBCCC4" w14:textId="0DE4B6FF" w:rsidR="00BE11CA" w:rsidRDefault="00BE11CA" w:rsidP="00287B7A">
      <w:pPr>
        <w:pStyle w:val="Nomenclature"/>
      </w:pPr>
      <w:r>
        <w:t>d</w:t>
      </w:r>
      <w:r>
        <w:tab/>
        <w:t>=</w:t>
      </w:r>
      <w:r>
        <w:tab/>
        <w:t>lunar day</w:t>
      </w:r>
    </w:p>
    <w:p w14:paraId="2B8C464D" w14:textId="2C4C3848" w:rsidR="0060532D" w:rsidRDefault="0060532D" w:rsidP="00287B7A">
      <w:pPr>
        <w:pStyle w:val="Nomenclature"/>
      </w:pPr>
      <w:r w:rsidRPr="00BE11CA">
        <w:t>ESM</w:t>
      </w:r>
      <w:r>
        <w:tab/>
        <w:t>=</w:t>
      </w:r>
      <w:r>
        <w:tab/>
      </w:r>
      <w:r w:rsidR="00605B6E">
        <w:t>E</w:t>
      </w:r>
      <w:r>
        <w:t xml:space="preserve">quivalent </w:t>
      </w:r>
      <w:r w:rsidR="00605B6E">
        <w:t>S</w:t>
      </w:r>
      <w:r>
        <w:t xml:space="preserve">ystem </w:t>
      </w:r>
      <w:r w:rsidR="00605B6E">
        <w:t>M</w:t>
      </w:r>
      <w:r>
        <w:t>ass</w:t>
      </w:r>
    </w:p>
    <w:p w14:paraId="7C5ABCCC" w14:textId="3E2E256B" w:rsidR="00DC3373" w:rsidRDefault="00DC3373" w:rsidP="00287B7A">
      <w:pPr>
        <w:pStyle w:val="Nomenclature"/>
      </w:pPr>
      <w:r>
        <w:t>FE</w:t>
      </w:r>
      <w:r>
        <w:tab/>
        <w:t>=</w:t>
      </w:r>
      <w:r>
        <w:tab/>
      </w:r>
      <w:r w:rsidRPr="00DC3373">
        <w:t>Foundational Exploration</w:t>
      </w:r>
    </w:p>
    <w:p w14:paraId="2ED86C67" w14:textId="1493506C" w:rsidR="00857FAE" w:rsidRDefault="00857FAE" w:rsidP="00287B7A">
      <w:pPr>
        <w:pStyle w:val="Nomenclature"/>
      </w:pPr>
      <w:r>
        <w:t>GCR</w:t>
      </w:r>
      <w:r>
        <w:tab/>
        <w:t>=</w:t>
      </w:r>
      <w:r>
        <w:tab/>
        <w:t xml:space="preserve">Galactic </w:t>
      </w:r>
      <w:r w:rsidR="008019DE">
        <w:t>C</w:t>
      </w:r>
      <w:r>
        <w:t xml:space="preserve">osmic </w:t>
      </w:r>
      <w:r w:rsidR="008019DE">
        <w:t>R</w:t>
      </w:r>
      <w:r>
        <w:t>adiation</w:t>
      </w:r>
    </w:p>
    <w:p w14:paraId="5D6FBD65" w14:textId="7A66099A" w:rsidR="00016B6B" w:rsidRDefault="00016B6B" w:rsidP="00287B7A">
      <w:pPr>
        <w:pStyle w:val="Nomenclature"/>
      </w:pPr>
      <w:r>
        <w:t>HLR</w:t>
      </w:r>
      <w:r>
        <w:tab/>
        <w:t>=</w:t>
      </w:r>
      <w:r>
        <w:tab/>
      </w:r>
      <w:r w:rsidRPr="00016B6B">
        <w:t>Human Lunar Return</w:t>
      </w:r>
    </w:p>
    <w:p w14:paraId="2FF5D5AD" w14:textId="1CB0D774" w:rsidR="00734DDF" w:rsidRDefault="00734DDF" w:rsidP="00287B7A">
      <w:pPr>
        <w:pStyle w:val="Nomenclature"/>
      </w:pPr>
      <w:r>
        <w:t>ICSD</w:t>
      </w:r>
      <w:r w:rsidRPr="00F95349">
        <w:t xml:space="preserve"> </w:t>
      </w:r>
      <w:r>
        <w:tab/>
        <w:t>=</w:t>
      </w:r>
      <w:r>
        <w:tab/>
      </w:r>
      <w:r w:rsidRPr="00F95349">
        <w:t>Increased Crew Size and Duration</w:t>
      </w:r>
    </w:p>
    <w:p w14:paraId="3E557C08" w14:textId="345397BD" w:rsidR="00734DDF" w:rsidRDefault="00734DDF" w:rsidP="00287B7A">
      <w:pPr>
        <w:pStyle w:val="Nomenclature"/>
      </w:pPr>
      <w:r>
        <w:t>ISC</w:t>
      </w:r>
      <w:r>
        <w:tab/>
        <w:t>=</w:t>
      </w:r>
      <w:r>
        <w:tab/>
      </w:r>
      <w:r w:rsidRPr="00F95349">
        <w:t>Increased Science Capability</w:t>
      </w:r>
    </w:p>
    <w:p w14:paraId="4C51E85D" w14:textId="2DCFE727" w:rsidR="006C5C77" w:rsidRDefault="006C5C77" w:rsidP="00287B7A">
      <w:pPr>
        <w:pStyle w:val="Nomenclature"/>
      </w:pPr>
      <w:r>
        <w:t>M2M</w:t>
      </w:r>
      <w:r>
        <w:tab/>
        <w:t>=</w:t>
      </w:r>
      <w:r>
        <w:tab/>
      </w:r>
      <w:r w:rsidR="00605B6E">
        <w:t>M</w:t>
      </w:r>
      <w:r>
        <w:t xml:space="preserve">oon to </w:t>
      </w:r>
      <w:r w:rsidR="00605B6E">
        <w:t>M</w:t>
      </w:r>
      <w:r>
        <w:t>ars</w:t>
      </w:r>
    </w:p>
    <w:p w14:paraId="2B422B8D" w14:textId="6DB91070" w:rsidR="00401E7C" w:rsidRDefault="00401E7C" w:rsidP="00287B7A">
      <w:pPr>
        <w:pStyle w:val="Nomenclature"/>
      </w:pPr>
      <w:proofErr w:type="spellStart"/>
      <w:r w:rsidRPr="00E52651">
        <w:t>mGy</w:t>
      </w:r>
      <w:proofErr w:type="spellEnd"/>
      <w:r>
        <w:tab/>
        <w:t>=</w:t>
      </w:r>
      <w:r>
        <w:tab/>
      </w:r>
      <w:proofErr w:type="spellStart"/>
      <w:r>
        <w:t>Milligray</w:t>
      </w:r>
      <w:proofErr w:type="spellEnd"/>
    </w:p>
    <w:p w14:paraId="0EF6D955" w14:textId="0BE69532" w:rsidR="00287B7A" w:rsidRDefault="00287B7A" w:rsidP="00287B7A">
      <w:pPr>
        <w:pStyle w:val="Nomenclature"/>
      </w:pPr>
      <w:r w:rsidRPr="004D1280">
        <w:rPr>
          <w:i/>
          <w:iCs/>
        </w:rPr>
        <w:t>ML</w:t>
      </w:r>
      <w:r>
        <w:rPr>
          <w:i/>
        </w:rPr>
        <w:tab/>
      </w:r>
      <w:r>
        <w:t>=</w:t>
      </w:r>
      <w:r>
        <w:tab/>
      </w:r>
      <w:r w:rsidR="00605B6E">
        <w:t>M</w:t>
      </w:r>
      <w:r>
        <w:t xml:space="preserve">achine </w:t>
      </w:r>
      <w:r w:rsidR="00605B6E">
        <w:t>L</w:t>
      </w:r>
      <w:r>
        <w:t>earning</w:t>
      </w:r>
    </w:p>
    <w:p w14:paraId="5DACBBD1" w14:textId="685239D4" w:rsidR="00A65920" w:rsidRDefault="00A65920" w:rsidP="00287B7A">
      <w:pPr>
        <w:pStyle w:val="Nomenclature"/>
      </w:pPr>
      <w:r>
        <w:lastRenderedPageBreak/>
        <w:t>MSL</w:t>
      </w:r>
      <w:r>
        <w:tab/>
        <w:t>=</w:t>
      </w:r>
      <w:r>
        <w:tab/>
        <w:t>Mars Science Laboratory</w:t>
      </w:r>
    </w:p>
    <w:p w14:paraId="0B79CF69" w14:textId="2AEEDB38" w:rsidR="005D13BF" w:rsidRDefault="005D13BF" w:rsidP="00287B7A">
      <w:pPr>
        <w:pStyle w:val="Nomenclature"/>
      </w:pPr>
      <w:r w:rsidRPr="00BE11CA">
        <w:rPr>
          <w:i/>
          <w:iCs/>
        </w:rPr>
        <w:t>PnP</w:t>
      </w:r>
      <w:r>
        <w:tab/>
        <w:t>=</w:t>
      </w:r>
      <w:r>
        <w:tab/>
      </w:r>
      <w:r w:rsidR="00605B6E">
        <w:t>P</w:t>
      </w:r>
      <w:r>
        <w:t xml:space="preserve">ick and </w:t>
      </w:r>
      <w:r w:rsidR="00605B6E">
        <w:t>P</w:t>
      </w:r>
      <w:r>
        <w:t>lace</w:t>
      </w:r>
    </w:p>
    <w:p w14:paraId="2D45E23C" w14:textId="0BF4E06B" w:rsidR="00A65920" w:rsidRDefault="00A65920" w:rsidP="00287B7A">
      <w:pPr>
        <w:pStyle w:val="Nomenclature"/>
      </w:pPr>
      <w:r w:rsidRPr="00A65920">
        <w:t>RAD</w:t>
      </w:r>
      <w:r>
        <w:tab/>
        <w:t>=</w:t>
      </w:r>
      <w:r>
        <w:tab/>
      </w:r>
      <w:r w:rsidRPr="00A65920">
        <w:t>Radiation Assessment Detector</w:t>
      </w:r>
    </w:p>
    <w:p w14:paraId="4EF82A64" w14:textId="0CA5B07A" w:rsidR="00B65372" w:rsidRDefault="00B65372" w:rsidP="00287B7A">
      <w:pPr>
        <w:pStyle w:val="Nomenclature"/>
      </w:pPr>
      <w:proofErr w:type="spellStart"/>
      <w:r w:rsidRPr="0032051F">
        <w:t>RTMDet</w:t>
      </w:r>
      <w:proofErr w:type="spellEnd"/>
      <w:r>
        <w:tab/>
        <w:t>=</w:t>
      </w:r>
      <w:r>
        <w:tab/>
      </w:r>
      <w:r w:rsidR="00605B6E">
        <w:t>R</w:t>
      </w:r>
      <w:r w:rsidRPr="0032051F">
        <w:t>eal-</w:t>
      </w:r>
      <w:r w:rsidR="00605B6E">
        <w:t>T</w:t>
      </w:r>
      <w:r w:rsidRPr="0032051F">
        <w:t xml:space="preserve">ime </w:t>
      </w:r>
      <w:r w:rsidR="00605B6E">
        <w:t>M</w:t>
      </w:r>
      <w:r w:rsidRPr="0032051F">
        <w:t xml:space="preserve">odels </w:t>
      </w:r>
      <w:proofErr w:type="gramStart"/>
      <w:r w:rsidR="00605B6E">
        <w:t>F</w:t>
      </w:r>
      <w:r w:rsidRPr="0032051F">
        <w:t>or</w:t>
      </w:r>
      <w:proofErr w:type="gramEnd"/>
      <w:r w:rsidRPr="0032051F">
        <w:t xml:space="preserve"> </w:t>
      </w:r>
      <w:r w:rsidR="00605B6E">
        <w:t>O</w:t>
      </w:r>
      <w:r w:rsidRPr="0032051F">
        <w:t xml:space="preserve">bject </w:t>
      </w:r>
      <w:r w:rsidR="00605B6E">
        <w:t>D</w:t>
      </w:r>
      <w:r w:rsidRPr="0032051F">
        <w:t>etection</w:t>
      </w:r>
    </w:p>
    <w:p w14:paraId="1C66CBAF" w14:textId="61079607" w:rsidR="00E837A1" w:rsidRDefault="00E837A1" w:rsidP="00287B7A">
      <w:pPr>
        <w:pStyle w:val="Nomenclature"/>
      </w:pPr>
      <w:r>
        <w:t>SLE</w:t>
      </w:r>
      <w:r>
        <w:tab/>
        <w:t>=</w:t>
      </w:r>
      <w:r>
        <w:tab/>
      </w:r>
      <w:r w:rsidRPr="00F95349">
        <w:t>Sustained Lunar Evolution</w:t>
      </w:r>
    </w:p>
    <w:p w14:paraId="28777BC2" w14:textId="1776F01B" w:rsidR="005F112B" w:rsidRDefault="005F112B" w:rsidP="00287B7A">
      <w:pPr>
        <w:pStyle w:val="Nomenclature"/>
      </w:pPr>
      <w:r w:rsidRPr="00A96338">
        <w:rPr>
          <w:i/>
          <w:iCs/>
        </w:rPr>
        <w:t>YOLO</w:t>
      </w:r>
      <w:r>
        <w:tab/>
        <w:t>=</w:t>
      </w:r>
      <w:r>
        <w:tab/>
      </w:r>
      <w:r w:rsidR="00605B6E">
        <w:t>Y</w:t>
      </w:r>
      <w:r w:rsidRPr="00A73DF9">
        <w:t xml:space="preserve">ou </w:t>
      </w:r>
      <w:r w:rsidR="00605B6E">
        <w:t>O</w:t>
      </w:r>
      <w:r w:rsidRPr="00A73DF9">
        <w:t xml:space="preserve">nly </w:t>
      </w:r>
      <w:r w:rsidR="00605B6E">
        <w:t>L</w:t>
      </w:r>
      <w:r w:rsidRPr="00A73DF9">
        <w:t xml:space="preserve">ook </w:t>
      </w:r>
      <w:r w:rsidR="00605B6E">
        <w:t>O</w:t>
      </w:r>
      <w:r w:rsidRPr="00A73DF9">
        <w:t>nce</w:t>
      </w:r>
    </w:p>
    <w:p w14:paraId="2EFC4A60" w14:textId="77777777" w:rsidR="00287B7A" w:rsidRDefault="00287B7A" w:rsidP="00287B7A">
      <w:pPr>
        <w:pStyle w:val="Heading1"/>
        <w:numPr>
          <w:ilvl w:val="0"/>
          <w:numId w:val="2"/>
        </w:numPr>
      </w:pPr>
      <w:r>
        <w:t>Introduction</w:t>
      </w:r>
    </w:p>
    <w:p w14:paraId="1FBE1D11" w14:textId="77777777" w:rsidR="00287B7A" w:rsidRDefault="00287B7A" w:rsidP="00287B7A">
      <w:pPr>
        <w:pStyle w:val="Text"/>
        <w:keepNext/>
        <w:framePr w:dropCap="drop" w:lines="2" w:wrap="around" w:vAnchor="text" w:hAnchor="text"/>
        <w:spacing w:line="459" w:lineRule="exact"/>
        <w:ind w:firstLine="0"/>
        <w:rPr>
          <w:position w:val="-5"/>
          <w:sz w:val="58"/>
        </w:rPr>
      </w:pPr>
      <w:r>
        <w:rPr>
          <w:position w:val="-5"/>
          <w:sz w:val="58"/>
        </w:rPr>
        <w:t>A</w:t>
      </w:r>
    </w:p>
    <w:p w14:paraId="5B6DE6FF" w14:textId="77777777" w:rsidR="00287B7A" w:rsidRDefault="00287B7A" w:rsidP="00287B7A">
      <w:pPr>
        <w:pStyle w:val="Text"/>
        <w:ind w:firstLine="0"/>
      </w:pPr>
      <w:r>
        <w:t xml:space="preserve">rtificial intelligence (AI) refers to the ability of computers to simulate human thought and perform tasks in real-world environments. Machine learning (ML), a subset of AI, encompasses the technologies and algorithms that enable systems to identify patterns, make decisions, and improve performance through experience and data. An AI system typically combines ML with robotics and automated </w:t>
      </w:r>
      <w:proofErr w:type="gramStart"/>
      <w:r>
        <w:t>processes, and</w:t>
      </w:r>
      <w:proofErr w:type="gramEnd"/>
      <w:r>
        <w:t xml:space="preserve"> is generally designed to operate autonomously or with minimal human intervention.</w:t>
      </w:r>
    </w:p>
    <w:p w14:paraId="2243ABF7" w14:textId="1C993581" w:rsidR="00287B7A" w:rsidRDefault="00287B7A" w:rsidP="00287B7A">
      <w:pPr>
        <w:pStyle w:val="Text"/>
        <w:ind w:firstLine="450"/>
      </w:pPr>
      <w:r w:rsidRPr="00C50D9F">
        <w:t>The adoption of AI in terrestrial trash-sorting systems is accelerating as municipalities seek to reduce landfill use and improve recycling efficiency. For instance, AMP</w:t>
      </w:r>
      <w:proofErr w:type="gramStart"/>
      <w:r w:rsidRPr="00C50D9F">
        <w:t>™</w:t>
      </w:r>
      <w:r w:rsidR="007D7741">
        <w:t>[</w:t>
      </w:r>
      <w:proofErr w:type="gramEnd"/>
      <w:r w:rsidR="007D7741">
        <w:t xml:space="preserve">1] </w:t>
      </w:r>
      <w:r w:rsidRPr="00C50D9F">
        <w:t xml:space="preserve">has expanded on a two-year pilot project in Portsmouth, VA, where its system processes up to 150 tons of locally sourced municipal solid waste daily. </w:t>
      </w:r>
      <w:proofErr w:type="spellStart"/>
      <w:r w:rsidRPr="00C50D9F">
        <w:t>ZenRobotics</w:t>
      </w:r>
      <w:proofErr w:type="spellEnd"/>
      <w:r w:rsidRPr="00C50D9F">
        <w:t xml:space="preserve">®, a division of Terex Corporation, has been a pioneer in AI-powered sorting for over 15 years and now operates globally. Its Fast Picker® </w:t>
      </w:r>
      <w:r w:rsidR="007D7741">
        <w:t xml:space="preserve">[2] </w:t>
      </w:r>
      <w:r w:rsidRPr="00C50D9F">
        <w:t xml:space="preserve">achieves up to 80 picks per minute, making it well-suited for lightweight materials such as packaging waste and dry mixed recyclables. In contrast, </w:t>
      </w:r>
      <w:proofErr w:type="spellStart"/>
      <w:r w:rsidRPr="00C50D9F">
        <w:t>Machinex</w:t>
      </w:r>
      <w:proofErr w:type="spellEnd"/>
      <w:r w:rsidRPr="00C50D9F">
        <w:t xml:space="preserve"> Industries Inc. offers the </w:t>
      </w:r>
      <w:proofErr w:type="spellStart"/>
      <w:r w:rsidRPr="00C50D9F">
        <w:t>SamurAI</w:t>
      </w:r>
      <w:proofErr w:type="spellEnd"/>
      <w:r w:rsidRPr="00C50D9F">
        <w:t>® Optima™ robot</w:t>
      </w:r>
      <w:r w:rsidR="00E46B5A">
        <w:t xml:space="preserve"> [3]</w:t>
      </w:r>
      <w:r w:rsidRPr="00C50D9F">
        <w:t>, designed for smaller-volume environments. Mounted directly on the conveyor, it can be installed within a single day and delivers up to 70 picks per minute with approximately 95% accuracy in targeted product recognition. These innovations highlight a trend toward faster, more precise, and easily deployable solutions, signaling a future where fully automated waste management systems become standard practice.</w:t>
      </w:r>
    </w:p>
    <w:p w14:paraId="1928E8B7" w14:textId="35443200" w:rsidR="00287B7A" w:rsidRDefault="00287B7A" w:rsidP="00287B7A">
      <w:pPr>
        <w:pStyle w:val="Text"/>
        <w:ind w:firstLine="450"/>
      </w:pPr>
      <w:r>
        <w:t xml:space="preserve">Developing an AI-based trash-sorting robot for use on Mars presents unique challenges. </w:t>
      </w:r>
      <w:r w:rsidR="00E760C9" w:rsidRPr="00E760C9">
        <w:t>This paper explores the potential benefits of leveraging an AI sorting mechanism to enable recycling for Martian missions and examines the technical hurdles that must be overcome to implement such a system.</w:t>
      </w:r>
    </w:p>
    <w:p w14:paraId="517480FB" w14:textId="77777777" w:rsidR="00287B7A" w:rsidRDefault="00287B7A" w:rsidP="00287B7A">
      <w:pPr>
        <w:pStyle w:val="Heading1"/>
        <w:numPr>
          <w:ilvl w:val="0"/>
          <w:numId w:val="2"/>
        </w:numPr>
      </w:pPr>
      <w:r w:rsidRPr="00E52651">
        <w:t>Economics</w:t>
      </w:r>
    </w:p>
    <w:p w14:paraId="7D85087A" w14:textId="77777777" w:rsidR="00287B7A" w:rsidRPr="00E52651" w:rsidRDefault="00287B7A" w:rsidP="00287B7A">
      <w:pPr>
        <w:pStyle w:val="Heading2"/>
        <w:numPr>
          <w:ilvl w:val="0"/>
          <w:numId w:val="3"/>
        </w:numPr>
      </w:pPr>
      <w:r>
        <w:t>Mars</w:t>
      </w:r>
    </w:p>
    <w:p w14:paraId="73A334B7" w14:textId="7A2DFA8F" w:rsidR="00287B7A" w:rsidRDefault="00287B7A" w:rsidP="00287B7A">
      <w:pPr>
        <w:pStyle w:val="Text"/>
      </w:pPr>
      <w:r w:rsidRPr="00E52651">
        <w:t xml:space="preserve">For sustained operations on Mars, one of the most important reasons for sorting the trash is the value of these items for recycling. It is difficult to evaluate their worth due to the number of uncertainties associated with any Mars mission. However, one way to estimate it is using previous uncrewed missions. For example, the Mars Perseverance </w:t>
      </w:r>
      <w:proofErr w:type="gramStart"/>
      <w:r w:rsidRPr="00E52651">
        <w:t>Rover[</w:t>
      </w:r>
      <w:proofErr w:type="gramEnd"/>
      <w:r w:rsidR="00CD7934">
        <w:t>4</w:t>
      </w:r>
      <w:r w:rsidRPr="00E52651">
        <w:t xml:space="preserve">] landed on Mars on February 18, </w:t>
      </w:r>
      <w:proofErr w:type="gramStart"/>
      <w:r w:rsidRPr="00E52651">
        <w:t>2021</w:t>
      </w:r>
      <w:proofErr w:type="gramEnd"/>
      <w:r w:rsidRPr="00E52651">
        <w:t xml:space="preserve"> with a mass of 1,025 kg. The rover is expected to cost $2.7 billion dollars [</w:t>
      </w:r>
      <w:r w:rsidR="00CD7934">
        <w:t>5</w:t>
      </w:r>
      <w:r w:rsidRPr="00E52651">
        <w:t xml:space="preserve">] in total, of which $2.2 billion was for spacecraft development, $243 million for launch services, and about $300 million for operations and scientific analysis. </w:t>
      </w:r>
      <w:r w:rsidR="00E824CA">
        <w:t xml:space="preserve">This corresponds to </w:t>
      </w:r>
      <w:r w:rsidRPr="00E52651">
        <w:t>a cost of $237,073/kg for the landed mass</w:t>
      </w:r>
      <w:r w:rsidR="00E824CA">
        <w:t xml:space="preserve"> using </w:t>
      </w:r>
      <w:r w:rsidR="00E824CA" w:rsidRPr="00E52651">
        <w:t>the launch services budget</w:t>
      </w:r>
      <w:r w:rsidRPr="00E52651">
        <w:t xml:space="preserve">. For a crewed mission the costs will be higher. </w:t>
      </w:r>
      <w:r w:rsidR="00E824CA">
        <w:t xml:space="preserve">Landed mass is the total mass of the spaceship at landing including its cargo. </w:t>
      </w:r>
      <w:r w:rsidRPr="00E52651">
        <w:t xml:space="preserve">One scientist estimates that in just fuel </w:t>
      </w:r>
      <w:proofErr w:type="gramStart"/>
      <w:r w:rsidRPr="00E52651">
        <w:t>expenses[</w:t>
      </w:r>
      <w:proofErr w:type="gramEnd"/>
      <w:r w:rsidR="00CD7934">
        <w:t>6</w:t>
      </w:r>
      <w:r w:rsidRPr="00E52651">
        <w:t>] it will cost $1M/</w:t>
      </w:r>
      <w:proofErr w:type="spellStart"/>
      <w:r w:rsidRPr="00E52651">
        <w:t>lbm</w:t>
      </w:r>
      <w:proofErr w:type="spellEnd"/>
      <w:r w:rsidRPr="00E52651">
        <w:t xml:space="preserve"> of cargo. Additionally, a mass-cost analysis does not consider available cargo volume on the spaceship, which will always be minimal. The ability to recycle materials on Mars will have a major beneficial impact for sustained Martian presence. If the mass, power, volume and crew time can be kept to a minimum, recycling should always be worthwhile</w:t>
      </w:r>
      <w:r>
        <w:t>.</w:t>
      </w:r>
    </w:p>
    <w:p w14:paraId="572A4F2F" w14:textId="77777777" w:rsidR="00287B7A" w:rsidRDefault="00287B7A" w:rsidP="00287B7A">
      <w:pPr>
        <w:pStyle w:val="Heading2"/>
        <w:numPr>
          <w:ilvl w:val="0"/>
          <w:numId w:val="3"/>
        </w:numPr>
      </w:pPr>
      <w:r>
        <w:t>Lunar</w:t>
      </w:r>
    </w:p>
    <w:p w14:paraId="0D2C9DE9" w14:textId="5119A39E" w:rsidR="00287B7A" w:rsidRPr="00E52651" w:rsidRDefault="00287B7A" w:rsidP="00287B7A">
      <w:pPr>
        <w:pStyle w:val="Text"/>
      </w:pPr>
      <w:r w:rsidRPr="00E52651">
        <w:t xml:space="preserve">Flying from Earth to the moon is also expensive. For chemical </w:t>
      </w:r>
      <w:proofErr w:type="gramStart"/>
      <w:r w:rsidRPr="00E52651">
        <w:t>rockets[</w:t>
      </w:r>
      <w:proofErr w:type="gramEnd"/>
      <w:r w:rsidR="00CD7934">
        <w:t>7</w:t>
      </w:r>
      <w:r w:rsidRPr="00E52651">
        <w:t xml:space="preserve">] it costs $1M to $1.2M to fly a single kilogram from Earth to the Moon. For missions to low Earth orbit there are many reports indicating launch costs have </w:t>
      </w:r>
      <w:proofErr w:type="gramStart"/>
      <w:r w:rsidRPr="00E52651">
        <w:t>decreased[</w:t>
      </w:r>
      <w:proofErr w:type="gramEnd"/>
      <w:r w:rsidR="00CD7934">
        <w:t>8</w:t>
      </w:r>
      <w:r w:rsidRPr="00E52651">
        <w:t>][</w:t>
      </w:r>
      <w:r w:rsidR="00CD7934">
        <w:t>9</w:t>
      </w:r>
      <w:r w:rsidRPr="00E52651">
        <w:t>]. However, a recent study [</w:t>
      </w:r>
      <w:r w:rsidR="00CD7934">
        <w:t>10</w:t>
      </w:r>
      <w:r w:rsidRPr="00E52651">
        <w:t>] has found that although the privatization of making spacecraft has resulted in reduced costs, NASA is charged a premium for launch operations.</w:t>
      </w:r>
    </w:p>
    <w:p w14:paraId="03B2B356" w14:textId="77777777" w:rsidR="00287B7A" w:rsidRDefault="00287B7A" w:rsidP="00287B7A">
      <w:pPr>
        <w:pStyle w:val="Heading1"/>
        <w:numPr>
          <w:ilvl w:val="0"/>
          <w:numId w:val="2"/>
        </w:numPr>
      </w:pPr>
      <w:r w:rsidRPr="00E52651">
        <w:t>Environment</w:t>
      </w:r>
    </w:p>
    <w:p w14:paraId="7996ACDA" w14:textId="1D872956" w:rsidR="00287B7A" w:rsidRDefault="00287B7A" w:rsidP="00287B7A">
      <w:pPr>
        <w:pStyle w:val="Text"/>
      </w:pPr>
      <w:r>
        <w:t xml:space="preserve">Whether intended for use on the Moon or Mars, the sorting robot will ideally operate inside the habitat. These habitats are expected to maintain an environment </w:t>
      </w:r>
      <w:proofErr w:type="gramStart"/>
      <w:r>
        <w:t>similar to</w:t>
      </w:r>
      <w:proofErr w:type="gramEnd"/>
      <w:r>
        <w:t xml:space="preserve"> Earth's atmosphere, with a cabin pressure of 101.3 kPa (14.7 psi) and an oxygen concentration of 21% by volume. However, the environment could also be at a reduced pressure of 10.2 psi combined with an increased oxygen concentration of 26.5%, </w:t>
      </w:r>
      <w:proofErr w:type="gramStart"/>
      <w:r>
        <w:t>similar to</w:t>
      </w:r>
      <w:proofErr w:type="gramEnd"/>
      <w:r>
        <w:t xml:space="preserve"> those being discussed for exploration missions and used on the Shuttle [</w:t>
      </w:r>
      <w:r w:rsidR="004825A2">
        <w:t>11</w:t>
      </w:r>
      <w:r>
        <w:t>]. This enhanced oxygen environment introduces a greater fire hazard, so material selection must account for this risk.</w:t>
      </w:r>
    </w:p>
    <w:p w14:paraId="24721365" w14:textId="1B4868BA" w:rsidR="00287B7A" w:rsidRDefault="00287B7A" w:rsidP="00287B7A">
      <w:pPr>
        <w:pStyle w:val="Text"/>
      </w:pPr>
      <w:r>
        <w:lastRenderedPageBreak/>
        <w:t>If the sorting robot is instead used or stored on the lunar or Martian surface, these extreme environments pose significant challenges. The goal is for a trash-sorting robot to survive for 20 years or more on the surface of Mars</w:t>
      </w:r>
      <w:r w:rsidR="00F5303F">
        <w:t xml:space="preserve"> if kept inside a pressurized habitat. </w:t>
      </w:r>
      <w:r>
        <w:t>For reference, the environmental conditions on Mars and the Moon are summarized in Table 1.</w:t>
      </w:r>
    </w:p>
    <w:p w14:paraId="475EC842" w14:textId="77777777" w:rsidR="00287B7A" w:rsidRDefault="00287B7A" w:rsidP="00287B7A">
      <w:pPr>
        <w:pStyle w:val="Text"/>
      </w:pPr>
    </w:p>
    <w:p w14:paraId="1A355928" w14:textId="77777777" w:rsidR="00287B7A" w:rsidRDefault="00287B7A" w:rsidP="00287B7A">
      <w:pPr>
        <w:keepNext/>
        <w:keepLines/>
      </w:pPr>
      <w:r>
        <w:t>Table 1. Lunar and Martian Environmental Conditions</w:t>
      </w:r>
    </w:p>
    <w:tbl>
      <w:tblPr>
        <w:tblW w:w="9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2160"/>
        <w:gridCol w:w="2070"/>
        <w:gridCol w:w="3330"/>
      </w:tblGrid>
      <w:tr w:rsidR="00287B7A" w14:paraId="511C884E" w14:textId="77777777" w:rsidTr="00D8332D">
        <w:trPr>
          <w:jc w:val="center"/>
        </w:trPr>
        <w:tc>
          <w:tcPr>
            <w:tcW w:w="1615" w:type="dxa"/>
          </w:tcPr>
          <w:p w14:paraId="0BAA0A75" w14:textId="77777777" w:rsidR="00287B7A" w:rsidRDefault="00287B7A" w:rsidP="00D8332D">
            <w:pPr>
              <w:keepNext/>
              <w:keepLines/>
              <w:jc w:val="center"/>
              <w:rPr>
                <w:b/>
              </w:rPr>
            </w:pPr>
          </w:p>
        </w:tc>
        <w:tc>
          <w:tcPr>
            <w:tcW w:w="2160" w:type="dxa"/>
          </w:tcPr>
          <w:p w14:paraId="155FE374" w14:textId="77777777" w:rsidR="00287B7A" w:rsidRPr="00151288" w:rsidRDefault="00287B7A" w:rsidP="00D8332D">
            <w:pPr>
              <w:keepNext/>
              <w:keepLines/>
              <w:jc w:val="center"/>
              <w:rPr>
                <w:b/>
              </w:rPr>
            </w:pPr>
            <w:r>
              <w:rPr>
                <w:b/>
              </w:rPr>
              <w:t>Martian Surface</w:t>
            </w:r>
          </w:p>
        </w:tc>
        <w:tc>
          <w:tcPr>
            <w:tcW w:w="2070" w:type="dxa"/>
          </w:tcPr>
          <w:p w14:paraId="1AA58E6B" w14:textId="77777777" w:rsidR="00287B7A" w:rsidRPr="00671CD7" w:rsidRDefault="00287B7A" w:rsidP="00D8332D">
            <w:pPr>
              <w:keepNext/>
              <w:keepLines/>
              <w:jc w:val="center"/>
              <w:rPr>
                <w:b/>
                <w:bCs/>
              </w:rPr>
            </w:pPr>
            <w:r>
              <w:rPr>
                <w:b/>
              </w:rPr>
              <w:t>Lunar Surface</w:t>
            </w:r>
          </w:p>
        </w:tc>
        <w:tc>
          <w:tcPr>
            <w:tcW w:w="3330" w:type="dxa"/>
          </w:tcPr>
          <w:p w14:paraId="5C5557F7" w14:textId="77777777" w:rsidR="00287B7A" w:rsidRDefault="00287B7A" w:rsidP="00D8332D">
            <w:pPr>
              <w:keepNext/>
              <w:keepLines/>
              <w:jc w:val="center"/>
              <w:rPr>
                <w:b/>
              </w:rPr>
            </w:pPr>
            <w:r w:rsidRPr="00671CD7">
              <w:rPr>
                <w:b/>
                <w:bCs/>
              </w:rPr>
              <w:t>Inside a Pressurized Habitat</w:t>
            </w:r>
          </w:p>
        </w:tc>
      </w:tr>
      <w:tr w:rsidR="00287B7A" w14:paraId="4661AE85" w14:textId="77777777" w:rsidTr="00D8332D">
        <w:trPr>
          <w:jc w:val="center"/>
        </w:trPr>
        <w:tc>
          <w:tcPr>
            <w:tcW w:w="1615" w:type="dxa"/>
          </w:tcPr>
          <w:p w14:paraId="4EA5EF8D" w14:textId="77777777" w:rsidR="00287B7A" w:rsidRPr="000C5D39" w:rsidRDefault="00287B7A" w:rsidP="00D8332D">
            <w:pPr>
              <w:keepNext/>
              <w:keepLines/>
            </w:pPr>
            <w:r>
              <w:t>Gravity</w:t>
            </w:r>
          </w:p>
        </w:tc>
        <w:tc>
          <w:tcPr>
            <w:tcW w:w="2160" w:type="dxa"/>
          </w:tcPr>
          <w:p w14:paraId="4EE3DE8C" w14:textId="77777777" w:rsidR="00287B7A" w:rsidRDefault="00287B7A" w:rsidP="00D8332D">
            <w:pPr>
              <w:keepNext/>
              <w:keepLines/>
              <w:jc w:val="center"/>
            </w:pPr>
            <w:r>
              <w:rPr>
                <w:color w:val="202124"/>
                <w:highlight w:val="white"/>
              </w:rPr>
              <w:t>3.73</w:t>
            </w:r>
            <w:r>
              <w:rPr>
                <w:color w:val="202124"/>
              </w:rPr>
              <w:t xml:space="preserve"> </w:t>
            </w:r>
            <w:r>
              <w:rPr>
                <w:color w:val="202124"/>
                <w:highlight w:val="white"/>
              </w:rPr>
              <w:t>m/s</w:t>
            </w:r>
            <w:r>
              <w:rPr>
                <w:color w:val="202124"/>
                <w:highlight w:val="white"/>
                <w:vertAlign w:val="superscript"/>
              </w:rPr>
              <w:t>2</w:t>
            </w:r>
          </w:p>
        </w:tc>
        <w:tc>
          <w:tcPr>
            <w:tcW w:w="2070" w:type="dxa"/>
          </w:tcPr>
          <w:p w14:paraId="16DD7109" w14:textId="77777777" w:rsidR="00287B7A" w:rsidRDefault="00287B7A" w:rsidP="00D8332D">
            <w:pPr>
              <w:keepNext/>
              <w:keepLines/>
              <w:jc w:val="center"/>
            </w:pPr>
            <w:r>
              <w:rPr>
                <w:color w:val="202124"/>
                <w:highlight w:val="white"/>
              </w:rPr>
              <w:t>1.625</w:t>
            </w:r>
            <w:r>
              <w:rPr>
                <w:color w:val="202124"/>
              </w:rPr>
              <w:t xml:space="preserve"> </w:t>
            </w:r>
            <w:r>
              <w:rPr>
                <w:color w:val="202124"/>
                <w:highlight w:val="white"/>
              </w:rPr>
              <w:t>m/s</w:t>
            </w:r>
            <w:r>
              <w:rPr>
                <w:color w:val="202124"/>
                <w:highlight w:val="white"/>
                <w:vertAlign w:val="superscript"/>
              </w:rPr>
              <w:t>2</w:t>
            </w:r>
          </w:p>
        </w:tc>
        <w:tc>
          <w:tcPr>
            <w:tcW w:w="3330" w:type="dxa"/>
          </w:tcPr>
          <w:p w14:paraId="48462762" w14:textId="77777777" w:rsidR="00287B7A" w:rsidRDefault="00287B7A" w:rsidP="00D8332D">
            <w:pPr>
              <w:keepNext/>
              <w:keepLines/>
              <w:jc w:val="center"/>
            </w:pPr>
            <w:r>
              <w:t>Same as external surface</w:t>
            </w:r>
          </w:p>
        </w:tc>
      </w:tr>
      <w:tr w:rsidR="00287B7A" w14:paraId="44925802" w14:textId="77777777" w:rsidTr="00D8332D">
        <w:trPr>
          <w:jc w:val="center"/>
        </w:trPr>
        <w:tc>
          <w:tcPr>
            <w:tcW w:w="1615" w:type="dxa"/>
          </w:tcPr>
          <w:p w14:paraId="2C710EF1" w14:textId="77777777" w:rsidR="00287B7A" w:rsidRDefault="00287B7A" w:rsidP="00D8332D">
            <w:pPr>
              <w:keepNext/>
              <w:keepLines/>
            </w:pPr>
            <w:r>
              <w:t>Atmospheric pressure</w:t>
            </w:r>
          </w:p>
        </w:tc>
        <w:tc>
          <w:tcPr>
            <w:tcW w:w="2160" w:type="dxa"/>
          </w:tcPr>
          <w:p w14:paraId="0856F93D" w14:textId="77777777" w:rsidR="00287B7A" w:rsidRDefault="00287B7A" w:rsidP="00D8332D">
            <w:pPr>
              <w:keepNext/>
              <w:keepLines/>
              <w:jc w:val="center"/>
            </w:pPr>
            <w:r>
              <w:t>636 Pa</w:t>
            </w:r>
          </w:p>
        </w:tc>
        <w:tc>
          <w:tcPr>
            <w:tcW w:w="2070" w:type="dxa"/>
          </w:tcPr>
          <w:p w14:paraId="0BA449CB" w14:textId="77777777" w:rsidR="00287B7A" w:rsidRDefault="00287B7A" w:rsidP="00D8332D">
            <w:pPr>
              <w:keepNext/>
              <w:keepLines/>
              <w:jc w:val="center"/>
            </w:pPr>
            <w:r>
              <w:t xml:space="preserve">0.3 </w:t>
            </w:r>
            <w:proofErr w:type="spellStart"/>
            <w:r>
              <w:t>nPa</w:t>
            </w:r>
            <w:proofErr w:type="spellEnd"/>
          </w:p>
        </w:tc>
        <w:tc>
          <w:tcPr>
            <w:tcW w:w="3330" w:type="dxa"/>
          </w:tcPr>
          <w:p w14:paraId="38AF9FCD" w14:textId="77777777" w:rsidR="00287B7A" w:rsidRDefault="00287B7A" w:rsidP="00D8332D">
            <w:pPr>
              <w:keepNext/>
              <w:keepLines/>
              <w:jc w:val="center"/>
            </w:pPr>
            <w:r>
              <w:t>57.2 kPa</w:t>
            </w:r>
          </w:p>
        </w:tc>
      </w:tr>
      <w:tr w:rsidR="00287B7A" w14:paraId="4A3D18B3" w14:textId="77777777" w:rsidTr="00D8332D">
        <w:trPr>
          <w:jc w:val="center"/>
        </w:trPr>
        <w:tc>
          <w:tcPr>
            <w:tcW w:w="1615" w:type="dxa"/>
          </w:tcPr>
          <w:p w14:paraId="3D472B14" w14:textId="77777777" w:rsidR="00287B7A" w:rsidRDefault="00287B7A" w:rsidP="00D8332D">
            <w:pPr>
              <w:keepNext/>
              <w:keepLines/>
            </w:pPr>
            <w:r>
              <w:t>Temperature range</w:t>
            </w:r>
          </w:p>
        </w:tc>
        <w:tc>
          <w:tcPr>
            <w:tcW w:w="2160" w:type="dxa"/>
          </w:tcPr>
          <w:p w14:paraId="6E4C7CBF" w14:textId="77777777" w:rsidR="00287B7A" w:rsidRDefault="00287B7A" w:rsidP="00D8332D">
            <w:pPr>
              <w:keepNext/>
              <w:keepLines/>
              <w:jc w:val="center"/>
            </w:pPr>
            <w:r>
              <w:t>-153°C to 20°C</w:t>
            </w:r>
          </w:p>
        </w:tc>
        <w:tc>
          <w:tcPr>
            <w:tcW w:w="2070" w:type="dxa"/>
          </w:tcPr>
          <w:p w14:paraId="075AAD77" w14:textId="77777777" w:rsidR="00287B7A" w:rsidRDefault="00287B7A" w:rsidP="00D8332D">
            <w:pPr>
              <w:keepNext/>
              <w:keepLines/>
              <w:jc w:val="center"/>
            </w:pPr>
            <w:r>
              <w:t>-223°C to -23°C</w:t>
            </w:r>
          </w:p>
        </w:tc>
        <w:tc>
          <w:tcPr>
            <w:tcW w:w="3330" w:type="dxa"/>
          </w:tcPr>
          <w:p w14:paraId="3CBD6E4B" w14:textId="77777777" w:rsidR="00287B7A" w:rsidRDefault="00287B7A" w:rsidP="00D8332D">
            <w:pPr>
              <w:keepNext/>
              <w:keepLines/>
              <w:jc w:val="center"/>
            </w:pPr>
            <w:r>
              <w:t>18°C to 27°C</w:t>
            </w:r>
          </w:p>
        </w:tc>
      </w:tr>
      <w:tr w:rsidR="00287B7A" w14:paraId="3E5BBCDF" w14:textId="77777777" w:rsidTr="00D8332D">
        <w:trPr>
          <w:jc w:val="center"/>
        </w:trPr>
        <w:tc>
          <w:tcPr>
            <w:tcW w:w="1615" w:type="dxa"/>
          </w:tcPr>
          <w:p w14:paraId="24E9629F" w14:textId="77777777" w:rsidR="00287B7A" w:rsidRDefault="00287B7A" w:rsidP="00D8332D">
            <w:pPr>
              <w:keepNext/>
              <w:keepLines/>
            </w:pPr>
            <w:r>
              <w:t>Atmospheric composition</w:t>
            </w:r>
          </w:p>
        </w:tc>
        <w:tc>
          <w:tcPr>
            <w:tcW w:w="2160" w:type="dxa"/>
          </w:tcPr>
          <w:p w14:paraId="28792E34" w14:textId="77777777" w:rsidR="00287B7A" w:rsidRDefault="00287B7A" w:rsidP="00D8332D">
            <w:pPr>
              <w:keepNext/>
              <w:keepLines/>
              <w:jc w:val="center"/>
            </w:pPr>
            <w:r w:rsidRPr="00DC09EA">
              <w:t>95% CO</w:t>
            </w:r>
            <w:r w:rsidRPr="00DC09EA">
              <w:rPr>
                <w:vertAlign w:val="subscript"/>
              </w:rPr>
              <w:t>2</w:t>
            </w:r>
            <w:r w:rsidRPr="00DC09EA">
              <w:t>, 2.7% N</w:t>
            </w:r>
            <w:r w:rsidRPr="00DC09EA">
              <w:rPr>
                <w:vertAlign w:val="subscript"/>
              </w:rPr>
              <w:t>2</w:t>
            </w:r>
            <w:r w:rsidRPr="00DC09EA">
              <w:t xml:space="preserve">, 1.6% </w:t>
            </w:r>
            <w:proofErr w:type="spellStart"/>
            <w:r w:rsidRPr="00DC09EA">
              <w:t>Ar</w:t>
            </w:r>
            <w:proofErr w:type="spellEnd"/>
            <w:r w:rsidRPr="00DC09EA">
              <w:t>, and trace amounts of O</w:t>
            </w:r>
            <w:r w:rsidRPr="00DC09EA">
              <w:rPr>
                <w:vertAlign w:val="subscript"/>
              </w:rPr>
              <w:t>2</w:t>
            </w:r>
            <w:r w:rsidRPr="00DC09EA">
              <w:t>, CO, and water vapor</w:t>
            </w:r>
          </w:p>
        </w:tc>
        <w:tc>
          <w:tcPr>
            <w:tcW w:w="2070" w:type="dxa"/>
          </w:tcPr>
          <w:p w14:paraId="4BEE3C75" w14:textId="77777777" w:rsidR="00287B7A" w:rsidRDefault="00287B7A" w:rsidP="00D8332D">
            <w:pPr>
              <w:keepNext/>
              <w:keepLines/>
              <w:jc w:val="center"/>
            </w:pPr>
            <w:r>
              <w:t>N/A</w:t>
            </w:r>
          </w:p>
        </w:tc>
        <w:tc>
          <w:tcPr>
            <w:tcW w:w="3330" w:type="dxa"/>
          </w:tcPr>
          <w:p w14:paraId="0D923DDB" w14:textId="77777777" w:rsidR="00287B7A" w:rsidRDefault="00287B7A" w:rsidP="00D8332D">
            <w:pPr>
              <w:keepNext/>
              <w:keepLines/>
              <w:jc w:val="center"/>
            </w:pPr>
            <w:r>
              <w:t>~</w:t>
            </w:r>
            <w:r w:rsidRPr="00C6738B">
              <w:t xml:space="preserve">34% </w:t>
            </w:r>
            <w:r>
              <w:t>O</w:t>
            </w:r>
            <w:r w:rsidRPr="00DC09EA">
              <w:rPr>
                <w:vertAlign w:val="subscript"/>
              </w:rPr>
              <w:t>2</w:t>
            </w:r>
            <w:r>
              <w:t>,</w:t>
            </w:r>
            <w:r w:rsidRPr="00C6738B">
              <w:t xml:space="preserve"> 66% </w:t>
            </w:r>
            <w:r>
              <w:t>N</w:t>
            </w:r>
            <w:r w:rsidRPr="00DC09EA">
              <w:rPr>
                <w:vertAlign w:val="subscript"/>
              </w:rPr>
              <w:t>2</w:t>
            </w:r>
            <w:r>
              <w:t>,</w:t>
            </w:r>
            <w:r w:rsidRPr="00C6738B">
              <w:t xml:space="preserve"> and water vapor</w:t>
            </w:r>
          </w:p>
        </w:tc>
      </w:tr>
      <w:tr w:rsidR="00287B7A" w14:paraId="7E406ECF" w14:textId="77777777" w:rsidTr="00D8332D">
        <w:trPr>
          <w:jc w:val="center"/>
        </w:trPr>
        <w:tc>
          <w:tcPr>
            <w:tcW w:w="1615" w:type="dxa"/>
          </w:tcPr>
          <w:p w14:paraId="60698755" w14:textId="77777777" w:rsidR="00287B7A" w:rsidRDefault="00287B7A" w:rsidP="00D8332D">
            <w:pPr>
              <w:keepNext/>
              <w:keepLines/>
            </w:pPr>
            <w:r>
              <w:t>Radiation</w:t>
            </w:r>
          </w:p>
        </w:tc>
        <w:tc>
          <w:tcPr>
            <w:tcW w:w="2160" w:type="dxa"/>
          </w:tcPr>
          <w:p w14:paraId="4B79BD4B" w14:textId="77777777" w:rsidR="00287B7A" w:rsidRPr="00DC09EA" w:rsidRDefault="00287B7A" w:rsidP="00D8332D">
            <w:pPr>
              <w:keepNext/>
              <w:keepLines/>
              <w:jc w:val="center"/>
            </w:pPr>
            <w:r>
              <w:t>40-50</w:t>
            </w:r>
            <w:r w:rsidRPr="0081382B">
              <w:t xml:space="preserve"> times </w:t>
            </w:r>
            <w:r>
              <w:t>Earth</w:t>
            </w:r>
          </w:p>
        </w:tc>
        <w:tc>
          <w:tcPr>
            <w:tcW w:w="2070" w:type="dxa"/>
          </w:tcPr>
          <w:p w14:paraId="185FB1ED" w14:textId="77777777" w:rsidR="00287B7A" w:rsidRDefault="00287B7A" w:rsidP="00D8332D">
            <w:pPr>
              <w:keepNext/>
              <w:keepLines/>
              <w:jc w:val="center"/>
            </w:pPr>
            <w:r>
              <w:t>~200 times Earth</w:t>
            </w:r>
          </w:p>
        </w:tc>
        <w:tc>
          <w:tcPr>
            <w:tcW w:w="3330" w:type="dxa"/>
          </w:tcPr>
          <w:p w14:paraId="2A39961C" w14:textId="77777777" w:rsidR="00287B7A" w:rsidRDefault="00287B7A" w:rsidP="00D8332D">
            <w:pPr>
              <w:keepNext/>
              <w:keepLines/>
              <w:jc w:val="center"/>
            </w:pPr>
            <w:r>
              <w:t>To be determined</w:t>
            </w:r>
          </w:p>
        </w:tc>
      </w:tr>
      <w:tr w:rsidR="00287B7A" w14:paraId="0FCB5F06" w14:textId="77777777" w:rsidTr="00D8332D">
        <w:trPr>
          <w:jc w:val="center"/>
        </w:trPr>
        <w:tc>
          <w:tcPr>
            <w:tcW w:w="1615" w:type="dxa"/>
          </w:tcPr>
          <w:p w14:paraId="08E7F5B6" w14:textId="77777777" w:rsidR="00287B7A" w:rsidRDefault="00287B7A" w:rsidP="00D8332D">
            <w:pPr>
              <w:keepNext/>
              <w:keepLines/>
              <w:jc w:val="left"/>
            </w:pPr>
            <w:r>
              <w:t>Soil composition issues for machinery</w:t>
            </w:r>
          </w:p>
        </w:tc>
        <w:tc>
          <w:tcPr>
            <w:tcW w:w="2160" w:type="dxa"/>
          </w:tcPr>
          <w:p w14:paraId="45C9F9FE" w14:textId="77777777" w:rsidR="00287B7A" w:rsidRPr="00DC09EA" w:rsidRDefault="00287B7A" w:rsidP="00D8332D">
            <w:pPr>
              <w:keepNext/>
              <w:keepLines/>
              <w:jc w:val="center"/>
            </w:pPr>
            <w:r>
              <w:t>Regolith contains perchlorates, and dust particles</w:t>
            </w:r>
          </w:p>
        </w:tc>
        <w:tc>
          <w:tcPr>
            <w:tcW w:w="2070" w:type="dxa"/>
          </w:tcPr>
          <w:p w14:paraId="70886BEC" w14:textId="77777777" w:rsidR="00287B7A" w:rsidRDefault="00287B7A" w:rsidP="00D8332D">
            <w:pPr>
              <w:keepNext/>
              <w:keepLines/>
              <w:jc w:val="center"/>
            </w:pPr>
            <w:r>
              <w:t>E</w:t>
            </w:r>
            <w:r w:rsidRPr="00776E3A">
              <w:t>lectrically charged, sharp, and irregular dust particles</w:t>
            </w:r>
          </w:p>
        </w:tc>
        <w:tc>
          <w:tcPr>
            <w:tcW w:w="3330" w:type="dxa"/>
          </w:tcPr>
          <w:p w14:paraId="3CA13718" w14:textId="77777777" w:rsidR="00287B7A" w:rsidRDefault="00287B7A" w:rsidP="00D8332D">
            <w:pPr>
              <w:keepNext/>
              <w:keepLines/>
              <w:jc w:val="center"/>
            </w:pPr>
            <w:r>
              <w:t>N/A</w:t>
            </w:r>
          </w:p>
        </w:tc>
      </w:tr>
    </w:tbl>
    <w:p w14:paraId="080931B7" w14:textId="77777777" w:rsidR="00287B7A" w:rsidRDefault="00287B7A" w:rsidP="00287B7A">
      <w:pPr>
        <w:pStyle w:val="Text"/>
      </w:pPr>
    </w:p>
    <w:p w14:paraId="63C4E65C" w14:textId="6606044F" w:rsidR="00287B7A" w:rsidRDefault="00287B7A" w:rsidP="00287B7A">
      <w:pPr>
        <w:pStyle w:val="Text"/>
      </w:pPr>
      <w:r w:rsidRPr="00E52651">
        <w:t>Radiation levels on Mars are significantly higher than on Earth due to the planet's lack of a global magnetic field and a thin atmosphere, which offer minimal protection from cosmic rays and solar particles. The radiation dose rate [</w:t>
      </w:r>
      <w:r w:rsidR="00EA7D54">
        <w:t>12</w:t>
      </w:r>
      <w:r w:rsidRPr="00E52651">
        <w:t xml:space="preserve">] for MSL/RAD was 0.21–0.31 </w:t>
      </w:r>
      <w:proofErr w:type="spellStart"/>
      <w:r w:rsidRPr="00E52651">
        <w:t>mGy</w:t>
      </w:r>
      <w:proofErr w:type="spellEnd"/>
      <w:r w:rsidRPr="00E52651">
        <w:t xml:space="preserve">/d (Martian day), which is about 40-50 times the daily amount on </w:t>
      </w:r>
      <w:proofErr w:type="gramStart"/>
      <w:r w:rsidRPr="00E52651">
        <w:t>Earth[</w:t>
      </w:r>
      <w:proofErr w:type="gramEnd"/>
      <w:r w:rsidRPr="00E52651">
        <w:t>1</w:t>
      </w:r>
      <w:r w:rsidR="005A7761">
        <w:t>3</w:t>
      </w:r>
      <w:r w:rsidRPr="00E52651">
        <w:t>].</w:t>
      </w:r>
    </w:p>
    <w:p w14:paraId="13C6500F" w14:textId="0FFC75C6" w:rsidR="00287B7A" w:rsidRDefault="00287B7A" w:rsidP="00287B7A">
      <w:pPr>
        <w:pStyle w:val="Text"/>
      </w:pPr>
      <w:r>
        <w:t xml:space="preserve">Galactic cosmic radiation (GCR) can affect metals by creating crystal lattice defects </w:t>
      </w:r>
      <w:r w:rsidR="009B3636">
        <w:t>resulting in</w:t>
      </w:r>
      <w:r>
        <w:t xml:space="preserve"> decrease</w:t>
      </w:r>
      <w:r w:rsidR="009B3636">
        <w:t>d</w:t>
      </w:r>
      <w:r>
        <w:t xml:space="preserve"> density, reduce</w:t>
      </w:r>
      <w:r w:rsidR="009B3636">
        <w:t>d</w:t>
      </w:r>
      <w:r>
        <w:t xml:space="preserve"> toughness, and make</w:t>
      </w:r>
      <w:r w:rsidR="009B3636">
        <w:t>s</w:t>
      </w:r>
      <w:r>
        <w:t xml:space="preserve"> the metal more brittle despite a potential increase in hardness. While metals are generally more resistant to radiation damage </w:t>
      </w:r>
      <w:r w:rsidR="009B3636">
        <w:t>compared to</w:t>
      </w:r>
      <w:r>
        <w:t xml:space="preserve"> other materials, these changes in mechanical properties can degrade their performance over time in a space environment [1</w:t>
      </w:r>
      <w:r w:rsidR="00705210">
        <w:t>4</w:t>
      </w:r>
      <w:r>
        <w:t>].</w:t>
      </w:r>
    </w:p>
    <w:p w14:paraId="39FA13DC" w14:textId="77777777" w:rsidR="00287B7A" w:rsidRDefault="00287B7A" w:rsidP="00287B7A">
      <w:pPr>
        <w:pStyle w:val="Heading1"/>
        <w:numPr>
          <w:ilvl w:val="0"/>
          <w:numId w:val="2"/>
        </w:numPr>
      </w:pPr>
      <w:r w:rsidRPr="00097D60">
        <w:t>Waste Generated</w:t>
      </w:r>
    </w:p>
    <w:p w14:paraId="4A34DFCF" w14:textId="7239566B" w:rsidR="00003564" w:rsidRPr="00003564" w:rsidRDefault="00003564" w:rsidP="00003564">
      <w:pPr>
        <w:pStyle w:val="Text"/>
      </w:pPr>
      <w:r w:rsidRPr="00003564">
        <w:t>A growing body of work is being established in the literature regarding the anticipated waste stream for future crewed exploration missions.[</w:t>
      </w:r>
      <w:r>
        <w:t>15</w:t>
      </w:r>
      <w:r w:rsidRPr="00003564">
        <w:t>]</w:t>
      </w:r>
      <w:r w:rsidR="00F52DD1">
        <w:t>[16]</w:t>
      </w:r>
      <w:r w:rsidR="001F237F">
        <w:t>.</w:t>
      </w:r>
      <w:r w:rsidRPr="00003564">
        <w:t xml:space="preserve"> The reported waste models leverage existing datasets of waste generation rates and materials realized onboard the International Space Station. Common crew-related trash items include food packaging, used clothing, containment bags (e.g., cargo transfer bags, plastic </w:t>
      </w:r>
      <w:proofErr w:type="spellStart"/>
      <w:r w:rsidRPr="00003564">
        <w:t>recloseable</w:t>
      </w:r>
      <w:proofErr w:type="spellEnd"/>
      <w:r w:rsidRPr="00003564">
        <w:t xml:space="preserve"> bags, etc.), hygiene items, and metallic structures. Table 2 shows a list of </w:t>
      </w:r>
      <w:r w:rsidR="002A26C8" w:rsidRPr="002A26C8">
        <w:t>crew-related trash items on ISS that are expected on future missions</w:t>
      </w:r>
      <w:r w:rsidRPr="00003564">
        <w:t>.</w:t>
      </w:r>
    </w:p>
    <w:p w14:paraId="49D8B28B" w14:textId="41E7D279" w:rsidR="00287B7A" w:rsidRDefault="00003564" w:rsidP="00003564">
      <w:pPr>
        <w:pStyle w:val="Text"/>
      </w:pPr>
      <w:r w:rsidRPr="00003564">
        <w:t xml:space="preserve"> A previous study</w:t>
      </w:r>
      <w:r w:rsidR="001F237F">
        <w:t xml:space="preserve"> [1</w:t>
      </w:r>
      <w:r w:rsidR="00F52DD1">
        <w:t>7</w:t>
      </w:r>
      <w:r w:rsidR="001F237F">
        <w:t>]</w:t>
      </w:r>
      <w:r w:rsidRPr="00003564">
        <w:t xml:space="preserve"> was performed assessing the value of using advanced trash management capabilities to both mitigate the waste footprint on planetary bodies and to generate value-added products within the lunar segments of NASA’s Moon to Mars (M2M) Architecture [</w:t>
      </w:r>
      <w:r w:rsidR="00FF2F4F">
        <w:t>1</w:t>
      </w:r>
      <w:r w:rsidR="00F52DD1">
        <w:t>8</w:t>
      </w:r>
      <w:r w:rsidRPr="00003564">
        <w:t xml:space="preserve">]. A lunar waste resource estimate was generated and is shown in Figure 1. This figure showcases estimates </w:t>
      </w:r>
      <w:r w:rsidR="0021514C">
        <w:t>of</w:t>
      </w:r>
      <w:r w:rsidRPr="00003564">
        <w:t xml:space="preserve"> various waste resources for lunar missions from short stay, small crew missions (7 days on lunar surface; crew of 4) to longer duration and larger crews (365 days on lunar surface; crew of 8). Although this figure centralizes on the lunar campaign, similar waste items are assumed to be prevalent for a future mission to Mars. Accordingly, various waste resources may be of high utility to a Mars mission, including polymers, textiles, biologics, and metallics. If the use of one </w:t>
      </w:r>
      <w:proofErr w:type="gramStart"/>
      <w:r w:rsidRPr="00003564">
        <w:t>particular waste</w:t>
      </w:r>
      <w:proofErr w:type="gramEnd"/>
      <w:r w:rsidRPr="00003564">
        <w:t xml:space="preserve"> stream is desired, effective sorting and separation, with minimal crew intervention, is required. </w:t>
      </w:r>
    </w:p>
    <w:p w14:paraId="2DE108BB" w14:textId="77777777" w:rsidR="001F237F" w:rsidRPr="00003564" w:rsidRDefault="001F237F" w:rsidP="00003564">
      <w:pPr>
        <w:pStyle w:val="Text"/>
      </w:pPr>
    </w:p>
    <w:p w14:paraId="19464D40" w14:textId="77777777" w:rsidR="00287B7A" w:rsidRDefault="00287B7A" w:rsidP="00287B7A">
      <w:pPr>
        <w:pStyle w:val="Text"/>
        <w:jc w:val="center"/>
      </w:pPr>
      <w:r>
        <w:rPr>
          <w:noProof/>
        </w:rPr>
        <w:lastRenderedPageBreak/>
        <w:drawing>
          <wp:inline distT="0" distB="0" distL="0" distR="0" wp14:anchorId="6209DEC4" wp14:editId="5D4220DC">
            <wp:extent cx="5467235" cy="2142499"/>
            <wp:effectExtent l="0" t="0" r="0" b="3810"/>
            <wp:docPr id="1973178153" name="Picture 1" descr="Chart, waterfal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78153" name="Picture 1" descr="Chart, waterfall char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4942" cy="2188626"/>
                    </a:xfrm>
                    <a:prstGeom prst="rect">
                      <a:avLst/>
                    </a:prstGeom>
                  </pic:spPr>
                </pic:pic>
              </a:graphicData>
            </a:graphic>
          </wp:inline>
        </w:drawing>
      </w:r>
    </w:p>
    <w:p w14:paraId="390E400E" w14:textId="5586856B" w:rsidR="00287B7A" w:rsidRDefault="00F95349" w:rsidP="00F95349">
      <w:pPr>
        <w:pStyle w:val="Text"/>
      </w:pPr>
      <w:r w:rsidRPr="00F95349">
        <w:t>Figure 1. Potential resources in the waste stream. Estimates were generated for the lunar segments of the Moon to Mars Architecture. These values are total estimates for Human Lunar Return (HLR), Foundational Exploration (FE), and two reference missions for Sustained Lunar Evolution (SLE): Increased Science Capability</w:t>
      </w:r>
      <w:r w:rsidR="00605390">
        <w:t xml:space="preserve"> (ISC)</w:t>
      </w:r>
      <w:r w:rsidRPr="00F95349">
        <w:t xml:space="preserve"> and Increased Crew Size and Duration</w:t>
      </w:r>
      <w:r w:rsidR="00605390">
        <w:t xml:space="preserve"> (ICSD)</w:t>
      </w:r>
      <w:r w:rsidRPr="00F95349">
        <w:t>. Please refer to the publication [</w:t>
      </w:r>
      <w:r>
        <w:t>18</w:t>
      </w:r>
      <w:r w:rsidRPr="00F95349">
        <w:t>] for more details</w:t>
      </w:r>
    </w:p>
    <w:p w14:paraId="72BC2E94" w14:textId="77777777" w:rsidR="00287B7A" w:rsidRDefault="00287B7A" w:rsidP="00287B7A">
      <w:pPr>
        <w:pStyle w:val="Text"/>
        <w:jc w:val="center"/>
      </w:pPr>
    </w:p>
    <w:p w14:paraId="3853C745" w14:textId="4740C6E6" w:rsidR="00287B7A" w:rsidRDefault="00287B7A" w:rsidP="00287B7A">
      <w:pPr>
        <w:pStyle w:val="Text"/>
        <w:jc w:val="left"/>
      </w:pPr>
      <w:r>
        <w:t xml:space="preserve">Table 2. Examples of </w:t>
      </w:r>
      <w:r w:rsidR="00985F28">
        <w:t xml:space="preserve">Crew </w:t>
      </w:r>
      <w:r>
        <w:t>Trash Items</w:t>
      </w:r>
    </w:p>
    <w:tbl>
      <w:tblPr>
        <w:tblStyle w:val="TableGrid"/>
        <w:tblW w:w="0" w:type="auto"/>
        <w:jc w:val="center"/>
        <w:tblLayout w:type="fixed"/>
        <w:tblLook w:val="04A0" w:firstRow="1" w:lastRow="0" w:firstColumn="1" w:lastColumn="0" w:noHBand="0" w:noVBand="1"/>
      </w:tblPr>
      <w:tblGrid>
        <w:gridCol w:w="1885"/>
        <w:gridCol w:w="1770"/>
        <w:gridCol w:w="1950"/>
      </w:tblGrid>
      <w:tr w:rsidR="00287B7A" w14:paraId="2DE8094F" w14:textId="77777777" w:rsidTr="00926A27">
        <w:trPr>
          <w:jc w:val="center"/>
        </w:trPr>
        <w:tc>
          <w:tcPr>
            <w:tcW w:w="1885" w:type="dxa"/>
            <w:tcBorders>
              <w:top w:val="single" w:sz="8" w:space="0" w:color="auto"/>
              <w:left w:val="single" w:sz="4" w:space="0" w:color="auto"/>
              <w:bottom w:val="single" w:sz="4" w:space="0" w:color="auto"/>
              <w:right w:val="single" w:sz="4" w:space="0" w:color="auto"/>
            </w:tcBorders>
            <w:shd w:val="clear" w:color="auto" w:fill="FFFF00"/>
            <w:vAlign w:val="center"/>
          </w:tcPr>
          <w:p w14:paraId="0110844D" w14:textId="77777777" w:rsidR="00287B7A" w:rsidRPr="00576ECB" w:rsidRDefault="00287B7A" w:rsidP="00D8332D">
            <w:pPr>
              <w:pStyle w:val="Text"/>
              <w:keepNext/>
              <w:keepLines/>
              <w:widowControl w:val="0"/>
              <w:ind w:firstLine="0"/>
              <w:jc w:val="left"/>
            </w:pPr>
            <w:r w:rsidRPr="00576ECB">
              <w:rPr>
                <w:b/>
                <w:bCs/>
                <w:color w:val="000000"/>
                <w:sz w:val="16"/>
                <w:szCs w:val="16"/>
              </w:rPr>
              <w:t>Trash Component</w:t>
            </w:r>
          </w:p>
        </w:tc>
        <w:tc>
          <w:tcPr>
            <w:tcW w:w="1770" w:type="dxa"/>
            <w:tcBorders>
              <w:top w:val="single" w:sz="8" w:space="0" w:color="auto"/>
              <w:left w:val="single" w:sz="4" w:space="0" w:color="auto"/>
              <w:bottom w:val="single" w:sz="4" w:space="0" w:color="auto"/>
              <w:right w:val="single" w:sz="4" w:space="0" w:color="auto"/>
            </w:tcBorders>
            <w:shd w:val="clear" w:color="auto" w:fill="FFFF00"/>
            <w:vAlign w:val="center"/>
          </w:tcPr>
          <w:p w14:paraId="71B03677" w14:textId="77777777" w:rsidR="00287B7A" w:rsidRPr="00576ECB" w:rsidRDefault="00287B7A" w:rsidP="00D8332D">
            <w:pPr>
              <w:pStyle w:val="Text"/>
              <w:keepNext/>
              <w:keepLines/>
              <w:widowControl w:val="0"/>
              <w:ind w:firstLine="0"/>
              <w:jc w:val="left"/>
            </w:pPr>
            <w:r w:rsidRPr="00576ECB">
              <w:rPr>
                <w:b/>
                <w:bCs/>
                <w:color w:val="000000"/>
                <w:sz w:val="16"/>
                <w:szCs w:val="16"/>
              </w:rPr>
              <w:t>Trash Component</w:t>
            </w:r>
          </w:p>
        </w:tc>
        <w:tc>
          <w:tcPr>
            <w:tcW w:w="1950" w:type="dxa"/>
            <w:tcBorders>
              <w:top w:val="single" w:sz="8" w:space="0" w:color="auto"/>
              <w:left w:val="single" w:sz="4" w:space="0" w:color="auto"/>
              <w:bottom w:val="single" w:sz="4" w:space="0" w:color="auto"/>
              <w:right w:val="single" w:sz="4" w:space="0" w:color="auto"/>
            </w:tcBorders>
            <w:shd w:val="clear" w:color="auto" w:fill="FFFF00"/>
          </w:tcPr>
          <w:p w14:paraId="102671CA" w14:textId="77777777" w:rsidR="00287B7A" w:rsidRPr="00576ECB" w:rsidRDefault="00287B7A" w:rsidP="00D8332D">
            <w:pPr>
              <w:pStyle w:val="Text"/>
              <w:keepNext/>
              <w:keepLines/>
              <w:widowControl w:val="0"/>
              <w:ind w:firstLine="0"/>
              <w:jc w:val="left"/>
              <w:rPr>
                <w:sz w:val="16"/>
                <w:szCs w:val="16"/>
              </w:rPr>
            </w:pPr>
            <w:r w:rsidRPr="00576ECB">
              <w:rPr>
                <w:b/>
                <w:bCs/>
                <w:color w:val="000000"/>
                <w:sz w:val="16"/>
                <w:szCs w:val="16"/>
              </w:rPr>
              <w:t>Trash Component</w:t>
            </w:r>
          </w:p>
        </w:tc>
      </w:tr>
      <w:tr w:rsidR="00287B7A" w:rsidRPr="00C26D6E" w14:paraId="6F834E47"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39B9D4A5" w14:textId="77777777" w:rsidR="00287B7A" w:rsidRPr="00576ECB" w:rsidRDefault="00287B7A" w:rsidP="00D8332D">
            <w:pPr>
              <w:pStyle w:val="Text"/>
              <w:keepNext/>
              <w:keepLines/>
              <w:widowControl w:val="0"/>
              <w:ind w:firstLine="0"/>
              <w:jc w:val="left"/>
            </w:pPr>
            <w:r w:rsidRPr="00576ECB">
              <w:rPr>
                <w:color w:val="000000"/>
                <w:sz w:val="16"/>
                <w:szCs w:val="16"/>
              </w:rPr>
              <w:t>Athletic Running Shoe</w:t>
            </w:r>
          </w:p>
        </w:tc>
        <w:tc>
          <w:tcPr>
            <w:tcW w:w="1770" w:type="dxa"/>
            <w:tcBorders>
              <w:top w:val="single" w:sz="4" w:space="0" w:color="auto"/>
              <w:left w:val="single" w:sz="4" w:space="0" w:color="auto"/>
              <w:bottom w:val="single" w:sz="4" w:space="0" w:color="auto"/>
              <w:right w:val="single" w:sz="4" w:space="0" w:color="auto"/>
            </w:tcBorders>
            <w:vAlign w:val="center"/>
          </w:tcPr>
          <w:p w14:paraId="291F9995" w14:textId="77777777" w:rsidR="00287B7A" w:rsidRPr="00576ECB" w:rsidRDefault="00287B7A" w:rsidP="00D8332D">
            <w:pPr>
              <w:pStyle w:val="Text"/>
              <w:keepNext/>
              <w:keepLines/>
              <w:widowControl w:val="0"/>
              <w:ind w:firstLine="0"/>
              <w:jc w:val="left"/>
            </w:pPr>
            <w:r w:rsidRPr="00576ECB">
              <w:rPr>
                <w:color w:val="000000"/>
                <w:sz w:val="16"/>
                <w:szCs w:val="16"/>
              </w:rPr>
              <w:t>Cotton T-shirts</w:t>
            </w:r>
          </w:p>
        </w:tc>
        <w:tc>
          <w:tcPr>
            <w:tcW w:w="1950" w:type="dxa"/>
            <w:tcBorders>
              <w:top w:val="single" w:sz="4" w:space="0" w:color="auto"/>
              <w:left w:val="single" w:sz="4" w:space="0" w:color="auto"/>
              <w:bottom w:val="single" w:sz="4" w:space="0" w:color="auto"/>
              <w:right w:val="single" w:sz="4" w:space="0" w:color="auto"/>
            </w:tcBorders>
            <w:vAlign w:val="center"/>
          </w:tcPr>
          <w:p w14:paraId="3C53A23A" w14:textId="77777777" w:rsidR="00287B7A" w:rsidRPr="00576ECB" w:rsidRDefault="00287B7A" w:rsidP="00D8332D">
            <w:pPr>
              <w:pStyle w:val="Text"/>
              <w:keepNext/>
              <w:keepLines/>
              <w:widowControl w:val="0"/>
              <w:ind w:firstLine="0"/>
              <w:jc w:val="left"/>
              <w:rPr>
                <w:b/>
                <w:bCs/>
                <w:color w:val="000000"/>
                <w:sz w:val="16"/>
                <w:szCs w:val="16"/>
              </w:rPr>
            </w:pPr>
            <w:r w:rsidRPr="00576ECB">
              <w:rPr>
                <w:color w:val="000000"/>
                <w:sz w:val="16"/>
                <w:szCs w:val="16"/>
              </w:rPr>
              <w:t>Beef Patty</w:t>
            </w:r>
          </w:p>
        </w:tc>
      </w:tr>
      <w:tr w:rsidR="00287B7A" w:rsidRPr="00C26D6E" w14:paraId="20155E7C"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1B5EF760" w14:textId="77777777" w:rsidR="00287B7A" w:rsidRPr="00576ECB" w:rsidRDefault="00287B7A" w:rsidP="00D8332D">
            <w:pPr>
              <w:pStyle w:val="Text"/>
              <w:keepNext/>
              <w:keepLines/>
              <w:widowControl w:val="0"/>
              <w:ind w:firstLine="0"/>
              <w:jc w:val="left"/>
            </w:pPr>
            <w:r w:rsidRPr="00576ECB">
              <w:rPr>
                <w:color w:val="000000"/>
                <w:sz w:val="16"/>
                <w:szCs w:val="16"/>
              </w:rPr>
              <w:t>Shorts</w:t>
            </w:r>
          </w:p>
        </w:tc>
        <w:tc>
          <w:tcPr>
            <w:tcW w:w="1770" w:type="dxa"/>
            <w:tcBorders>
              <w:top w:val="single" w:sz="4" w:space="0" w:color="auto"/>
              <w:left w:val="single" w:sz="4" w:space="0" w:color="auto"/>
              <w:bottom w:val="single" w:sz="4" w:space="0" w:color="auto"/>
              <w:right w:val="single" w:sz="4" w:space="0" w:color="auto"/>
            </w:tcBorders>
            <w:vAlign w:val="center"/>
          </w:tcPr>
          <w:p w14:paraId="2544E1D6" w14:textId="77777777" w:rsidR="00287B7A" w:rsidRPr="00576ECB" w:rsidRDefault="00287B7A" w:rsidP="00D8332D">
            <w:pPr>
              <w:pStyle w:val="Text"/>
              <w:keepNext/>
              <w:keepLines/>
              <w:widowControl w:val="0"/>
              <w:ind w:firstLine="0"/>
              <w:jc w:val="left"/>
            </w:pPr>
            <w:r w:rsidRPr="00576ECB">
              <w:rPr>
                <w:color w:val="000000"/>
                <w:sz w:val="16"/>
                <w:szCs w:val="16"/>
              </w:rPr>
              <w:t>Towels</w:t>
            </w:r>
          </w:p>
        </w:tc>
        <w:tc>
          <w:tcPr>
            <w:tcW w:w="1950" w:type="dxa"/>
            <w:tcBorders>
              <w:top w:val="single" w:sz="4" w:space="0" w:color="auto"/>
              <w:left w:val="single" w:sz="4" w:space="0" w:color="auto"/>
              <w:bottom w:val="single" w:sz="4" w:space="0" w:color="auto"/>
              <w:right w:val="single" w:sz="4" w:space="0" w:color="auto"/>
            </w:tcBorders>
            <w:vAlign w:val="center"/>
          </w:tcPr>
          <w:p w14:paraId="5E989EEA"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Scrambled Eggs</w:t>
            </w:r>
          </w:p>
        </w:tc>
      </w:tr>
      <w:tr w:rsidR="00287B7A" w:rsidRPr="00C26D6E" w14:paraId="7B3E9BE2"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6ED68EF7" w14:textId="77777777" w:rsidR="00287B7A" w:rsidRPr="00576ECB" w:rsidRDefault="00287B7A" w:rsidP="00D8332D">
            <w:pPr>
              <w:pStyle w:val="Text"/>
              <w:keepNext/>
              <w:keepLines/>
              <w:widowControl w:val="0"/>
              <w:ind w:firstLine="0"/>
              <w:jc w:val="left"/>
            </w:pPr>
            <w:r w:rsidRPr="00576ECB">
              <w:rPr>
                <w:color w:val="000000"/>
                <w:sz w:val="16"/>
                <w:szCs w:val="16"/>
              </w:rPr>
              <w:t>Socks</w:t>
            </w:r>
          </w:p>
        </w:tc>
        <w:tc>
          <w:tcPr>
            <w:tcW w:w="1770" w:type="dxa"/>
            <w:tcBorders>
              <w:top w:val="single" w:sz="4" w:space="0" w:color="auto"/>
              <w:left w:val="single" w:sz="4" w:space="0" w:color="auto"/>
              <w:bottom w:val="single" w:sz="4" w:space="0" w:color="auto"/>
              <w:right w:val="single" w:sz="4" w:space="0" w:color="auto"/>
            </w:tcBorders>
            <w:vAlign w:val="center"/>
          </w:tcPr>
          <w:p w14:paraId="3837845B" w14:textId="77777777" w:rsidR="00287B7A" w:rsidRPr="00576ECB" w:rsidRDefault="00287B7A" w:rsidP="00D8332D">
            <w:pPr>
              <w:pStyle w:val="Text"/>
              <w:keepNext/>
              <w:keepLines/>
              <w:widowControl w:val="0"/>
              <w:ind w:firstLine="0"/>
              <w:jc w:val="left"/>
            </w:pPr>
            <w:r w:rsidRPr="00576ECB">
              <w:rPr>
                <w:color w:val="000000"/>
                <w:sz w:val="16"/>
                <w:szCs w:val="16"/>
              </w:rPr>
              <w:t>Wet Wipes</w:t>
            </w:r>
          </w:p>
        </w:tc>
        <w:tc>
          <w:tcPr>
            <w:tcW w:w="1950" w:type="dxa"/>
            <w:tcBorders>
              <w:top w:val="single" w:sz="4" w:space="0" w:color="auto"/>
              <w:left w:val="single" w:sz="4" w:space="0" w:color="auto"/>
              <w:bottom w:val="single" w:sz="4" w:space="0" w:color="auto"/>
              <w:right w:val="single" w:sz="4" w:space="0" w:color="auto"/>
            </w:tcBorders>
            <w:vAlign w:val="center"/>
          </w:tcPr>
          <w:p w14:paraId="44DD5CD1"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Beef Franks</w:t>
            </w:r>
          </w:p>
        </w:tc>
      </w:tr>
      <w:tr w:rsidR="00287B7A" w:rsidRPr="00C26D6E" w14:paraId="02D2C0E7"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2BEF24C3" w14:textId="184C91AE" w:rsidR="00287B7A" w:rsidRPr="00576ECB" w:rsidRDefault="00287B7A" w:rsidP="00D8332D">
            <w:pPr>
              <w:pStyle w:val="Text"/>
              <w:keepNext/>
              <w:keepLines/>
              <w:widowControl w:val="0"/>
              <w:ind w:firstLine="0"/>
              <w:jc w:val="left"/>
            </w:pPr>
            <w:r w:rsidRPr="00576ECB">
              <w:rPr>
                <w:color w:val="000000"/>
                <w:sz w:val="16"/>
                <w:szCs w:val="16"/>
              </w:rPr>
              <w:t xml:space="preserve">Leather </w:t>
            </w:r>
            <w:r w:rsidR="00BC28D6">
              <w:rPr>
                <w:color w:val="000000"/>
                <w:sz w:val="16"/>
                <w:szCs w:val="16"/>
              </w:rPr>
              <w:t>B</w:t>
            </w:r>
            <w:r w:rsidRPr="00576ECB">
              <w:rPr>
                <w:color w:val="000000"/>
                <w:sz w:val="16"/>
                <w:szCs w:val="16"/>
              </w:rPr>
              <w:t xml:space="preserve">elt </w:t>
            </w:r>
            <w:r w:rsidR="00BC28D6">
              <w:rPr>
                <w:color w:val="000000"/>
                <w:sz w:val="16"/>
                <w:szCs w:val="16"/>
              </w:rPr>
              <w:t>B</w:t>
            </w:r>
            <w:r w:rsidRPr="00576ECB">
              <w:rPr>
                <w:color w:val="000000"/>
                <w:sz w:val="16"/>
                <w:szCs w:val="16"/>
              </w:rPr>
              <w:t>uckle</w:t>
            </w:r>
          </w:p>
        </w:tc>
        <w:tc>
          <w:tcPr>
            <w:tcW w:w="1770" w:type="dxa"/>
            <w:tcBorders>
              <w:top w:val="single" w:sz="4" w:space="0" w:color="auto"/>
              <w:left w:val="single" w:sz="4" w:space="0" w:color="auto"/>
              <w:bottom w:val="single" w:sz="4" w:space="0" w:color="auto"/>
              <w:right w:val="single" w:sz="4" w:space="0" w:color="auto"/>
            </w:tcBorders>
            <w:vAlign w:val="center"/>
          </w:tcPr>
          <w:p w14:paraId="106229D4" w14:textId="3231D384" w:rsidR="00287B7A" w:rsidRPr="00576ECB" w:rsidRDefault="00287B7A" w:rsidP="00D8332D">
            <w:pPr>
              <w:pStyle w:val="Text"/>
              <w:keepNext/>
              <w:keepLines/>
              <w:widowControl w:val="0"/>
              <w:ind w:firstLine="0"/>
              <w:jc w:val="left"/>
            </w:pPr>
            <w:r w:rsidRPr="00576ECB">
              <w:rPr>
                <w:color w:val="000000"/>
                <w:sz w:val="16"/>
                <w:szCs w:val="16"/>
              </w:rPr>
              <w:t xml:space="preserve">Dry </w:t>
            </w:r>
            <w:r w:rsidR="00EC24CE">
              <w:rPr>
                <w:color w:val="000000"/>
                <w:sz w:val="16"/>
                <w:szCs w:val="16"/>
              </w:rPr>
              <w:t>L</w:t>
            </w:r>
            <w:r w:rsidRPr="00576ECB">
              <w:rPr>
                <w:color w:val="000000"/>
                <w:sz w:val="16"/>
                <w:szCs w:val="16"/>
              </w:rPr>
              <w:t>ab. Chem Wipes</w:t>
            </w:r>
          </w:p>
        </w:tc>
        <w:tc>
          <w:tcPr>
            <w:tcW w:w="1950" w:type="dxa"/>
            <w:tcBorders>
              <w:top w:val="single" w:sz="4" w:space="0" w:color="auto"/>
              <w:left w:val="single" w:sz="4" w:space="0" w:color="auto"/>
              <w:bottom w:val="single" w:sz="4" w:space="0" w:color="auto"/>
              <w:right w:val="single" w:sz="4" w:space="0" w:color="auto"/>
            </w:tcBorders>
            <w:vAlign w:val="center"/>
          </w:tcPr>
          <w:p w14:paraId="20EB6D74"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Macaroni</w:t>
            </w:r>
          </w:p>
        </w:tc>
      </w:tr>
      <w:tr w:rsidR="00287B7A" w:rsidRPr="00C26D6E" w14:paraId="7A162E05"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6A3F1583" w14:textId="02D7A39B" w:rsidR="00287B7A" w:rsidRPr="00576ECB" w:rsidRDefault="00287B7A" w:rsidP="00D8332D">
            <w:pPr>
              <w:pStyle w:val="Text"/>
              <w:keepNext/>
              <w:keepLines/>
              <w:widowControl w:val="0"/>
              <w:ind w:firstLine="0"/>
              <w:jc w:val="left"/>
            </w:pPr>
            <w:r w:rsidRPr="00576ECB">
              <w:rPr>
                <w:color w:val="000000"/>
                <w:sz w:val="16"/>
                <w:szCs w:val="16"/>
              </w:rPr>
              <w:t xml:space="preserve">Exercise </w:t>
            </w:r>
            <w:r w:rsidR="00BC28D6">
              <w:rPr>
                <w:color w:val="000000"/>
                <w:sz w:val="16"/>
                <w:szCs w:val="16"/>
              </w:rPr>
              <w:t>S</w:t>
            </w:r>
            <w:r w:rsidRPr="00576ECB">
              <w:rPr>
                <w:color w:val="000000"/>
                <w:sz w:val="16"/>
                <w:szCs w:val="16"/>
              </w:rPr>
              <w:t>hirt</w:t>
            </w:r>
          </w:p>
        </w:tc>
        <w:tc>
          <w:tcPr>
            <w:tcW w:w="1770" w:type="dxa"/>
            <w:tcBorders>
              <w:top w:val="single" w:sz="4" w:space="0" w:color="auto"/>
              <w:left w:val="single" w:sz="4" w:space="0" w:color="auto"/>
              <w:bottom w:val="single" w:sz="4" w:space="0" w:color="auto"/>
              <w:right w:val="single" w:sz="4" w:space="0" w:color="auto"/>
            </w:tcBorders>
            <w:vAlign w:val="center"/>
          </w:tcPr>
          <w:p w14:paraId="11293A41" w14:textId="77777777" w:rsidR="00287B7A" w:rsidRPr="00576ECB" w:rsidRDefault="00287B7A" w:rsidP="00D8332D">
            <w:pPr>
              <w:pStyle w:val="Text"/>
              <w:keepNext/>
              <w:keepLines/>
              <w:widowControl w:val="0"/>
              <w:ind w:firstLine="0"/>
              <w:jc w:val="left"/>
            </w:pPr>
            <w:r w:rsidRPr="00576ECB">
              <w:rPr>
                <w:color w:val="000000"/>
                <w:sz w:val="16"/>
                <w:szCs w:val="16"/>
              </w:rPr>
              <w:t>Disinfectant Wipes</w:t>
            </w:r>
          </w:p>
        </w:tc>
        <w:tc>
          <w:tcPr>
            <w:tcW w:w="1950" w:type="dxa"/>
            <w:tcBorders>
              <w:top w:val="single" w:sz="4" w:space="0" w:color="auto"/>
              <w:left w:val="single" w:sz="4" w:space="0" w:color="auto"/>
              <w:bottom w:val="single" w:sz="4" w:space="0" w:color="auto"/>
              <w:right w:val="single" w:sz="4" w:space="0" w:color="auto"/>
            </w:tcBorders>
            <w:vAlign w:val="center"/>
          </w:tcPr>
          <w:p w14:paraId="75AC9D29"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Tortilla</w:t>
            </w:r>
          </w:p>
        </w:tc>
      </w:tr>
      <w:tr w:rsidR="00287B7A" w:rsidRPr="00C26D6E" w14:paraId="484192A1"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3FF066E2" w14:textId="77777777" w:rsidR="00287B7A" w:rsidRPr="00576ECB" w:rsidRDefault="00287B7A" w:rsidP="00D8332D">
            <w:pPr>
              <w:pStyle w:val="Text"/>
              <w:keepNext/>
              <w:keepLines/>
              <w:widowControl w:val="0"/>
              <w:ind w:firstLine="0"/>
              <w:jc w:val="left"/>
            </w:pPr>
            <w:r w:rsidRPr="00576ECB">
              <w:rPr>
                <w:color w:val="000000"/>
                <w:sz w:val="16"/>
                <w:szCs w:val="16"/>
              </w:rPr>
              <w:t>Thermal Protective Glove</w:t>
            </w:r>
          </w:p>
        </w:tc>
        <w:tc>
          <w:tcPr>
            <w:tcW w:w="1770" w:type="dxa"/>
            <w:tcBorders>
              <w:top w:val="single" w:sz="4" w:space="0" w:color="auto"/>
              <w:left w:val="single" w:sz="4" w:space="0" w:color="auto"/>
              <w:bottom w:val="single" w:sz="4" w:space="0" w:color="auto"/>
              <w:right w:val="single" w:sz="4" w:space="0" w:color="auto"/>
            </w:tcBorders>
            <w:vAlign w:val="center"/>
          </w:tcPr>
          <w:p w14:paraId="04A7C9B1" w14:textId="77777777" w:rsidR="00287B7A" w:rsidRPr="00576ECB" w:rsidRDefault="00287B7A" w:rsidP="00D8332D">
            <w:pPr>
              <w:pStyle w:val="Text"/>
              <w:keepNext/>
              <w:keepLines/>
              <w:widowControl w:val="0"/>
              <w:ind w:firstLine="0"/>
              <w:jc w:val="left"/>
            </w:pPr>
            <w:r w:rsidRPr="00576ECB">
              <w:rPr>
                <w:color w:val="000000"/>
                <w:sz w:val="16"/>
                <w:szCs w:val="16"/>
              </w:rPr>
              <w:t>Nitrile Gloves</w:t>
            </w:r>
          </w:p>
        </w:tc>
        <w:tc>
          <w:tcPr>
            <w:tcW w:w="1950" w:type="dxa"/>
            <w:tcBorders>
              <w:top w:val="single" w:sz="4" w:space="0" w:color="auto"/>
              <w:left w:val="single" w:sz="4" w:space="0" w:color="auto"/>
              <w:bottom w:val="single" w:sz="4" w:space="0" w:color="auto"/>
              <w:right w:val="single" w:sz="4" w:space="0" w:color="auto"/>
            </w:tcBorders>
            <w:vAlign w:val="center"/>
          </w:tcPr>
          <w:p w14:paraId="33F139C2" w14:textId="16DE80E5"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 xml:space="preserve">Rice </w:t>
            </w:r>
            <w:r w:rsidR="00C11A8E">
              <w:rPr>
                <w:color w:val="000000"/>
                <w:sz w:val="16"/>
                <w:szCs w:val="16"/>
              </w:rPr>
              <w:t>P</w:t>
            </w:r>
            <w:r w:rsidRPr="00576ECB">
              <w:rPr>
                <w:color w:val="000000"/>
                <w:sz w:val="16"/>
                <w:szCs w:val="16"/>
              </w:rPr>
              <w:t>ilaf</w:t>
            </w:r>
          </w:p>
        </w:tc>
      </w:tr>
      <w:tr w:rsidR="00287B7A" w:rsidRPr="00C26D6E" w14:paraId="5D4BB481"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16A30B73" w14:textId="58BB5CCE" w:rsidR="00287B7A" w:rsidRPr="00576ECB" w:rsidRDefault="00287B7A" w:rsidP="00D8332D">
            <w:pPr>
              <w:pStyle w:val="Text"/>
              <w:keepNext/>
              <w:keepLines/>
              <w:widowControl w:val="0"/>
              <w:ind w:firstLine="0"/>
              <w:jc w:val="left"/>
            </w:pPr>
            <w:r w:rsidRPr="00576ECB">
              <w:rPr>
                <w:color w:val="000000"/>
                <w:sz w:val="16"/>
                <w:szCs w:val="16"/>
              </w:rPr>
              <w:t xml:space="preserve">Electric </w:t>
            </w:r>
            <w:r w:rsidR="00BC28D6">
              <w:rPr>
                <w:color w:val="000000"/>
                <w:sz w:val="16"/>
                <w:szCs w:val="16"/>
              </w:rPr>
              <w:t>S</w:t>
            </w:r>
            <w:r w:rsidRPr="00576ECB">
              <w:rPr>
                <w:color w:val="000000"/>
                <w:sz w:val="16"/>
                <w:szCs w:val="16"/>
              </w:rPr>
              <w:t>haver</w:t>
            </w:r>
          </w:p>
        </w:tc>
        <w:tc>
          <w:tcPr>
            <w:tcW w:w="1770" w:type="dxa"/>
            <w:tcBorders>
              <w:top w:val="single" w:sz="4" w:space="0" w:color="auto"/>
              <w:left w:val="single" w:sz="4" w:space="0" w:color="auto"/>
              <w:bottom w:val="single" w:sz="4" w:space="0" w:color="auto"/>
              <w:right w:val="single" w:sz="4" w:space="0" w:color="auto"/>
            </w:tcBorders>
            <w:vAlign w:val="center"/>
          </w:tcPr>
          <w:p w14:paraId="07FAEFE8" w14:textId="6D5B5F35" w:rsidR="00287B7A" w:rsidRPr="00576ECB" w:rsidRDefault="00287B7A" w:rsidP="00D8332D">
            <w:pPr>
              <w:pStyle w:val="Text"/>
              <w:keepNext/>
              <w:keepLines/>
              <w:widowControl w:val="0"/>
              <w:ind w:firstLine="0"/>
              <w:jc w:val="left"/>
            </w:pPr>
            <w:r w:rsidRPr="00576ECB">
              <w:rPr>
                <w:color w:val="000000"/>
                <w:sz w:val="16"/>
                <w:szCs w:val="16"/>
              </w:rPr>
              <w:t xml:space="preserve">Shampoo </w:t>
            </w:r>
            <w:r w:rsidR="00EC24CE">
              <w:rPr>
                <w:color w:val="000000"/>
                <w:sz w:val="16"/>
                <w:szCs w:val="16"/>
              </w:rPr>
              <w:t>O</w:t>
            </w:r>
            <w:r w:rsidRPr="00576ECB">
              <w:rPr>
                <w:color w:val="000000"/>
                <w:sz w:val="16"/>
                <w:szCs w:val="16"/>
              </w:rPr>
              <w:t>n Towels</w:t>
            </w:r>
          </w:p>
        </w:tc>
        <w:tc>
          <w:tcPr>
            <w:tcW w:w="1950" w:type="dxa"/>
            <w:tcBorders>
              <w:top w:val="single" w:sz="4" w:space="0" w:color="auto"/>
              <w:left w:val="single" w:sz="4" w:space="0" w:color="auto"/>
              <w:bottom w:val="single" w:sz="4" w:space="0" w:color="auto"/>
              <w:right w:val="single" w:sz="4" w:space="0" w:color="auto"/>
            </w:tcBorders>
            <w:vAlign w:val="center"/>
          </w:tcPr>
          <w:p w14:paraId="40D24271" w14:textId="1565905E"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 xml:space="preserve">Sweet </w:t>
            </w:r>
            <w:r w:rsidR="00C11A8E">
              <w:rPr>
                <w:color w:val="000000"/>
                <w:sz w:val="16"/>
                <w:szCs w:val="16"/>
              </w:rPr>
              <w:t>And</w:t>
            </w:r>
            <w:r w:rsidRPr="00576ECB">
              <w:rPr>
                <w:color w:val="000000"/>
                <w:sz w:val="16"/>
                <w:szCs w:val="16"/>
              </w:rPr>
              <w:t xml:space="preserve"> Sour Chicken</w:t>
            </w:r>
          </w:p>
        </w:tc>
      </w:tr>
      <w:tr w:rsidR="00287B7A" w:rsidRPr="00C26D6E" w14:paraId="7C769FFD"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3C588F55" w14:textId="19939032" w:rsidR="00287B7A" w:rsidRPr="00576ECB" w:rsidRDefault="00287B7A" w:rsidP="00D8332D">
            <w:pPr>
              <w:pStyle w:val="Text"/>
              <w:keepNext/>
              <w:keepLines/>
              <w:widowControl w:val="0"/>
              <w:ind w:firstLine="0"/>
              <w:jc w:val="left"/>
            </w:pPr>
            <w:r w:rsidRPr="00576ECB">
              <w:rPr>
                <w:color w:val="000000"/>
                <w:sz w:val="16"/>
                <w:szCs w:val="16"/>
              </w:rPr>
              <w:t xml:space="preserve">Adjustable </w:t>
            </w:r>
            <w:r w:rsidR="00BC28D6">
              <w:rPr>
                <w:color w:val="000000"/>
                <w:sz w:val="16"/>
                <w:szCs w:val="16"/>
              </w:rPr>
              <w:t>T</w:t>
            </w:r>
            <w:r w:rsidRPr="00576ECB">
              <w:rPr>
                <w:color w:val="000000"/>
                <w:sz w:val="16"/>
                <w:szCs w:val="16"/>
              </w:rPr>
              <w:t>ether</w:t>
            </w:r>
          </w:p>
        </w:tc>
        <w:tc>
          <w:tcPr>
            <w:tcW w:w="1770" w:type="dxa"/>
            <w:tcBorders>
              <w:top w:val="single" w:sz="4" w:space="0" w:color="auto"/>
              <w:left w:val="single" w:sz="4" w:space="0" w:color="auto"/>
              <w:bottom w:val="single" w:sz="4" w:space="0" w:color="auto"/>
              <w:right w:val="single" w:sz="4" w:space="0" w:color="auto"/>
            </w:tcBorders>
            <w:vAlign w:val="center"/>
          </w:tcPr>
          <w:p w14:paraId="2C7F7AE2" w14:textId="3F694960" w:rsidR="00287B7A" w:rsidRPr="00576ECB" w:rsidRDefault="00287B7A" w:rsidP="00D8332D">
            <w:pPr>
              <w:pStyle w:val="Text"/>
              <w:keepNext/>
              <w:keepLines/>
              <w:widowControl w:val="0"/>
              <w:ind w:firstLine="0"/>
              <w:jc w:val="left"/>
            </w:pPr>
            <w:r w:rsidRPr="00576ECB">
              <w:rPr>
                <w:color w:val="000000"/>
                <w:sz w:val="16"/>
                <w:szCs w:val="16"/>
              </w:rPr>
              <w:t xml:space="preserve">Toothpaste </w:t>
            </w:r>
            <w:r w:rsidR="00EC24CE">
              <w:rPr>
                <w:color w:val="000000"/>
                <w:sz w:val="16"/>
                <w:szCs w:val="16"/>
              </w:rPr>
              <w:t>O</w:t>
            </w:r>
            <w:r w:rsidRPr="00576ECB">
              <w:rPr>
                <w:color w:val="000000"/>
                <w:sz w:val="16"/>
                <w:szCs w:val="16"/>
              </w:rPr>
              <w:t>n Towels</w:t>
            </w:r>
          </w:p>
        </w:tc>
        <w:tc>
          <w:tcPr>
            <w:tcW w:w="1950" w:type="dxa"/>
            <w:tcBorders>
              <w:top w:val="single" w:sz="4" w:space="0" w:color="auto"/>
              <w:left w:val="single" w:sz="4" w:space="0" w:color="auto"/>
              <w:bottom w:val="single" w:sz="4" w:space="0" w:color="auto"/>
              <w:right w:val="single" w:sz="4" w:space="0" w:color="auto"/>
            </w:tcBorders>
            <w:vAlign w:val="center"/>
          </w:tcPr>
          <w:p w14:paraId="319A0320"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Cream Spinach</w:t>
            </w:r>
          </w:p>
        </w:tc>
      </w:tr>
      <w:tr w:rsidR="00287B7A" w:rsidRPr="00C26D6E" w14:paraId="1EBB3C94"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6DE4A40B" w14:textId="77777777" w:rsidR="00287B7A" w:rsidRPr="00576ECB" w:rsidRDefault="00287B7A" w:rsidP="00D8332D">
            <w:pPr>
              <w:pStyle w:val="Text"/>
              <w:keepNext/>
              <w:keepLines/>
              <w:widowControl w:val="0"/>
              <w:ind w:firstLine="0"/>
              <w:jc w:val="left"/>
            </w:pPr>
            <w:r w:rsidRPr="00576ECB">
              <w:rPr>
                <w:color w:val="000000"/>
                <w:sz w:val="16"/>
                <w:szCs w:val="16"/>
              </w:rPr>
              <w:t>Mini Flashlight</w:t>
            </w:r>
          </w:p>
        </w:tc>
        <w:tc>
          <w:tcPr>
            <w:tcW w:w="1770" w:type="dxa"/>
            <w:tcBorders>
              <w:top w:val="single" w:sz="4" w:space="0" w:color="auto"/>
              <w:left w:val="single" w:sz="4" w:space="0" w:color="auto"/>
              <w:bottom w:val="single" w:sz="4" w:space="0" w:color="auto"/>
              <w:right w:val="single" w:sz="4" w:space="0" w:color="auto"/>
            </w:tcBorders>
            <w:vAlign w:val="center"/>
          </w:tcPr>
          <w:p w14:paraId="777632DA" w14:textId="1DFA0EBD" w:rsidR="00287B7A" w:rsidRPr="00576ECB" w:rsidRDefault="00287B7A" w:rsidP="00D8332D">
            <w:pPr>
              <w:pStyle w:val="Text"/>
              <w:keepNext/>
              <w:keepLines/>
              <w:widowControl w:val="0"/>
              <w:ind w:firstLine="0"/>
              <w:jc w:val="left"/>
            </w:pPr>
            <w:r w:rsidRPr="00576ECB">
              <w:rPr>
                <w:color w:val="000000"/>
                <w:sz w:val="16"/>
                <w:szCs w:val="16"/>
              </w:rPr>
              <w:t xml:space="preserve">Polyethylene </w:t>
            </w:r>
            <w:r w:rsidR="00EC24CE">
              <w:rPr>
                <w:color w:val="000000"/>
                <w:sz w:val="16"/>
                <w:szCs w:val="16"/>
              </w:rPr>
              <w:t>T</w:t>
            </w:r>
            <w:r w:rsidRPr="00576ECB">
              <w:rPr>
                <w:color w:val="000000"/>
                <w:sz w:val="16"/>
                <w:szCs w:val="16"/>
              </w:rPr>
              <w:t xml:space="preserve">erephthalate (PET) </w:t>
            </w:r>
            <w:r w:rsidR="00EC24CE">
              <w:rPr>
                <w:color w:val="000000"/>
                <w:sz w:val="16"/>
                <w:szCs w:val="16"/>
              </w:rPr>
              <w:t>P</w:t>
            </w:r>
            <w:r w:rsidRPr="00576ECB">
              <w:rPr>
                <w:color w:val="000000"/>
                <w:sz w:val="16"/>
                <w:szCs w:val="16"/>
              </w:rPr>
              <w:t>lastic</w:t>
            </w:r>
          </w:p>
        </w:tc>
        <w:tc>
          <w:tcPr>
            <w:tcW w:w="1950" w:type="dxa"/>
            <w:tcBorders>
              <w:top w:val="single" w:sz="4" w:space="0" w:color="auto"/>
              <w:left w:val="single" w:sz="4" w:space="0" w:color="auto"/>
              <w:bottom w:val="single" w:sz="4" w:space="0" w:color="auto"/>
              <w:right w:val="single" w:sz="4" w:space="0" w:color="auto"/>
            </w:tcBorders>
            <w:vAlign w:val="center"/>
          </w:tcPr>
          <w:p w14:paraId="0C89D4F4"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Orange-Pineapple Drink</w:t>
            </w:r>
          </w:p>
        </w:tc>
      </w:tr>
      <w:tr w:rsidR="00287B7A" w:rsidRPr="00C26D6E" w14:paraId="773CB25D"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100FCC7D" w14:textId="4492BB37" w:rsidR="00287B7A" w:rsidRPr="00576ECB" w:rsidRDefault="00287B7A" w:rsidP="00D8332D">
            <w:pPr>
              <w:pStyle w:val="Text"/>
              <w:keepNext/>
              <w:keepLines/>
              <w:widowControl w:val="0"/>
              <w:ind w:firstLine="0"/>
              <w:jc w:val="left"/>
            </w:pPr>
            <w:r w:rsidRPr="00576ECB">
              <w:rPr>
                <w:color w:val="000000"/>
                <w:sz w:val="16"/>
                <w:szCs w:val="16"/>
              </w:rPr>
              <w:t xml:space="preserve">Flashlight </w:t>
            </w:r>
            <w:r w:rsidR="00BC28D6">
              <w:rPr>
                <w:color w:val="000000"/>
                <w:sz w:val="16"/>
                <w:szCs w:val="16"/>
              </w:rPr>
              <w:t>N</w:t>
            </w:r>
            <w:r w:rsidRPr="00576ECB">
              <w:rPr>
                <w:color w:val="000000"/>
                <w:sz w:val="16"/>
                <w:szCs w:val="16"/>
              </w:rPr>
              <w:t xml:space="preserve">ylon </w:t>
            </w:r>
            <w:r w:rsidR="00BC28D6">
              <w:rPr>
                <w:color w:val="000000"/>
                <w:sz w:val="16"/>
                <w:szCs w:val="16"/>
              </w:rPr>
              <w:t>B</w:t>
            </w:r>
            <w:r w:rsidRPr="00576ECB">
              <w:rPr>
                <w:color w:val="000000"/>
                <w:sz w:val="16"/>
                <w:szCs w:val="16"/>
              </w:rPr>
              <w:t xml:space="preserve">elt </w:t>
            </w:r>
            <w:r w:rsidR="00BC28D6">
              <w:rPr>
                <w:color w:val="000000"/>
                <w:sz w:val="16"/>
                <w:szCs w:val="16"/>
              </w:rPr>
              <w:t>H</w:t>
            </w:r>
            <w:r w:rsidRPr="00576ECB">
              <w:rPr>
                <w:color w:val="000000"/>
                <w:sz w:val="16"/>
                <w:szCs w:val="16"/>
              </w:rPr>
              <w:t>olster</w:t>
            </w:r>
          </w:p>
        </w:tc>
        <w:tc>
          <w:tcPr>
            <w:tcW w:w="1770" w:type="dxa"/>
            <w:tcBorders>
              <w:top w:val="single" w:sz="4" w:space="0" w:color="auto"/>
              <w:left w:val="single" w:sz="4" w:space="0" w:color="auto"/>
              <w:bottom w:val="single" w:sz="4" w:space="0" w:color="auto"/>
              <w:right w:val="single" w:sz="4" w:space="0" w:color="auto"/>
            </w:tcBorders>
            <w:vAlign w:val="center"/>
          </w:tcPr>
          <w:p w14:paraId="49249F44" w14:textId="77777777" w:rsidR="00287B7A" w:rsidRPr="00576ECB" w:rsidRDefault="00287B7A" w:rsidP="00D8332D">
            <w:pPr>
              <w:pStyle w:val="Text"/>
              <w:keepNext/>
              <w:keepLines/>
              <w:widowControl w:val="0"/>
              <w:ind w:firstLine="0"/>
              <w:jc w:val="left"/>
            </w:pPr>
            <w:r w:rsidRPr="00576ECB">
              <w:rPr>
                <w:color w:val="000000"/>
                <w:sz w:val="16"/>
                <w:szCs w:val="16"/>
              </w:rPr>
              <w:t>Chewing Gum</w:t>
            </w:r>
          </w:p>
        </w:tc>
        <w:tc>
          <w:tcPr>
            <w:tcW w:w="1950" w:type="dxa"/>
            <w:tcBorders>
              <w:top w:val="single" w:sz="4" w:space="0" w:color="auto"/>
              <w:left w:val="single" w:sz="4" w:space="0" w:color="auto"/>
              <w:bottom w:val="single" w:sz="4" w:space="0" w:color="auto"/>
              <w:right w:val="single" w:sz="4" w:space="0" w:color="auto"/>
            </w:tcBorders>
            <w:vAlign w:val="center"/>
          </w:tcPr>
          <w:p w14:paraId="1CFED4F6"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Apple Cider Drink</w:t>
            </w:r>
          </w:p>
        </w:tc>
      </w:tr>
      <w:tr w:rsidR="00287B7A" w:rsidRPr="00C26D6E" w14:paraId="533B124C"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6E93812F" w14:textId="5A83A754" w:rsidR="00287B7A" w:rsidRPr="00576ECB" w:rsidRDefault="00287B7A" w:rsidP="00D8332D">
            <w:pPr>
              <w:pStyle w:val="Text"/>
              <w:keepNext/>
              <w:keepLines/>
              <w:widowControl w:val="0"/>
              <w:ind w:firstLine="0"/>
              <w:jc w:val="left"/>
            </w:pPr>
            <w:r w:rsidRPr="00576ECB">
              <w:rPr>
                <w:color w:val="000000"/>
                <w:sz w:val="16"/>
                <w:szCs w:val="16"/>
              </w:rPr>
              <w:t xml:space="preserve">Mechanical </w:t>
            </w:r>
            <w:r w:rsidR="00250D89">
              <w:rPr>
                <w:color w:val="000000"/>
                <w:sz w:val="16"/>
                <w:szCs w:val="16"/>
              </w:rPr>
              <w:t>P</w:t>
            </w:r>
            <w:r w:rsidRPr="00576ECB">
              <w:rPr>
                <w:color w:val="000000"/>
                <w:sz w:val="16"/>
                <w:szCs w:val="16"/>
              </w:rPr>
              <w:t>encil</w:t>
            </w:r>
          </w:p>
        </w:tc>
        <w:tc>
          <w:tcPr>
            <w:tcW w:w="1770" w:type="dxa"/>
            <w:tcBorders>
              <w:top w:val="single" w:sz="4" w:space="0" w:color="auto"/>
              <w:left w:val="single" w:sz="4" w:space="0" w:color="auto"/>
              <w:bottom w:val="single" w:sz="4" w:space="0" w:color="auto"/>
              <w:right w:val="single" w:sz="4" w:space="0" w:color="auto"/>
            </w:tcBorders>
            <w:vAlign w:val="center"/>
          </w:tcPr>
          <w:p w14:paraId="2BCFDB64" w14:textId="77777777" w:rsidR="00287B7A" w:rsidRPr="00576ECB" w:rsidRDefault="00287B7A" w:rsidP="00D8332D">
            <w:pPr>
              <w:pStyle w:val="Text"/>
              <w:keepNext/>
              <w:keepLines/>
              <w:widowControl w:val="0"/>
              <w:ind w:firstLine="0"/>
              <w:jc w:val="left"/>
            </w:pPr>
            <w:r w:rsidRPr="00576ECB">
              <w:rPr>
                <w:color w:val="000000"/>
                <w:sz w:val="16"/>
                <w:szCs w:val="16"/>
              </w:rPr>
              <w:t>Deodorant</w:t>
            </w:r>
          </w:p>
        </w:tc>
        <w:tc>
          <w:tcPr>
            <w:tcW w:w="1950" w:type="dxa"/>
            <w:tcBorders>
              <w:top w:val="single" w:sz="4" w:space="0" w:color="auto"/>
              <w:left w:val="single" w:sz="4" w:space="0" w:color="auto"/>
              <w:bottom w:val="single" w:sz="4" w:space="0" w:color="auto"/>
              <w:right w:val="single" w:sz="4" w:space="0" w:color="auto"/>
            </w:tcBorders>
            <w:vAlign w:val="center"/>
          </w:tcPr>
          <w:p w14:paraId="602053C8"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Pineapple Drink</w:t>
            </w:r>
          </w:p>
        </w:tc>
      </w:tr>
      <w:tr w:rsidR="00287B7A" w:rsidRPr="00C26D6E" w14:paraId="37328F98"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1C39C401" w14:textId="18507BCC" w:rsidR="00287B7A" w:rsidRPr="00576ECB" w:rsidRDefault="00287B7A" w:rsidP="00D8332D">
            <w:pPr>
              <w:pStyle w:val="Text"/>
              <w:keepNext/>
              <w:keepLines/>
              <w:widowControl w:val="0"/>
              <w:ind w:firstLine="0"/>
              <w:jc w:val="left"/>
            </w:pPr>
            <w:r w:rsidRPr="00576ECB">
              <w:rPr>
                <w:color w:val="000000"/>
                <w:sz w:val="16"/>
                <w:szCs w:val="16"/>
              </w:rPr>
              <w:t xml:space="preserve">Binder </w:t>
            </w:r>
            <w:r w:rsidR="00250D89">
              <w:rPr>
                <w:color w:val="000000"/>
                <w:sz w:val="16"/>
                <w:szCs w:val="16"/>
              </w:rPr>
              <w:t>C</w:t>
            </w:r>
            <w:r w:rsidRPr="00576ECB">
              <w:rPr>
                <w:color w:val="000000"/>
                <w:sz w:val="16"/>
                <w:szCs w:val="16"/>
              </w:rPr>
              <w:t>lips</w:t>
            </w:r>
          </w:p>
        </w:tc>
        <w:tc>
          <w:tcPr>
            <w:tcW w:w="1770" w:type="dxa"/>
            <w:tcBorders>
              <w:top w:val="single" w:sz="4" w:space="0" w:color="auto"/>
              <w:left w:val="single" w:sz="4" w:space="0" w:color="auto"/>
              <w:bottom w:val="single" w:sz="4" w:space="0" w:color="auto"/>
              <w:right w:val="single" w:sz="4" w:space="0" w:color="auto"/>
            </w:tcBorders>
            <w:vAlign w:val="center"/>
          </w:tcPr>
          <w:p w14:paraId="6F211E65" w14:textId="77777777" w:rsidR="00287B7A" w:rsidRPr="00576ECB" w:rsidRDefault="00287B7A" w:rsidP="00D8332D">
            <w:pPr>
              <w:pStyle w:val="Text"/>
              <w:keepNext/>
              <w:keepLines/>
              <w:widowControl w:val="0"/>
              <w:ind w:firstLine="0"/>
              <w:jc w:val="left"/>
            </w:pPr>
            <w:r w:rsidRPr="00576ECB">
              <w:rPr>
                <w:color w:val="000000"/>
                <w:sz w:val="16"/>
                <w:szCs w:val="16"/>
              </w:rPr>
              <w:t>Computer Paper</w:t>
            </w:r>
          </w:p>
        </w:tc>
        <w:tc>
          <w:tcPr>
            <w:tcW w:w="1950" w:type="dxa"/>
            <w:tcBorders>
              <w:top w:val="single" w:sz="4" w:space="0" w:color="auto"/>
              <w:left w:val="single" w:sz="4" w:space="0" w:color="auto"/>
              <w:bottom w:val="single" w:sz="4" w:space="0" w:color="auto"/>
              <w:right w:val="single" w:sz="4" w:space="0" w:color="auto"/>
            </w:tcBorders>
            <w:vAlign w:val="center"/>
          </w:tcPr>
          <w:p w14:paraId="64980632"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Dried Apricots</w:t>
            </w:r>
          </w:p>
        </w:tc>
      </w:tr>
      <w:tr w:rsidR="00287B7A" w:rsidRPr="00C26D6E" w14:paraId="2D89CBBF"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29BB957C" w14:textId="30ED2411" w:rsidR="00287B7A" w:rsidRPr="00576ECB" w:rsidRDefault="00287B7A" w:rsidP="00D8332D">
            <w:pPr>
              <w:pStyle w:val="Text"/>
              <w:keepNext/>
              <w:keepLines/>
              <w:widowControl w:val="0"/>
              <w:ind w:firstLine="0"/>
              <w:jc w:val="left"/>
            </w:pPr>
            <w:r w:rsidRPr="00576ECB">
              <w:rPr>
                <w:color w:val="000000"/>
                <w:sz w:val="16"/>
                <w:szCs w:val="16"/>
              </w:rPr>
              <w:t xml:space="preserve">Rubber </w:t>
            </w:r>
            <w:r w:rsidR="00250D89">
              <w:rPr>
                <w:color w:val="000000"/>
                <w:sz w:val="16"/>
                <w:szCs w:val="16"/>
              </w:rPr>
              <w:t>B</w:t>
            </w:r>
            <w:r w:rsidRPr="00576ECB">
              <w:rPr>
                <w:color w:val="000000"/>
                <w:sz w:val="16"/>
                <w:szCs w:val="16"/>
              </w:rPr>
              <w:t>ands</w:t>
            </w:r>
          </w:p>
        </w:tc>
        <w:tc>
          <w:tcPr>
            <w:tcW w:w="1770" w:type="dxa"/>
            <w:tcBorders>
              <w:top w:val="single" w:sz="4" w:space="0" w:color="auto"/>
              <w:left w:val="single" w:sz="4" w:space="0" w:color="auto"/>
              <w:bottom w:val="single" w:sz="4" w:space="0" w:color="auto"/>
              <w:right w:val="single" w:sz="4" w:space="0" w:color="auto"/>
            </w:tcBorders>
            <w:vAlign w:val="center"/>
          </w:tcPr>
          <w:p w14:paraId="1C6272AB" w14:textId="77777777" w:rsidR="00287B7A" w:rsidRPr="00576ECB" w:rsidRDefault="00287B7A" w:rsidP="00D8332D">
            <w:pPr>
              <w:pStyle w:val="Text"/>
              <w:keepNext/>
              <w:keepLines/>
              <w:widowControl w:val="0"/>
              <w:ind w:firstLine="0"/>
              <w:jc w:val="left"/>
            </w:pPr>
            <w:r w:rsidRPr="00576ECB">
              <w:rPr>
                <w:color w:val="000000"/>
                <w:sz w:val="16"/>
                <w:szCs w:val="16"/>
              </w:rPr>
              <w:t>Duct Tape</w:t>
            </w:r>
          </w:p>
        </w:tc>
        <w:tc>
          <w:tcPr>
            <w:tcW w:w="1950" w:type="dxa"/>
            <w:tcBorders>
              <w:top w:val="single" w:sz="4" w:space="0" w:color="auto"/>
              <w:left w:val="single" w:sz="4" w:space="0" w:color="auto"/>
              <w:bottom w:val="single" w:sz="4" w:space="0" w:color="auto"/>
              <w:right w:val="single" w:sz="4" w:space="0" w:color="auto"/>
            </w:tcBorders>
            <w:vAlign w:val="center"/>
          </w:tcPr>
          <w:p w14:paraId="07D5BB94"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Peaches</w:t>
            </w:r>
          </w:p>
        </w:tc>
      </w:tr>
      <w:tr w:rsidR="00287B7A" w:rsidRPr="00C26D6E" w14:paraId="29ADC92D"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1A5A33F5" w14:textId="313CDE7D" w:rsidR="00287B7A" w:rsidRPr="00576ECB" w:rsidRDefault="00287B7A" w:rsidP="00D8332D">
            <w:pPr>
              <w:pStyle w:val="Text"/>
              <w:keepNext/>
              <w:keepLines/>
              <w:widowControl w:val="0"/>
              <w:ind w:firstLine="0"/>
              <w:jc w:val="left"/>
            </w:pPr>
            <w:r w:rsidRPr="00576ECB">
              <w:rPr>
                <w:color w:val="000000"/>
                <w:sz w:val="16"/>
                <w:szCs w:val="16"/>
              </w:rPr>
              <w:t xml:space="preserve">HEPA </w:t>
            </w:r>
            <w:r w:rsidR="00250D89">
              <w:rPr>
                <w:color w:val="000000"/>
                <w:sz w:val="16"/>
                <w:szCs w:val="16"/>
              </w:rPr>
              <w:t>F</w:t>
            </w:r>
            <w:r w:rsidRPr="00576ECB">
              <w:rPr>
                <w:color w:val="000000"/>
                <w:sz w:val="16"/>
                <w:szCs w:val="16"/>
              </w:rPr>
              <w:t>ilter (</w:t>
            </w:r>
            <w:r w:rsidR="00250D89">
              <w:rPr>
                <w:color w:val="000000"/>
                <w:sz w:val="16"/>
                <w:szCs w:val="16"/>
              </w:rPr>
              <w:t>V</w:t>
            </w:r>
            <w:r w:rsidRPr="00576ECB">
              <w:rPr>
                <w:color w:val="000000"/>
                <w:sz w:val="16"/>
                <w:szCs w:val="16"/>
              </w:rPr>
              <w:t xml:space="preserve">acuum </w:t>
            </w:r>
            <w:r w:rsidR="00250D89">
              <w:rPr>
                <w:color w:val="000000"/>
                <w:sz w:val="16"/>
                <w:szCs w:val="16"/>
              </w:rPr>
              <w:t>F</w:t>
            </w:r>
            <w:r w:rsidRPr="00576ECB">
              <w:rPr>
                <w:color w:val="000000"/>
                <w:sz w:val="16"/>
                <w:szCs w:val="16"/>
              </w:rPr>
              <w:t>ilter)</w:t>
            </w:r>
          </w:p>
        </w:tc>
        <w:tc>
          <w:tcPr>
            <w:tcW w:w="1770" w:type="dxa"/>
            <w:tcBorders>
              <w:top w:val="single" w:sz="4" w:space="0" w:color="auto"/>
              <w:left w:val="single" w:sz="4" w:space="0" w:color="auto"/>
              <w:bottom w:val="single" w:sz="4" w:space="0" w:color="auto"/>
              <w:right w:val="single" w:sz="4" w:space="0" w:color="auto"/>
            </w:tcBorders>
            <w:vAlign w:val="center"/>
          </w:tcPr>
          <w:p w14:paraId="1188021E" w14:textId="77777777" w:rsidR="00287B7A" w:rsidRPr="00576ECB" w:rsidRDefault="00287B7A" w:rsidP="00D8332D">
            <w:pPr>
              <w:pStyle w:val="Text"/>
              <w:keepNext/>
              <w:keepLines/>
              <w:widowControl w:val="0"/>
              <w:ind w:firstLine="0"/>
              <w:jc w:val="left"/>
            </w:pPr>
            <w:r w:rsidRPr="00576ECB">
              <w:rPr>
                <w:color w:val="000000"/>
                <w:sz w:val="16"/>
                <w:szCs w:val="16"/>
              </w:rPr>
              <w:t>Polyimide Tape</w:t>
            </w:r>
          </w:p>
        </w:tc>
        <w:tc>
          <w:tcPr>
            <w:tcW w:w="1950" w:type="dxa"/>
            <w:tcBorders>
              <w:top w:val="single" w:sz="4" w:space="0" w:color="auto"/>
              <w:left w:val="single" w:sz="4" w:space="0" w:color="auto"/>
              <w:bottom w:val="single" w:sz="4" w:space="0" w:color="auto"/>
              <w:right w:val="single" w:sz="4" w:space="0" w:color="auto"/>
            </w:tcBorders>
            <w:vAlign w:val="center"/>
          </w:tcPr>
          <w:p w14:paraId="29C5F0A6"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Macadamia Nuts</w:t>
            </w:r>
          </w:p>
        </w:tc>
      </w:tr>
      <w:tr w:rsidR="00287B7A" w:rsidRPr="00C26D6E" w14:paraId="0B332F8D" w14:textId="77777777" w:rsidTr="00926A27">
        <w:trPr>
          <w:trHeight w:val="314"/>
          <w:jc w:val="center"/>
        </w:trPr>
        <w:tc>
          <w:tcPr>
            <w:tcW w:w="1885" w:type="dxa"/>
            <w:tcBorders>
              <w:top w:val="single" w:sz="4" w:space="0" w:color="auto"/>
              <w:left w:val="single" w:sz="4" w:space="0" w:color="auto"/>
              <w:bottom w:val="single" w:sz="4" w:space="0" w:color="auto"/>
              <w:right w:val="single" w:sz="4" w:space="0" w:color="auto"/>
            </w:tcBorders>
            <w:vAlign w:val="center"/>
          </w:tcPr>
          <w:p w14:paraId="0B0B9805" w14:textId="60C9427F" w:rsidR="00287B7A" w:rsidRPr="00576ECB" w:rsidRDefault="00287B7A" w:rsidP="00D8332D">
            <w:pPr>
              <w:pStyle w:val="Text"/>
              <w:keepNext/>
              <w:keepLines/>
              <w:widowControl w:val="0"/>
              <w:ind w:firstLine="0"/>
              <w:jc w:val="left"/>
            </w:pPr>
            <w:r w:rsidRPr="00576ECB">
              <w:rPr>
                <w:color w:val="000000"/>
                <w:sz w:val="16"/>
                <w:szCs w:val="16"/>
              </w:rPr>
              <w:t xml:space="preserve">Vacuum </w:t>
            </w:r>
            <w:r w:rsidR="0072301D">
              <w:rPr>
                <w:color w:val="000000"/>
                <w:sz w:val="16"/>
                <w:szCs w:val="16"/>
              </w:rPr>
              <w:t>B</w:t>
            </w:r>
            <w:r w:rsidRPr="00576ECB">
              <w:rPr>
                <w:color w:val="000000"/>
                <w:sz w:val="16"/>
                <w:szCs w:val="16"/>
              </w:rPr>
              <w:t>ags</w:t>
            </w:r>
          </w:p>
        </w:tc>
        <w:tc>
          <w:tcPr>
            <w:tcW w:w="1770" w:type="dxa"/>
            <w:tcBorders>
              <w:top w:val="single" w:sz="4" w:space="0" w:color="auto"/>
              <w:left w:val="single" w:sz="4" w:space="0" w:color="auto"/>
              <w:bottom w:val="single" w:sz="4" w:space="0" w:color="auto"/>
              <w:right w:val="single" w:sz="4" w:space="0" w:color="auto"/>
            </w:tcBorders>
            <w:vAlign w:val="center"/>
          </w:tcPr>
          <w:p w14:paraId="56D3B508" w14:textId="2A1A7EC6" w:rsidR="00287B7A" w:rsidRPr="00576ECB" w:rsidRDefault="00287B7A" w:rsidP="00D8332D">
            <w:pPr>
              <w:pStyle w:val="Text"/>
              <w:keepNext/>
              <w:keepLines/>
              <w:widowControl w:val="0"/>
              <w:ind w:firstLine="0"/>
              <w:jc w:val="left"/>
            </w:pPr>
            <w:r w:rsidRPr="00576ECB">
              <w:rPr>
                <w:color w:val="000000"/>
                <w:sz w:val="16"/>
                <w:szCs w:val="16"/>
              </w:rPr>
              <w:t xml:space="preserve">Hook </w:t>
            </w:r>
            <w:r w:rsidR="00EC24CE">
              <w:rPr>
                <w:color w:val="000000"/>
                <w:sz w:val="16"/>
                <w:szCs w:val="16"/>
              </w:rPr>
              <w:t>A</w:t>
            </w:r>
            <w:r w:rsidRPr="00576ECB">
              <w:rPr>
                <w:color w:val="000000"/>
                <w:sz w:val="16"/>
                <w:szCs w:val="16"/>
              </w:rPr>
              <w:t>nd Loop Backing</w:t>
            </w:r>
          </w:p>
        </w:tc>
        <w:tc>
          <w:tcPr>
            <w:tcW w:w="1950" w:type="dxa"/>
            <w:tcBorders>
              <w:top w:val="single" w:sz="4" w:space="0" w:color="auto"/>
              <w:left w:val="single" w:sz="4" w:space="0" w:color="auto"/>
              <w:bottom w:val="single" w:sz="4" w:space="0" w:color="auto"/>
              <w:right w:val="single" w:sz="4" w:space="0" w:color="auto"/>
            </w:tcBorders>
            <w:vAlign w:val="center"/>
          </w:tcPr>
          <w:p w14:paraId="12D4DD1C"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Strawberries</w:t>
            </w:r>
          </w:p>
        </w:tc>
      </w:tr>
      <w:tr w:rsidR="00287B7A" w:rsidRPr="00C26D6E" w14:paraId="642C46A6"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45B3E66D" w14:textId="19C8E809" w:rsidR="00287B7A" w:rsidRPr="00576ECB" w:rsidRDefault="00287B7A" w:rsidP="00D8332D">
            <w:pPr>
              <w:pStyle w:val="Text"/>
              <w:keepNext/>
              <w:keepLines/>
              <w:widowControl w:val="0"/>
              <w:ind w:firstLine="0"/>
              <w:jc w:val="left"/>
            </w:pPr>
            <w:r w:rsidRPr="00576ECB">
              <w:rPr>
                <w:color w:val="000000"/>
                <w:sz w:val="16"/>
                <w:szCs w:val="16"/>
              </w:rPr>
              <w:t xml:space="preserve">Open </w:t>
            </w:r>
            <w:r w:rsidR="0072301D">
              <w:rPr>
                <w:color w:val="000000"/>
                <w:sz w:val="16"/>
                <w:szCs w:val="16"/>
              </w:rPr>
              <w:t>E</w:t>
            </w:r>
            <w:r w:rsidRPr="00576ECB">
              <w:rPr>
                <w:color w:val="000000"/>
                <w:sz w:val="16"/>
                <w:szCs w:val="16"/>
              </w:rPr>
              <w:t xml:space="preserve">nd </w:t>
            </w:r>
            <w:r w:rsidR="0072301D">
              <w:rPr>
                <w:color w:val="000000"/>
                <w:sz w:val="16"/>
                <w:szCs w:val="16"/>
              </w:rPr>
              <w:t>W</w:t>
            </w:r>
            <w:r w:rsidRPr="00576ECB">
              <w:rPr>
                <w:color w:val="000000"/>
                <w:sz w:val="16"/>
                <w:szCs w:val="16"/>
              </w:rPr>
              <w:t>rench</w:t>
            </w:r>
          </w:p>
        </w:tc>
        <w:tc>
          <w:tcPr>
            <w:tcW w:w="1770" w:type="dxa"/>
            <w:tcBorders>
              <w:top w:val="single" w:sz="4" w:space="0" w:color="auto"/>
              <w:left w:val="single" w:sz="4" w:space="0" w:color="auto"/>
              <w:bottom w:val="single" w:sz="4" w:space="0" w:color="auto"/>
              <w:right w:val="single" w:sz="4" w:space="0" w:color="auto"/>
            </w:tcBorders>
            <w:vAlign w:val="center"/>
          </w:tcPr>
          <w:p w14:paraId="219BB1E6" w14:textId="65A9DEB7" w:rsidR="00287B7A" w:rsidRPr="00576ECB" w:rsidRDefault="00287B7A" w:rsidP="00D8332D">
            <w:pPr>
              <w:pStyle w:val="Text"/>
              <w:keepNext/>
              <w:keepLines/>
              <w:widowControl w:val="0"/>
              <w:ind w:firstLine="0"/>
              <w:jc w:val="left"/>
            </w:pPr>
            <w:r w:rsidRPr="00576ECB">
              <w:rPr>
                <w:color w:val="000000"/>
                <w:sz w:val="16"/>
                <w:szCs w:val="16"/>
              </w:rPr>
              <w:t xml:space="preserve">Bite </w:t>
            </w:r>
            <w:r w:rsidR="00EC24CE">
              <w:rPr>
                <w:color w:val="000000"/>
                <w:sz w:val="16"/>
                <w:szCs w:val="16"/>
              </w:rPr>
              <w:t>S</w:t>
            </w:r>
            <w:r w:rsidRPr="00576ECB">
              <w:rPr>
                <w:color w:val="000000"/>
                <w:sz w:val="16"/>
                <w:szCs w:val="16"/>
              </w:rPr>
              <w:t>ize pouch</w:t>
            </w:r>
          </w:p>
        </w:tc>
        <w:tc>
          <w:tcPr>
            <w:tcW w:w="1950" w:type="dxa"/>
            <w:tcBorders>
              <w:top w:val="single" w:sz="4" w:space="0" w:color="auto"/>
              <w:left w:val="single" w:sz="4" w:space="0" w:color="auto"/>
              <w:bottom w:val="single" w:sz="4" w:space="0" w:color="auto"/>
              <w:right w:val="single" w:sz="4" w:space="0" w:color="auto"/>
            </w:tcBorders>
            <w:vAlign w:val="center"/>
          </w:tcPr>
          <w:p w14:paraId="6D049746"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Vanilla Pudding</w:t>
            </w:r>
          </w:p>
        </w:tc>
      </w:tr>
      <w:tr w:rsidR="00287B7A" w:rsidRPr="00C26D6E" w14:paraId="21F4409A"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119F2FA4" w14:textId="306DC569" w:rsidR="00287B7A" w:rsidRPr="00576ECB" w:rsidRDefault="00287B7A" w:rsidP="00D8332D">
            <w:pPr>
              <w:pStyle w:val="Text"/>
              <w:keepNext/>
              <w:keepLines/>
              <w:widowControl w:val="0"/>
              <w:ind w:firstLine="0"/>
              <w:jc w:val="left"/>
            </w:pPr>
            <w:r w:rsidRPr="00576ECB">
              <w:rPr>
                <w:color w:val="000000"/>
                <w:sz w:val="16"/>
                <w:szCs w:val="16"/>
              </w:rPr>
              <w:t xml:space="preserve">Scientific </w:t>
            </w:r>
            <w:r w:rsidR="0072301D">
              <w:rPr>
                <w:color w:val="000000"/>
                <w:sz w:val="16"/>
                <w:szCs w:val="16"/>
              </w:rPr>
              <w:t>C</w:t>
            </w:r>
            <w:r w:rsidRPr="00576ECB">
              <w:rPr>
                <w:color w:val="000000"/>
                <w:sz w:val="16"/>
                <w:szCs w:val="16"/>
              </w:rPr>
              <w:t>alculator</w:t>
            </w:r>
          </w:p>
        </w:tc>
        <w:tc>
          <w:tcPr>
            <w:tcW w:w="1770" w:type="dxa"/>
            <w:tcBorders>
              <w:top w:val="single" w:sz="4" w:space="0" w:color="auto"/>
              <w:left w:val="single" w:sz="4" w:space="0" w:color="auto"/>
              <w:bottom w:val="single" w:sz="4" w:space="0" w:color="auto"/>
              <w:right w:val="single" w:sz="4" w:space="0" w:color="auto"/>
            </w:tcBorders>
            <w:vAlign w:val="center"/>
          </w:tcPr>
          <w:p w14:paraId="22F3582F" w14:textId="77777777" w:rsidR="00287B7A" w:rsidRPr="00576ECB" w:rsidRDefault="00287B7A" w:rsidP="00D8332D">
            <w:pPr>
              <w:pStyle w:val="Text"/>
              <w:keepNext/>
              <w:keepLines/>
              <w:widowControl w:val="0"/>
              <w:ind w:firstLine="0"/>
              <w:jc w:val="left"/>
            </w:pPr>
            <w:proofErr w:type="spellStart"/>
            <w:r w:rsidRPr="00576ECB">
              <w:rPr>
                <w:color w:val="000000"/>
                <w:sz w:val="16"/>
                <w:szCs w:val="16"/>
              </w:rPr>
              <w:t>Thermo</w:t>
            </w:r>
            <w:proofErr w:type="spellEnd"/>
            <w:r w:rsidRPr="00576ECB">
              <w:rPr>
                <w:color w:val="000000"/>
                <w:sz w:val="16"/>
                <w:szCs w:val="16"/>
              </w:rPr>
              <w:t xml:space="preserve"> pouch</w:t>
            </w:r>
          </w:p>
        </w:tc>
        <w:tc>
          <w:tcPr>
            <w:tcW w:w="1950" w:type="dxa"/>
            <w:tcBorders>
              <w:top w:val="single" w:sz="4" w:space="0" w:color="auto"/>
              <w:left w:val="single" w:sz="4" w:space="0" w:color="auto"/>
              <w:bottom w:val="single" w:sz="4" w:space="0" w:color="auto"/>
              <w:right w:val="single" w:sz="4" w:space="0" w:color="auto"/>
            </w:tcBorders>
            <w:vAlign w:val="center"/>
          </w:tcPr>
          <w:p w14:paraId="6C8ABFFD" w14:textId="77777777" w:rsidR="00287B7A" w:rsidRPr="00576ECB" w:rsidRDefault="00287B7A" w:rsidP="00D8332D">
            <w:pPr>
              <w:pStyle w:val="Text"/>
              <w:keepNext/>
              <w:keepLines/>
              <w:widowControl w:val="0"/>
              <w:ind w:firstLine="0"/>
              <w:jc w:val="left"/>
              <w:rPr>
                <w:color w:val="000000"/>
                <w:sz w:val="16"/>
                <w:szCs w:val="16"/>
              </w:rPr>
            </w:pPr>
            <w:proofErr w:type="spellStart"/>
            <w:r w:rsidRPr="00576ECB">
              <w:rPr>
                <w:color w:val="000000"/>
                <w:sz w:val="16"/>
                <w:szCs w:val="16"/>
              </w:rPr>
              <w:t>Reclosable</w:t>
            </w:r>
            <w:proofErr w:type="spellEnd"/>
            <w:r w:rsidRPr="00576ECB">
              <w:rPr>
                <w:color w:val="000000"/>
                <w:sz w:val="16"/>
                <w:szCs w:val="16"/>
              </w:rPr>
              <w:t xml:space="preserve"> Plastic Bag</w:t>
            </w:r>
          </w:p>
        </w:tc>
      </w:tr>
      <w:tr w:rsidR="00287B7A" w:rsidRPr="00C26D6E" w14:paraId="3B016FC0"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325F18CE" w14:textId="65032D60" w:rsidR="00287B7A" w:rsidRPr="00576ECB" w:rsidRDefault="00287B7A" w:rsidP="00D8332D">
            <w:pPr>
              <w:pStyle w:val="Text"/>
              <w:keepNext/>
              <w:keepLines/>
              <w:widowControl w:val="0"/>
              <w:ind w:firstLine="0"/>
              <w:jc w:val="left"/>
            </w:pPr>
            <w:r w:rsidRPr="00576ECB">
              <w:rPr>
                <w:color w:val="000000"/>
                <w:sz w:val="16"/>
                <w:szCs w:val="16"/>
              </w:rPr>
              <w:t xml:space="preserve">Magnetic </w:t>
            </w:r>
            <w:r w:rsidR="0072301D">
              <w:rPr>
                <w:color w:val="000000"/>
                <w:sz w:val="16"/>
                <w:szCs w:val="16"/>
              </w:rPr>
              <w:t>S</w:t>
            </w:r>
            <w:r w:rsidRPr="00576ECB">
              <w:rPr>
                <w:color w:val="000000"/>
                <w:sz w:val="16"/>
                <w:szCs w:val="16"/>
              </w:rPr>
              <w:t xml:space="preserve">trip </w:t>
            </w:r>
            <w:r w:rsidR="0072301D">
              <w:rPr>
                <w:color w:val="000000"/>
                <w:sz w:val="16"/>
                <w:szCs w:val="16"/>
              </w:rPr>
              <w:t>A</w:t>
            </w:r>
            <w:r w:rsidRPr="00576ECB">
              <w:rPr>
                <w:color w:val="000000"/>
                <w:sz w:val="16"/>
                <w:szCs w:val="16"/>
              </w:rPr>
              <w:t>ssembly</w:t>
            </w:r>
          </w:p>
        </w:tc>
        <w:tc>
          <w:tcPr>
            <w:tcW w:w="1770" w:type="dxa"/>
            <w:tcBorders>
              <w:top w:val="single" w:sz="4" w:space="0" w:color="auto"/>
              <w:left w:val="single" w:sz="4" w:space="0" w:color="auto"/>
              <w:bottom w:val="single" w:sz="4" w:space="0" w:color="auto"/>
              <w:right w:val="single" w:sz="4" w:space="0" w:color="auto"/>
            </w:tcBorders>
            <w:vAlign w:val="center"/>
          </w:tcPr>
          <w:p w14:paraId="05476DE8" w14:textId="06682495" w:rsidR="00287B7A" w:rsidRPr="00576ECB" w:rsidRDefault="00287B7A" w:rsidP="00D8332D">
            <w:pPr>
              <w:pStyle w:val="Text"/>
              <w:keepNext/>
              <w:keepLines/>
              <w:widowControl w:val="0"/>
              <w:ind w:firstLine="0"/>
              <w:jc w:val="left"/>
            </w:pPr>
            <w:r w:rsidRPr="00576ECB">
              <w:rPr>
                <w:color w:val="000000"/>
                <w:sz w:val="16"/>
                <w:szCs w:val="16"/>
              </w:rPr>
              <w:t xml:space="preserve">Beverage </w:t>
            </w:r>
            <w:r w:rsidR="00CA110C">
              <w:rPr>
                <w:color w:val="000000"/>
                <w:sz w:val="16"/>
                <w:szCs w:val="16"/>
              </w:rPr>
              <w:t>P</w:t>
            </w:r>
            <w:r w:rsidRPr="00576ECB">
              <w:rPr>
                <w:color w:val="000000"/>
                <w:sz w:val="16"/>
                <w:szCs w:val="16"/>
              </w:rPr>
              <w:t>ouch</w:t>
            </w:r>
          </w:p>
        </w:tc>
        <w:tc>
          <w:tcPr>
            <w:tcW w:w="1950" w:type="dxa"/>
            <w:tcBorders>
              <w:top w:val="single" w:sz="4" w:space="0" w:color="auto"/>
              <w:left w:val="single" w:sz="4" w:space="0" w:color="auto"/>
              <w:bottom w:val="single" w:sz="4" w:space="0" w:color="auto"/>
              <w:right w:val="single" w:sz="4" w:space="0" w:color="auto"/>
            </w:tcBorders>
            <w:vAlign w:val="center"/>
          </w:tcPr>
          <w:p w14:paraId="2050134F"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Bubble Wrap</w:t>
            </w:r>
          </w:p>
        </w:tc>
      </w:tr>
      <w:tr w:rsidR="00287B7A" w:rsidRPr="00C26D6E" w14:paraId="573AD36D"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4128FF7A" w14:textId="396085DE" w:rsidR="00287B7A" w:rsidRPr="00576ECB" w:rsidRDefault="00287B7A" w:rsidP="00D8332D">
            <w:pPr>
              <w:pStyle w:val="Text"/>
              <w:keepNext/>
              <w:keepLines/>
              <w:widowControl w:val="0"/>
              <w:ind w:firstLine="0"/>
              <w:jc w:val="left"/>
            </w:pPr>
            <w:r w:rsidRPr="00576ECB">
              <w:rPr>
                <w:color w:val="000000"/>
                <w:sz w:val="16"/>
                <w:szCs w:val="16"/>
              </w:rPr>
              <w:t xml:space="preserve">Nylon </w:t>
            </w:r>
            <w:r w:rsidR="00CA110C">
              <w:rPr>
                <w:color w:val="000000"/>
                <w:sz w:val="16"/>
                <w:szCs w:val="16"/>
              </w:rPr>
              <w:t>B</w:t>
            </w:r>
            <w:r w:rsidRPr="00576ECB">
              <w:rPr>
                <w:color w:val="000000"/>
                <w:sz w:val="16"/>
                <w:szCs w:val="16"/>
              </w:rPr>
              <w:t>rush</w:t>
            </w:r>
          </w:p>
        </w:tc>
        <w:tc>
          <w:tcPr>
            <w:tcW w:w="1770" w:type="dxa"/>
            <w:tcBorders>
              <w:top w:val="single" w:sz="4" w:space="0" w:color="auto"/>
              <w:left w:val="single" w:sz="4" w:space="0" w:color="auto"/>
              <w:bottom w:val="single" w:sz="4" w:space="0" w:color="auto"/>
              <w:right w:val="single" w:sz="4" w:space="0" w:color="auto"/>
            </w:tcBorders>
            <w:vAlign w:val="center"/>
          </w:tcPr>
          <w:p w14:paraId="5CDDC648" w14:textId="61F22128" w:rsidR="00287B7A" w:rsidRPr="00576ECB" w:rsidRDefault="00CA110C" w:rsidP="00D8332D">
            <w:pPr>
              <w:pStyle w:val="Text"/>
              <w:keepNext/>
              <w:keepLines/>
              <w:widowControl w:val="0"/>
              <w:ind w:firstLine="0"/>
              <w:jc w:val="left"/>
            </w:pPr>
            <w:r>
              <w:rPr>
                <w:color w:val="000000"/>
                <w:sz w:val="16"/>
                <w:szCs w:val="16"/>
              </w:rPr>
              <w:t>S</w:t>
            </w:r>
            <w:r w:rsidR="00287B7A" w:rsidRPr="00576ECB">
              <w:rPr>
                <w:color w:val="000000"/>
                <w:sz w:val="16"/>
                <w:szCs w:val="16"/>
              </w:rPr>
              <w:t>eptum</w:t>
            </w:r>
          </w:p>
        </w:tc>
        <w:tc>
          <w:tcPr>
            <w:tcW w:w="1950" w:type="dxa"/>
            <w:tcBorders>
              <w:top w:val="single" w:sz="4" w:space="0" w:color="auto"/>
              <w:left w:val="single" w:sz="4" w:space="0" w:color="auto"/>
              <w:bottom w:val="single" w:sz="4" w:space="0" w:color="auto"/>
              <w:right w:val="single" w:sz="4" w:space="0" w:color="auto"/>
            </w:tcBorders>
            <w:vAlign w:val="center"/>
          </w:tcPr>
          <w:p w14:paraId="430CA5A0"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Syringes</w:t>
            </w:r>
          </w:p>
        </w:tc>
      </w:tr>
      <w:tr w:rsidR="00287B7A" w:rsidRPr="00C26D6E" w14:paraId="3E30DB91"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06CDD072" w14:textId="5DD4FA01" w:rsidR="00287B7A" w:rsidRPr="00576ECB" w:rsidRDefault="00287B7A" w:rsidP="00D8332D">
            <w:pPr>
              <w:pStyle w:val="Text"/>
              <w:keepNext/>
              <w:keepLines/>
              <w:widowControl w:val="0"/>
              <w:ind w:firstLine="0"/>
              <w:jc w:val="left"/>
            </w:pPr>
            <w:r w:rsidRPr="00576ECB">
              <w:rPr>
                <w:color w:val="000000"/>
                <w:sz w:val="16"/>
                <w:szCs w:val="16"/>
              </w:rPr>
              <w:t xml:space="preserve">Oxygen </w:t>
            </w:r>
            <w:r w:rsidR="00CA110C">
              <w:rPr>
                <w:color w:val="000000"/>
                <w:sz w:val="16"/>
                <w:szCs w:val="16"/>
              </w:rPr>
              <w:t>S</w:t>
            </w:r>
            <w:r w:rsidRPr="00576ECB">
              <w:rPr>
                <w:color w:val="000000"/>
                <w:sz w:val="16"/>
                <w:szCs w:val="16"/>
              </w:rPr>
              <w:t xml:space="preserve">ensor </w:t>
            </w:r>
          </w:p>
        </w:tc>
        <w:tc>
          <w:tcPr>
            <w:tcW w:w="1770" w:type="dxa"/>
            <w:tcBorders>
              <w:top w:val="single" w:sz="4" w:space="0" w:color="auto"/>
              <w:left w:val="single" w:sz="4" w:space="0" w:color="auto"/>
              <w:bottom w:val="single" w:sz="4" w:space="0" w:color="auto"/>
              <w:right w:val="single" w:sz="4" w:space="0" w:color="auto"/>
            </w:tcBorders>
            <w:vAlign w:val="center"/>
          </w:tcPr>
          <w:p w14:paraId="20C262B5" w14:textId="1A276C7E" w:rsidR="00287B7A" w:rsidRPr="00576ECB" w:rsidRDefault="00CA110C" w:rsidP="00D8332D">
            <w:pPr>
              <w:pStyle w:val="Text"/>
              <w:keepNext/>
              <w:keepLines/>
              <w:widowControl w:val="0"/>
              <w:ind w:firstLine="0"/>
              <w:jc w:val="left"/>
            </w:pPr>
            <w:r>
              <w:rPr>
                <w:color w:val="000000"/>
                <w:sz w:val="16"/>
                <w:szCs w:val="16"/>
              </w:rPr>
              <w:t>S</w:t>
            </w:r>
            <w:r w:rsidR="00287B7A" w:rsidRPr="00576ECB">
              <w:rPr>
                <w:color w:val="000000"/>
                <w:sz w:val="16"/>
                <w:szCs w:val="16"/>
              </w:rPr>
              <w:t xml:space="preserve">eptum </w:t>
            </w:r>
            <w:r>
              <w:rPr>
                <w:color w:val="000000"/>
                <w:sz w:val="16"/>
                <w:szCs w:val="16"/>
              </w:rPr>
              <w:t>A</w:t>
            </w:r>
            <w:r w:rsidR="00287B7A" w:rsidRPr="00576ECB">
              <w:rPr>
                <w:color w:val="000000"/>
                <w:sz w:val="16"/>
                <w:szCs w:val="16"/>
              </w:rPr>
              <w:t>dapter</w:t>
            </w:r>
          </w:p>
        </w:tc>
        <w:tc>
          <w:tcPr>
            <w:tcW w:w="1950" w:type="dxa"/>
            <w:tcBorders>
              <w:top w:val="single" w:sz="4" w:space="0" w:color="auto"/>
              <w:left w:val="single" w:sz="4" w:space="0" w:color="auto"/>
              <w:bottom w:val="single" w:sz="4" w:space="0" w:color="auto"/>
              <w:right w:val="single" w:sz="4" w:space="0" w:color="auto"/>
            </w:tcBorders>
            <w:vAlign w:val="center"/>
          </w:tcPr>
          <w:p w14:paraId="5C51838F" w14:textId="277E8CE2" w:rsidR="00287B7A" w:rsidRPr="00576ECB" w:rsidRDefault="00C11A8E" w:rsidP="00D8332D">
            <w:pPr>
              <w:pStyle w:val="Text"/>
              <w:keepNext/>
              <w:keepLines/>
              <w:widowControl w:val="0"/>
              <w:ind w:firstLine="0"/>
              <w:jc w:val="left"/>
              <w:rPr>
                <w:color w:val="000000"/>
                <w:sz w:val="16"/>
                <w:szCs w:val="16"/>
              </w:rPr>
            </w:pPr>
            <w:r>
              <w:rPr>
                <w:color w:val="000000"/>
                <w:sz w:val="16"/>
                <w:szCs w:val="16"/>
              </w:rPr>
              <w:t>B</w:t>
            </w:r>
            <w:r w:rsidR="00287B7A" w:rsidRPr="00576ECB">
              <w:rPr>
                <w:color w:val="000000"/>
                <w:sz w:val="16"/>
                <w:szCs w:val="16"/>
              </w:rPr>
              <w:t>andages</w:t>
            </w:r>
          </w:p>
        </w:tc>
      </w:tr>
      <w:tr w:rsidR="00287B7A" w:rsidRPr="00C26D6E" w14:paraId="21194ABF"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7364229D" w14:textId="4B3ECA92" w:rsidR="00287B7A" w:rsidRPr="00576ECB" w:rsidRDefault="00287B7A" w:rsidP="00D8332D">
            <w:pPr>
              <w:pStyle w:val="Text"/>
              <w:keepNext/>
              <w:keepLines/>
              <w:widowControl w:val="0"/>
              <w:ind w:firstLine="0"/>
              <w:jc w:val="left"/>
            </w:pPr>
            <w:r w:rsidRPr="00576ECB">
              <w:rPr>
                <w:color w:val="000000"/>
                <w:sz w:val="16"/>
                <w:szCs w:val="16"/>
              </w:rPr>
              <w:t xml:space="preserve">pH </w:t>
            </w:r>
            <w:r w:rsidR="00CA110C">
              <w:rPr>
                <w:color w:val="000000"/>
                <w:sz w:val="16"/>
                <w:szCs w:val="16"/>
              </w:rPr>
              <w:t>S</w:t>
            </w:r>
            <w:r w:rsidRPr="00576ECB">
              <w:rPr>
                <w:color w:val="000000"/>
                <w:sz w:val="16"/>
                <w:szCs w:val="16"/>
              </w:rPr>
              <w:t>trips</w:t>
            </w:r>
          </w:p>
        </w:tc>
        <w:tc>
          <w:tcPr>
            <w:tcW w:w="1770" w:type="dxa"/>
            <w:tcBorders>
              <w:top w:val="single" w:sz="4" w:space="0" w:color="auto"/>
              <w:left w:val="single" w:sz="4" w:space="0" w:color="auto"/>
              <w:bottom w:val="single" w:sz="4" w:space="0" w:color="auto"/>
              <w:right w:val="single" w:sz="4" w:space="0" w:color="auto"/>
            </w:tcBorders>
            <w:vAlign w:val="center"/>
          </w:tcPr>
          <w:p w14:paraId="6390D22D" w14:textId="16DFF534" w:rsidR="00287B7A" w:rsidRPr="00576ECB" w:rsidRDefault="00CA110C" w:rsidP="00D8332D">
            <w:pPr>
              <w:pStyle w:val="Text"/>
              <w:keepNext/>
              <w:keepLines/>
              <w:widowControl w:val="0"/>
              <w:ind w:firstLine="0"/>
              <w:jc w:val="left"/>
            </w:pPr>
            <w:proofErr w:type="spellStart"/>
            <w:r>
              <w:rPr>
                <w:color w:val="000000"/>
                <w:sz w:val="16"/>
                <w:szCs w:val="16"/>
              </w:rPr>
              <w:t>R</w:t>
            </w:r>
            <w:r w:rsidR="00287B7A" w:rsidRPr="00576ECB">
              <w:rPr>
                <w:color w:val="000000"/>
                <w:sz w:val="16"/>
                <w:szCs w:val="16"/>
              </w:rPr>
              <w:t>ehydrateable</w:t>
            </w:r>
            <w:proofErr w:type="spellEnd"/>
            <w:r w:rsidR="00287B7A" w:rsidRPr="00576ECB">
              <w:rPr>
                <w:color w:val="000000"/>
                <w:sz w:val="16"/>
                <w:szCs w:val="16"/>
              </w:rPr>
              <w:t xml:space="preserve"> </w:t>
            </w:r>
            <w:r>
              <w:rPr>
                <w:color w:val="000000"/>
                <w:sz w:val="16"/>
                <w:szCs w:val="16"/>
              </w:rPr>
              <w:t>P</w:t>
            </w:r>
            <w:r w:rsidR="00287B7A" w:rsidRPr="00576ECB">
              <w:rPr>
                <w:color w:val="000000"/>
                <w:sz w:val="16"/>
                <w:szCs w:val="16"/>
              </w:rPr>
              <w:t>ouch</w:t>
            </w:r>
          </w:p>
        </w:tc>
        <w:tc>
          <w:tcPr>
            <w:tcW w:w="1950" w:type="dxa"/>
            <w:tcBorders>
              <w:top w:val="single" w:sz="4" w:space="0" w:color="auto"/>
              <w:left w:val="single" w:sz="4" w:space="0" w:color="auto"/>
              <w:bottom w:val="single" w:sz="4" w:space="0" w:color="auto"/>
              <w:right w:val="single" w:sz="4" w:space="0" w:color="auto"/>
            </w:tcBorders>
            <w:vAlign w:val="center"/>
          </w:tcPr>
          <w:p w14:paraId="45DBECD4" w14:textId="77777777" w:rsidR="00287B7A" w:rsidRPr="00576ECB" w:rsidRDefault="00287B7A" w:rsidP="00D8332D">
            <w:pPr>
              <w:pStyle w:val="Text"/>
              <w:keepNext/>
              <w:keepLines/>
              <w:widowControl w:val="0"/>
              <w:ind w:firstLine="0"/>
              <w:jc w:val="left"/>
              <w:rPr>
                <w:color w:val="000000"/>
                <w:sz w:val="16"/>
                <w:szCs w:val="16"/>
              </w:rPr>
            </w:pPr>
            <w:r w:rsidRPr="00576ECB">
              <w:rPr>
                <w:color w:val="000000"/>
                <w:sz w:val="16"/>
                <w:szCs w:val="16"/>
              </w:rPr>
              <w:t>Bulk overwrap bag (BOB)</w:t>
            </w:r>
          </w:p>
        </w:tc>
      </w:tr>
      <w:tr w:rsidR="00287B7A" w:rsidRPr="00C26D6E" w14:paraId="1960B83C" w14:textId="77777777" w:rsidTr="00926A27">
        <w:trPr>
          <w:jc w:val="center"/>
        </w:trPr>
        <w:tc>
          <w:tcPr>
            <w:tcW w:w="1885" w:type="dxa"/>
            <w:tcBorders>
              <w:top w:val="single" w:sz="4" w:space="0" w:color="auto"/>
              <w:left w:val="single" w:sz="4" w:space="0" w:color="auto"/>
              <w:bottom w:val="single" w:sz="4" w:space="0" w:color="auto"/>
              <w:right w:val="single" w:sz="4" w:space="0" w:color="auto"/>
            </w:tcBorders>
            <w:vAlign w:val="center"/>
          </w:tcPr>
          <w:p w14:paraId="62555109" w14:textId="45AB4054" w:rsidR="00287B7A" w:rsidRPr="00576ECB" w:rsidRDefault="00CA110C" w:rsidP="00D8332D">
            <w:pPr>
              <w:pStyle w:val="Text"/>
              <w:keepNext/>
              <w:keepLines/>
              <w:widowControl w:val="0"/>
              <w:ind w:firstLine="0"/>
              <w:jc w:val="left"/>
            </w:pPr>
            <w:proofErr w:type="spellStart"/>
            <w:r>
              <w:rPr>
                <w:color w:val="000000"/>
                <w:sz w:val="16"/>
                <w:szCs w:val="16"/>
              </w:rPr>
              <w:t>D</w:t>
            </w:r>
            <w:r w:rsidR="00287B7A" w:rsidRPr="00576ECB">
              <w:rPr>
                <w:color w:val="000000"/>
                <w:sz w:val="16"/>
                <w:szCs w:val="16"/>
              </w:rPr>
              <w:t>essicant</w:t>
            </w:r>
            <w:proofErr w:type="spellEnd"/>
          </w:p>
        </w:tc>
        <w:tc>
          <w:tcPr>
            <w:tcW w:w="1770" w:type="dxa"/>
            <w:tcBorders>
              <w:top w:val="single" w:sz="4" w:space="0" w:color="auto"/>
              <w:left w:val="single" w:sz="4" w:space="0" w:color="auto"/>
              <w:bottom w:val="single" w:sz="4" w:space="0" w:color="auto"/>
              <w:right w:val="single" w:sz="4" w:space="0" w:color="auto"/>
            </w:tcBorders>
            <w:vAlign w:val="center"/>
          </w:tcPr>
          <w:p w14:paraId="7E12A354" w14:textId="1E6DA50C" w:rsidR="00287B7A" w:rsidRPr="00576ECB" w:rsidRDefault="00287B7A" w:rsidP="00D8332D">
            <w:pPr>
              <w:pStyle w:val="Text"/>
              <w:keepNext/>
              <w:keepLines/>
              <w:widowControl w:val="0"/>
              <w:ind w:firstLine="0"/>
              <w:jc w:val="left"/>
            </w:pPr>
            <w:r w:rsidRPr="00576ECB">
              <w:rPr>
                <w:color w:val="000000"/>
                <w:sz w:val="16"/>
                <w:szCs w:val="16"/>
              </w:rPr>
              <w:t xml:space="preserve">Overwrap, </w:t>
            </w:r>
            <w:r w:rsidR="00CA110C">
              <w:rPr>
                <w:color w:val="000000"/>
                <w:sz w:val="16"/>
                <w:szCs w:val="16"/>
              </w:rPr>
              <w:t>W</w:t>
            </w:r>
            <w:r w:rsidRPr="00576ECB">
              <w:rPr>
                <w:color w:val="000000"/>
                <w:sz w:val="16"/>
                <w:szCs w:val="16"/>
              </w:rPr>
              <w:t>hite</w:t>
            </w:r>
          </w:p>
        </w:tc>
        <w:tc>
          <w:tcPr>
            <w:tcW w:w="1950" w:type="dxa"/>
            <w:tcBorders>
              <w:top w:val="single" w:sz="4" w:space="0" w:color="auto"/>
              <w:left w:val="single" w:sz="4" w:space="0" w:color="auto"/>
              <w:bottom w:val="single" w:sz="4" w:space="0" w:color="auto"/>
              <w:right w:val="single" w:sz="4" w:space="0" w:color="auto"/>
            </w:tcBorders>
            <w:vAlign w:val="center"/>
          </w:tcPr>
          <w:p w14:paraId="2C10BE49" w14:textId="77777777" w:rsidR="00287B7A" w:rsidRPr="00576ECB" w:rsidRDefault="00287B7A" w:rsidP="00D8332D">
            <w:pPr>
              <w:pStyle w:val="Text"/>
              <w:keepNext/>
              <w:keepLines/>
              <w:widowControl w:val="0"/>
              <w:ind w:firstLine="0"/>
              <w:jc w:val="left"/>
              <w:rPr>
                <w:color w:val="000000"/>
                <w:sz w:val="16"/>
                <w:szCs w:val="16"/>
              </w:rPr>
            </w:pPr>
          </w:p>
        </w:tc>
      </w:tr>
    </w:tbl>
    <w:p w14:paraId="2E8894BD" w14:textId="77777777" w:rsidR="00287B7A" w:rsidRDefault="00287B7A" w:rsidP="00287B7A">
      <w:pPr>
        <w:pStyle w:val="Text"/>
      </w:pPr>
    </w:p>
    <w:p w14:paraId="48BEE051" w14:textId="77777777" w:rsidR="00287B7A" w:rsidRDefault="00287B7A" w:rsidP="00287B7A">
      <w:pPr>
        <w:pStyle w:val="Heading1"/>
        <w:numPr>
          <w:ilvl w:val="0"/>
          <w:numId w:val="2"/>
        </w:numPr>
      </w:pPr>
      <w:r w:rsidRPr="00097D60">
        <w:t xml:space="preserve">Equivalent </w:t>
      </w:r>
      <w:r w:rsidRPr="006E491C">
        <w:t>System</w:t>
      </w:r>
      <w:r w:rsidRPr="00097D60">
        <w:t xml:space="preserve"> Mass</w:t>
      </w:r>
    </w:p>
    <w:p w14:paraId="06B446C7" w14:textId="051EC502" w:rsidR="006D0B88" w:rsidRDefault="00694828" w:rsidP="00287B7A">
      <w:pPr>
        <w:pStyle w:val="Text"/>
      </w:pPr>
      <w:r>
        <w:t>There are many factors that go into the design of an AI sorting robot.</w:t>
      </w:r>
      <w:r w:rsidR="006D0B88">
        <w:t xml:space="preserve"> Examples include </w:t>
      </w:r>
      <w:r w:rsidR="00891335">
        <w:t xml:space="preserve">the </w:t>
      </w:r>
      <w:r w:rsidR="006D0B88">
        <w:t xml:space="preserve">conveyor belt dimensions, </w:t>
      </w:r>
      <w:r w:rsidR="00891335">
        <w:t xml:space="preserve">conveyor </w:t>
      </w:r>
      <w:r w:rsidR="006D0B88">
        <w:t xml:space="preserve">belt speed, </w:t>
      </w:r>
      <w:r w:rsidR="00891335">
        <w:t xml:space="preserve">conveyor </w:t>
      </w:r>
      <w:r w:rsidR="006D0B88">
        <w:t>motor power</w:t>
      </w:r>
      <w:r w:rsidR="00891335">
        <w:t xml:space="preserve">, </w:t>
      </w:r>
      <w:r w:rsidR="006D0B88">
        <w:t xml:space="preserve">reliability, </w:t>
      </w:r>
      <w:r w:rsidR="00891335">
        <w:t xml:space="preserve">overall </w:t>
      </w:r>
      <w:r w:rsidR="006D0B88">
        <w:t xml:space="preserve">system size, robot arm mounting, robot arm reach, sorting bin locations, </w:t>
      </w:r>
      <w:r w:rsidR="00891335">
        <w:t xml:space="preserve">and having a </w:t>
      </w:r>
      <w:r w:rsidR="006D0B88">
        <w:t xml:space="preserve">trash dispenser designed for low gravity environments. When making </w:t>
      </w:r>
      <w:r w:rsidR="00DC1354">
        <w:t xml:space="preserve">these </w:t>
      </w:r>
      <w:r w:rsidR="006D0B88">
        <w:t xml:space="preserve">design choices </w:t>
      </w:r>
      <w:r w:rsidR="00287B7A" w:rsidRPr="002E4A47">
        <w:t xml:space="preserve">Equivalent System Mass (ESM) </w:t>
      </w:r>
      <w:r w:rsidR="006D0B88">
        <w:t xml:space="preserve">should always be kept in mind. </w:t>
      </w:r>
    </w:p>
    <w:p w14:paraId="5DB04C1B" w14:textId="4124878C" w:rsidR="00287B7A" w:rsidRDefault="006D0B88" w:rsidP="00287B7A">
      <w:pPr>
        <w:pStyle w:val="Text"/>
      </w:pPr>
      <w:r>
        <w:t xml:space="preserve">ESM </w:t>
      </w:r>
      <w:r w:rsidR="00287B7A" w:rsidRPr="002E4A47">
        <w:t xml:space="preserve">is used in </w:t>
      </w:r>
      <w:r w:rsidR="008A66EC">
        <w:t>a</w:t>
      </w:r>
      <w:r w:rsidR="00287B7A" w:rsidRPr="002E4A47">
        <w:t xml:space="preserve">dvanced </w:t>
      </w:r>
      <w:r w:rsidR="008A66EC">
        <w:t>l</w:t>
      </w:r>
      <w:r w:rsidR="00287B7A" w:rsidRPr="002E4A47">
        <w:t xml:space="preserve">ife </w:t>
      </w:r>
      <w:r w:rsidR="008A66EC">
        <w:t>s</w:t>
      </w:r>
      <w:r w:rsidR="00287B7A" w:rsidRPr="002E4A47">
        <w:t xml:space="preserve">upport </w:t>
      </w:r>
      <w:r w:rsidR="00287B7A">
        <w:t xml:space="preserve">system </w:t>
      </w:r>
      <w:r w:rsidR="00287B7A" w:rsidRPr="002E4A47">
        <w:t>trade studies</w:t>
      </w:r>
      <w:r w:rsidR="00287B7A">
        <w:t xml:space="preserve"> </w:t>
      </w:r>
      <w:r w:rsidR="00287B7A" w:rsidRPr="002E4A47">
        <w:t xml:space="preserve">as a transportation cost </w:t>
      </w:r>
      <w:r w:rsidR="00287B7A">
        <w:t>parameter.</w:t>
      </w:r>
      <w:r w:rsidR="00287B7A" w:rsidRPr="002E4A47">
        <w:t xml:space="preserve"> Because the cost to transport payload is proportional to the mass of </w:t>
      </w:r>
      <w:r w:rsidR="00287B7A">
        <w:t xml:space="preserve">the </w:t>
      </w:r>
      <w:r w:rsidR="00287B7A" w:rsidRPr="002E4A47">
        <w:t xml:space="preserve">payload, a mass-based </w:t>
      </w:r>
      <w:r w:rsidR="00287B7A">
        <w:t xml:space="preserve">method </w:t>
      </w:r>
      <w:r w:rsidR="00287B7A" w:rsidRPr="002E4A47">
        <w:t xml:space="preserve">such as ESM </w:t>
      </w:r>
      <w:r w:rsidR="00287B7A">
        <w:t>can</w:t>
      </w:r>
      <w:r w:rsidR="00287B7A" w:rsidRPr="002E4A47">
        <w:t xml:space="preserve"> </w:t>
      </w:r>
      <w:r w:rsidR="00287B7A">
        <w:t>estimate relative</w:t>
      </w:r>
      <w:r w:rsidR="00287B7A" w:rsidRPr="002E4A47">
        <w:t xml:space="preserve"> launch cost</w:t>
      </w:r>
      <w:r w:rsidR="00287B7A">
        <w:t>s. Trade studies</w:t>
      </w:r>
      <w:r w:rsidR="00287B7A" w:rsidRPr="008D7802">
        <w:t xml:space="preserve"> </w:t>
      </w:r>
      <w:r w:rsidR="000D719E">
        <w:t xml:space="preserve">are used to </w:t>
      </w:r>
      <w:r w:rsidR="00287B7A" w:rsidRPr="008D7802">
        <w:t xml:space="preserve">identify which of several options </w:t>
      </w:r>
      <w:r w:rsidR="00287B7A">
        <w:t>(</w:t>
      </w:r>
      <w:r w:rsidR="00287B7A" w:rsidRPr="008D7802">
        <w:t>that meet all requirements</w:t>
      </w:r>
      <w:r w:rsidR="00287B7A">
        <w:t>)</w:t>
      </w:r>
      <w:r w:rsidR="00287B7A" w:rsidRPr="008D7802">
        <w:t xml:space="preserve"> are most likely to have </w:t>
      </w:r>
      <w:r w:rsidR="00287B7A">
        <w:t xml:space="preserve">the </w:t>
      </w:r>
      <w:r w:rsidR="00287B7A" w:rsidRPr="008D7802">
        <w:t>lowest cost.</w:t>
      </w:r>
      <w:r w:rsidR="00287B7A">
        <w:t xml:space="preserve"> </w:t>
      </w:r>
      <w:r w:rsidR="00287B7A" w:rsidRPr="002E4A47">
        <w:t>ESM value</w:t>
      </w:r>
      <w:r w:rsidR="00B05805">
        <w:t>s</w:t>
      </w:r>
      <w:r w:rsidR="00287B7A" w:rsidRPr="002E4A47">
        <w:t xml:space="preserve"> </w:t>
      </w:r>
      <w:r w:rsidR="00B05805">
        <w:t>are</w:t>
      </w:r>
      <w:r w:rsidR="00287B7A">
        <w:t xml:space="preserve"> calculated by</w:t>
      </w:r>
      <w:r w:rsidR="00287B7A" w:rsidRPr="002E4A47">
        <w:t xml:space="preserve"> the sum of the life support system mass</w:t>
      </w:r>
      <w:r w:rsidR="00B05805">
        <w:t>,</w:t>
      </w:r>
      <w:r w:rsidR="00287B7A" w:rsidRPr="002E4A47">
        <w:t xml:space="preserve"> and</w:t>
      </w:r>
      <w:r w:rsidR="00287B7A">
        <w:t xml:space="preserve"> by using conversion </w:t>
      </w:r>
      <w:r w:rsidR="00287B7A">
        <w:lastRenderedPageBreak/>
        <w:t>factors, values from the</w:t>
      </w:r>
      <w:r w:rsidR="00287B7A" w:rsidRPr="002E4A47">
        <w:t xml:space="preserve"> pressurized volume, power generation, cooling, and </w:t>
      </w:r>
      <w:proofErr w:type="spellStart"/>
      <w:r w:rsidR="00287B7A" w:rsidRPr="002E4A47">
        <w:t>crewtime</w:t>
      </w:r>
      <w:proofErr w:type="spellEnd"/>
      <w:r w:rsidR="00287B7A">
        <w:t xml:space="preserve">. </w:t>
      </w:r>
      <w:r w:rsidR="007909F1" w:rsidRPr="007909F1">
        <w:t>The calculation of ESM values is shown in Eq. 1 below</w:t>
      </w:r>
      <w:r w:rsidR="007909F1">
        <w:t>.</w:t>
      </w:r>
    </w:p>
    <w:p w14:paraId="4F6488FD" w14:textId="2DDA402E" w:rsidR="00287B7A" w:rsidRDefault="00287B7A" w:rsidP="00054549">
      <w:pPr>
        <w:pStyle w:val="Text"/>
      </w:pPr>
      <w:r w:rsidRPr="008D7802">
        <w:t xml:space="preserve">ESM should </w:t>
      </w:r>
      <w:r>
        <w:t>not</w:t>
      </w:r>
      <w:r w:rsidRPr="008D7802">
        <w:t xml:space="preserve"> be the only metric </w:t>
      </w:r>
      <w:r>
        <w:t>considered</w:t>
      </w:r>
      <w:r w:rsidRPr="008D7802">
        <w:t xml:space="preserve"> in a trade study. As a cost metric, ESM </w:t>
      </w:r>
      <w:r>
        <w:t>does not</w:t>
      </w:r>
      <w:r w:rsidRPr="008D7802">
        <w:t xml:space="preserve"> </w:t>
      </w:r>
      <w:r>
        <w:t>include</w:t>
      </w:r>
      <w:r w:rsidRPr="008D7802">
        <w:t xml:space="preserve"> reliability, safety</w:t>
      </w:r>
      <w:r>
        <w:t>,</w:t>
      </w:r>
      <w:r w:rsidRPr="008D7802">
        <w:t xml:space="preserve"> and performance differences between trade study options. </w:t>
      </w:r>
      <w:r>
        <w:t>To apply</w:t>
      </w:r>
      <w:r w:rsidRPr="008D7802">
        <w:t xml:space="preserve"> ESM appropriately, the trade study options must meet some common prerequisites, and some characteristics might require comparison by </w:t>
      </w:r>
      <w:r>
        <w:t xml:space="preserve">other </w:t>
      </w:r>
      <w:r w:rsidRPr="008D7802">
        <w:t>means</w:t>
      </w:r>
      <w:r>
        <w:t>.</w:t>
      </w:r>
      <w:r w:rsidR="00054549">
        <w:t xml:space="preserve"> However, a</w:t>
      </w:r>
      <w:r w:rsidR="00ED4084">
        <w:t xml:space="preserve"> low ESM will help mission planners justify launch costs.</w:t>
      </w:r>
    </w:p>
    <w:p w14:paraId="5EE8424D" w14:textId="77777777" w:rsidR="00287B7A" w:rsidRPr="002E4A47" w:rsidRDefault="00287B7A" w:rsidP="00287B7A">
      <w:pPr>
        <w:pStyle w:val="Text"/>
      </w:pPr>
    </w:p>
    <w:p w14:paraId="0F446F80" w14:textId="77777777" w:rsidR="00287B7A" w:rsidRDefault="00287B7A" w:rsidP="00B05805">
      <w:pPr>
        <w:pStyle w:val="Text"/>
        <w:tabs>
          <w:tab w:val="left" w:pos="8640"/>
        </w:tabs>
        <w:ind w:firstLine="1620"/>
        <w:jc w:val="center"/>
      </w:pPr>
      <w:r>
        <w:t>ESM = M + (V*</w:t>
      </w:r>
      <w:proofErr w:type="spellStart"/>
      <w:r>
        <w:t>Veq</w:t>
      </w:r>
      <w:proofErr w:type="spellEnd"/>
      <w:r>
        <w:t>) + (P*</w:t>
      </w:r>
      <w:proofErr w:type="spellStart"/>
      <w:proofErr w:type="gramStart"/>
      <w:r>
        <w:t>Peq</w:t>
      </w:r>
      <w:proofErr w:type="spellEnd"/>
      <w:r>
        <w:t>)+</w:t>
      </w:r>
      <w:proofErr w:type="gramEnd"/>
      <w:r>
        <w:t xml:space="preserve"> (C*</w:t>
      </w:r>
      <w:proofErr w:type="spellStart"/>
      <w:proofErr w:type="gramStart"/>
      <w:r>
        <w:t>Ceq</w:t>
      </w:r>
      <w:proofErr w:type="spellEnd"/>
      <w:r>
        <w:t>)+</w:t>
      </w:r>
      <w:proofErr w:type="gramEnd"/>
      <w:r>
        <w:t xml:space="preserve"> (CT*D*</w:t>
      </w:r>
      <w:proofErr w:type="spellStart"/>
      <w:r>
        <w:t>CTeq</w:t>
      </w:r>
      <w:proofErr w:type="spellEnd"/>
      <w:r>
        <w:t>)</w:t>
      </w:r>
      <w:r>
        <w:tab/>
        <w:t>(1)</w:t>
      </w:r>
    </w:p>
    <w:p w14:paraId="4F7627B6" w14:textId="77777777" w:rsidR="00287B7A" w:rsidRDefault="00287B7A" w:rsidP="00287B7A">
      <w:pPr>
        <w:pStyle w:val="Text"/>
      </w:pPr>
    </w:p>
    <w:p w14:paraId="02DE6363" w14:textId="572992B8" w:rsidR="00287B7A" w:rsidRDefault="00287B7A" w:rsidP="001211EB">
      <w:pPr>
        <w:pStyle w:val="Text"/>
        <w:tabs>
          <w:tab w:val="left" w:pos="900"/>
        </w:tabs>
      </w:pPr>
      <w:r>
        <w:t>ESM</w:t>
      </w:r>
      <w:r w:rsidR="001211EB">
        <w:tab/>
      </w:r>
      <w:r>
        <w:t>= the equivalent system mass value of the system of interest [kg]</w:t>
      </w:r>
    </w:p>
    <w:p w14:paraId="28978084" w14:textId="2C99F9A3" w:rsidR="00287B7A" w:rsidRDefault="00287B7A" w:rsidP="0018381A">
      <w:pPr>
        <w:pStyle w:val="Text"/>
        <w:tabs>
          <w:tab w:val="clear" w:pos="288"/>
          <w:tab w:val="left" w:pos="270"/>
          <w:tab w:val="left" w:pos="900"/>
        </w:tabs>
      </w:pPr>
      <w:r>
        <w:t xml:space="preserve">M </w:t>
      </w:r>
      <w:r w:rsidR="0018381A">
        <w:tab/>
      </w:r>
      <w:r>
        <w:t>= the total mass of the system [kg]</w:t>
      </w:r>
    </w:p>
    <w:p w14:paraId="572A2098" w14:textId="2E4B17DB" w:rsidR="00287B7A" w:rsidRDefault="00287B7A" w:rsidP="0018381A">
      <w:pPr>
        <w:pStyle w:val="Text"/>
        <w:tabs>
          <w:tab w:val="left" w:pos="900"/>
        </w:tabs>
      </w:pPr>
      <w:r>
        <w:t xml:space="preserve">V </w:t>
      </w:r>
      <w:r w:rsidR="0018381A">
        <w:tab/>
      </w:r>
      <w:r>
        <w:t>= the volume of system [m3]</w:t>
      </w:r>
    </w:p>
    <w:p w14:paraId="0631537E" w14:textId="609B332E" w:rsidR="00287B7A" w:rsidRDefault="00287B7A" w:rsidP="0018381A">
      <w:pPr>
        <w:pStyle w:val="Text"/>
        <w:tabs>
          <w:tab w:val="left" w:pos="900"/>
        </w:tabs>
      </w:pPr>
      <w:proofErr w:type="spellStart"/>
      <w:r>
        <w:t>Veq</w:t>
      </w:r>
      <w:proofErr w:type="spellEnd"/>
      <w:r>
        <w:t xml:space="preserve"> </w:t>
      </w:r>
      <w:r w:rsidR="0018381A">
        <w:tab/>
      </w:r>
      <w:r>
        <w:t>= the mass equivalency factor for the volume [kg/m3]</w:t>
      </w:r>
    </w:p>
    <w:p w14:paraId="2D5CCE4F" w14:textId="3DC78F95" w:rsidR="00287B7A" w:rsidRDefault="00287B7A" w:rsidP="002D7733">
      <w:pPr>
        <w:pStyle w:val="Text"/>
        <w:tabs>
          <w:tab w:val="left" w:pos="900"/>
        </w:tabs>
      </w:pPr>
      <w:r>
        <w:t xml:space="preserve">P </w:t>
      </w:r>
      <w:r w:rsidR="002D7733">
        <w:tab/>
      </w:r>
      <w:r>
        <w:t>= the power requirement of the system [</w:t>
      </w:r>
      <w:proofErr w:type="spellStart"/>
      <w:r>
        <w:t>kWe</w:t>
      </w:r>
      <w:proofErr w:type="spellEnd"/>
      <w:r>
        <w:t>]</w:t>
      </w:r>
    </w:p>
    <w:p w14:paraId="5C6375C1" w14:textId="0400DA97" w:rsidR="00287B7A" w:rsidRDefault="00287B7A" w:rsidP="002D7733">
      <w:pPr>
        <w:pStyle w:val="Text"/>
        <w:tabs>
          <w:tab w:val="left" w:pos="900"/>
        </w:tabs>
      </w:pPr>
      <w:proofErr w:type="spellStart"/>
      <w:r>
        <w:t>Peq</w:t>
      </w:r>
      <w:proofErr w:type="spellEnd"/>
      <w:r>
        <w:t xml:space="preserve"> </w:t>
      </w:r>
      <w:r w:rsidR="002D7733">
        <w:tab/>
      </w:r>
      <w:r>
        <w:t>= the mass equivalency factor for the power generation [kg/</w:t>
      </w:r>
      <w:proofErr w:type="spellStart"/>
      <w:r>
        <w:t>kWe</w:t>
      </w:r>
      <w:proofErr w:type="spellEnd"/>
      <w:r>
        <w:t>]</w:t>
      </w:r>
    </w:p>
    <w:p w14:paraId="6EA94AC5" w14:textId="692E63C0" w:rsidR="00287B7A" w:rsidRDefault="00287B7A" w:rsidP="002D7733">
      <w:pPr>
        <w:pStyle w:val="Text"/>
        <w:tabs>
          <w:tab w:val="left" w:pos="900"/>
        </w:tabs>
      </w:pPr>
      <w:r>
        <w:t xml:space="preserve">C </w:t>
      </w:r>
      <w:r w:rsidR="002D7733">
        <w:tab/>
      </w:r>
      <w:r>
        <w:t>= the cooling requirement of the system [</w:t>
      </w:r>
      <w:proofErr w:type="spellStart"/>
      <w:r>
        <w:t>kWth</w:t>
      </w:r>
      <w:proofErr w:type="spellEnd"/>
      <w:r>
        <w:t>]</w:t>
      </w:r>
    </w:p>
    <w:p w14:paraId="6FA669B7" w14:textId="4539F627" w:rsidR="00287B7A" w:rsidRDefault="00287B7A" w:rsidP="00CB24CE">
      <w:pPr>
        <w:pStyle w:val="Text"/>
        <w:tabs>
          <w:tab w:val="left" w:pos="900"/>
        </w:tabs>
      </w:pPr>
      <w:proofErr w:type="spellStart"/>
      <w:r>
        <w:t>Ceq</w:t>
      </w:r>
      <w:proofErr w:type="spellEnd"/>
      <w:r>
        <w:t xml:space="preserve"> </w:t>
      </w:r>
      <w:r w:rsidR="00CB24CE">
        <w:tab/>
      </w:r>
      <w:r>
        <w:t>= the mass equivalency factor for cooling [kg/</w:t>
      </w:r>
      <w:proofErr w:type="spellStart"/>
      <w:r>
        <w:t>kWth</w:t>
      </w:r>
      <w:proofErr w:type="spellEnd"/>
      <w:r>
        <w:t>]</w:t>
      </w:r>
    </w:p>
    <w:p w14:paraId="5E327EF3" w14:textId="59836036" w:rsidR="00287B7A" w:rsidRDefault="00287B7A" w:rsidP="00CB24CE">
      <w:pPr>
        <w:pStyle w:val="Text"/>
        <w:tabs>
          <w:tab w:val="left" w:pos="900"/>
        </w:tabs>
      </w:pPr>
      <w:r>
        <w:t xml:space="preserve">CT </w:t>
      </w:r>
      <w:r w:rsidR="00CB24CE">
        <w:tab/>
      </w:r>
      <w:r>
        <w:t xml:space="preserve">= the total </w:t>
      </w:r>
      <w:proofErr w:type="spellStart"/>
      <w:r>
        <w:t>crewtime</w:t>
      </w:r>
      <w:proofErr w:type="spellEnd"/>
      <w:r>
        <w:t xml:space="preserve"> requirement of the </w:t>
      </w:r>
      <w:proofErr w:type="gramStart"/>
      <w:r>
        <w:t>system[</w:t>
      </w:r>
      <w:proofErr w:type="gramEnd"/>
      <w:r>
        <w:t>CM-Wy]</w:t>
      </w:r>
    </w:p>
    <w:p w14:paraId="523D18A7" w14:textId="172C0452" w:rsidR="00287B7A" w:rsidRDefault="00287B7A" w:rsidP="00CB24CE">
      <w:pPr>
        <w:pStyle w:val="Text"/>
        <w:tabs>
          <w:tab w:val="left" w:pos="900"/>
        </w:tabs>
      </w:pPr>
      <w:r>
        <w:t xml:space="preserve">D </w:t>
      </w:r>
      <w:r w:rsidR="00CB24CE">
        <w:tab/>
      </w:r>
      <w:r>
        <w:t>= the duration of the mission segment of interest [y]</w:t>
      </w:r>
    </w:p>
    <w:p w14:paraId="0CE7997C" w14:textId="686DFB84" w:rsidR="00287B7A" w:rsidRDefault="00287B7A" w:rsidP="00CB24CE">
      <w:pPr>
        <w:pStyle w:val="Text"/>
        <w:tabs>
          <w:tab w:val="left" w:pos="900"/>
        </w:tabs>
      </w:pPr>
      <w:proofErr w:type="spellStart"/>
      <w:r>
        <w:t>CTeq</w:t>
      </w:r>
      <w:proofErr w:type="spellEnd"/>
      <w:r>
        <w:t xml:space="preserve"> </w:t>
      </w:r>
      <w:r w:rsidR="00CB24CE">
        <w:tab/>
      </w:r>
      <w:r>
        <w:t xml:space="preserve">= the mass equivalency factor for the </w:t>
      </w:r>
      <w:proofErr w:type="spellStart"/>
      <w:r>
        <w:t>crewtime</w:t>
      </w:r>
      <w:proofErr w:type="spellEnd"/>
      <w:r>
        <w:t xml:space="preserve"> support [kg/CM-h]</w:t>
      </w:r>
    </w:p>
    <w:p w14:paraId="2BF7E338" w14:textId="77777777" w:rsidR="00287B7A" w:rsidRDefault="00287B7A" w:rsidP="00287B7A">
      <w:pPr>
        <w:pStyle w:val="Heading1"/>
        <w:numPr>
          <w:ilvl w:val="0"/>
          <w:numId w:val="2"/>
        </w:numPr>
      </w:pPr>
      <w:r>
        <w:t>Trash</w:t>
      </w:r>
      <w:r w:rsidRPr="00097D60">
        <w:t xml:space="preserve"> </w:t>
      </w:r>
      <w:r>
        <w:t xml:space="preserve">Sorting </w:t>
      </w:r>
      <w:r w:rsidRPr="00097D60">
        <w:t>System</w:t>
      </w:r>
      <w:r>
        <w:t>s</w:t>
      </w:r>
    </w:p>
    <w:p w14:paraId="7BDED8C6" w14:textId="4212E665" w:rsidR="00287B7A" w:rsidRDefault="00287B7A" w:rsidP="00287B7A">
      <w:pPr>
        <w:pStyle w:val="Text"/>
      </w:pPr>
      <w:r>
        <w:t xml:space="preserve">The field of AI robots using vision has grown rapidly. </w:t>
      </w:r>
      <w:r w:rsidR="005B0151">
        <w:t>To construct an AI robot for use on Mars a good starting point is with what’s being commercially developed. This section discusses some of the key components for developing an AI robot.</w:t>
      </w:r>
    </w:p>
    <w:p w14:paraId="2F2F0EA1" w14:textId="77777777" w:rsidR="00287B7A" w:rsidRPr="003623DA" w:rsidRDefault="00287B7A" w:rsidP="00287B7A">
      <w:pPr>
        <w:pStyle w:val="Heading2"/>
        <w:numPr>
          <w:ilvl w:val="0"/>
          <w:numId w:val="5"/>
        </w:numPr>
        <w:tabs>
          <w:tab w:val="clear" w:pos="360"/>
        </w:tabs>
        <w:ind w:left="648" w:hanging="360"/>
      </w:pPr>
      <w:r>
        <w:t>Overview</w:t>
      </w:r>
    </w:p>
    <w:p w14:paraId="3B510324" w14:textId="13E81834" w:rsidR="00287B7A" w:rsidRPr="00AF0B8E" w:rsidRDefault="00287B7A" w:rsidP="00287B7A">
      <w:pPr>
        <w:pStyle w:val="p1"/>
        <w:ind w:firstLine="270"/>
        <w:jc w:val="both"/>
        <w:rPr>
          <w:rFonts w:ascii="Helvetica" w:hAnsi="Helvetica"/>
          <w:color w:val="262626"/>
        </w:rPr>
      </w:pPr>
      <w:r>
        <w:rPr>
          <w:color w:val="auto"/>
          <w:sz w:val="20"/>
          <w:szCs w:val="20"/>
        </w:rPr>
        <w:t>A</w:t>
      </w:r>
      <w:r w:rsidRPr="00586EE2">
        <w:rPr>
          <w:color w:val="auto"/>
          <w:sz w:val="20"/>
          <w:szCs w:val="20"/>
        </w:rPr>
        <w:t>utomatic sorting systems</w:t>
      </w:r>
      <w:r w:rsidRPr="006A560B">
        <w:rPr>
          <w:color w:val="auto"/>
          <w:sz w:val="20"/>
          <w:szCs w:val="20"/>
        </w:rPr>
        <w:t xml:space="preserve"> </w:t>
      </w:r>
      <w:r>
        <w:rPr>
          <w:color w:val="auto"/>
          <w:sz w:val="20"/>
          <w:szCs w:val="20"/>
        </w:rPr>
        <w:t>use a</w:t>
      </w:r>
      <w:r w:rsidRPr="006A560B">
        <w:rPr>
          <w:color w:val="auto"/>
          <w:sz w:val="20"/>
          <w:szCs w:val="20"/>
        </w:rPr>
        <w:t>dvanced image recognition algorithms</w:t>
      </w:r>
      <w:r>
        <w:rPr>
          <w:color w:val="auto"/>
          <w:sz w:val="20"/>
          <w:szCs w:val="20"/>
        </w:rPr>
        <w:t xml:space="preserve"> to</w:t>
      </w:r>
      <w:r w:rsidRPr="006A560B">
        <w:rPr>
          <w:color w:val="auto"/>
          <w:sz w:val="20"/>
          <w:szCs w:val="20"/>
        </w:rPr>
        <w:t xml:space="preserve"> analyze visual data and identify different waste materials with high precision,</w:t>
      </w:r>
      <w:r>
        <w:rPr>
          <w:color w:val="auto"/>
          <w:sz w:val="20"/>
          <w:szCs w:val="20"/>
        </w:rPr>
        <w:t xml:space="preserve"> enabling</w:t>
      </w:r>
      <w:r w:rsidRPr="006A560B">
        <w:rPr>
          <w:color w:val="auto"/>
          <w:sz w:val="20"/>
          <w:szCs w:val="20"/>
        </w:rPr>
        <w:t xml:space="preserve"> efficient </w:t>
      </w:r>
      <w:r>
        <w:rPr>
          <w:color w:val="auto"/>
          <w:sz w:val="20"/>
          <w:szCs w:val="20"/>
        </w:rPr>
        <w:t>material sorting. T</w:t>
      </w:r>
      <w:r w:rsidRPr="00586EE2">
        <w:rPr>
          <w:color w:val="auto"/>
          <w:sz w:val="20"/>
          <w:szCs w:val="20"/>
        </w:rPr>
        <w:t>here are</w:t>
      </w:r>
      <w:r>
        <w:rPr>
          <w:color w:val="auto"/>
          <w:sz w:val="20"/>
          <w:szCs w:val="20"/>
        </w:rPr>
        <w:t xml:space="preserve"> two free,</w:t>
      </w:r>
      <w:r w:rsidRPr="00586EE2">
        <w:rPr>
          <w:color w:val="auto"/>
          <w:sz w:val="20"/>
          <w:szCs w:val="20"/>
        </w:rPr>
        <w:t xml:space="preserve"> open-source </w:t>
      </w:r>
      <w:r>
        <w:rPr>
          <w:color w:val="auto"/>
          <w:sz w:val="20"/>
          <w:szCs w:val="20"/>
        </w:rPr>
        <w:t>machine learning (</w:t>
      </w:r>
      <w:r w:rsidRPr="00586EE2">
        <w:rPr>
          <w:color w:val="auto"/>
          <w:sz w:val="20"/>
          <w:szCs w:val="20"/>
        </w:rPr>
        <w:t>ML</w:t>
      </w:r>
      <w:r>
        <w:rPr>
          <w:color w:val="auto"/>
          <w:sz w:val="20"/>
          <w:szCs w:val="20"/>
        </w:rPr>
        <w:t>)</w:t>
      </w:r>
      <w:r w:rsidRPr="00586EE2">
        <w:rPr>
          <w:color w:val="auto"/>
          <w:sz w:val="20"/>
          <w:szCs w:val="20"/>
        </w:rPr>
        <w:t xml:space="preserve"> programs that have extensive use within the AI community. </w:t>
      </w:r>
      <w:r>
        <w:rPr>
          <w:color w:val="auto"/>
          <w:sz w:val="20"/>
          <w:szCs w:val="20"/>
        </w:rPr>
        <w:t>They are</w:t>
      </w:r>
      <w:r w:rsidRPr="00586EE2">
        <w:rPr>
          <w:color w:val="auto"/>
          <w:sz w:val="20"/>
          <w:szCs w:val="20"/>
        </w:rPr>
        <w:t xml:space="preserve"> TensorFlow®</w:t>
      </w:r>
      <w:r>
        <w:rPr>
          <w:color w:val="auto"/>
          <w:sz w:val="20"/>
          <w:szCs w:val="20"/>
        </w:rPr>
        <w:t xml:space="preserve"> and </w:t>
      </w:r>
      <w:proofErr w:type="spellStart"/>
      <w:r w:rsidRPr="00586EE2">
        <w:rPr>
          <w:sz w:val="20"/>
          <w:szCs w:val="20"/>
        </w:rPr>
        <w:t>PyTorch</w:t>
      </w:r>
      <w:proofErr w:type="spellEnd"/>
      <w:r>
        <w:rPr>
          <w:sz w:val="20"/>
          <w:szCs w:val="20"/>
        </w:rPr>
        <w:t>®</w:t>
      </w:r>
      <w:r>
        <w:rPr>
          <w:color w:val="auto"/>
          <w:sz w:val="20"/>
          <w:szCs w:val="20"/>
        </w:rPr>
        <w:t xml:space="preserve">. These </w:t>
      </w:r>
      <w:r w:rsidRPr="00586EE2">
        <w:rPr>
          <w:color w:val="auto"/>
          <w:sz w:val="20"/>
          <w:szCs w:val="20"/>
        </w:rPr>
        <w:t>framework</w:t>
      </w:r>
      <w:r>
        <w:rPr>
          <w:color w:val="auto"/>
          <w:sz w:val="20"/>
          <w:szCs w:val="20"/>
        </w:rPr>
        <w:t>s</w:t>
      </w:r>
      <w:r w:rsidRPr="00586EE2">
        <w:rPr>
          <w:color w:val="auto"/>
          <w:sz w:val="20"/>
          <w:szCs w:val="20"/>
        </w:rPr>
        <w:t xml:space="preserve"> </w:t>
      </w:r>
      <w:r>
        <w:rPr>
          <w:color w:val="auto"/>
          <w:sz w:val="20"/>
          <w:szCs w:val="20"/>
        </w:rPr>
        <w:t xml:space="preserve">are </w:t>
      </w:r>
      <w:r w:rsidRPr="00586EE2">
        <w:rPr>
          <w:color w:val="auto"/>
          <w:sz w:val="20"/>
          <w:szCs w:val="20"/>
        </w:rPr>
        <w:t xml:space="preserve">designed to facilitate the creation, training, and deployment of </w:t>
      </w:r>
      <w:r>
        <w:rPr>
          <w:color w:val="auto"/>
          <w:sz w:val="20"/>
          <w:szCs w:val="20"/>
        </w:rPr>
        <w:t>ML</w:t>
      </w:r>
      <w:r w:rsidRPr="00586EE2">
        <w:rPr>
          <w:color w:val="auto"/>
          <w:sz w:val="20"/>
          <w:szCs w:val="20"/>
        </w:rPr>
        <w:t xml:space="preserve"> models</w:t>
      </w:r>
      <w:r>
        <w:rPr>
          <w:color w:val="auto"/>
          <w:sz w:val="20"/>
          <w:szCs w:val="20"/>
        </w:rPr>
        <w:t xml:space="preserve"> </w:t>
      </w:r>
      <w:r w:rsidRPr="00586EE2">
        <w:rPr>
          <w:color w:val="auto"/>
          <w:sz w:val="20"/>
          <w:szCs w:val="20"/>
        </w:rPr>
        <w:t xml:space="preserve">by comparison of scanned items to those in memory. </w:t>
      </w:r>
      <w:r>
        <w:rPr>
          <w:color w:val="auto"/>
          <w:sz w:val="20"/>
          <w:szCs w:val="20"/>
        </w:rPr>
        <w:t>These ML models have been used to create s</w:t>
      </w:r>
      <w:r w:rsidRPr="00A73DF9">
        <w:rPr>
          <w:color w:val="auto"/>
          <w:sz w:val="20"/>
          <w:szCs w:val="20"/>
        </w:rPr>
        <w:t>tate-of-the-art</w:t>
      </w:r>
      <w:r>
        <w:rPr>
          <w:color w:val="auto"/>
          <w:sz w:val="20"/>
          <w:szCs w:val="20"/>
        </w:rPr>
        <w:t xml:space="preserve"> object identification </w:t>
      </w:r>
      <w:proofErr w:type="spellStart"/>
      <w:r>
        <w:rPr>
          <w:color w:val="auto"/>
          <w:sz w:val="20"/>
          <w:szCs w:val="20"/>
        </w:rPr>
        <w:t>algorthims</w:t>
      </w:r>
      <w:proofErr w:type="spellEnd"/>
      <w:r w:rsidRPr="00A73DF9">
        <w:rPr>
          <w:color w:val="auto"/>
          <w:sz w:val="20"/>
          <w:szCs w:val="20"/>
        </w:rPr>
        <w:t xml:space="preserve"> </w:t>
      </w:r>
      <w:r>
        <w:rPr>
          <w:color w:val="auto"/>
          <w:sz w:val="20"/>
          <w:szCs w:val="20"/>
        </w:rPr>
        <w:t>such as</w:t>
      </w:r>
      <w:r w:rsidR="005F112B">
        <w:rPr>
          <w:color w:val="auto"/>
          <w:sz w:val="20"/>
          <w:szCs w:val="20"/>
        </w:rPr>
        <w:t xml:space="preserve"> </w:t>
      </w:r>
      <w:r w:rsidR="005F112B" w:rsidRPr="00A73DF9">
        <w:rPr>
          <w:color w:val="auto"/>
          <w:sz w:val="20"/>
          <w:szCs w:val="20"/>
        </w:rPr>
        <w:t>You Only Look Once</w:t>
      </w:r>
      <w:r>
        <w:rPr>
          <w:color w:val="auto"/>
          <w:sz w:val="20"/>
          <w:szCs w:val="20"/>
        </w:rPr>
        <w:t xml:space="preserve"> </w:t>
      </w:r>
      <w:r w:rsidR="005F112B">
        <w:rPr>
          <w:color w:val="auto"/>
          <w:sz w:val="20"/>
          <w:szCs w:val="20"/>
        </w:rPr>
        <w:t>(</w:t>
      </w:r>
      <w:r w:rsidRPr="00A73DF9">
        <w:rPr>
          <w:color w:val="auto"/>
          <w:sz w:val="20"/>
          <w:szCs w:val="20"/>
        </w:rPr>
        <w:t>YOLO</w:t>
      </w:r>
      <w:r w:rsidR="005F112B">
        <w:rPr>
          <w:color w:val="auto"/>
          <w:sz w:val="20"/>
          <w:szCs w:val="20"/>
        </w:rPr>
        <w:t>)</w:t>
      </w:r>
      <w:r>
        <w:rPr>
          <w:color w:val="auto"/>
          <w:sz w:val="20"/>
          <w:szCs w:val="20"/>
        </w:rPr>
        <w:t xml:space="preserve"> </w:t>
      </w:r>
      <w:r w:rsidR="005F112B">
        <w:rPr>
          <w:color w:val="auto"/>
          <w:sz w:val="20"/>
          <w:szCs w:val="20"/>
        </w:rPr>
        <w:t>[</w:t>
      </w:r>
      <w:r w:rsidR="003B5451">
        <w:rPr>
          <w:color w:val="auto"/>
          <w:sz w:val="20"/>
          <w:szCs w:val="20"/>
        </w:rPr>
        <w:t>19</w:t>
      </w:r>
      <w:r w:rsidR="005F112B">
        <w:rPr>
          <w:color w:val="auto"/>
          <w:sz w:val="20"/>
          <w:szCs w:val="20"/>
        </w:rPr>
        <w:t xml:space="preserve">] </w:t>
      </w:r>
      <w:r>
        <w:rPr>
          <w:color w:val="auto"/>
          <w:sz w:val="20"/>
          <w:szCs w:val="20"/>
        </w:rPr>
        <w:t xml:space="preserve">or </w:t>
      </w:r>
      <w:r w:rsidR="00DE14CF" w:rsidRPr="0032051F">
        <w:rPr>
          <w:color w:val="auto"/>
          <w:sz w:val="20"/>
          <w:szCs w:val="20"/>
        </w:rPr>
        <w:t xml:space="preserve">Real-Time Models for Object Detection </w:t>
      </w:r>
      <w:r w:rsidR="00DE14CF">
        <w:rPr>
          <w:color w:val="auto"/>
          <w:sz w:val="20"/>
          <w:szCs w:val="20"/>
        </w:rPr>
        <w:t>(</w:t>
      </w:r>
      <w:proofErr w:type="spellStart"/>
      <w:r w:rsidRPr="0032051F">
        <w:rPr>
          <w:color w:val="auto"/>
          <w:sz w:val="20"/>
          <w:szCs w:val="20"/>
        </w:rPr>
        <w:t>RTMDet</w:t>
      </w:r>
      <w:proofErr w:type="spellEnd"/>
      <w:r w:rsidR="00DE14CF">
        <w:rPr>
          <w:color w:val="auto"/>
          <w:sz w:val="20"/>
          <w:szCs w:val="20"/>
        </w:rPr>
        <w:t>)</w:t>
      </w:r>
      <w:r w:rsidRPr="0032051F">
        <w:rPr>
          <w:color w:val="auto"/>
          <w:sz w:val="20"/>
          <w:szCs w:val="20"/>
        </w:rPr>
        <w:t xml:space="preserve"> </w:t>
      </w:r>
      <w:r w:rsidR="00DE14CF">
        <w:rPr>
          <w:color w:val="auto"/>
          <w:sz w:val="20"/>
          <w:szCs w:val="20"/>
        </w:rPr>
        <w:t>[2</w:t>
      </w:r>
      <w:r w:rsidR="003B5451">
        <w:rPr>
          <w:color w:val="auto"/>
          <w:sz w:val="20"/>
          <w:szCs w:val="20"/>
        </w:rPr>
        <w:t>0</w:t>
      </w:r>
      <w:r w:rsidR="00DE14CF">
        <w:rPr>
          <w:color w:val="auto"/>
          <w:sz w:val="20"/>
          <w:szCs w:val="20"/>
        </w:rPr>
        <w:t>]</w:t>
      </w:r>
      <w:r w:rsidRPr="00A73DF9">
        <w:rPr>
          <w:color w:val="auto"/>
          <w:sz w:val="20"/>
          <w:szCs w:val="20"/>
        </w:rPr>
        <w:t>.</w:t>
      </w:r>
      <w:r>
        <w:rPr>
          <w:color w:val="auto"/>
          <w:sz w:val="20"/>
          <w:szCs w:val="20"/>
        </w:rPr>
        <w:t xml:space="preserve"> </w:t>
      </w:r>
      <w:r w:rsidRPr="00AF0B8E">
        <w:rPr>
          <w:color w:val="auto"/>
          <w:sz w:val="20"/>
          <w:szCs w:val="20"/>
        </w:rPr>
        <w:t>In addition to ordinary</w:t>
      </w:r>
      <w:r w:rsidRPr="00AF0B8E">
        <w:rPr>
          <w:color w:val="262626"/>
          <w:sz w:val="20"/>
          <w:szCs w:val="20"/>
        </w:rPr>
        <w:t xml:space="preserve"> visual wavelength cameras, hyperspectral cameras using </w:t>
      </w:r>
      <w:r w:rsidR="00D54343">
        <w:rPr>
          <w:color w:val="262626"/>
          <w:sz w:val="20"/>
          <w:szCs w:val="20"/>
        </w:rPr>
        <w:t xml:space="preserve">an </w:t>
      </w:r>
      <w:r w:rsidRPr="00AF0B8E">
        <w:rPr>
          <w:color w:val="262626"/>
          <w:sz w:val="20"/>
          <w:szCs w:val="20"/>
        </w:rPr>
        <w:t xml:space="preserve">expanded wavelength spectrum are </w:t>
      </w:r>
      <w:r>
        <w:rPr>
          <w:color w:val="262626"/>
          <w:sz w:val="20"/>
          <w:szCs w:val="20"/>
        </w:rPr>
        <w:t>also u</w:t>
      </w:r>
      <w:r w:rsidRPr="00AF0B8E">
        <w:rPr>
          <w:color w:val="262626"/>
          <w:sz w:val="20"/>
          <w:szCs w:val="20"/>
        </w:rPr>
        <w:t>sed to capture images of the items</w:t>
      </w:r>
      <w:r>
        <w:rPr>
          <w:color w:val="262626"/>
          <w:sz w:val="20"/>
          <w:szCs w:val="20"/>
        </w:rPr>
        <w:t xml:space="preserve"> [</w:t>
      </w:r>
      <w:r w:rsidR="00A07CC9">
        <w:rPr>
          <w:color w:val="262626"/>
          <w:sz w:val="20"/>
          <w:szCs w:val="20"/>
        </w:rPr>
        <w:t>2</w:t>
      </w:r>
      <w:r w:rsidR="003B5451">
        <w:rPr>
          <w:color w:val="262626"/>
          <w:sz w:val="20"/>
          <w:szCs w:val="20"/>
        </w:rPr>
        <w:t>1</w:t>
      </w:r>
      <w:r>
        <w:rPr>
          <w:color w:val="262626"/>
          <w:sz w:val="20"/>
          <w:szCs w:val="20"/>
        </w:rPr>
        <w:t>]</w:t>
      </w:r>
      <w:r w:rsidRPr="00AF0B8E">
        <w:rPr>
          <w:color w:val="262626"/>
          <w:sz w:val="20"/>
          <w:szCs w:val="20"/>
        </w:rPr>
        <w:t>.</w:t>
      </w:r>
    </w:p>
    <w:p w14:paraId="2DF24EF3" w14:textId="05891E28" w:rsidR="00287B7A" w:rsidRPr="00586EE2" w:rsidRDefault="00287B7A" w:rsidP="00287B7A">
      <w:pPr>
        <w:pStyle w:val="p1"/>
        <w:ind w:firstLine="270"/>
        <w:jc w:val="both"/>
        <w:rPr>
          <w:color w:val="auto"/>
          <w:sz w:val="20"/>
          <w:szCs w:val="20"/>
        </w:rPr>
      </w:pPr>
      <w:r w:rsidRPr="00586EE2">
        <w:rPr>
          <w:color w:val="auto"/>
          <w:sz w:val="20"/>
          <w:szCs w:val="20"/>
        </w:rPr>
        <w:t>Trash sorting is difficult due to the large number of features and the heterogeneous nature of waste materials. The main features of the recognition object are their shape, color, texture, and spatial relationships of the image [</w:t>
      </w:r>
      <w:r w:rsidR="00145C7B">
        <w:rPr>
          <w:color w:val="auto"/>
          <w:sz w:val="20"/>
          <w:szCs w:val="20"/>
        </w:rPr>
        <w:t>2</w:t>
      </w:r>
      <w:r w:rsidR="003B5451">
        <w:rPr>
          <w:color w:val="auto"/>
          <w:sz w:val="20"/>
          <w:szCs w:val="20"/>
        </w:rPr>
        <w:t>2</w:t>
      </w:r>
      <w:r w:rsidRPr="00586EE2">
        <w:rPr>
          <w:color w:val="auto"/>
          <w:sz w:val="20"/>
          <w:szCs w:val="20"/>
        </w:rPr>
        <w:t xml:space="preserve">]. Spatial relationships of an image describe the position, size, depth, and orientation of objects. Analyzing each image from different perspectives contains a considerable amount of information, therefore </w:t>
      </w:r>
      <w:proofErr w:type="gramStart"/>
      <w:r w:rsidRPr="00586EE2">
        <w:rPr>
          <w:color w:val="auto"/>
          <w:sz w:val="20"/>
          <w:szCs w:val="20"/>
        </w:rPr>
        <w:t>in order to</w:t>
      </w:r>
      <w:proofErr w:type="gramEnd"/>
      <w:r w:rsidRPr="00586EE2">
        <w:rPr>
          <w:color w:val="auto"/>
          <w:sz w:val="20"/>
          <w:szCs w:val="20"/>
        </w:rPr>
        <w:t xml:space="preserve"> improve accuracy it is necessary to classify and divide the features of the image. Training efficiency improves as more discrimination criteria become available. </w:t>
      </w:r>
      <w:r>
        <w:rPr>
          <w:color w:val="auto"/>
          <w:sz w:val="20"/>
          <w:szCs w:val="20"/>
        </w:rPr>
        <w:t>Over 90% accuracy in waste item identification has been demonstrated</w:t>
      </w:r>
      <w:r w:rsidR="00DE094C">
        <w:rPr>
          <w:color w:val="auto"/>
          <w:sz w:val="20"/>
          <w:szCs w:val="20"/>
        </w:rPr>
        <w:t xml:space="preserve"> </w:t>
      </w:r>
      <w:r>
        <w:rPr>
          <w:color w:val="auto"/>
          <w:sz w:val="20"/>
          <w:szCs w:val="20"/>
        </w:rPr>
        <w:t>[</w:t>
      </w:r>
      <w:r w:rsidR="00DE094C">
        <w:rPr>
          <w:color w:val="auto"/>
          <w:sz w:val="20"/>
          <w:szCs w:val="20"/>
        </w:rPr>
        <w:t>2</w:t>
      </w:r>
      <w:r w:rsidR="003B5451">
        <w:rPr>
          <w:color w:val="auto"/>
          <w:sz w:val="20"/>
          <w:szCs w:val="20"/>
        </w:rPr>
        <w:t>3</w:t>
      </w:r>
      <w:r>
        <w:rPr>
          <w:color w:val="auto"/>
          <w:sz w:val="20"/>
          <w:szCs w:val="20"/>
        </w:rPr>
        <w:t xml:space="preserve">]. </w:t>
      </w:r>
      <w:r w:rsidRPr="00586EE2">
        <w:rPr>
          <w:color w:val="auto"/>
          <w:sz w:val="20"/>
          <w:szCs w:val="20"/>
        </w:rPr>
        <w:t xml:space="preserve">However, technical barriers still exist such as waste stacking on the sorting line, multiple objects </w:t>
      </w:r>
      <w:proofErr w:type="gramStart"/>
      <w:r w:rsidRPr="00586EE2">
        <w:rPr>
          <w:color w:val="auto"/>
          <w:sz w:val="20"/>
          <w:szCs w:val="20"/>
        </w:rPr>
        <w:t>coming into contact with</w:t>
      </w:r>
      <w:proofErr w:type="gramEnd"/>
      <w:r w:rsidRPr="00586EE2">
        <w:rPr>
          <w:color w:val="auto"/>
          <w:sz w:val="20"/>
          <w:szCs w:val="20"/>
        </w:rPr>
        <w:t xml:space="preserve"> each other, and objects with similar characteristics being mixed [</w:t>
      </w:r>
      <w:r w:rsidR="00151FC1">
        <w:rPr>
          <w:color w:val="auto"/>
          <w:sz w:val="20"/>
          <w:szCs w:val="20"/>
        </w:rPr>
        <w:t>2</w:t>
      </w:r>
      <w:r w:rsidR="003B5451">
        <w:rPr>
          <w:color w:val="auto"/>
          <w:sz w:val="20"/>
          <w:szCs w:val="20"/>
        </w:rPr>
        <w:t>4</w:t>
      </w:r>
      <w:r w:rsidRPr="00586EE2">
        <w:rPr>
          <w:color w:val="auto"/>
          <w:sz w:val="20"/>
          <w:szCs w:val="20"/>
        </w:rPr>
        <w:t xml:space="preserve">]. </w:t>
      </w:r>
    </w:p>
    <w:p w14:paraId="43CB9612" w14:textId="6DEDF8BA" w:rsidR="00287B7A" w:rsidRDefault="00287B7A" w:rsidP="00287B7A">
      <w:pPr>
        <w:pStyle w:val="Text"/>
      </w:pPr>
      <w:r w:rsidRPr="00B82126">
        <w:t>Robot arms are used commercially and have shown success. These arms are often called manipulators due to the arm's ability to perform tasks by grasping, moving, and manipulating objects much like a human arm. Manipulators are highly precise and versatile when used for material handling such as pick-and-place (PnP) processes that select objects and physically transfer them to the appropriate material bin. Instead of grasping objects, robot sorting systems can also use suction at the arm’s end to secure the items. For exposed surface applications on Mars or the moon, excessive dust exposure would make suction impractical due to potential clogging. Other sorting methods such as using blowing [</w:t>
      </w:r>
      <w:r w:rsidR="00B474A6">
        <w:t>2</w:t>
      </w:r>
      <w:r w:rsidR="003B5451">
        <w:t>5</w:t>
      </w:r>
      <w:r w:rsidRPr="00B82126">
        <w:t>] to move items have been used. Recently a finger-like gripper was fully integrated into a 4-degree-of-freedom robot structure [</w:t>
      </w:r>
      <w:r w:rsidR="00765D39">
        <w:t>2</w:t>
      </w:r>
      <w:r w:rsidR="003B5451">
        <w:t>6</w:t>
      </w:r>
      <w:r w:rsidRPr="00B82126">
        <w:t>].</w:t>
      </w:r>
      <w:r>
        <w:t xml:space="preserve"> </w:t>
      </w:r>
    </w:p>
    <w:p w14:paraId="45AF4654" w14:textId="321D1EE7" w:rsidR="00EF535A" w:rsidRDefault="00EF535A" w:rsidP="00EF535A">
      <w:pPr>
        <w:pStyle w:val="Text"/>
      </w:pPr>
      <w:r>
        <w:t xml:space="preserve">Commercially available robot arms with vision systems </w:t>
      </w:r>
      <w:proofErr w:type="gramStart"/>
      <w:r>
        <w:t>has</w:t>
      </w:r>
      <w:proofErr w:type="gramEnd"/>
      <w:r>
        <w:t xml:space="preserve"> grown rapidly. </w:t>
      </w:r>
      <w:r w:rsidR="00084B63">
        <w:t>Some e</w:t>
      </w:r>
      <w:r>
        <w:t xml:space="preserve">xamples are </w:t>
      </w:r>
      <w:proofErr w:type="spellStart"/>
      <w:r w:rsidRPr="002D30B3">
        <w:t>Kinova</w:t>
      </w:r>
      <w:proofErr w:type="spellEnd"/>
      <w:r w:rsidR="00E41415" w:rsidRPr="00586EE2">
        <w:t>®</w:t>
      </w:r>
      <w:r w:rsidRPr="002D30B3">
        <w:t xml:space="preserve"> Inc. Gen3</w:t>
      </w:r>
      <w:r>
        <w:t xml:space="preserve"> [</w:t>
      </w:r>
      <w:r w:rsidR="00EE27AE">
        <w:t>27</w:t>
      </w:r>
      <w:r>
        <w:t>],</w:t>
      </w:r>
      <w:r w:rsidRPr="002D30B3">
        <w:t xml:space="preserve"> </w:t>
      </w:r>
      <w:r w:rsidRPr="0026323D">
        <w:t>FANUC Corp.</w:t>
      </w:r>
      <w:r>
        <w:t xml:space="preserve">’s LR Mate </w:t>
      </w:r>
      <w:r w:rsidRPr="0026323D">
        <w:t>series</w:t>
      </w:r>
      <w:r>
        <w:t xml:space="preserve"> [</w:t>
      </w:r>
      <w:r w:rsidR="00EE27AE">
        <w:t>28</w:t>
      </w:r>
      <w:r>
        <w:t xml:space="preserve">], and </w:t>
      </w:r>
      <w:proofErr w:type="spellStart"/>
      <w:r w:rsidRPr="002D30B3">
        <w:t>Hiwonder</w:t>
      </w:r>
      <w:proofErr w:type="spellEnd"/>
      <w:r w:rsidR="00E41415" w:rsidRPr="00586EE2">
        <w:t>®</w:t>
      </w:r>
      <w:r w:rsidRPr="002D30B3">
        <w:t xml:space="preserve"> </w:t>
      </w:r>
      <w:proofErr w:type="spellStart"/>
      <w:r w:rsidRPr="002D30B3">
        <w:t>JetAr</w:t>
      </w:r>
      <w:r w:rsidR="00FC3F03">
        <w:t>m</w:t>
      </w:r>
      <w:proofErr w:type="spellEnd"/>
      <w:r w:rsidR="00FC3F03">
        <w:t xml:space="preserve"> [29]</w:t>
      </w:r>
      <w:r w:rsidRPr="0026323D">
        <w:t xml:space="preserve"> robots</w:t>
      </w:r>
      <w:r w:rsidR="00BE6AA4">
        <w:t>.</w:t>
      </w:r>
      <w:r w:rsidRPr="0026323D">
        <w:t xml:space="preserve"> </w:t>
      </w:r>
      <w:r>
        <w:t>These robots can respond to voice commands and have demonstrated the ability to easily sort objects based on shape or color. They would need to be trained to recognize the trash items found in Table 2.</w:t>
      </w:r>
    </w:p>
    <w:p w14:paraId="7449098D" w14:textId="22022EEB" w:rsidR="00287B7A" w:rsidRPr="00B82126" w:rsidRDefault="00FC2AAF" w:rsidP="00287B7A">
      <w:pPr>
        <w:pStyle w:val="Text"/>
      </w:pPr>
      <w:r w:rsidRPr="00FC2AAF">
        <w:lastRenderedPageBreak/>
        <w:t xml:space="preserve">There </w:t>
      </w:r>
      <w:r w:rsidR="00625996">
        <w:t>are</w:t>
      </w:r>
      <w:r w:rsidRPr="00FC2AAF">
        <w:t xml:space="preserve"> open-</w:t>
      </w:r>
      <w:proofErr w:type="spellStart"/>
      <w:r w:rsidRPr="00FC2AAF">
        <w:t>souce</w:t>
      </w:r>
      <w:proofErr w:type="spellEnd"/>
      <w:r w:rsidRPr="00FC2AAF">
        <w:t xml:space="preserve"> dataset</w:t>
      </w:r>
      <w:r w:rsidR="00625996">
        <w:t>s</w:t>
      </w:r>
      <w:r w:rsidRPr="00FC2AAF">
        <w:t xml:space="preserve"> of </w:t>
      </w:r>
      <w:r w:rsidR="00625996">
        <w:t xml:space="preserve">trash </w:t>
      </w:r>
      <w:r w:rsidRPr="00FC2AAF">
        <w:t>images</w:t>
      </w:r>
      <w:r>
        <w:t>.</w:t>
      </w:r>
      <w:r w:rsidR="00287B7A" w:rsidRPr="00FC2AAF">
        <w:t xml:space="preserve"> </w:t>
      </w:r>
      <w:r w:rsidR="00287B7A" w:rsidRPr="00B82126">
        <w:t xml:space="preserve">Implementing a rich data set that consists of many recyclable waste images is </w:t>
      </w:r>
      <w:r>
        <w:t>an</w:t>
      </w:r>
      <w:r w:rsidR="00287B7A" w:rsidRPr="00B82126">
        <w:t xml:space="preserve"> important step in creating </w:t>
      </w:r>
      <w:r>
        <w:t>a</w:t>
      </w:r>
      <w:r w:rsidR="00287B7A" w:rsidRPr="00B82126">
        <w:t xml:space="preserve"> categorization module</w:t>
      </w:r>
      <w:r>
        <w:t xml:space="preserve"> for machine learning</w:t>
      </w:r>
      <w:r w:rsidR="00287B7A" w:rsidRPr="00B82126">
        <w:t xml:space="preserve">. To the best of our knowledge there are only two </w:t>
      </w:r>
      <w:proofErr w:type="gramStart"/>
      <w:r w:rsidR="00287B7A" w:rsidRPr="00B82126">
        <w:t>open source</w:t>
      </w:r>
      <w:proofErr w:type="gramEnd"/>
      <w:r w:rsidR="00287B7A" w:rsidRPr="00B82126">
        <w:t xml:space="preserve"> data sets, namely, </w:t>
      </w:r>
      <w:proofErr w:type="spellStart"/>
      <w:r w:rsidR="00287B7A" w:rsidRPr="00B82126">
        <w:t>TrashNet</w:t>
      </w:r>
      <w:proofErr w:type="spellEnd"/>
      <w:r w:rsidR="00287B7A" w:rsidRPr="00B82126">
        <w:t xml:space="preserve"> [</w:t>
      </w:r>
      <w:r>
        <w:t>30</w:t>
      </w:r>
      <w:r w:rsidR="00287B7A" w:rsidRPr="00B82126">
        <w:t>] and Taco [</w:t>
      </w:r>
      <w:r>
        <w:t>31</w:t>
      </w:r>
      <w:r w:rsidR="00287B7A" w:rsidRPr="00B82126">
        <w:t>], that are available for public use.</w:t>
      </w:r>
    </w:p>
    <w:p w14:paraId="31005E55" w14:textId="010E6ADF" w:rsidR="00287B7A" w:rsidRDefault="00287B7A" w:rsidP="00287B7A">
      <w:pPr>
        <w:pStyle w:val="Heading2"/>
        <w:numPr>
          <w:ilvl w:val="0"/>
          <w:numId w:val="3"/>
        </w:numPr>
      </w:pPr>
      <w:r>
        <w:t xml:space="preserve">Typical </w:t>
      </w:r>
      <w:r w:rsidR="003C53B9">
        <w:t xml:space="preserve">AI </w:t>
      </w:r>
      <w:r w:rsidR="00900DD4">
        <w:t xml:space="preserve">Imaging </w:t>
      </w:r>
      <w:r>
        <w:t>System</w:t>
      </w:r>
      <w:r w:rsidR="000D719E">
        <w:t xml:space="preserve"> </w:t>
      </w:r>
      <w:r w:rsidR="00625571">
        <w:t>Components</w:t>
      </w:r>
    </w:p>
    <w:p w14:paraId="762FC34F" w14:textId="04021CC6" w:rsidR="00287B7A" w:rsidRDefault="00287B7A" w:rsidP="00287B7A">
      <w:pPr>
        <w:pStyle w:val="Heading3"/>
      </w:pPr>
      <w:r>
        <w:t>Camer</w:t>
      </w:r>
      <w:r w:rsidR="00625571">
        <w:t>a</w:t>
      </w:r>
      <w:r>
        <w:t>:</w:t>
      </w:r>
    </w:p>
    <w:p w14:paraId="2164A523" w14:textId="5068ACEC" w:rsidR="00287B7A" w:rsidRDefault="00287B7A" w:rsidP="00287B7A">
      <w:pPr>
        <w:pStyle w:val="Text"/>
        <w:ind w:firstLine="360"/>
      </w:pPr>
      <w:r>
        <w:t xml:space="preserve">The camera captures an image of the trash as raw data for the AI </w:t>
      </w:r>
      <w:r w:rsidR="00365C33">
        <w:t xml:space="preserve">detection </w:t>
      </w:r>
      <w:r>
        <w:t xml:space="preserve">model. The image is digitized. </w:t>
      </w:r>
    </w:p>
    <w:p w14:paraId="2D1FF7B9" w14:textId="77777777" w:rsidR="00287B7A" w:rsidRDefault="00287B7A" w:rsidP="00287B7A">
      <w:pPr>
        <w:pStyle w:val="Heading3"/>
      </w:pPr>
      <w:r>
        <w:t>Image Processing:</w:t>
      </w:r>
    </w:p>
    <w:p w14:paraId="2B327A46" w14:textId="7843B91A" w:rsidR="00287B7A" w:rsidRDefault="00625571" w:rsidP="003C53B9">
      <w:pPr>
        <w:pStyle w:val="Text"/>
        <w:ind w:firstLine="360"/>
      </w:pPr>
      <w:r>
        <w:t>The image may need to be resized t</w:t>
      </w:r>
      <w:r w:rsidR="00900DD4" w:rsidRPr="00900DD4">
        <w:t>o reduce computational load, manage memory, and standardize input dimensions for machine learning models</w:t>
      </w:r>
      <w:r w:rsidR="00900DD4">
        <w:t>. To reduce complexity</w:t>
      </w:r>
      <w:r w:rsidR="00365C33">
        <w:t>,</w:t>
      </w:r>
      <w:r w:rsidR="00900DD4">
        <w:t xml:space="preserve"> the </w:t>
      </w:r>
      <w:r w:rsidR="00287B7A">
        <w:t xml:space="preserve">color </w:t>
      </w:r>
      <w:r w:rsidR="00900DD4">
        <w:t xml:space="preserve">scale </w:t>
      </w:r>
      <w:r w:rsidR="00B23EE7">
        <w:t>may</w:t>
      </w:r>
      <w:r w:rsidR="00900DD4">
        <w:t xml:space="preserve"> be converted to grayscale.</w:t>
      </w:r>
      <w:r w:rsidR="00287B7A">
        <w:t xml:space="preserve"> </w:t>
      </w:r>
      <w:r w:rsidR="00900DD4">
        <w:t xml:space="preserve">A Gaussian blur or median filter is often used to remove unwanted noise. </w:t>
      </w:r>
      <w:r w:rsidR="00B23EE7">
        <w:t>Another technique is to n</w:t>
      </w:r>
      <w:r w:rsidR="00900DD4">
        <w:t>ormalize pixel values</w:t>
      </w:r>
      <w:r w:rsidR="00B23EE7">
        <w:t>, for example between values of 0 and 1,</w:t>
      </w:r>
      <w:r w:rsidR="00900DD4">
        <w:t xml:space="preserve"> </w:t>
      </w:r>
      <w:r w:rsidR="00B23EE7">
        <w:t>to</w:t>
      </w:r>
      <w:r w:rsidR="00900DD4">
        <w:t xml:space="preserve"> help ensure stable training and inference. </w:t>
      </w:r>
    </w:p>
    <w:p w14:paraId="4A89ABD1" w14:textId="6C05AF5E" w:rsidR="00287B7A" w:rsidRDefault="00287B7A" w:rsidP="00287B7A">
      <w:pPr>
        <w:pStyle w:val="Heading3"/>
      </w:pPr>
      <w:r>
        <w:t>Detection Model</w:t>
      </w:r>
      <w:r w:rsidR="003C53B9">
        <w:t>:</w:t>
      </w:r>
    </w:p>
    <w:p w14:paraId="071D18D8" w14:textId="19F1C2F3" w:rsidR="00287B7A" w:rsidRDefault="00287B7A" w:rsidP="00985C1F">
      <w:pPr>
        <w:pStyle w:val="Text"/>
        <w:ind w:firstLine="360"/>
      </w:pPr>
      <w:r>
        <w:t xml:space="preserve">AI </w:t>
      </w:r>
      <w:r w:rsidR="00365C33">
        <w:t xml:space="preserve">software </w:t>
      </w:r>
      <w:r>
        <w:t>model</w:t>
      </w:r>
      <w:r w:rsidR="00625571">
        <w:t>s</w:t>
      </w:r>
      <w:r>
        <w:t xml:space="preserve"> </w:t>
      </w:r>
      <w:r w:rsidR="00625571">
        <w:t>like</w:t>
      </w:r>
      <w:r>
        <w:t xml:space="preserve"> YOLO </w:t>
      </w:r>
      <w:r w:rsidR="00625571">
        <w:t xml:space="preserve">or </w:t>
      </w:r>
      <w:proofErr w:type="spellStart"/>
      <w:r w:rsidR="00625571" w:rsidRPr="0032051F">
        <w:t>RTMDet</w:t>
      </w:r>
      <w:proofErr w:type="spellEnd"/>
      <w:r w:rsidR="00625571">
        <w:t xml:space="preserve"> are easy to implement,</w:t>
      </w:r>
      <w:r>
        <w:t xml:space="preserve"> fast</w:t>
      </w:r>
      <w:r w:rsidR="00625571">
        <w:t>,</w:t>
      </w:r>
      <w:r>
        <w:t xml:space="preserve"> and accurate</w:t>
      </w:r>
      <w:r w:rsidR="00625571">
        <w:t>.</w:t>
      </w:r>
      <w:r>
        <w:t xml:space="preserve"> </w:t>
      </w:r>
      <w:r w:rsidR="00625571">
        <w:t>They are designed to make</w:t>
      </w:r>
      <w:r>
        <w:t xml:space="preserve"> </w:t>
      </w:r>
      <w:r w:rsidR="00625571">
        <w:t xml:space="preserve">product identification in </w:t>
      </w:r>
      <w:r>
        <w:t>real-time.</w:t>
      </w:r>
      <w:r w:rsidR="00985C1F">
        <w:t xml:space="preserve"> All AI model</w:t>
      </w:r>
      <w:r w:rsidR="007B3E08">
        <w:t>s</w:t>
      </w:r>
      <w:r w:rsidR="00985C1F">
        <w:t xml:space="preserve"> will require training data. This help</w:t>
      </w:r>
      <w:r w:rsidR="007B3E08">
        <w:t>s</w:t>
      </w:r>
      <w:r w:rsidR="00985C1F">
        <w:t xml:space="preserve"> </w:t>
      </w:r>
      <w:proofErr w:type="gramStart"/>
      <w:r w:rsidR="00985C1F">
        <w:t>insure</w:t>
      </w:r>
      <w:proofErr w:type="gramEnd"/>
      <w:r w:rsidR="00985C1F">
        <w:t xml:space="preserve"> that AI learns what each product looks like</w:t>
      </w:r>
      <w:r w:rsidR="007B3E08">
        <w:t>.</w:t>
      </w:r>
      <w:r w:rsidR="00985C1F">
        <w:t xml:space="preserve"> </w:t>
      </w:r>
      <w:r w:rsidR="007B3E08">
        <w:t>T</w:t>
      </w:r>
      <w:r>
        <w:t xml:space="preserve">raining </w:t>
      </w:r>
      <w:r w:rsidR="00985C1F">
        <w:t>d</w:t>
      </w:r>
      <w:r>
        <w:t>ata</w:t>
      </w:r>
      <w:r w:rsidR="00985C1F">
        <w:t xml:space="preserve"> often </w:t>
      </w:r>
      <w:r>
        <w:t>label</w:t>
      </w:r>
      <w:r w:rsidR="00985C1F">
        <w:t>s</w:t>
      </w:r>
      <w:r>
        <w:t xml:space="preserve"> </w:t>
      </w:r>
      <w:r w:rsidR="00985C1F">
        <w:t xml:space="preserve">the </w:t>
      </w:r>
      <w:r>
        <w:t xml:space="preserve">images </w:t>
      </w:r>
      <w:r w:rsidR="00985C1F">
        <w:t>and ha</w:t>
      </w:r>
      <w:r w:rsidR="000309BC">
        <w:t>s</w:t>
      </w:r>
      <w:r w:rsidR="00985C1F">
        <w:t xml:space="preserve"> </w:t>
      </w:r>
      <w:r>
        <w:t xml:space="preserve">boxes drawn around the </w:t>
      </w:r>
      <w:r w:rsidR="00985C1F">
        <w:t>items</w:t>
      </w:r>
      <w:r>
        <w:t>.</w:t>
      </w:r>
    </w:p>
    <w:p w14:paraId="2A671317" w14:textId="022BA0AE" w:rsidR="00501F75" w:rsidRDefault="00501F75" w:rsidP="00501F75">
      <w:pPr>
        <w:pStyle w:val="Heading3"/>
      </w:pPr>
      <w:r>
        <w:t>Inverse Kinematic Calculations</w:t>
      </w:r>
    </w:p>
    <w:p w14:paraId="7B3D5300" w14:textId="372DDE9B" w:rsidR="005E03CC" w:rsidRDefault="00937B6C" w:rsidP="005E03CC">
      <w:pPr>
        <w:pStyle w:val="Text"/>
        <w:ind w:firstLine="360"/>
      </w:pPr>
      <w:r w:rsidRPr="00937B6C">
        <w:t>An imaging system uses inverse kinematic calculations to determine the joint angles and motor positions required to place the grabber at a specific spatial coordinate</w:t>
      </w:r>
      <w:r w:rsidR="000F1159">
        <w:t xml:space="preserve"> to pick up an item</w:t>
      </w:r>
      <w:r w:rsidRPr="00937B6C">
        <w:t xml:space="preserve">. This task becomes even more challenging when the target is on a moving conveyor belt, as the system must identify </w:t>
      </w:r>
      <w:r>
        <w:t xml:space="preserve">the recycled item </w:t>
      </w:r>
      <w:r w:rsidRPr="00937B6C">
        <w:t xml:space="preserve">and position the grabber within the limited time the item remains in view. </w:t>
      </w:r>
    </w:p>
    <w:p w14:paraId="7172DB42" w14:textId="0C22DEBE" w:rsidR="00500C55" w:rsidRDefault="00500C55" w:rsidP="00500C55">
      <w:pPr>
        <w:pStyle w:val="Heading2"/>
        <w:numPr>
          <w:ilvl w:val="0"/>
          <w:numId w:val="3"/>
        </w:numPr>
      </w:pPr>
      <w:r>
        <w:t>Typical Conveyor System</w:t>
      </w:r>
    </w:p>
    <w:p w14:paraId="18143799" w14:textId="4932BAB6" w:rsidR="00287B7A" w:rsidRDefault="00630041" w:rsidP="00630041">
      <w:pPr>
        <w:pStyle w:val="Text"/>
        <w:ind w:firstLine="360"/>
      </w:pPr>
      <w:r w:rsidRPr="00630041">
        <w:t>The crew generates approximately 1.1 kg of trash per crew member per day [15][16]. Consequently, the conveyor system required for daily operations can be relatively compact. Commercially available conveyor systems are typically constructed from aluminum or steel, measuring about 1.8 m (6 ft) in length with a belt width of approximately 20.3 cm (8 in.). For the trash dispenser, the design must ensure an evenly distributed array of items while minimizing overlap. Operating in a microgravity environment introduces unique challenges; therefore, a variable-sized opening may be necessary. This opening</w:t>
      </w:r>
      <w:r w:rsidR="00FB07DE">
        <w:t>’s size</w:t>
      </w:r>
      <w:r w:rsidRPr="00630041">
        <w:t xml:space="preserve"> </w:t>
      </w:r>
      <w:r w:rsidR="00FB07DE">
        <w:t>w</w:t>
      </w:r>
      <w:r w:rsidRPr="00630041">
        <w:t>ould be optimized in situ, potentially using an imaging system to monitor and detect clogging.</w:t>
      </w:r>
      <w:r>
        <w:t xml:space="preserve"> It is hoped an even smaller </w:t>
      </w:r>
      <w:r w:rsidR="00BD114D">
        <w:t xml:space="preserve">conveyor </w:t>
      </w:r>
      <w:r>
        <w:t>system</w:t>
      </w:r>
      <w:r w:rsidR="00BD114D">
        <w:t>s</w:t>
      </w:r>
      <w:r>
        <w:t xml:space="preserve"> will be developed.</w:t>
      </w:r>
    </w:p>
    <w:p w14:paraId="21755492" w14:textId="48BE3C21" w:rsidR="00287B7A" w:rsidRPr="00931BCA" w:rsidRDefault="00287B7A" w:rsidP="00931BCA">
      <w:pPr>
        <w:pStyle w:val="Heading1"/>
        <w:numPr>
          <w:ilvl w:val="0"/>
          <w:numId w:val="2"/>
        </w:numPr>
      </w:pPr>
      <w:r>
        <w:t>In-Space Manufacturing</w:t>
      </w:r>
    </w:p>
    <w:p w14:paraId="3E1EDCA9" w14:textId="77777777" w:rsidR="00931BCA" w:rsidRPr="00931BCA" w:rsidRDefault="00931BCA" w:rsidP="00931BCA">
      <w:pPr>
        <w:pStyle w:val="Text"/>
      </w:pPr>
      <w:r w:rsidRPr="00931BCA">
        <w:t xml:space="preserve">In-Space Manufacturing (ISM) utilizes welding, additive manufacturing, formative manufacturing and/or subtractive manufacturing for on-demand part or infrastructure production in space and on non-terrestrial surfaces. Materials suitable for ISM include metals, plastics, and ceramics. Manufactured items could be used for a wide range of applications including tall towers, habitats, tiles for radiation or dust protection, chairs, spoons, chess pieces or luxury items for crew mental health, replacement parts/spares for critical equipment or known consumables, electronic sensors, and devices for power generation or storage. As a result, ISM is vital for NASA’s sustained space presence by supporting mission flexibility, on-site device creation, and reducing the amount of needed spare parts initially carried on a mission. </w:t>
      </w:r>
    </w:p>
    <w:p w14:paraId="41040EAB" w14:textId="77777777" w:rsidR="00931BCA" w:rsidRPr="00931BCA" w:rsidRDefault="00931BCA" w:rsidP="00931BCA">
      <w:pPr>
        <w:pStyle w:val="Text"/>
      </w:pPr>
      <w:r w:rsidRPr="00931BCA">
        <w:t xml:space="preserve">With longer duration exploration missions and a sustained presence on the Moon or Mars, the incorporation of both In-Space Manufacturing (ISM) and in-space recycling could provide necessary resources to support and complement mission needs. ISM and recycling technologies should be developed in parallel as the two capabilities naturally complement each other. The utilization of recycled feedstocks for ISM greatly reduces the mass of feedstock that must be launched. In turn, the availability of ISM technologies increases the viability of recycling by providing a method to turn recycled feedstock into new necessary parts or structures manufactured on non-terrestrial surfaces. </w:t>
      </w:r>
    </w:p>
    <w:p w14:paraId="2D3A2FD2" w14:textId="53B396B4" w:rsidR="00287B7A" w:rsidRPr="00931BCA" w:rsidRDefault="00931BCA" w:rsidP="00931BCA">
      <w:pPr>
        <w:pStyle w:val="Text"/>
      </w:pPr>
      <w:r w:rsidRPr="00931BCA">
        <w:t>An additional key component of in-space manufacturing is the inspection and certification of produced items so that they could be used with confidence for an intended application. Sorting technologies could be a piece of that process by ensuring a baseline quality in the recycled feedstock material.</w:t>
      </w:r>
    </w:p>
    <w:p w14:paraId="01F8453E" w14:textId="77777777" w:rsidR="00287B7A" w:rsidRDefault="00287B7A" w:rsidP="00287B7A">
      <w:pPr>
        <w:pStyle w:val="Heading1"/>
        <w:numPr>
          <w:ilvl w:val="0"/>
          <w:numId w:val="2"/>
        </w:numPr>
      </w:pPr>
      <w:r>
        <w:t>Conclusion</w:t>
      </w:r>
    </w:p>
    <w:p w14:paraId="2E9B1A11" w14:textId="53190917" w:rsidR="00D324EA" w:rsidRDefault="00D324EA" w:rsidP="00287B7A">
      <w:pPr>
        <w:pStyle w:val="Text"/>
      </w:pPr>
      <w:r w:rsidRPr="00D324EA">
        <w:t xml:space="preserve">The ability to recycle waste in space offers substantial savings in both cost and logistics, while also reducing the accumulation of discarded material on planetary surfaces. Effective waste sorting further enhances this capability by generating high‑quality feedstock for recycling and in‑space manufacturing. This paper has outlined many of the design challenges associated with implementing such systems for lunar and Martian missions. Developing robust </w:t>
      </w:r>
      <w:r w:rsidRPr="00D324EA">
        <w:lastRenderedPageBreak/>
        <w:t>waste‑sorting capabilities for planetary surfaces will also yield terrestrial benefits, enabling compact, low‑power, easily assembled recycling systems that maintain high sorting accuracy and long operational lifetimes.</w:t>
      </w:r>
    </w:p>
    <w:p w14:paraId="3F72EF5C" w14:textId="77777777" w:rsidR="006132F4" w:rsidRDefault="006132F4" w:rsidP="006132F4">
      <w:pPr>
        <w:pStyle w:val="Heading1"/>
      </w:pPr>
      <w:r>
        <w:t>Appendix</w:t>
      </w:r>
    </w:p>
    <w:p w14:paraId="579520C7" w14:textId="77777777" w:rsidR="009D4A10" w:rsidRPr="009D4A10" w:rsidRDefault="009D4A10" w:rsidP="009D4A10">
      <w:pPr>
        <w:pStyle w:val="Text"/>
      </w:pPr>
    </w:p>
    <w:p w14:paraId="3D34342D" w14:textId="77777777" w:rsidR="00287B7A" w:rsidRDefault="00287B7A" w:rsidP="00287B7A">
      <w:pPr>
        <w:pStyle w:val="Text"/>
      </w:pPr>
      <w:r>
        <w:t xml:space="preserve">Table A1. </w:t>
      </w:r>
      <w:r w:rsidRPr="00897F2D">
        <w:t>Average compositions of the Martian crust, soil, and dust</w:t>
      </w:r>
      <w:r>
        <w:t xml:space="preserve"> [j].</w:t>
      </w:r>
    </w:p>
    <w:p w14:paraId="16C2779E" w14:textId="77777777" w:rsidR="00287B7A" w:rsidRDefault="00287B7A" w:rsidP="00287B7A">
      <w:pPr>
        <w:pStyle w:val="Text"/>
        <w:jc w:val="center"/>
      </w:pPr>
      <w:r>
        <w:rPr>
          <w:noProof/>
        </w:rPr>
        <w:drawing>
          <wp:inline distT="0" distB="0" distL="0" distR="0" wp14:anchorId="26071210" wp14:editId="784CAD2D">
            <wp:extent cx="5943600" cy="4296410"/>
            <wp:effectExtent l="0" t="0" r="0" b="0"/>
            <wp:docPr id="133756693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66939" name="Picture 1" descr="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96410"/>
                    </a:xfrm>
                    <a:prstGeom prst="rect">
                      <a:avLst/>
                    </a:prstGeom>
                  </pic:spPr>
                </pic:pic>
              </a:graphicData>
            </a:graphic>
          </wp:inline>
        </w:drawing>
      </w:r>
    </w:p>
    <w:p w14:paraId="3D73B700" w14:textId="77777777" w:rsidR="00287B7A" w:rsidRDefault="00287B7A" w:rsidP="00287B7A">
      <w:pPr>
        <w:pStyle w:val="Heading1"/>
      </w:pPr>
      <w:r>
        <w:t>Acknowledgments</w:t>
      </w:r>
    </w:p>
    <w:p w14:paraId="1B40433C" w14:textId="62915133" w:rsidR="00287B7A" w:rsidRPr="00466661" w:rsidRDefault="00466661" w:rsidP="00466661">
      <w:pPr>
        <w:pStyle w:val="Text"/>
        <w:rPr>
          <w:sz w:val="18"/>
          <w:szCs w:val="18"/>
        </w:rPr>
      </w:pPr>
      <w:r w:rsidRPr="0040381A">
        <w:t xml:space="preserve">This study was performed with the support of personnel within various NASA organizations, including </w:t>
      </w:r>
      <w:r w:rsidR="00645F43">
        <w:t xml:space="preserve">the </w:t>
      </w:r>
      <w:r w:rsidRPr="0040381A">
        <w:t>ESDMD Mars Campaign Office Logistics Reduction Project</w:t>
      </w:r>
      <w:r>
        <w:t xml:space="preserve"> and </w:t>
      </w:r>
      <w:r w:rsidRPr="0040381A">
        <w:t>STMD ISRU</w:t>
      </w:r>
      <w:r w:rsidRPr="00D77399">
        <w:t>.</w:t>
      </w:r>
    </w:p>
    <w:p w14:paraId="0B600C2C" w14:textId="77777777" w:rsidR="00287B7A" w:rsidRDefault="00287B7A" w:rsidP="00287B7A">
      <w:pPr>
        <w:pStyle w:val="Heading1"/>
      </w:pPr>
      <w:r>
        <w:t>References</w:t>
      </w:r>
    </w:p>
    <w:p w14:paraId="1ADE3C27" w14:textId="50FAEC5C" w:rsidR="00287B7A" w:rsidRDefault="007D7741" w:rsidP="00287B7A">
      <w:pPr>
        <w:pStyle w:val="References"/>
      </w:pPr>
      <w:r>
        <w:t xml:space="preserve">[1] </w:t>
      </w:r>
      <w:r w:rsidRPr="00E13A18">
        <w:rPr>
          <w:szCs w:val="18"/>
        </w:rPr>
        <w:t xml:space="preserve">AMP™ (Nov 21, 2025) "AI Takes Out the Trash: Largest U.S. Recycling Project to Extend Landfill Life for Virginia Residents" [Press release]. </w:t>
      </w:r>
      <w:hyperlink r:id="rId10" w:history="1">
        <w:r w:rsidRPr="00E13A18">
          <w:rPr>
            <w:rStyle w:val="Hyperlink"/>
            <w:sz w:val="18"/>
            <w:szCs w:val="18"/>
          </w:rPr>
          <w:t>https://ampsortation.com/articles/largest-us-recycling-project-spsa</w:t>
        </w:r>
      </w:hyperlink>
    </w:p>
    <w:p w14:paraId="01412097" w14:textId="4EAA8719" w:rsidR="007D7741" w:rsidRDefault="007D7741" w:rsidP="00287B7A">
      <w:pPr>
        <w:pStyle w:val="References"/>
      </w:pPr>
      <w:r>
        <w:t xml:space="preserve">[2] </w:t>
      </w:r>
      <w:hyperlink r:id="rId11" w:history="1">
        <w:r w:rsidRPr="00CD6ADD">
          <w:rPr>
            <w:rStyle w:val="Hyperlink"/>
            <w:sz w:val="18"/>
          </w:rPr>
          <w:t>https://www.terex.com/zenrobotics/robots/fast-picker</w:t>
        </w:r>
      </w:hyperlink>
    </w:p>
    <w:p w14:paraId="71E6BE64" w14:textId="646249CB" w:rsidR="007D7741" w:rsidRDefault="00A260F2" w:rsidP="00287B7A">
      <w:pPr>
        <w:pStyle w:val="References"/>
      </w:pPr>
      <w:r>
        <w:t xml:space="preserve">[3] </w:t>
      </w:r>
      <w:r w:rsidRPr="00A260F2">
        <w:t>https://www.machinexrecycling.com/sorting/equipment/samurai-sorting-robot/</w:t>
      </w:r>
    </w:p>
    <w:p w14:paraId="064CB014" w14:textId="463794D0" w:rsidR="007D7741" w:rsidRDefault="007D7741" w:rsidP="007D7741">
      <w:pPr>
        <w:pStyle w:val="References"/>
      </w:pPr>
      <w:r>
        <w:t>[</w:t>
      </w:r>
      <w:r w:rsidR="00A260F2">
        <w:t>4</w:t>
      </w:r>
      <w:r>
        <w:t>] California Institute of Technology Jet Propulsion Laboratory, “Mars 2020 Perseverance Launch Press Kit” https://www.jpl.nasa.gov/news/press_kits/mars_2020/launch/mission/spacecraft/perseverance_rover/</w:t>
      </w:r>
    </w:p>
    <w:p w14:paraId="470B9DB9" w14:textId="73ED0F23" w:rsidR="007D7741" w:rsidRDefault="007D7741" w:rsidP="007D7741">
      <w:pPr>
        <w:pStyle w:val="References"/>
      </w:pPr>
      <w:r>
        <w:t>[</w:t>
      </w:r>
      <w:r w:rsidR="00A260F2">
        <w:t>5</w:t>
      </w:r>
      <w:r>
        <w:t>] The Planetary Society, “Cost of Perseverance” https://www.planetary.org/space-policy/cost-of-perseverance</w:t>
      </w:r>
    </w:p>
    <w:p w14:paraId="23AE8D5D" w14:textId="550A8FA8" w:rsidR="007D7741" w:rsidRDefault="007D7741" w:rsidP="007D7741">
      <w:pPr>
        <w:pStyle w:val="References"/>
      </w:pPr>
      <w:r>
        <w:t>[</w:t>
      </w:r>
      <w:r w:rsidR="00A260F2">
        <w:t>6</w:t>
      </w:r>
      <w:r>
        <w:t>] Patel, P., "For NASA’s mission to Mars, how much do materials need to improve?" Chemical And Engineering News Volume 101, Issue 20 https://cen.acs.org/materials/NASAs-mission-Mars-much-materials/101/i20</w:t>
      </w:r>
    </w:p>
    <w:p w14:paraId="7A71E360" w14:textId="10532028" w:rsidR="007D7741" w:rsidRDefault="007D7741" w:rsidP="007D7741">
      <w:pPr>
        <w:pStyle w:val="References"/>
      </w:pPr>
      <w:r>
        <w:t>[</w:t>
      </w:r>
      <w:proofErr w:type="gramStart"/>
      <w:r w:rsidR="00A260F2">
        <w:t>7</w:t>
      </w:r>
      <w:r>
        <w:t>]</w:t>
      </w:r>
      <w:proofErr w:type="spellStart"/>
      <w:r>
        <w:t>Hollingham</w:t>
      </w:r>
      <w:proofErr w:type="spellEnd"/>
      <w:proofErr w:type="gramEnd"/>
      <w:r>
        <w:t xml:space="preserve">, R., "Leave only </w:t>
      </w:r>
      <w:proofErr w:type="spellStart"/>
      <w:r>
        <w:t>moonprints</w:t>
      </w:r>
      <w:proofErr w:type="spellEnd"/>
      <w:r>
        <w:t>: Nasa's lunar recycling ambitions" British Broadcast Corporation (BBC) 7 December 2024 https://www.bbc.com/future/article/20241206-leave-only-moonprints-nasas-lunar-recycling-ambitions</w:t>
      </w:r>
    </w:p>
    <w:p w14:paraId="7E2CDBB9" w14:textId="3A314793" w:rsidR="007D7741" w:rsidRDefault="007D7741" w:rsidP="007D7741">
      <w:pPr>
        <w:pStyle w:val="References"/>
      </w:pPr>
      <w:r>
        <w:t>[</w:t>
      </w:r>
      <w:r w:rsidR="00A260F2">
        <w:t>8</w:t>
      </w:r>
      <w:r>
        <w:t xml:space="preserve">] </w:t>
      </w:r>
      <w:r w:rsidR="00DB53B6" w:rsidRPr="00DB53B6">
        <w:t>Adilov, N</w:t>
      </w:r>
      <w:r w:rsidR="00DB53B6">
        <w:t>.,</w:t>
      </w:r>
      <w:r w:rsidR="00DB53B6" w:rsidRPr="00DB53B6">
        <w:t xml:space="preserve"> Alexander, P</w:t>
      </w:r>
      <w:r w:rsidR="00DB53B6">
        <w:t>.,</w:t>
      </w:r>
      <w:r w:rsidR="00DB53B6" w:rsidRPr="00DB53B6">
        <w:t xml:space="preserve"> Cunningham, B</w:t>
      </w:r>
      <w:r w:rsidR="00DB53B6">
        <w:t>.,</w:t>
      </w:r>
      <w:r w:rsidR="00DB53B6" w:rsidRPr="00DB53B6">
        <w:t xml:space="preserve"> </w:t>
      </w:r>
      <w:r w:rsidR="00DB53B6">
        <w:t>and</w:t>
      </w:r>
      <w:r w:rsidR="00DB53B6" w:rsidRPr="00DB53B6">
        <w:t xml:space="preserve"> Albertson, </w:t>
      </w:r>
      <w:proofErr w:type="gramStart"/>
      <w:r w:rsidR="00DB53B6" w:rsidRPr="00DB53B6">
        <w:t>N</w:t>
      </w:r>
      <w:r w:rsidR="00DB53B6">
        <w:t>.,</w:t>
      </w:r>
      <w:r w:rsidR="00DB53B6" w:rsidRPr="00DB53B6">
        <w:t>.</w:t>
      </w:r>
      <w:proofErr w:type="gramEnd"/>
      <w:r w:rsidR="00DB53B6" w:rsidRPr="00DB53B6">
        <w:t xml:space="preserve"> (2024). </w:t>
      </w:r>
      <w:r w:rsidR="00DB53B6">
        <w:t>“</w:t>
      </w:r>
      <w:r w:rsidR="00DB53B6" w:rsidRPr="00DB53B6">
        <w:t>An Analysis of Launch Cost Reductions for Low Earth Orbit Satellites</w:t>
      </w:r>
      <w:r w:rsidR="00DB53B6">
        <w:t>”</w:t>
      </w:r>
      <w:r w:rsidR="00DB53B6" w:rsidRPr="00DB53B6">
        <w:t xml:space="preserve"> (accepted for publication, Economics Bulletin, 2022). Economics Bulletin.</w:t>
      </w:r>
    </w:p>
    <w:p w14:paraId="19F6402B" w14:textId="019ED08E" w:rsidR="007D7741" w:rsidRDefault="007D7741" w:rsidP="007D7741">
      <w:pPr>
        <w:pStyle w:val="References"/>
      </w:pPr>
      <w:r>
        <w:t>[</w:t>
      </w:r>
      <w:r w:rsidR="00A260F2">
        <w:t>9</w:t>
      </w:r>
      <w:r>
        <w:t xml:space="preserve">] </w:t>
      </w:r>
      <w:r w:rsidR="00975BF1">
        <w:t>Jones, H., “</w:t>
      </w:r>
      <w:r w:rsidR="00975BF1" w:rsidRPr="00975BF1">
        <w:t>The Future Impact of Much Lower Launch Cost</w:t>
      </w:r>
      <w:r w:rsidR="00975BF1">
        <w:t xml:space="preserve">” </w:t>
      </w:r>
      <w:r w:rsidR="00975BF1" w:rsidRPr="00975BF1">
        <w:t>48th International Conference on Environmental Systems, 8-12 July 2018, Albuquerque, New Mexico, ICES-2018-58</w:t>
      </w:r>
    </w:p>
    <w:p w14:paraId="50E9C8D0" w14:textId="4B958615" w:rsidR="007D7741" w:rsidRDefault="007D7741" w:rsidP="007D7741">
      <w:pPr>
        <w:pStyle w:val="References"/>
      </w:pPr>
      <w:r>
        <w:lastRenderedPageBreak/>
        <w:t>[</w:t>
      </w:r>
      <w:r w:rsidR="00A260F2">
        <w:t>10</w:t>
      </w:r>
      <w:r>
        <w:t xml:space="preserve">] Kim, M.J., "Counting stars and costs: An empirical examination of space launch cost trend at NASA" Acta </w:t>
      </w:r>
      <w:proofErr w:type="spellStart"/>
      <w:r>
        <w:t>Astronautica</w:t>
      </w:r>
      <w:proofErr w:type="spellEnd"/>
      <w:r>
        <w:t>, Volume 232, 2025, Pages 633-639, ISSN 0094-5765, https://doi.org/10.1016/j.actaastro.2025.04.011</w:t>
      </w:r>
    </w:p>
    <w:p w14:paraId="72CF29A3" w14:textId="1F54C7DD" w:rsidR="007D7741" w:rsidRDefault="004825A2" w:rsidP="00287B7A">
      <w:pPr>
        <w:pStyle w:val="References"/>
      </w:pPr>
      <w:r w:rsidRPr="004825A2">
        <w:t>[</w:t>
      </w:r>
      <w:r>
        <w:t>11</w:t>
      </w:r>
      <w:r w:rsidRPr="004825A2">
        <w:t>] Lange, K., Perka, A., Duffield, B., and Jeng, F. (2005). “Bounding the Spacecraft Atmosphere Design Space for Future Exploration Missions.” NASA/CR—2005–213689 https://ntrs.nasa.gov/api/citations/20050185597/downloads/20050185597.pdf</w:t>
      </w:r>
    </w:p>
    <w:p w14:paraId="0E262FE7" w14:textId="41D6F42B" w:rsidR="007D7741" w:rsidRDefault="005A7761" w:rsidP="00287B7A">
      <w:pPr>
        <w:pStyle w:val="References"/>
      </w:pPr>
      <w:r>
        <w:t>[</w:t>
      </w:r>
      <w:r w:rsidR="00EA7D54">
        <w:t>12</w:t>
      </w:r>
      <w:r>
        <w:t>]</w:t>
      </w:r>
      <w:r w:rsidR="00EA7D54">
        <w:t xml:space="preserve"> </w:t>
      </w:r>
      <w:r w:rsidR="00EA7D54" w:rsidRPr="00EA7D54">
        <w:t>Ehresmann</w:t>
      </w:r>
      <w:r w:rsidR="00EA7D54">
        <w:t>,</w:t>
      </w:r>
      <w:r w:rsidR="00EA7D54" w:rsidRPr="00EA7D54">
        <w:t xml:space="preserve"> B., Zeitlin C., Hassler D.M., Guo J., Wimmer-</w:t>
      </w:r>
      <w:proofErr w:type="spellStart"/>
      <w:r w:rsidR="00EA7D54" w:rsidRPr="00EA7D54">
        <w:t>Schweingruber</w:t>
      </w:r>
      <w:proofErr w:type="spellEnd"/>
      <w:r w:rsidR="00EA7D54" w:rsidRPr="00EA7D54">
        <w:t xml:space="preserve"> R.F., Berger</w:t>
      </w:r>
      <w:r w:rsidR="00EA7D54">
        <w:t>,</w:t>
      </w:r>
      <w:r w:rsidR="00EA7D54" w:rsidRPr="00EA7D54">
        <w:t xml:space="preserve"> T., </w:t>
      </w:r>
      <w:proofErr w:type="spellStart"/>
      <w:r w:rsidRPr="00EA7D54">
        <w:t>Matthiä</w:t>
      </w:r>
      <w:proofErr w:type="spellEnd"/>
      <w:r>
        <w:t>,</w:t>
      </w:r>
      <w:r w:rsidRPr="00EA7D54">
        <w:t xml:space="preserve"> </w:t>
      </w:r>
      <w:r w:rsidR="00EA7D54" w:rsidRPr="00EA7D54">
        <w:t xml:space="preserve">D., </w:t>
      </w:r>
      <w:r w:rsidRPr="00EA7D54">
        <w:t xml:space="preserve">Reitz </w:t>
      </w:r>
      <w:r w:rsidR="00EA7D54" w:rsidRPr="00EA7D54">
        <w:t>G., “The Martian surface radiation environment at solar minimum measured with MSL/RAD,” Icarus, Volume 393, 2023, Table 1, 115035, ISSN 0019-1035, https://doi.org/10.1016/j.icarus.2022.115035.</w:t>
      </w:r>
    </w:p>
    <w:p w14:paraId="7A87CEEC" w14:textId="6562A971" w:rsidR="00EA7D54" w:rsidRDefault="005A7761" w:rsidP="00287B7A">
      <w:pPr>
        <w:pStyle w:val="References"/>
      </w:pPr>
      <w:r>
        <w:t xml:space="preserve">[13] </w:t>
      </w:r>
      <w:r w:rsidRPr="005A7761">
        <w:t>Hassler, D.M., et al., "Mars’ Surface Radiation Environment Measured with the Mars Science Laboratory’s Curiosity Rover" Science 343, 1244797(2014) DOI:10.1126/science.1244797</w:t>
      </w:r>
    </w:p>
    <w:p w14:paraId="7FA12E7A" w14:textId="4EE10BA0" w:rsidR="00EA7D54" w:rsidRDefault="005A7761" w:rsidP="00287B7A">
      <w:pPr>
        <w:pStyle w:val="References"/>
      </w:pPr>
      <w:r>
        <w:t xml:space="preserve">[14] </w:t>
      </w:r>
      <w:r w:rsidRPr="005A7761">
        <w:t>Abd El-Hameed, A. M. (2022). Radiation effects on composite materials used in space systems: a review. NRIAG Journal of Astronomy and Geophysics, 11(1), 313–324. https://doi.org/10.1080/20909977.2022.2079902</w:t>
      </w:r>
    </w:p>
    <w:p w14:paraId="77CA6E97" w14:textId="720EE683" w:rsidR="005A7761" w:rsidRDefault="00003564" w:rsidP="00287B7A">
      <w:pPr>
        <w:pStyle w:val="References"/>
      </w:pPr>
      <w:r>
        <w:t xml:space="preserve">[15] </w:t>
      </w:r>
      <w:r w:rsidRPr="00003564">
        <w:t>Richardson</w:t>
      </w:r>
      <w:r>
        <w:t xml:space="preserve">, </w:t>
      </w:r>
      <w:r w:rsidRPr="00003564">
        <w:t xml:space="preserve">T.-M. J.  et al., “The Trash Compaction Processing System (TCPS) Technology Demonstrations Science Objectives and Requirement Definitions,” Jul. 2023, Accessed: Apr. 22, 2025. [Online]. Available: </w:t>
      </w:r>
      <w:hyperlink r:id="rId12" w:history="1">
        <w:r w:rsidR="00BE7DCE" w:rsidRPr="00CD6ADD">
          <w:rPr>
            <w:rStyle w:val="Hyperlink"/>
            <w:sz w:val="18"/>
          </w:rPr>
          <w:t>https://hdl.handle.net/2346/94644</w:t>
        </w:r>
      </w:hyperlink>
    </w:p>
    <w:p w14:paraId="25313DD9" w14:textId="325A03AB" w:rsidR="00BE7DCE" w:rsidRDefault="00BE7DCE" w:rsidP="00287B7A">
      <w:pPr>
        <w:pStyle w:val="References"/>
      </w:pPr>
      <w:r>
        <w:t>[16]</w:t>
      </w:r>
      <w:r w:rsidR="00F52DD1" w:rsidRPr="00F52DD1">
        <w:t xml:space="preserve"> R. Pitts, J. A. Olson, M. Benson, M. Kelley, C. A. Richardson-Gongora, and A. J. Meier, “Development of a Predictive Model for In-Situ Resource Utilization of Space Exploration Waste,” in ASCEND 2023, American Institute of Aeronautics and Astronautics. </w:t>
      </w:r>
      <w:proofErr w:type="spellStart"/>
      <w:r w:rsidR="00F52DD1" w:rsidRPr="00F52DD1">
        <w:t>doi</w:t>
      </w:r>
      <w:proofErr w:type="spellEnd"/>
      <w:r w:rsidR="00F52DD1" w:rsidRPr="00F52DD1">
        <w:t>: 10.2514/6.2023-4659</w:t>
      </w:r>
    </w:p>
    <w:p w14:paraId="48898BFC" w14:textId="099A4131" w:rsidR="00F52DD1" w:rsidRDefault="00F52DD1" w:rsidP="00287B7A">
      <w:pPr>
        <w:pStyle w:val="References"/>
      </w:pPr>
      <w:r>
        <w:t xml:space="preserve">[17] </w:t>
      </w:r>
      <w:r w:rsidRPr="00F52DD1">
        <w:t>Anthony</w:t>
      </w:r>
      <w:r>
        <w:t xml:space="preserve">, </w:t>
      </w:r>
      <w:r w:rsidRPr="00F52DD1">
        <w:t>S. M.  and Hintze,</w:t>
      </w:r>
      <w:r>
        <w:t xml:space="preserve"> </w:t>
      </w:r>
      <w:r w:rsidRPr="00F52DD1">
        <w:t>P. E.  “Trash-to-Gas: Determining the Ideal Technology for Converting Space Trash into Useful Products,” presented at the International Conference on Environmental Systems, Tucson, AZ, Jul. 2014.</w:t>
      </w:r>
    </w:p>
    <w:p w14:paraId="5B99C405" w14:textId="5B2A8151" w:rsidR="00003564" w:rsidRDefault="00003564" w:rsidP="00287B7A">
      <w:pPr>
        <w:pStyle w:val="References"/>
      </w:pPr>
      <w:r>
        <w:t>[1</w:t>
      </w:r>
      <w:r w:rsidR="00F52DD1">
        <w:t>8</w:t>
      </w:r>
      <w:r>
        <w:t>]</w:t>
      </w:r>
      <w:r w:rsidR="001F237F">
        <w:t xml:space="preserve"> </w:t>
      </w:r>
      <w:r w:rsidR="001F237F" w:rsidRPr="001F237F">
        <w:t>Pitts,</w:t>
      </w:r>
      <w:r w:rsidR="001F237F">
        <w:t xml:space="preserve"> </w:t>
      </w:r>
      <w:r w:rsidR="001F237F" w:rsidRPr="001F237F">
        <w:t>R. P.</w:t>
      </w:r>
      <w:proofErr w:type="gramStart"/>
      <w:r w:rsidR="001F237F">
        <w:t>,</w:t>
      </w:r>
      <w:r w:rsidR="001F237F" w:rsidRPr="001F237F">
        <w:t xml:space="preserve">  Alvarez</w:t>
      </w:r>
      <w:proofErr w:type="gramEnd"/>
      <w:r w:rsidR="001F237F" w:rsidRPr="001F237F">
        <w:t>,</w:t>
      </w:r>
      <w:r w:rsidR="001F237F">
        <w:t xml:space="preserve"> </w:t>
      </w:r>
      <w:r w:rsidR="001F237F" w:rsidRPr="001F237F">
        <w:t>V. R.  Ewert,</w:t>
      </w:r>
      <w:r w:rsidR="001F237F">
        <w:t xml:space="preserve"> </w:t>
      </w:r>
      <w:r w:rsidR="001F237F" w:rsidRPr="001F237F">
        <w:t>M. K.  and Spader,</w:t>
      </w:r>
      <w:r w:rsidR="001F237F">
        <w:t xml:space="preserve"> </w:t>
      </w:r>
      <w:r w:rsidR="001F237F" w:rsidRPr="001F237F">
        <w:t>A. M.  “Advanced Waste Management Strategic Analysis: Human Lunar Return to Sustained Lunar Evolution,” Jul. 2025, Accessed: Aug. 12, 2025. [Online]. Available: https://hdl.handle.net/2346/102765</w:t>
      </w:r>
    </w:p>
    <w:p w14:paraId="7F76A2F2" w14:textId="202E97F0" w:rsidR="00003564" w:rsidRDefault="007165E6" w:rsidP="000C15FF">
      <w:pPr>
        <w:pStyle w:val="References"/>
      </w:pPr>
      <w:r>
        <w:t>[</w:t>
      </w:r>
      <w:r w:rsidR="003B5451">
        <w:t>19</w:t>
      </w:r>
      <w:r>
        <w:t>]</w:t>
      </w:r>
      <w:r w:rsidR="000F0014">
        <w:t xml:space="preserve"> </w:t>
      </w:r>
      <w:r w:rsidR="000C15FF">
        <w:t xml:space="preserve">Joseph Redmon, J., </w:t>
      </w:r>
      <w:proofErr w:type="spellStart"/>
      <w:r w:rsidR="000C15FF">
        <w:t>Divvala</w:t>
      </w:r>
      <w:proofErr w:type="spellEnd"/>
      <w:r w:rsidR="000C15FF">
        <w:t xml:space="preserve">, S., </w:t>
      </w:r>
      <w:proofErr w:type="spellStart"/>
      <w:r w:rsidR="000C15FF">
        <w:t>Girshick</w:t>
      </w:r>
      <w:proofErr w:type="spellEnd"/>
      <w:r w:rsidR="000C15FF">
        <w:t>, R., Farhadi, A., "You Only Look Once:</w:t>
      </w:r>
      <w:r w:rsidR="00B4074A">
        <w:t xml:space="preserve"> </w:t>
      </w:r>
      <w:r w:rsidR="000C15FF">
        <w:t>Unified, Real-Time Object Detection" University of Washington https://arxiv.org/pdf/1506.02640</w:t>
      </w:r>
    </w:p>
    <w:p w14:paraId="0DFA313A" w14:textId="6FF60669" w:rsidR="00003564" w:rsidRDefault="00DE14CF" w:rsidP="00287B7A">
      <w:pPr>
        <w:pStyle w:val="References"/>
      </w:pPr>
      <w:r>
        <w:t>[2</w:t>
      </w:r>
      <w:r w:rsidR="003B5451">
        <w:t>0</w:t>
      </w:r>
      <w:r>
        <w:t xml:space="preserve">] </w:t>
      </w:r>
      <w:r w:rsidRPr="00DE14CF">
        <w:t xml:space="preserve">Lyu, C., Zhang, W., Huang, H., Zhou, Y., Wang, Y., Liu, Y., Zhang, S., and Chen, K., Shanghai AI </w:t>
      </w:r>
      <w:proofErr w:type="gramStart"/>
      <w:r w:rsidRPr="00DE14CF">
        <w:t>Laboratory  "</w:t>
      </w:r>
      <w:proofErr w:type="spellStart"/>
      <w:proofErr w:type="gramEnd"/>
      <w:r w:rsidRPr="00DE14CF">
        <w:t>RTMDet</w:t>
      </w:r>
      <w:proofErr w:type="spellEnd"/>
      <w:r w:rsidRPr="00DE14CF">
        <w:t>: An Empirical Study of Designing Real-Time Object Detectors" https://arxiv.org/abs/2212.07784?ref=blog.roboflow.com</w:t>
      </w:r>
    </w:p>
    <w:p w14:paraId="4D7CA9F7" w14:textId="3A862D31" w:rsidR="00003564" w:rsidRDefault="00DE14CF" w:rsidP="00287B7A">
      <w:pPr>
        <w:pStyle w:val="References"/>
      </w:pPr>
      <w:r>
        <w:t>[2</w:t>
      </w:r>
      <w:r w:rsidR="003B5451">
        <w:t>1</w:t>
      </w:r>
      <w:r>
        <w:t xml:space="preserve">] </w:t>
      </w:r>
      <w:r>
        <w:rPr>
          <w:szCs w:val="18"/>
        </w:rPr>
        <w:t>Moore, A., “</w:t>
      </w:r>
      <w:r w:rsidRPr="008F039B">
        <w:rPr>
          <w:szCs w:val="18"/>
        </w:rPr>
        <w:t>AI-Powered Waste Management System to Revolutionize Recycling</w:t>
      </w:r>
      <w:r>
        <w:rPr>
          <w:szCs w:val="18"/>
        </w:rPr>
        <w:t xml:space="preserve">,” </w:t>
      </w:r>
      <w:r w:rsidRPr="008F039B">
        <w:rPr>
          <w:szCs w:val="18"/>
        </w:rPr>
        <w:t>Forest Biomaterials Research, North Carolina State University, College of Natural Resources News, November 9, 2023</w:t>
      </w:r>
      <w:r>
        <w:rPr>
          <w:szCs w:val="18"/>
        </w:rPr>
        <w:t>.</w:t>
      </w:r>
    </w:p>
    <w:p w14:paraId="04EB0286" w14:textId="105E83F1" w:rsidR="00DE14CF" w:rsidRDefault="00145C7B" w:rsidP="00287B7A">
      <w:pPr>
        <w:pStyle w:val="References"/>
      </w:pPr>
      <w:r>
        <w:t>[2</w:t>
      </w:r>
      <w:r w:rsidR="003B5451">
        <w:t>2</w:t>
      </w:r>
      <w:r>
        <w:t xml:space="preserve">] </w:t>
      </w:r>
      <w:r w:rsidRPr="00AF6C51">
        <w:rPr>
          <w:color w:val="000000"/>
          <w:szCs w:val="18"/>
          <w:shd w:val="clear" w:color="auto" w:fill="FFFFFF"/>
        </w:rPr>
        <w:t>Li, D., Li, M., &amp; Bitto, A. K. (2024). Exploring Artificial Intelligence-driven Image Recognition Technology.</w:t>
      </w:r>
      <w:r w:rsidRPr="00AF6C51">
        <w:rPr>
          <w:rStyle w:val="apple-converted-space"/>
          <w:color w:val="000000"/>
          <w:szCs w:val="18"/>
          <w:shd w:val="clear" w:color="auto" w:fill="FFFFFF"/>
        </w:rPr>
        <w:t> </w:t>
      </w:r>
      <w:r w:rsidRPr="00AF6C51">
        <w:rPr>
          <w:i/>
          <w:iCs/>
          <w:color w:val="000000"/>
          <w:szCs w:val="18"/>
        </w:rPr>
        <w:t>Journal of Computer Technology and Software</w:t>
      </w:r>
      <w:r w:rsidRPr="00AF6C51">
        <w:rPr>
          <w:color w:val="000000"/>
          <w:szCs w:val="18"/>
          <w:shd w:val="clear" w:color="auto" w:fill="FFFFFF"/>
        </w:rPr>
        <w:t>,</w:t>
      </w:r>
      <w:r w:rsidRPr="00AF6C51">
        <w:rPr>
          <w:rStyle w:val="apple-converted-space"/>
          <w:color w:val="000000"/>
          <w:szCs w:val="18"/>
          <w:shd w:val="clear" w:color="auto" w:fill="FFFFFF"/>
        </w:rPr>
        <w:t> </w:t>
      </w:r>
      <w:r w:rsidRPr="00AF6C51">
        <w:rPr>
          <w:i/>
          <w:iCs/>
          <w:color w:val="000000"/>
          <w:szCs w:val="18"/>
        </w:rPr>
        <w:t>3</w:t>
      </w:r>
      <w:r w:rsidRPr="00AF6C51">
        <w:rPr>
          <w:color w:val="000000"/>
          <w:szCs w:val="18"/>
          <w:shd w:val="clear" w:color="auto" w:fill="FFFFFF"/>
        </w:rPr>
        <w:t xml:space="preserve">(1), 22–25. Retrieved from </w:t>
      </w:r>
      <w:hyperlink r:id="rId13" w:history="1">
        <w:r w:rsidRPr="00F8759C">
          <w:rPr>
            <w:rStyle w:val="Hyperlink"/>
            <w:sz w:val="18"/>
            <w:szCs w:val="18"/>
            <w:shd w:val="clear" w:color="auto" w:fill="FFFFFF"/>
          </w:rPr>
          <w:t>https://www.ashpress.org/index.php/jcts/article/view/22</w:t>
        </w:r>
      </w:hyperlink>
    </w:p>
    <w:p w14:paraId="20D18159" w14:textId="4B24718C" w:rsidR="00DE14CF" w:rsidRDefault="00B91326" w:rsidP="00287B7A">
      <w:pPr>
        <w:pStyle w:val="References"/>
      </w:pPr>
      <w:r>
        <w:t>[2</w:t>
      </w:r>
      <w:r w:rsidR="003B5451">
        <w:t>3</w:t>
      </w:r>
      <w:r>
        <w:t xml:space="preserve">] </w:t>
      </w:r>
      <w:r w:rsidRPr="00B008D1">
        <w:rPr>
          <w:szCs w:val="18"/>
        </w:rPr>
        <w:t>Fahmi, F., and Lubis, B. P., "Identification and Sorting of Waste using Artificial Intelligence Based on Convolutional Neural</w:t>
      </w:r>
      <w:r>
        <w:rPr>
          <w:szCs w:val="18"/>
        </w:rPr>
        <w:t xml:space="preserve"> </w:t>
      </w:r>
      <w:r w:rsidRPr="00B008D1">
        <w:rPr>
          <w:szCs w:val="18"/>
        </w:rPr>
        <w:t>Network" 2022 6th International Conference on Electrical, Telecommunication and Computer Engineering (ELTICOM)</w:t>
      </w:r>
      <w:r>
        <w:rPr>
          <w:szCs w:val="18"/>
        </w:rPr>
        <w:t>,</w:t>
      </w:r>
      <w:r w:rsidRPr="00B008D1">
        <w:rPr>
          <w:szCs w:val="18"/>
        </w:rPr>
        <w:t xml:space="preserve"> ©2022 IEEE</w:t>
      </w:r>
      <w:r>
        <w:rPr>
          <w:szCs w:val="18"/>
        </w:rPr>
        <w:t>,</w:t>
      </w:r>
      <w:r w:rsidRPr="00B008D1">
        <w:rPr>
          <w:szCs w:val="18"/>
        </w:rPr>
        <w:t xml:space="preserve"> DOI: 10.1109/ELTICOM57747.2022.10038044</w:t>
      </w:r>
    </w:p>
    <w:p w14:paraId="7F1FB150" w14:textId="68E575B8" w:rsidR="00B91326" w:rsidRDefault="00751F92" w:rsidP="00287B7A">
      <w:pPr>
        <w:pStyle w:val="References"/>
      </w:pPr>
      <w:r>
        <w:t>[2</w:t>
      </w:r>
      <w:r w:rsidR="003B5451">
        <w:t>2</w:t>
      </w:r>
      <w:r>
        <w:t xml:space="preserve">] </w:t>
      </w:r>
      <w:r w:rsidRPr="004A42BC">
        <w:rPr>
          <w:szCs w:val="18"/>
        </w:rPr>
        <w:t xml:space="preserve">Cheng, T.; Kojima, D.; Hu, H.; Onoda, H.; </w:t>
      </w:r>
      <w:proofErr w:type="spellStart"/>
      <w:r w:rsidRPr="004A42BC">
        <w:rPr>
          <w:szCs w:val="18"/>
        </w:rPr>
        <w:t>Pandyaswargo</w:t>
      </w:r>
      <w:proofErr w:type="spellEnd"/>
      <w:r w:rsidRPr="004A42BC">
        <w:rPr>
          <w:szCs w:val="18"/>
        </w:rPr>
        <w:t xml:space="preserve">, A.H. "Optimizing Waste Sorting for Sustainability: An AI-Powered Robotic Solution for Beverage Container Recycling." Sustainability 2024, 16, 10155. </w:t>
      </w:r>
      <w:hyperlink r:id="rId14" w:history="1">
        <w:r w:rsidRPr="003516F4">
          <w:rPr>
            <w:rStyle w:val="Hyperlink"/>
            <w:sz w:val="18"/>
            <w:szCs w:val="18"/>
          </w:rPr>
          <w:t>https://doi.org/10.3390/su162310155</w:t>
        </w:r>
      </w:hyperlink>
    </w:p>
    <w:p w14:paraId="3762390A" w14:textId="5A1D8F11" w:rsidR="00B91326" w:rsidRDefault="00B474A6" w:rsidP="00287B7A">
      <w:pPr>
        <w:pStyle w:val="References"/>
      </w:pPr>
      <w:r>
        <w:t>[2</w:t>
      </w:r>
      <w:r w:rsidR="003B5451">
        <w:t>5</w:t>
      </w:r>
      <w:r>
        <w:t xml:space="preserve">] </w:t>
      </w:r>
      <w:proofErr w:type="spellStart"/>
      <w:r w:rsidRPr="000A32BA">
        <w:rPr>
          <w:szCs w:val="18"/>
        </w:rPr>
        <w:t>Koskinopoulou</w:t>
      </w:r>
      <w:proofErr w:type="spellEnd"/>
      <w:r w:rsidRPr="000A32BA">
        <w:rPr>
          <w:szCs w:val="18"/>
        </w:rPr>
        <w:t xml:space="preserve">, M., Raptopoulos, F., Papadopoulos, G., Mavrakis, N., and </w:t>
      </w:r>
      <w:proofErr w:type="spellStart"/>
      <w:r w:rsidRPr="000A32BA">
        <w:rPr>
          <w:szCs w:val="18"/>
        </w:rPr>
        <w:t>Maniadakis</w:t>
      </w:r>
      <w:proofErr w:type="spellEnd"/>
      <w:r w:rsidRPr="000A32BA">
        <w:rPr>
          <w:szCs w:val="18"/>
        </w:rPr>
        <w:t>, M., "Robotic Waste Sorting Technology" IEEE R</w:t>
      </w:r>
      <w:r>
        <w:rPr>
          <w:szCs w:val="18"/>
        </w:rPr>
        <w:t>obotics</w:t>
      </w:r>
      <w:r w:rsidRPr="000A32BA">
        <w:rPr>
          <w:szCs w:val="18"/>
        </w:rPr>
        <w:t xml:space="preserve"> &amp; A</w:t>
      </w:r>
      <w:r>
        <w:rPr>
          <w:szCs w:val="18"/>
        </w:rPr>
        <w:t>utomation</w:t>
      </w:r>
      <w:r w:rsidRPr="000A32BA">
        <w:rPr>
          <w:szCs w:val="18"/>
        </w:rPr>
        <w:t xml:space="preserve"> M</w:t>
      </w:r>
      <w:r>
        <w:rPr>
          <w:szCs w:val="18"/>
        </w:rPr>
        <w:t>agazine</w:t>
      </w:r>
      <w:r w:rsidRPr="000A32BA">
        <w:rPr>
          <w:szCs w:val="18"/>
        </w:rPr>
        <w:t xml:space="preserve"> • J</w:t>
      </w:r>
      <w:r>
        <w:rPr>
          <w:szCs w:val="18"/>
        </w:rPr>
        <w:t xml:space="preserve">une </w:t>
      </w:r>
      <w:r w:rsidRPr="000A32BA">
        <w:rPr>
          <w:szCs w:val="18"/>
        </w:rPr>
        <w:t>2021 p50</w:t>
      </w:r>
    </w:p>
    <w:p w14:paraId="7F5AA993" w14:textId="185B3675" w:rsidR="00B91326" w:rsidRDefault="00765D39" w:rsidP="00287B7A">
      <w:pPr>
        <w:pStyle w:val="References"/>
      </w:pPr>
      <w:r>
        <w:t>[2</w:t>
      </w:r>
      <w:r w:rsidR="003B5451">
        <w:t>6</w:t>
      </w:r>
      <w:r>
        <w:t xml:space="preserve">] </w:t>
      </w:r>
      <w:proofErr w:type="spellStart"/>
      <w:r w:rsidRPr="00E942C0">
        <w:rPr>
          <w:szCs w:val="18"/>
        </w:rPr>
        <w:t>Leveziel</w:t>
      </w:r>
      <w:proofErr w:type="spellEnd"/>
      <w:r w:rsidRPr="00E942C0">
        <w:rPr>
          <w:szCs w:val="18"/>
        </w:rPr>
        <w:t xml:space="preserve"> M, Laurent GJ, </w:t>
      </w:r>
      <w:proofErr w:type="spellStart"/>
      <w:r w:rsidRPr="00E942C0">
        <w:rPr>
          <w:szCs w:val="18"/>
        </w:rPr>
        <w:t>Haouas</w:t>
      </w:r>
      <w:proofErr w:type="spellEnd"/>
      <w:r w:rsidRPr="00E942C0">
        <w:rPr>
          <w:szCs w:val="18"/>
        </w:rPr>
        <w:t xml:space="preserve"> W, Gauthier M, </w:t>
      </w:r>
      <w:proofErr w:type="spellStart"/>
      <w:r w:rsidRPr="00E942C0">
        <w:rPr>
          <w:szCs w:val="18"/>
        </w:rPr>
        <w:t>Dahmouche</w:t>
      </w:r>
      <w:proofErr w:type="spellEnd"/>
      <w:r w:rsidRPr="00E942C0">
        <w:rPr>
          <w:szCs w:val="18"/>
        </w:rPr>
        <w:t xml:space="preserve"> R (2022)</w:t>
      </w:r>
      <w:r>
        <w:rPr>
          <w:szCs w:val="18"/>
        </w:rPr>
        <w:t xml:space="preserve"> </w:t>
      </w:r>
      <w:r w:rsidRPr="00E942C0">
        <w:rPr>
          <w:szCs w:val="18"/>
        </w:rPr>
        <w:t>A 4-DoF parallel robot with a built-in gripper for waste sorting.</w:t>
      </w:r>
      <w:r>
        <w:rPr>
          <w:szCs w:val="18"/>
        </w:rPr>
        <w:t xml:space="preserve"> </w:t>
      </w:r>
      <w:r w:rsidRPr="00E942C0">
        <w:rPr>
          <w:szCs w:val="18"/>
        </w:rPr>
        <w:t xml:space="preserve">Robot Autom Lett 7:9834–9841. https:// </w:t>
      </w:r>
      <w:proofErr w:type="spellStart"/>
      <w:r w:rsidRPr="00E942C0">
        <w:rPr>
          <w:szCs w:val="18"/>
        </w:rPr>
        <w:t>doi</w:t>
      </w:r>
      <w:proofErr w:type="spellEnd"/>
      <w:r w:rsidRPr="00E942C0">
        <w:rPr>
          <w:szCs w:val="18"/>
        </w:rPr>
        <w:t>. org/ 10. 1109/ LRA.</w:t>
      </w:r>
      <w:r>
        <w:rPr>
          <w:szCs w:val="18"/>
        </w:rPr>
        <w:t xml:space="preserve"> </w:t>
      </w:r>
      <w:r w:rsidRPr="00E942C0">
        <w:rPr>
          <w:szCs w:val="18"/>
        </w:rPr>
        <w:t>2022. 31925 82</w:t>
      </w:r>
    </w:p>
    <w:p w14:paraId="7FB34B93" w14:textId="44D99B2E" w:rsidR="003B5451" w:rsidRDefault="003B5451" w:rsidP="003B5451">
      <w:pPr>
        <w:pStyle w:val="References"/>
      </w:pPr>
      <w:r>
        <w:t xml:space="preserve">[27] online </w:t>
      </w:r>
      <w:r w:rsidRPr="007165E6">
        <w:t>https://www.kinovarobotics.com/product/gen3-robots</w:t>
      </w:r>
    </w:p>
    <w:p w14:paraId="1C673CB7" w14:textId="59DCBEDC" w:rsidR="003B5451" w:rsidRDefault="003B5451" w:rsidP="003B5451">
      <w:pPr>
        <w:pStyle w:val="References"/>
      </w:pPr>
      <w:r>
        <w:t xml:space="preserve">[28] online </w:t>
      </w:r>
      <w:r w:rsidRPr="000F0014">
        <w:t>https://www.fanucamerica.com/products/robots/series/lr-mate</w:t>
      </w:r>
    </w:p>
    <w:p w14:paraId="05336406" w14:textId="5BCD6C54" w:rsidR="00DE14CF" w:rsidRDefault="00FC3F03" w:rsidP="00287B7A">
      <w:pPr>
        <w:pStyle w:val="References"/>
      </w:pPr>
      <w:r>
        <w:t xml:space="preserve">[29] online </w:t>
      </w:r>
      <w:hyperlink r:id="rId15" w:history="1">
        <w:r w:rsidRPr="00F40366">
          <w:rPr>
            <w:rStyle w:val="Hyperlink"/>
            <w:sz w:val="18"/>
          </w:rPr>
          <w:t>https://www.hiwonder.com/products/jetarm?variant=41317227888727</w:t>
        </w:r>
      </w:hyperlink>
    </w:p>
    <w:p w14:paraId="33A72C8D" w14:textId="2F47E615" w:rsidR="002D7A63" w:rsidRDefault="002D7A63" w:rsidP="00287B7A">
      <w:pPr>
        <w:pStyle w:val="References"/>
      </w:pPr>
      <w:r>
        <w:t xml:space="preserve">[30] online </w:t>
      </w:r>
      <w:hyperlink r:id="rId16" w:history="1">
        <w:r w:rsidRPr="00513996">
          <w:rPr>
            <w:rStyle w:val="Hyperlink"/>
            <w:sz w:val="18"/>
          </w:rPr>
          <w:t>https://github.com/garythung/trashnet</w:t>
        </w:r>
      </w:hyperlink>
    </w:p>
    <w:p w14:paraId="65AF7BDB" w14:textId="10063EF0" w:rsidR="002D7A63" w:rsidRDefault="002D7A63" w:rsidP="00287B7A">
      <w:pPr>
        <w:pStyle w:val="References"/>
      </w:pPr>
      <w:r>
        <w:t xml:space="preserve">[31] online </w:t>
      </w:r>
      <w:r w:rsidR="00B1593D" w:rsidRPr="00B1593D">
        <w:t>http://tacodataset.org</w:t>
      </w:r>
    </w:p>
    <w:p w14:paraId="48F0428D" w14:textId="516C7122" w:rsidR="00747668" w:rsidRPr="00287B7A" w:rsidRDefault="00747668" w:rsidP="00287B7A"/>
    <w:sectPr w:rsidR="00747668" w:rsidRPr="00287B7A" w:rsidSect="004F6183">
      <w:headerReference w:type="first" r:id="rId17"/>
      <w:footerReference w:type="first" r:id="rId18"/>
      <w:footnotePr>
        <w:numFmt w:val="chicago"/>
        <w:numRestart w:val="eachSect"/>
      </w:footnotePr>
      <w:pgSz w:w="12240" w:h="15840"/>
      <w:pgMar w:top="1440" w:right="1440" w:bottom="1440" w:left="1440" w:header="360" w:footer="856" w:gutter="0"/>
      <w:lnNumType w:countBy="1" w:restart="continuou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4B68" w14:textId="77777777" w:rsidR="005131BB" w:rsidRDefault="005131BB">
      <w:r>
        <w:separator/>
      </w:r>
    </w:p>
  </w:endnote>
  <w:endnote w:type="continuationSeparator" w:id="0">
    <w:p w14:paraId="2D85E3C5" w14:textId="77777777" w:rsidR="005131BB" w:rsidRDefault="0051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AA02" w14:textId="77777777" w:rsidR="000F54A0" w:rsidRDefault="000F54A0" w:rsidP="000F54A0">
    <w:pPr>
      <w:pStyle w:val="Footer"/>
      <w:jc w:val="center"/>
    </w:pPr>
    <w:r>
      <w:fldChar w:fldCharType="begin"/>
    </w:r>
    <w:r>
      <w:instrText xml:space="preserve"> PAGE  \* MERGEFORMAT </w:instrText>
    </w:r>
    <w:r>
      <w:fldChar w:fldCharType="separate"/>
    </w:r>
    <w:r>
      <w:t>6</w:t>
    </w:r>
    <w:r>
      <w:fldChar w:fldCharType="end"/>
    </w:r>
  </w:p>
  <w:p w14:paraId="39EFEDE3" w14:textId="77777777" w:rsidR="000F54A0" w:rsidRDefault="000F54A0" w:rsidP="000F54A0">
    <w:pPr>
      <w:pStyle w:val="Footer"/>
      <w:jc w:val="center"/>
    </w:pPr>
    <w:r>
      <w:t>International Conference on Environmental Systems</w:t>
    </w:r>
  </w:p>
  <w:p w14:paraId="34B83531" w14:textId="12F4C030" w:rsidR="000F54A0" w:rsidRPr="000F54A0" w:rsidRDefault="000F54A0" w:rsidP="000F54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EE51F" w14:textId="77777777" w:rsidR="005131BB" w:rsidRDefault="005131BB">
      <w:r>
        <w:separator/>
      </w:r>
    </w:p>
  </w:footnote>
  <w:footnote w:type="continuationSeparator" w:id="0">
    <w:p w14:paraId="6D644374" w14:textId="77777777" w:rsidR="005131BB" w:rsidRDefault="005131BB">
      <w:r>
        <w:continuationSeparator/>
      </w:r>
    </w:p>
  </w:footnote>
  <w:footnote w:id="1">
    <w:p w14:paraId="309C8E7C" w14:textId="77777777" w:rsidR="00287B7A" w:rsidRDefault="00287B7A" w:rsidP="00287B7A">
      <w:pPr>
        <w:pStyle w:val="FootnoteText"/>
      </w:pPr>
      <w:r w:rsidRPr="00BB4AFF">
        <w:rPr>
          <w:rStyle w:val="FootnoteReference"/>
        </w:rPr>
        <w:footnoteRef/>
      </w:r>
      <w:r>
        <w:t xml:space="preserve"> </w:t>
      </w:r>
      <w:r w:rsidRPr="00ED7B50">
        <w:t>Physical Scientist, Bioengineering Branch, MS 239-131, NASA Ames Research Center</w:t>
      </w:r>
      <w:r>
        <w:t xml:space="preserve"> </w:t>
      </w:r>
      <w:r w:rsidRPr="00AC02BC">
        <w:t>Moffett Field, CA 94035</w:t>
      </w:r>
      <w:r>
        <w:t>.</w:t>
      </w:r>
    </w:p>
  </w:footnote>
  <w:footnote w:id="2">
    <w:p w14:paraId="0112FD8C" w14:textId="77777777" w:rsidR="00287B7A" w:rsidRDefault="00287B7A" w:rsidP="00287B7A">
      <w:pPr>
        <w:pStyle w:val="FootnoteText"/>
      </w:pPr>
      <w:r w:rsidRPr="00BB4AFF">
        <w:rPr>
          <w:rStyle w:val="FootnoteReference"/>
        </w:rPr>
        <w:footnoteRef/>
      </w:r>
      <w:r>
        <w:t xml:space="preserve"> </w:t>
      </w:r>
      <w:r w:rsidRPr="007F156F">
        <w:t>Research Physical Scientist, ARC-Bioengineering Branch, Mail Stop 239-15, Moffett Field, CA 94035</w:t>
      </w:r>
      <w:r>
        <w:t>.</w:t>
      </w:r>
    </w:p>
  </w:footnote>
  <w:footnote w:id="3">
    <w:p w14:paraId="509596CF" w14:textId="77777777" w:rsidR="00287B7A" w:rsidRDefault="00287B7A" w:rsidP="00287B7A">
      <w:pPr>
        <w:pStyle w:val="FootnoteText"/>
      </w:pPr>
      <w:r w:rsidRPr="00BB4AFF">
        <w:rPr>
          <w:rStyle w:val="FootnoteReference"/>
        </w:rPr>
        <w:footnoteRef/>
      </w:r>
      <w:r>
        <w:t xml:space="preserve"> </w:t>
      </w:r>
      <w:r w:rsidRPr="003F278F">
        <w:t>Physical Scientist, Bioengineering Branch, NASA ARC N239-15, Moffett Field, CA 94035</w:t>
      </w:r>
      <w:r>
        <w:t>.</w:t>
      </w:r>
    </w:p>
  </w:footnote>
  <w:footnote w:id="4">
    <w:p w14:paraId="1F4003A1" w14:textId="77777777" w:rsidR="00287B7A" w:rsidRDefault="00287B7A" w:rsidP="00287B7A">
      <w:pPr>
        <w:pStyle w:val="FootnoteText"/>
      </w:pPr>
      <w:r w:rsidRPr="00BB4AFF">
        <w:rPr>
          <w:rStyle w:val="FootnoteReference"/>
        </w:rPr>
        <w:footnoteRef/>
      </w:r>
      <w:r>
        <w:t xml:space="preserve"> </w:t>
      </w:r>
      <w:r w:rsidRPr="00D05292">
        <w:t>MCO Logistics Reduction TtG Lead, Exploration Systems and Development Office/ Mail Stop UBE00</w:t>
      </w:r>
      <w:r>
        <w:t>.</w:t>
      </w:r>
    </w:p>
  </w:footnote>
  <w:footnote w:id="5">
    <w:p w14:paraId="75D7FB12" w14:textId="77777777" w:rsidR="00287B7A" w:rsidRDefault="00287B7A" w:rsidP="00287B7A">
      <w:pPr>
        <w:pStyle w:val="FootnoteText"/>
      </w:pPr>
      <w:r w:rsidRPr="00BB4AFF">
        <w:rPr>
          <w:rStyle w:val="FootnoteReference"/>
        </w:rPr>
        <w:footnoteRef/>
      </w:r>
      <w:r>
        <w:t xml:space="preserve"> </w:t>
      </w:r>
      <w:r w:rsidRPr="00705D3D">
        <w:t>NASA Marshall Space Flight Center, Huntsville, AL 35812, United States of America</w:t>
      </w:r>
      <w:r>
        <w:t>.</w:t>
      </w:r>
    </w:p>
  </w:footnote>
  <w:footnote w:id="6">
    <w:p w14:paraId="79C7DB98" w14:textId="77777777" w:rsidR="00287B7A" w:rsidRDefault="00287B7A" w:rsidP="00287B7A">
      <w:pPr>
        <w:pStyle w:val="FootnoteText"/>
      </w:pPr>
      <w:r>
        <w:rPr>
          <w:rStyle w:val="FootnoteReference"/>
        </w:rPr>
        <w:footnoteRef/>
      </w:r>
      <w:r>
        <w:t xml:space="preserve"> </w:t>
      </w:r>
      <w:r w:rsidRPr="008447D7">
        <w:t>Bastion Technologies Inc, Houston, TX, 77058</w:t>
      </w:r>
      <w:r>
        <w:t>.</w:t>
      </w:r>
    </w:p>
  </w:footnote>
  <w:footnote w:id="7">
    <w:p w14:paraId="03405261" w14:textId="77777777" w:rsidR="00287B7A" w:rsidRDefault="00287B7A" w:rsidP="00287B7A">
      <w:pPr>
        <w:pStyle w:val="FootnoteText"/>
      </w:pPr>
      <w:r>
        <w:rPr>
          <w:rStyle w:val="FootnoteReference"/>
        </w:rPr>
        <w:footnoteRef/>
      </w:r>
      <w:r>
        <w:t xml:space="preserve"> </w:t>
      </w:r>
      <w:r w:rsidRPr="008447D7">
        <w:t>Bastion Technologies Inc, Houston, TX, 77058</w:t>
      </w:r>
      <w:r>
        <w:t>.</w:t>
      </w:r>
    </w:p>
  </w:footnote>
  <w:footnote w:id="8">
    <w:p w14:paraId="55A505F7" w14:textId="77777777" w:rsidR="00287B7A" w:rsidRDefault="00287B7A" w:rsidP="00287B7A">
      <w:pPr>
        <w:pStyle w:val="FootnoteText"/>
      </w:pPr>
      <w:r>
        <w:rPr>
          <w:rStyle w:val="FootnoteReference"/>
        </w:rPr>
        <w:footnoteRef/>
      </w:r>
      <w:r>
        <w:t xml:space="preserve"> </w:t>
      </w:r>
      <w:r w:rsidRPr="008447D7">
        <w:t>Bastion Technologies Inc, Houston, TX, 77058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90D6" w14:textId="4DF4B3C2" w:rsidR="00711BC2" w:rsidRPr="009135D2" w:rsidRDefault="00711BC2" w:rsidP="00711BC2">
    <w:pPr>
      <w:pStyle w:val="Header"/>
    </w:pPr>
    <w:r>
      <w:t>55th</w:t>
    </w:r>
    <w:r w:rsidRPr="009135D2">
      <w:t xml:space="preserve"> International Conference on Environmental Systems</w:t>
    </w:r>
    <w:r w:rsidRPr="009135D2">
      <w:tab/>
    </w:r>
    <w:r>
      <w:t>ICES-2026-</w:t>
    </w:r>
    <w:r w:rsidR="00967F2C">
      <w:t>19</w:t>
    </w:r>
  </w:p>
  <w:p w14:paraId="41D0A93A" w14:textId="0DE17A18" w:rsidR="000F54A0" w:rsidRPr="000F54A0" w:rsidRDefault="00711BC2" w:rsidP="00711BC2">
    <w:pPr>
      <w:pStyle w:val="Header"/>
    </w:pPr>
    <w:r>
      <w:t>12-16</w:t>
    </w:r>
    <w:r w:rsidRPr="009135D2">
      <w:t xml:space="preserve"> July 20</w:t>
    </w:r>
    <w:r>
      <w:t>26, Rio Grande, Puerto Rico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E42558"/>
    <w:multiLevelType w:val="hybridMultilevel"/>
    <w:tmpl w:val="5656B650"/>
    <w:lvl w:ilvl="0" w:tplc="0409000F">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8C039A"/>
    <w:multiLevelType w:val="hybridMultilevel"/>
    <w:tmpl w:val="D84C5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7A7BE5"/>
    <w:multiLevelType w:val="hybridMultilevel"/>
    <w:tmpl w:val="2D6E41F2"/>
    <w:lvl w:ilvl="0" w:tplc="0409000F">
      <w:start w:val="1"/>
      <w:numFmt w:val="decimal"/>
      <w:lvlText w:val="%1."/>
      <w:lvlJc w:val="left"/>
      <w:pPr>
        <w:ind w:left="1008" w:hanging="360"/>
      </w:pPr>
    </w:lvl>
    <w:lvl w:ilvl="1" w:tplc="8C9CD764">
      <w:start w:val="1"/>
      <w:numFmt w:val="bullet"/>
      <w:lvlText w:val=""/>
      <w:lvlJc w:val="left"/>
      <w:pPr>
        <w:ind w:left="1728" w:hanging="360"/>
      </w:pPr>
      <w:rPr>
        <w:rFonts w:ascii="Symbol" w:hAnsi="Symbol" w:hint="default"/>
      </w:r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54F213BD"/>
    <w:multiLevelType w:val="hybridMultilevel"/>
    <w:tmpl w:val="E38C09FC"/>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5"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BD4944"/>
    <w:multiLevelType w:val="hybridMultilevel"/>
    <w:tmpl w:val="E6D4FC8E"/>
    <w:lvl w:ilvl="0" w:tplc="04090011">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7" w15:restartNumberingAfterBreak="0">
    <w:nsid w:val="5D327F85"/>
    <w:multiLevelType w:val="hybridMultilevel"/>
    <w:tmpl w:val="C5586A5A"/>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8"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9"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3A0862"/>
    <w:multiLevelType w:val="hybridMultilevel"/>
    <w:tmpl w:val="9F0E70D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1"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32"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4" w15:restartNumberingAfterBreak="0">
    <w:nsid w:val="7084418E"/>
    <w:multiLevelType w:val="hybridMultilevel"/>
    <w:tmpl w:val="1FAA1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6"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37"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9"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1386904966">
    <w:abstractNumId w:val="17"/>
  </w:num>
  <w:num w:numId="2" w16cid:durableId="630599222">
    <w:abstractNumId w:val="18"/>
  </w:num>
  <w:num w:numId="3" w16cid:durableId="2101633074">
    <w:abstractNumId w:val="13"/>
  </w:num>
  <w:num w:numId="4" w16cid:durableId="799960344">
    <w:abstractNumId w:val="32"/>
  </w:num>
  <w:num w:numId="5" w16cid:durableId="2064017601">
    <w:abstractNumId w:val="13"/>
    <w:lvlOverride w:ilvl="0">
      <w:startOverride w:val="1"/>
    </w:lvlOverride>
  </w:num>
  <w:num w:numId="6" w16cid:durableId="1406222622">
    <w:abstractNumId w:val="20"/>
  </w:num>
  <w:num w:numId="7" w16cid:durableId="771628637">
    <w:abstractNumId w:val="25"/>
  </w:num>
  <w:num w:numId="8" w16cid:durableId="1019887701">
    <w:abstractNumId w:val="31"/>
  </w:num>
  <w:num w:numId="9" w16cid:durableId="395512361">
    <w:abstractNumId w:val="35"/>
  </w:num>
  <w:num w:numId="10" w16cid:durableId="1780680882">
    <w:abstractNumId w:val="23"/>
  </w:num>
  <w:num w:numId="11" w16cid:durableId="928388750">
    <w:abstractNumId w:val="36"/>
  </w:num>
  <w:num w:numId="12" w16cid:durableId="63453433">
    <w:abstractNumId w:val="12"/>
  </w:num>
  <w:num w:numId="13" w16cid:durableId="360712646">
    <w:abstractNumId w:val="15"/>
  </w:num>
  <w:num w:numId="14" w16cid:durableId="1561863791">
    <w:abstractNumId w:val="38"/>
  </w:num>
  <w:num w:numId="15" w16cid:durableId="426968021">
    <w:abstractNumId w:val="16"/>
  </w:num>
  <w:num w:numId="16" w16cid:durableId="1672948810">
    <w:abstractNumId w:val="39"/>
  </w:num>
  <w:num w:numId="17" w16cid:durableId="266694077">
    <w:abstractNumId w:val="11"/>
  </w:num>
  <w:num w:numId="18" w16cid:durableId="1324242035">
    <w:abstractNumId w:val="13"/>
    <w:lvlOverride w:ilvl="0">
      <w:startOverride w:val="1"/>
    </w:lvlOverride>
  </w:num>
  <w:num w:numId="19" w16cid:durableId="1923249321">
    <w:abstractNumId w:val="13"/>
    <w:lvlOverride w:ilvl="0">
      <w:startOverride w:val="1"/>
    </w:lvlOverride>
  </w:num>
  <w:num w:numId="20" w16cid:durableId="1214120378">
    <w:abstractNumId w:val="13"/>
  </w:num>
  <w:num w:numId="21" w16cid:durableId="1859199564">
    <w:abstractNumId w:val="13"/>
    <w:lvlOverride w:ilvl="0">
      <w:startOverride w:val="1"/>
    </w:lvlOverride>
  </w:num>
  <w:num w:numId="22" w16cid:durableId="1069380823">
    <w:abstractNumId w:val="33"/>
  </w:num>
  <w:num w:numId="23" w16cid:durableId="64423528">
    <w:abstractNumId w:val="14"/>
  </w:num>
  <w:num w:numId="24" w16cid:durableId="1135291155">
    <w:abstractNumId w:val="29"/>
  </w:num>
  <w:num w:numId="25" w16cid:durableId="2132439016">
    <w:abstractNumId w:val="28"/>
  </w:num>
  <w:num w:numId="26" w16cid:durableId="1914001021">
    <w:abstractNumId w:val="37"/>
  </w:num>
  <w:num w:numId="27" w16cid:durableId="1405834650">
    <w:abstractNumId w:val="10"/>
  </w:num>
  <w:num w:numId="28" w16cid:durableId="2032759252">
    <w:abstractNumId w:val="9"/>
  </w:num>
  <w:num w:numId="29" w16cid:durableId="1838574478">
    <w:abstractNumId w:val="7"/>
  </w:num>
  <w:num w:numId="30" w16cid:durableId="309871547">
    <w:abstractNumId w:val="6"/>
  </w:num>
  <w:num w:numId="31" w16cid:durableId="65425669">
    <w:abstractNumId w:val="5"/>
  </w:num>
  <w:num w:numId="32" w16cid:durableId="843210169">
    <w:abstractNumId w:val="4"/>
  </w:num>
  <w:num w:numId="33" w16cid:durableId="1555043943">
    <w:abstractNumId w:val="8"/>
  </w:num>
  <w:num w:numId="34" w16cid:durableId="1384988398">
    <w:abstractNumId w:val="3"/>
  </w:num>
  <w:num w:numId="35" w16cid:durableId="1591700825">
    <w:abstractNumId w:val="2"/>
  </w:num>
  <w:num w:numId="36" w16cid:durableId="165171883">
    <w:abstractNumId w:val="1"/>
  </w:num>
  <w:num w:numId="37" w16cid:durableId="2039743754">
    <w:abstractNumId w:val="0"/>
  </w:num>
  <w:num w:numId="38" w16cid:durableId="896282261">
    <w:abstractNumId w:val="13"/>
  </w:num>
  <w:num w:numId="39" w16cid:durableId="390426286">
    <w:abstractNumId w:val="13"/>
  </w:num>
  <w:num w:numId="40" w16cid:durableId="1193110893">
    <w:abstractNumId w:val="13"/>
  </w:num>
  <w:num w:numId="41" w16cid:durableId="1550919169">
    <w:abstractNumId w:val="13"/>
  </w:num>
  <w:num w:numId="42" w16cid:durableId="176819782">
    <w:abstractNumId w:val="21"/>
  </w:num>
  <w:num w:numId="43" w16cid:durableId="1512572863">
    <w:abstractNumId w:val="27"/>
  </w:num>
  <w:num w:numId="44" w16cid:durableId="1528330622">
    <w:abstractNumId w:val="19"/>
  </w:num>
  <w:num w:numId="45" w16cid:durableId="558325741">
    <w:abstractNumId w:val="26"/>
  </w:num>
  <w:num w:numId="46" w16cid:durableId="2067950504">
    <w:abstractNumId w:val="24"/>
  </w:num>
  <w:num w:numId="47" w16cid:durableId="2029988805">
    <w:abstractNumId w:val="30"/>
  </w:num>
  <w:num w:numId="48" w16cid:durableId="962466461">
    <w:abstractNumId w:val="22"/>
  </w:num>
  <w:num w:numId="49" w16cid:durableId="9569107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PersonalInformation/>
  <w:removeDateAndTime/>
  <w:embedSystemFonts/>
  <w:hideSpellingErrors/>
  <w:hideGrammaticalErrors/>
  <w:proofState w:spelling="clean" w:grammar="clean"/>
  <w:stylePaneFormatFilter w:val="0708" w:allStyles="0" w:customStyles="0" w:latentStyles="0" w:stylesInUse="1" w:headingStyles="0" w:numberingStyles="0" w:tableStyles="0" w:directFormattingOnRuns="1" w:directFormattingOnParagraphs="1" w:directFormattingOnNumbering="1"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numFmt w:val="chicago"/>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3564"/>
    <w:rsid w:val="00003B7A"/>
    <w:rsid w:val="00005EBC"/>
    <w:rsid w:val="00010BA3"/>
    <w:rsid w:val="000111A5"/>
    <w:rsid w:val="000150DA"/>
    <w:rsid w:val="00016B6B"/>
    <w:rsid w:val="00023ACE"/>
    <w:rsid w:val="000277D8"/>
    <w:rsid w:val="000309BC"/>
    <w:rsid w:val="00033D06"/>
    <w:rsid w:val="000362BB"/>
    <w:rsid w:val="00043166"/>
    <w:rsid w:val="0004406B"/>
    <w:rsid w:val="00054549"/>
    <w:rsid w:val="000629D2"/>
    <w:rsid w:val="000633BB"/>
    <w:rsid w:val="00070579"/>
    <w:rsid w:val="00075878"/>
    <w:rsid w:val="00084B63"/>
    <w:rsid w:val="00096504"/>
    <w:rsid w:val="000C15FF"/>
    <w:rsid w:val="000D40C6"/>
    <w:rsid w:val="000D719E"/>
    <w:rsid w:val="000F0014"/>
    <w:rsid w:val="000F0462"/>
    <w:rsid w:val="000F1159"/>
    <w:rsid w:val="000F2455"/>
    <w:rsid w:val="000F54A0"/>
    <w:rsid w:val="000F690F"/>
    <w:rsid w:val="00112093"/>
    <w:rsid w:val="001211EB"/>
    <w:rsid w:val="00124FB9"/>
    <w:rsid w:val="001327A7"/>
    <w:rsid w:val="00145C7B"/>
    <w:rsid w:val="00151FC1"/>
    <w:rsid w:val="00155FC4"/>
    <w:rsid w:val="00173B90"/>
    <w:rsid w:val="00176C2A"/>
    <w:rsid w:val="00180A4F"/>
    <w:rsid w:val="0018354C"/>
    <w:rsid w:val="0018381A"/>
    <w:rsid w:val="00195F23"/>
    <w:rsid w:val="001B2406"/>
    <w:rsid w:val="001C4B6A"/>
    <w:rsid w:val="001C5E18"/>
    <w:rsid w:val="001D4922"/>
    <w:rsid w:val="001D7139"/>
    <w:rsid w:val="001E7151"/>
    <w:rsid w:val="001F237F"/>
    <w:rsid w:val="00203D57"/>
    <w:rsid w:val="0021514C"/>
    <w:rsid w:val="0022619A"/>
    <w:rsid w:val="00226721"/>
    <w:rsid w:val="00233B58"/>
    <w:rsid w:val="00250D89"/>
    <w:rsid w:val="00255FBA"/>
    <w:rsid w:val="0026197A"/>
    <w:rsid w:val="00266EC8"/>
    <w:rsid w:val="0028420A"/>
    <w:rsid w:val="00287B66"/>
    <w:rsid w:val="00287B7A"/>
    <w:rsid w:val="00296134"/>
    <w:rsid w:val="002A26C8"/>
    <w:rsid w:val="002B4AC0"/>
    <w:rsid w:val="002C3609"/>
    <w:rsid w:val="002C50A9"/>
    <w:rsid w:val="002D1E95"/>
    <w:rsid w:val="002D7733"/>
    <w:rsid w:val="002D7A63"/>
    <w:rsid w:val="002E5F68"/>
    <w:rsid w:val="00300EBF"/>
    <w:rsid w:val="00305EC5"/>
    <w:rsid w:val="003100B1"/>
    <w:rsid w:val="00310B3B"/>
    <w:rsid w:val="003177E5"/>
    <w:rsid w:val="00335EDD"/>
    <w:rsid w:val="003431E0"/>
    <w:rsid w:val="00365C33"/>
    <w:rsid w:val="00390ABC"/>
    <w:rsid w:val="003939C1"/>
    <w:rsid w:val="003A25B0"/>
    <w:rsid w:val="003B05F7"/>
    <w:rsid w:val="003B36D5"/>
    <w:rsid w:val="003B5451"/>
    <w:rsid w:val="003C478A"/>
    <w:rsid w:val="003C53B9"/>
    <w:rsid w:val="003D370F"/>
    <w:rsid w:val="003E28AE"/>
    <w:rsid w:val="00401E7C"/>
    <w:rsid w:val="0040381A"/>
    <w:rsid w:val="00404BCD"/>
    <w:rsid w:val="00406842"/>
    <w:rsid w:val="00413D23"/>
    <w:rsid w:val="00414D96"/>
    <w:rsid w:val="0042116D"/>
    <w:rsid w:val="00422D32"/>
    <w:rsid w:val="00422F21"/>
    <w:rsid w:val="004249CD"/>
    <w:rsid w:val="00432086"/>
    <w:rsid w:val="00444540"/>
    <w:rsid w:val="004451E4"/>
    <w:rsid w:val="0045369C"/>
    <w:rsid w:val="0046088D"/>
    <w:rsid w:val="00466661"/>
    <w:rsid w:val="004756DE"/>
    <w:rsid w:val="004825A2"/>
    <w:rsid w:val="00484402"/>
    <w:rsid w:val="004A0B22"/>
    <w:rsid w:val="004A39C5"/>
    <w:rsid w:val="004B23E5"/>
    <w:rsid w:val="004B6203"/>
    <w:rsid w:val="004D3E3C"/>
    <w:rsid w:val="004E3C34"/>
    <w:rsid w:val="004F0055"/>
    <w:rsid w:val="004F2896"/>
    <w:rsid w:val="004F6183"/>
    <w:rsid w:val="00500C55"/>
    <w:rsid w:val="00501A8E"/>
    <w:rsid w:val="00501F75"/>
    <w:rsid w:val="00503E4C"/>
    <w:rsid w:val="00507D6B"/>
    <w:rsid w:val="005131BB"/>
    <w:rsid w:val="005138F4"/>
    <w:rsid w:val="00517EBF"/>
    <w:rsid w:val="00521E6D"/>
    <w:rsid w:val="00526C85"/>
    <w:rsid w:val="0053261E"/>
    <w:rsid w:val="00554878"/>
    <w:rsid w:val="0056133E"/>
    <w:rsid w:val="00575E2F"/>
    <w:rsid w:val="00576ECB"/>
    <w:rsid w:val="00580CCC"/>
    <w:rsid w:val="00594321"/>
    <w:rsid w:val="005A5FC0"/>
    <w:rsid w:val="005A7761"/>
    <w:rsid w:val="005A7AB6"/>
    <w:rsid w:val="005B0151"/>
    <w:rsid w:val="005B0772"/>
    <w:rsid w:val="005B4B24"/>
    <w:rsid w:val="005B61A4"/>
    <w:rsid w:val="005D13BF"/>
    <w:rsid w:val="005E03CC"/>
    <w:rsid w:val="005F112B"/>
    <w:rsid w:val="005F5715"/>
    <w:rsid w:val="0060532D"/>
    <w:rsid w:val="00605390"/>
    <w:rsid w:val="00605B6E"/>
    <w:rsid w:val="006132F4"/>
    <w:rsid w:val="0061586C"/>
    <w:rsid w:val="00625571"/>
    <w:rsid w:val="00625996"/>
    <w:rsid w:val="00630041"/>
    <w:rsid w:val="00645F43"/>
    <w:rsid w:val="00686927"/>
    <w:rsid w:val="00694828"/>
    <w:rsid w:val="006A185B"/>
    <w:rsid w:val="006A370B"/>
    <w:rsid w:val="006B25D3"/>
    <w:rsid w:val="006B7B2B"/>
    <w:rsid w:val="006C5C77"/>
    <w:rsid w:val="006C607F"/>
    <w:rsid w:val="006D0B88"/>
    <w:rsid w:val="006D34A6"/>
    <w:rsid w:val="006D6997"/>
    <w:rsid w:val="006F4947"/>
    <w:rsid w:val="00702D38"/>
    <w:rsid w:val="0070445E"/>
    <w:rsid w:val="00705210"/>
    <w:rsid w:val="00711BC2"/>
    <w:rsid w:val="007165E6"/>
    <w:rsid w:val="0072301D"/>
    <w:rsid w:val="00724240"/>
    <w:rsid w:val="00734DDF"/>
    <w:rsid w:val="00736AEB"/>
    <w:rsid w:val="00747668"/>
    <w:rsid w:val="00751F92"/>
    <w:rsid w:val="007600A1"/>
    <w:rsid w:val="00765D39"/>
    <w:rsid w:val="0078284C"/>
    <w:rsid w:val="007909F1"/>
    <w:rsid w:val="00791F7F"/>
    <w:rsid w:val="0079640B"/>
    <w:rsid w:val="007B3582"/>
    <w:rsid w:val="007B3E08"/>
    <w:rsid w:val="007C55DA"/>
    <w:rsid w:val="007D354B"/>
    <w:rsid w:val="007D7741"/>
    <w:rsid w:val="007D7CAB"/>
    <w:rsid w:val="007E6FE4"/>
    <w:rsid w:val="007E7A96"/>
    <w:rsid w:val="007F71BB"/>
    <w:rsid w:val="008019DE"/>
    <w:rsid w:val="00816CFB"/>
    <w:rsid w:val="008247F8"/>
    <w:rsid w:val="00826134"/>
    <w:rsid w:val="008370A1"/>
    <w:rsid w:val="00844EC9"/>
    <w:rsid w:val="00851664"/>
    <w:rsid w:val="00857F05"/>
    <w:rsid w:val="00857FAE"/>
    <w:rsid w:val="00866349"/>
    <w:rsid w:val="0086636D"/>
    <w:rsid w:val="00867D20"/>
    <w:rsid w:val="008716C2"/>
    <w:rsid w:val="00882552"/>
    <w:rsid w:val="00887F77"/>
    <w:rsid w:val="00891335"/>
    <w:rsid w:val="00891C6E"/>
    <w:rsid w:val="00896620"/>
    <w:rsid w:val="008A488A"/>
    <w:rsid w:val="008A66EC"/>
    <w:rsid w:val="008B6B3A"/>
    <w:rsid w:val="008C2F04"/>
    <w:rsid w:val="008E0840"/>
    <w:rsid w:val="008F1935"/>
    <w:rsid w:val="009005CC"/>
    <w:rsid w:val="00900DD4"/>
    <w:rsid w:val="009135D2"/>
    <w:rsid w:val="00920A14"/>
    <w:rsid w:val="00926A27"/>
    <w:rsid w:val="009311FB"/>
    <w:rsid w:val="00931BCA"/>
    <w:rsid w:val="0093306C"/>
    <w:rsid w:val="00937B6C"/>
    <w:rsid w:val="00950384"/>
    <w:rsid w:val="00963BBD"/>
    <w:rsid w:val="00967F2C"/>
    <w:rsid w:val="00975BF1"/>
    <w:rsid w:val="0097712A"/>
    <w:rsid w:val="00985C1F"/>
    <w:rsid w:val="00985F28"/>
    <w:rsid w:val="009957E8"/>
    <w:rsid w:val="00997D72"/>
    <w:rsid w:val="009A2176"/>
    <w:rsid w:val="009B3636"/>
    <w:rsid w:val="009B50FF"/>
    <w:rsid w:val="009B7BEB"/>
    <w:rsid w:val="009C4479"/>
    <w:rsid w:val="009C48AD"/>
    <w:rsid w:val="009C5935"/>
    <w:rsid w:val="009D2DAF"/>
    <w:rsid w:val="009D4A10"/>
    <w:rsid w:val="009D4D2D"/>
    <w:rsid w:val="009F43B0"/>
    <w:rsid w:val="00A07CC9"/>
    <w:rsid w:val="00A1355C"/>
    <w:rsid w:val="00A165E3"/>
    <w:rsid w:val="00A23ECC"/>
    <w:rsid w:val="00A260F2"/>
    <w:rsid w:val="00A4352B"/>
    <w:rsid w:val="00A45B23"/>
    <w:rsid w:val="00A45C86"/>
    <w:rsid w:val="00A53DAB"/>
    <w:rsid w:val="00A576F4"/>
    <w:rsid w:val="00A65920"/>
    <w:rsid w:val="00A76FB0"/>
    <w:rsid w:val="00A83216"/>
    <w:rsid w:val="00A91C3F"/>
    <w:rsid w:val="00A96338"/>
    <w:rsid w:val="00A9700C"/>
    <w:rsid w:val="00A97477"/>
    <w:rsid w:val="00AC0D12"/>
    <w:rsid w:val="00AC546C"/>
    <w:rsid w:val="00AC7328"/>
    <w:rsid w:val="00AD5AE0"/>
    <w:rsid w:val="00AD7DA8"/>
    <w:rsid w:val="00AE10BB"/>
    <w:rsid w:val="00B01D10"/>
    <w:rsid w:val="00B05805"/>
    <w:rsid w:val="00B115BA"/>
    <w:rsid w:val="00B1593D"/>
    <w:rsid w:val="00B23377"/>
    <w:rsid w:val="00B23EE7"/>
    <w:rsid w:val="00B4074A"/>
    <w:rsid w:val="00B42229"/>
    <w:rsid w:val="00B474A6"/>
    <w:rsid w:val="00B54A09"/>
    <w:rsid w:val="00B643E6"/>
    <w:rsid w:val="00B65372"/>
    <w:rsid w:val="00B673AB"/>
    <w:rsid w:val="00B729F7"/>
    <w:rsid w:val="00B91326"/>
    <w:rsid w:val="00BA5E2C"/>
    <w:rsid w:val="00BB13CA"/>
    <w:rsid w:val="00BB3E6E"/>
    <w:rsid w:val="00BB4AFF"/>
    <w:rsid w:val="00BC04B0"/>
    <w:rsid w:val="00BC28D6"/>
    <w:rsid w:val="00BC5BAC"/>
    <w:rsid w:val="00BC6E23"/>
    <w:rsid w:val="00BD114D"/>
    <w:rsid w:val="00BD4E90"/>
    <w:rsid w:val="00BE11CA"/>
    <w:rsid w:val="00BE16BE"/>
    <w:rsid w:val="00BE452D"/>
    <w:rsid w:val="00BE6AA4"/>
    <w:rsid w:val="00BE7DCE"/>
    <w:rsid w:val="00C11A8E"/>
    <w:rsid w:val="00C14C11"/>
    <w:rsid w:val="00C30C10"/>
    <w:rsid w:val="00C32AB8"/>
    <w:rsid w:val="00C3374F"/>
    <w:rsid w:val="00C35E1E"/>
    <w:rsid w:val="00C4056F"/>
    <w:rsid w:val="00C54ECD"/>
    <w:rsid w:val="00C56849"/>
    <w:rsid w:val="00C74A01"/>
    <w:rsid w:val="00C84C54"/>
    <w:rsid w:val="00C901D1"/>
    <w:rsid w:val="00C95925"/>
    <w:rsid w:val="00CA110C"/>
    <w:rsid w:val="00CB24CE"/>
    <w:rsid w:val="00CB3530"/>
    <w:rsid w:val="00CD2566"/>
    <w:rsid w:val="00CD29F4"/>
    <w:rsid w:val="00CD7934"/>
    <w:rsid w:val="00CE7E63"/>
    <w:rsid w:val="00D1009D"/>
    <w:rsid w:val="00D324EA"/>
    <w:rsid w:val="00D4288B"/>
    <w:rsid w:val="00D47569"/>
    <w:rsid w:val="00D51F44"/>
    <w:rsid w:val="00D526A1"/>
    <w:rsid w:val="00D54343"/>
    <w:rsid w:val="00D57C34"/>
    <w:rsid w:val="00D6400C"/>
    <w:rsid w:val="00D70F65"/>
    <w:rsid w:val="00D90B27"/>
    <w:rsid w:val="00DA5E4F"/>
    <w:rsid w:val="00DB53B6"/>
    <w:rsid w:val="00DC1354"/>
    <w:rsid w:val="00DC3373"/>
    <w:rsid w:val="00DC56FF"/>
    <w:rsid w:val="00DD783C"/>
    <w:rsid w:val="00DE094C"/>
    <w:rsid w:val="00DE14CF"/>
    <w:rsid w:val="00DF210E"/>
    <w:rsid w:val="00E1023A"/>
    <w:rsid w:val="00E17400"/>
    <w:rsid w:val="00E27BD3"/>
    <w:rsid w:val="00E37110"/>
    <w:rsid w:val="00E40BBE"/>
    <w:rsid w:val="00E41415"/>
    <w:rsid w:val="00E42173"/>
    <w:rsid w:val="00E46B5A"/>
    <w:rsid w:val="00E50C10"/>
    <w:rsid w:val="00E52A95"/>
    <w:rsid w:val="00E61EC5"/>
    <w:rsid w:val="00E64723"/>
    <w:rsid w:val="00E722A4"/>
    <w:rsid w:val="00E722C4"/>
    <w:rsid w:val="00E731AA"/>
    <w:rsid w:val="00E747AA"/>
    <w:rsid w:val="00E748BF"/>
    <w:rsid w:val="00E760C9"/>
    <w:rsid w:val="00E779F9"/>
    <w:rsid w:val="00E824CA"/>
    <w:rsid w:val="00E837A1"/>
    <w:rsid w:val="00E91073"/>
    <w:rsid w:val="00EA7D54"/>
    <w:rsid w:val="00EB3773"/>
    <w:rsid w:val="00EB4ACF"/>
    <w:rsid w:val="00EB72F7"/>
    <w:rsid w:val="00EC24CE"/>
    <w:rsid w:val="00EC4440"/>
    <w:rsid w:val="00ED4084"/>
    <w:rsid w:val="00EE27AE"/>
    <w:rsid w:val="00EE6BEF"/>
    <w:rsid w:val="00EF535A"/>
    <w:rsid w:val="00F013D2"/>
    <w:rsid w:val="00F25D51"/>
    <w:rsid w:val="00F4591F"/>
    <w:rsid w:val="00F475EE"/>
    <w:rsid w:val="00F52DD1"/>
    <w:rsid w:val="00F5303F"/>
    <w:rsid w:val="00F67564"/>
    <w:rsid w:val="00F87BF4"/>
    <w:rsid w:val="00F95349"/>
    <w:rsid w:val="00FB07DE"/>
    <w:rsid w:val="00FB205F"/>
    <w:rsid w:val="00FB42FE"/>
    <w:rsid w:val="00FC0CDB"/>
    <w:rsid w:val="00FC2AAF"/>
    <w:rsid w:val="00FC3F03"/>
    <w:rsid w:val="00FD423A"/>
    <w:rsid w:val="00FD5EAC"/>
    <w:rsid w:val="00FE0E09"/>
    <w:rsid w:val="00FE2C63"/>
    <w:rsid w:val="00FF2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673AB"/>
    <w:pPr>
      <w:jc w:val="both"/>
    </w:pPr>
  </w:style>
  <w:style w:type="paragraph" w:styleId="Heading1">
    <w:name w:val="heading 1"/>
    <w:basedOn w:val="Normal"/>
    <w:next w:val="Text"/>
    <w:link w:val="Heading1Char"/>
    <w:uiPriority w:val="9"/>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autoRedefine/>
    <w:qFormat/>
    <w:rsid w:val="009005CC"/>
    <w:pPr>
      <w:ind w:firstLine="288"/>
    </w:pPr>
    <w:rPr>
      <w:sz w:val="18"/>
    </w:rPr>
  </w:style>
  <w:style w:type="paragraph" w:styleId="FootnoteText">
    <w:name w:val="footnote text"/>
    <w:basedOn w:val="Normal"/>
    <w:qFormat/>
    <w:rsid w:val="00554878"/>
    <w:rPr>
      <w:sz w:val="18"/>
    </w:rPr>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E52A95"/>
    <w:pPr>
      <w:tabs>
        <w:tab w:val="right" w:pos="10080"/>
      </w:tabs>
      <w:ind w:left="-720" w:right="-720"/>
    </w:pPr>
    <w:rPr>
      <w:rFonts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character" w:styleId="LineNumber">
    <w:name w:val="line number"/>
    <w:basedOn w:val="DefaultParagraphFont"/>
    <w:uiPriority w:val="99"/>
    <w:semiHidden/>
    <w:unhideWhenUsed/>
    <w:rsid w:val="000111A5"/>
  </w:style>
  <w:style w:type="paragraph" w:styleId="Revision">
    <w:name w:val="Revision"/>
    <w:hidden/>
    <w:uiPriority w:val="99"/>
    <w:semiHidden/>
    <w:rsid w:val="001327A7"/>
  </w:style>
  <w:style w:type="character" w:customStyle="1" w:styleId="Heading1Char">
    <w:name w:val="Heading 1 Char"/>
    <w:basedOn w:val="DefaultParagraphFont"/>
    <w:link w:val="Heading1"/>
    <w:uiPriority w:val="9"/>
    <w:rsid w:val="00E722A4"/>
    <w:rPr>
      <w:b/>
      <w:kern w:val="32"/>
      <w:sz w:val="22"/>
    </w:rPr>
  </w:style>
  <w:style w:type="paragraph" w:styleId="Bibliography">
    <w:name w:val="Bibliography"/>
    <w:basedOn w:val="Normal"/>
    <w:next w:val="Normal"/>
    <w:uiPriority w:val="37"/>
    <w:unhideWhenUsed/>
    <w:rsid w:val="000629D2"/>
    <w:rPr>
      <w:sz w:val="18"/>
    </w:rPr>
  </w:style>
  <w:style w:type="paragraph" w:styleId="ListParagraph">
    <w:name w:val="List Paragraph"/>
    <w:basedOn w:val="Normal"/>
    <w:uiPriority w:val="34"/>
    <w:qFormat/>
    <w:rsid w:val="00E52A95"/>
    <w:pPr>
      <w:ind w:left="720"/>
      <w:contextualSpacing/>
    </w:pPr>
  </w:style>
  <w:style w:type="paragraph" w:styleId="Quote">
    <w:name w:val="Quote"/>
    <w:basedOn w:val="Normal"/>
    <w:next w:val="Normal"/>
    <w:link w:val="QuoteChar"/>
    <w:uiPriority w:val="29"/>
    <w:qFormat/>
    <w:rsid w:val="00B673AB"/>
    <w:pPr>
      <w:spacing w:after="160"/>
      <w:ind w:left="576"/>
      <w:jc w:val="left"/>
    </w:pPr>
    <w:rPr>
      <w:iCs/>
      <w:color w:val="404040" w:themeColor="text1" w:themeTint="BF"/>
      <w:sz w:val="18"/>
    </w:rPr>
  </w:style>
  <w:style w:type="character" w:customStyle="1" w:styleId="QuoteChar">
    <w:name w:val="Quote Char"/>
    <w:basedOn w:val="DefaultParagraphFont"/>
    <w:link w:val="Quote"/>
    <w:uiPriority w:val="29"/>
    <w:rsid w:val="00B673AB"/>
    <w:rPr>
      <w:iCs/>
      <w:color w:val="404040" w:themeColor="text1" w:themeTint="BF"/>
      <w:sz w:val="18"/>
    </w:rPr>
  </w:style>
  <w:style w:type="table" w:styleId="TableGrid">
    <w:name w:val="Table Grid"/>
    <w:basedOn w:val="TableNormal"/>
    <w:uiPriority w:val="59"/>
    <w:rsid w:val="00287B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87B7A"/>
  </w:style>
  <w:style w:type="paragraph" w:customStyle="1" w:styleId="p1">
    <w:name w:val="p1"/>
    <w:basedOn w:val="Normal"/>
    <w:rsid w:val="00287B7A"/>
    <w:pPr>
      <w:jc w:val="left"/>
    </w:pPr>
    <w:rPr>
      <w:color w:val="000000"/>
      <w:sz w:val="15"/>
      <w:szCs w:val="15"/>
    </w:rPr>
  </w:style>
  <w:style w:type="character" w:styleId="UnresolvedMention">
    <w:name w:val="Unresolved Mention"/>
    <w:basedOn w:val="DefaultParagraphFont"/>
    <w:uiPriority w:val="99"/>
    <w:semiHidden/>
    <w:unhideWhenUsed/>
    <w:rsid w:val="007D7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6385">
      <w:bodyDiv w:val="1"/>
      <w:marLeft w:val="0"/>
      <w:marRight w:val="0"/>
      <w:marTop w:val="0"/>
      <w:marBottom w:val="0"/>
      <w:divBdr>
        <w:top w:val="none" w:sz="0" w:space="0" w:color="auto"/>
        <w:left w:val="none" w:sz="0" w:space="0" w:color="auto"/>
        <w:bottom w:val="none" w:sz="0" w:space="0" w:color="auto"/>
        <w:right w:val="none" w:sz="0" w:space="0" w:color="auto"/>
      </w:divBdr>
    </w:div>
    <w:div w:id="53895466">
      <w:bodyDiv w:val="1"/>
      <w:marLeft w:val="0"/>
      <w:marRight w:val="0"/>
      <w:marTop w:val="0"/>
      <w:marBottom w:val="0"/>
      <w:divBdr>
        <w:top w:val="none" w:sz="0" w:space="0" w:color="auto"/>
        <w:left w:val="none" w:sz="0" w:space="0" w:color="auto"/>
        <w:bottom w:val="none" w:sz="0" w:space="0" w:color="auto"/>
        <w:right w:val="none" w:sz="0" w:space="0" w:color="auto"/>
      </w:divBdr>
    </w:div>
    <w:div w:id="62024159">
      <w:bodyDiv w:val="1"/>
      <w:marLeft w:val="0"/>
      <w:marRight w:val="0"/>
      <w:marTop w:val="0"/>
      <w:marBottom w:val="0"/>
      <w:divBdr>
        <w:top w:val="none" w:sz="0" w:space="0" w:color="auto"/>
        <w:left w:val="none" w:sz="0" w:space="0" w:color="auto"/>
        <w:bottom w:val="none" w:sz="0" w:space="0" w:color="auto"/>
        <w:right w:val="none" w:sz="0" w:space="0" w:color="auto"/>
      </w:divBdr>
    </w:div>
    <w:div w:id="71777495">
      <w:bodyDiv w:val="1"/>
      <w:marLeft w:val="0"/>
      <w:marRight w:val="0"/>
      <w:marTop w:val="0"/>
      <w:marBottom w:val="0"/>
      <w:divBdr>
        <w:top w:val="none" w:sz="0" w:space="0" w:color="auto"/>
        <w:left w:val="none" w:sz="0" w:space="0" w:color="auto"/>
        <w:bottom w:val="none" w:sz="0" w:space="0" w:color="auto"/>
        <w:right w:val="none" w:sz="0" w:space="0" w:color="auto"/>
      </w:divBdr>
    </w:div>
    <w:div w:id="86266878">
      <w:bodyDiv w:val="1"/>
      <w:marLeft w:val="0"/>
      <w:marRight w:val="0"/>
      <w:marTop w:val="0"/>
      <w:marBottom w:val="0"/>
      <w:divBdr>
        <w:top w:val="none" w:sz="0" w:space="0" w:color="auto"/>
        <w:left w:val="none" w:sz="0" w:space="0" w:color="auto"/>
        <w:bottom w:val="none" w:sz="0" w:space="0" w:color="auto"/>
        <w:right w:val="none" w:sz="0" w:space="0" w:color="auto"/>
      </w:divBdr>
    </w:div>
    <w:div w:id="113720584">
      <w:bodyDiv w:val="1"/>
      <w:marLeft w:val="0"/>
      <w:marRight w:val="0"/>
      <w:marTop w:val="0"/>
      <w:marBottom w:val="0"/>
      <w:divBdr>
        <w:top w:val="none" w:sz="0" w:space="0" w:color="auto"/>
        <w:left w:val="none" w:sz="0" w:space="0" w:color="auto"/>
        <w:bottom w:val="none" w:sz="0" w:space="0" w:color="auto"/>
        <w:right w:val="none" w:sz="0" w:space="0" w:color="auto"/>
      </w:divBdr>
    </w:div>
    <w:div w:id="174271725">
      <w:bodyDiv w:val="1"/>
      <w:marLeft w:val="0"/>
      <w:marRight w:val="0"/>
      <w:marTop w:val="0"/>
      <w:marBottom w:val="0"/>
      <w:divBdr>
        <w:top w:val="none" w:sz="0" w:space="0" w:color="auto"/>
        <w:left w:val="none" w:sz="0" w:space="0" w:color="auto"/>
        <w:bottom w:val="none" w:sz="0" w:space="0" w:color="auto"/>
        <w:right w:val="none" w:sz="0" w:space="0" w:color="auto"/>
      </w:divBdr>
    </w:div>
    <w:div w:id="183903571">
      <w:bodyDiv w:val="1"/>
      <w:marLeft w:val="0"/>
      <w:marRight w:val="0"/>
      <w:marTop w:val="0"/>
      <w:marBottom w:val="0"/>
      <w:divBdr>
        <w:top w:val="none" w:sz="0" w:space="0" w:color="auto"/>
        <w:left w:val="none" w:sz="0" w:space="0" w:color="auto"/>
        <w:bottom w:val="none" w:sz="0" w:space="0" w:color="auto"/>
        <w:right w:val="none" w:sz="0" w:space="0" w:color="auto"/>
      </w:divBdr>
    </w:div>
    <w:div w:id="184250457">
      <w:bodyDiv w:val="1"/>
      <w:marLeft w:val="0"/>
      <w:marRight w:val="0"/>
      <w:marTop w:val="0"/>
      <w:marBottom w:val="0"/>
      <w:divBdr>
        <w:top w:val="none" w:sz="0" w:space="0" w:color="auto"/>
        <w:left w:val="none" w:sz="0" w:space="0" w:color="auto"/>
        <w:bottom w:val="none" w:sz="0" w:space="0" w:color="auto"/>
        <w:right w:val="none" w:sz="0" w:space="0" w:color="auto"/>
      </w:divBdr>
    </w:div>
    <w:div w:id="184638838">
      <w:bodyDiv w:val="1"/>
      <w:marLeft w:val="0"/>
      <w:marRight w:val="0"/>
      <w:marTop w:val="0"/>
      <w:marBottom w:val="0"/>
      <w:divBdr>
        <w:top w:val="none" w:sz="0" w:space="0" w:color="auto"/>
        <w:left w:val="none" w:sz="0" w:space="0" w:color="auto"/>
        <w:bottom w:val="none" w:sz="0" w:space="0" w:color="auto"/>
        <w:right w:val="none" w:sz="0" w:space="0" w:color="auto"/>
      </w:divBdr>
    </w:div>
    <w:div w:id="197209757">
      <w:bodyDiv w:val="1"/>
      <w:marLeft w:val="0"/>
      <w:marRight w:val="0"/>
      <w:marTop w:val="0"/>
      <w:marBottom w:val="0"/>
      <w:divBdr>
        <w:top w:val="none" w:sz="0" w:space="0" w:color="auto"/>
        <w:left w:val="none" w:sz="0" w:space="0" w:color="auto"/>
        <w:bottom w:val="none" w:sz="0" w:space="0" w:color="auto"/>
        <w:right w:val="none" w:sz="0" w:space="0" w:color="auto"/>
      </w:divBdr>
    </w:div>
    <w:div w:id="206794445">
      <w:bodyDiv w:val="1"/>
      <w:marLeft w:val="0"/>
      <w:marRight w:val="0"/>
      <w:marTop w:val="0"/>
      <w:marBottom w:val="0"/>
      <w:divBdr>
        <w:top w:val="none" w:sz="0" w:space="0" w:color="auto"/>
        <w:left w:val="none" w:sz="0" w:space="0" w:color="auto"/>
        <w:bottom w:val="none" w:sz="0" w:space="0" w:color="auto"/>
        <w:right w:val="none" w:sz="0" w:space="0" w:color="auto"/>
      </w:divBdr>
    </w:div>
    <w:div w:id="209658765">
      <w:bodyDiv w:val="1"/>
      <w:marLeft w:val="0"/>
      <w:marRight w:val="0"/>
      <w:marTop w:val="0"/>
      <w:marBottom w:val="0"/>
      <w:divBdr>
        <w:top w:val="none" w:sz="0" w:space="0" w:color="auto"/>
        <w:left w:val="none" w:sz="0" w:space="0" w:color="auto"/>
        <w:bottom w:val="none" w:sz="0" w:space="0" w:color="auto"/>
        <w:right w:val="none" w:sz="0" w:space="0" w:color="auto"/>
      </w:divBdr>
    </w:div>
    <w:div w:id="221646201">
      <w:bodyDiv w:val="1"/>
      <w:marLeft w:val="0"/>
      <w:marRight w:val="0"/>
      <w:marTop w:val="0"/>
      <w:marBottom w:val="0"/>
      <w:divBdr>
        <w:top w:val="none" w:sz="0" w:space="0" w:color="auto"/>
        <w:left w:val="none" w:sz="0" w:space="0" w:color="auto"/>
        <w:bottom w:val="none" w:sz="0" w:space="0" w:color="auto"/>
        <w:right w:val="none" w:sz="0" w:space="0" w:color="auto"/>
      </w:divBdr>
    </w:div>
    <w:div w:id="247278782">
      <w:bodyDiv w:val="1"/>
      <w:marLeft w:val="0"/>
      <w:marRight w:val="0"/>
      <w:marTop w:val="0"/>
      <w:marBottom w:val="0"/>
      <w:divBdr>
        <w:top w:val="none" w:sz="0" w:space="0" w:color="auto"/>
        <w:left w:val="none" w:sz="0" w:space="0" w:color="auto"/>
        <w:bottom w:val="none" w:sz="0" w:space="0" w:color="auto"/>
        <w:right w:val="none" w:sz="0" w:space="0" w:color="auto"/>
      </w:divBdr>
    </w:div>
    <w:div w:id="294065761">
      <w:bodyDiv w:val="1"/>
      <w:marLeft w:val="0"/>
      <w:marRight w:val="0"/>
      <w:marTop w:val="0"/>
      <w:marBottom w:val="0"/>
      <w:divBdr>
        <w:top w:val="none" w:sz="0" w:space="0" w:color="auto"/>
        <w:left w:val="none" w:sz="0" w:space="0" w:color="auto"/>
        <w:bottom w:val="none" w:sz="0" w:space="0" w:color="auto"/>
        <w:right w:val="none" w:sz="0" w:space="0" w:color="auto"/>
      </w:divBdr>
    </w:div>
    <w:div w:id="312679671">
      <w:bodyDiv w:val="1"/>
      <w:marLeft w:val="0"/>
      <w:marRight w:val="0"/>
      <w:marTop w:val="0"/>
      <w:marBottom w:val="0"/>
      <w:divBdr>
        <w:top w:val="none" w:sz="0" w:space="0" w:color="auto"/>
        <w:left w:val="none" w:sz="0" w:space="0" w:color="auto"/>
        <w:bottom w:val="none" w:sz="0" w:space="0" w:color="auto"/>
        <w:right w:val="none" w:sz="0" w:space="0" w:color="auto"/>
      </w:divBdr>
    </w:div>
    <w:div w:id="383679929">
      <w:bodyDiv w:val="1"/>
      <w:marLeft w:val="0"/>
      <w:marRight w:val="0"/>
      <w:marTop w:val="0"/>
      <w:marBottom w:val="0"/>
      <w:divBdr>
        <w:top w:val="none" w:sz="0" w:space="0" w:color="auto"/>
        <w:left w:val="none" w:sz="0" w:space="0" w:color="auto"/>
        <w:bottom w:val="none" w:sz="0" w:space="0" w:color="auto"/>
        <w:right w:val="none" w:sz="0" w:space="0" w:color="auto"/>
      </w:divBdr>
    </w:div>
    <w:div w:id="403449791">
      <w:bodyDiv w:val="1"/>
      <w:marLeft w:val="0"/>
      <w:marRight w:val="0"/>
      <w:marTop w:val="0"/>
      <w:marBottom w:val="0"/>
      <w:divBdr>
        <w:top w:val="none" w:sz="0" w:space="0" w:color="auto"/>
        <w:left w:val="none" w:sz="0" w:space="0" w:color="auto"/>
        <w:bottom w:val="none" w:sz="0" w:space="0" w:color="auto"/>
        <w:right w:val="none" w:sz="0" w:space="0" w:color="auto"/>
      </w:divBdr>
    </w:div>
    <w:div w:id="410011870">
      <w:bodyDiv w:val="1"/>
      <w:marLeft w:val="0"/>
      <w:marRight w:val="0"/>
      <w:marTop w:val="0"/>
      <w:marBottom w:val="0"/>
      <w:divBdr>
        <w:top w:val="none" w:sz="0" w:space="0" w:color="auto"/>
        <w:left w:val="none" w:sz="0" w:space="0" w:color="auto"/>
        <w:bottom w:val="none" w:sz="0" w:space="0" w:color="auto"/>
        <w:right w:val="none" w:sz="0" w:space="0" w:color="auto"/>
      </w:divBdr>
    </w:div>
    <w:div w:id="423649693">
      <w:bodyDiv w:val="1"/>
      <w:marLeft w:val="0"/>
      <w:marRight w:val="0"/>
      <w:marTop w:val="0"/>
      <w:marBottom w:val="0"/>
      <w:divBdr>
        <w:top w:val="none" w:sz="0" w:space="0" w:color="auto"/>
        <w:left w:val="none" w:sz="0" w:space="0" w:color="auto"/>
        <w:bottom w:val="none" w:sz="0" w:space="0" w:color="auto"/>
        <w:right w:val="none" w:sz="0" w:space="0" w:color="auto"/>
      </w:divBdr>
    </w:div>
    <w:div w:id="425618357">
      <w:bodyDiv w:val="1"/>
      <w:marLeft w:val="0"/>
      <w:marRight w:val="0"/>
      <w:marTop w:val="0"/>
      <w:marBottom w:val="0"/>
      <w:divBdr>
        <w:top w:val="none" w:sz="0" w:space="0" w:color="auto"/>
        <w:left w:val="none" w:sz="0" w:space="0" w:color="auto"/>
        <w:bottom w:val="none" w:sz="0" w:space="0" w:color="auto"/>
        <w:right w:val="none" w:sz="0" w:space="0" w:color="auto"/>
      </w:divBdr>
    </w:div>
    <w:div w:id="464275971">
      <w:bodyDiv w:val="1"/>
      <w:marLeft w:val="0"/>
      <w:marRight w:val="0"/>
      <w:marTop w:val="0"/>
      <w:marBottom w:val="0"/>
      <w:divBdr>
        <w:top w:val="none" w:sz="0" w:space="0" w:color="auto"/>
        <w:left w:val="none" w:sz="0" w:space="0" w:color="auto"/>
        <w:bottom w:val="none" w:sz="0" w:space="0" w:color="auto"/>
        <w:right w:val="none" w:sz="0" w:space="0" w:color="auto"/>
      </w:divBdr>
    </w:div>
    <w:div w:id="483358977">
      <w:bodyDiv w:val="1"/>
      <w:marLeft w:val="0"/>
      <w:marRight w:val="0"/>
      <w:marTop w:val="0"/>
      <w:marBottom w:val="0"/>
      <w:divBdr>
        <w:top w:val="none" w:sz="0" w:space="0" w:color="auto"/>
        <w:left w:val="none" w:sz="0" w:space="0" w:color="auto"/>
        <w:bottom w:val="none" w:sz="0" w:space="0" w:color="auto"/>
        <w:right w:val="none" w:sz="0" w:space="0" w:color="auto"/>
      </w:divBdr>
    </w:div>
    <w:div w:id="513766112">
      <w:bodyDiv w:val="1"/>
      <w:marLeft w:val="0"/>
      <w:marRight w:val="0"/>
      <w:marTop w:val="0"/>
      <w:marBottom w:val="0"/>
      <w:divBdr>
        <w:top w:val="none" w:sz="0" w:space="0" w:color="auto"/>
        <w:left w:val="none" w:sz="0" w:space="0" w:color="auto"/>
        <w:bottom w:val="none" w:sz="0" w:space="0" w:color="auto"/>
        <w:right w:val="none" w:sz="0" w:space="0" w:color="auto"/>
      </w:divBdr>
    </w:div>
    <w:div w:id="519978869">
      <w:bodyDiv w:val="1"/>
      <w:marLeft w:val="0"/>
      <w:marRight w:val="0"/>
      <w:marTop w:val="0"/>
      <w:marBottom w:val="0"/>
      <w:divBdr>
        <w:top w:val="none" w:sz="0" w:space="0" w:color="auto"/>
        <w:left w:val="none" w:sz="0" w:space="0" w:color="auto"/>
        <w:bottom w:val="none" w:sz="0" w:space="0" w:color="auto"/>
        <w:right w:val="none" w:sz="0" w:space="0" w:color="auto"/>
      </w:divBdr>
    </w:div>
    <w:div w:id="554852782">
      <w:bodyDiv w:val="1"/>
      <w:marLeft w:val="0"/>
      <w:marRight w:val="0"/>
      <w:marTop w:val="0"/>
      <w:marBottom w:val="0"/>
      <w:divBdr>
        <w:top w:val="none" w:sz="0" w:space="0" w:color="auto"/>
        <w:left w:val="none" w:sz="0" w:space="0" w:color="auto"/>
        <w:bottom w:val="none" w:sz="0" w:space="0" w:color="auto"/>
        <w:right w:val="none" w:sz="0" w:space="0" w:color="auto"/>
      </w:divBdr>
    </w:div>
    <w:div w:id="569581114">
      <w:bodyDiv w:val="1"/>
      <w:marLeft w:val="0"/>
      <w:marRight w:val="0"/>
      <w:marTop w:val="0"/>
      <w:marBottom w:val="0"/>
      <w:divBdr>
        <w:top w:val="none" w:sz="0" w:space="0" w:color="auto"/>
        <w:left w:val="none" w:sz="0" w:space="0" w:color="auto"/>
        <w:bottom w:val="none" w:sz="0" w:space="0" w:color="auto"/>
        <w:right w:val="none" w:sz="0" w:space="0" w:color="auto"/>
      </w:divBdr>
    </w:div>
    <w:div w:id="577397276">
      <w:bodyDiv w:val="1"/>
      <w:marLeft w:val="0"/>
      <w:marRight w:val="0"/>
      <w:marTop w:val="0"/>
      <w:marBottom w:val="0"/>
      <w:divBdr>
        <w:top w:val="none" w:sz="0" w:space="0" w:color="auto"/>
        <w:left w:val="none" w:sz="0" w:space="0" w:color="auto"/>
        <w:bottom w:val="none" w:sz="0" w:space="0" w:color="auto"/>
        <w:right w:val="none" w:sz="0" w:space="0" w:color="auto"/>
      </w:divBdr>
    </w:div>
    <w:div w:id="582763986">
      <w:bodyDiv w:val="1"/>
      <w:marLeft w:val="0"/>
      <w:marRight w:val="0"/>
      <w:marTop w:val="0"/>
      <w:marBottom w:val="0"/>
      <w:divBdr>
        <w:top w:val="none" w:sz="0" w:space="0" w:color="auto"/>
        <w:left w:val="none" w:sz="0" w:space="0" w:color="auto"/>
        <w:bottom w:val="none" w:sz="0" w:space="0" w:color="auto"/>
        <w:right w:val="none" w:sz="0" w:space="0" w:color="auto"/>
      </w:divBdr>
    </w:div>
    <w:div w:id="599947192">
      <w:bodyDiv w:val="1"/>
      <w:marLeft w:val="0"/>
      <w:marRight w:val="0"/>
      <w:marTop w:val="0"/>
      <w:marBottom w:val="0"/>
      <w:divBdr>
        <w:top w:val="none" w:sz="0" w:space="0" w:color="auto"/>
        <w:left w:val="none" w:sz="0" w:space="0" w:color="auto"/>
        <w:bottom w:val="none" w:sz="0" w:space="0" w:color="auto"/>
        <w:right w:val="none" w:sz="0" w:space="0" w:color="auto"/>
      </w:divBdr>
    </w:div>
    <w:div w:id="619383502">
      <w:bodyDiv w:val="1"/>
      <w:marLeft w:val="0"/>
      <w:marRight w:val="0"/>
      <w:marTop w:val="0"/>
      <w:marBottom w:val="0"/>
      <w:divBdr>
        <w:top w:val="none" w:sz="0" w:space="0" w:color="auto"/>
        <w:left w:val="none" w:sz="0" w:space="0" w:color="auto"/>
        <w:bottom w:val="none" w:sz="0" w:space="0" w:color="auto"/>
        <w:right w:val="none" w:sz="0" w:space="0" w:color="auto"/>
      </w:divBdr>
    </w:div>
    <w:div w:id="622537766">
      <w:bodyDiv w:val="1"/>
      <w:marLeft w:val="0"/>
      <w:marRight w:val="0"/>
      <w:marTop w:val="0"/>
      <w:marBottom w:val="0"/>
      <w:divBdr>
        <w:top w:val="none" w:sz="0" w:space="0" w:color="auto"/>
        <w:left w:val="none" w:sz="0" w:space="0" w:color="auto"/>
        <w:bottom w:val="none" w:sz="0" w:space="0" w:color="auto"/>
        <w:right w:val="none" w:sz="0" w:space="0" w:color="auto"/>
      </w:divBdr>
    </w:div>
    <w:div w:id="664019587">
      <w:bodyDiv w:val="1"/>
      <w:marLeft w:val="0"/>
      <w:marRight w:val="0"/>
      <w:marTop w:val="0"/>
      <w:marBottom w:val="0"/>
      <w:divBdr>
        <w:top w:val="none" w:sz="0" w:space="0" w:color="auto"/>
        <w:left w:val="none" w:sz="0" w:space="0" w:color="auto"/>
        <w:bottom w:val="none" w:sz="0" w:space="0" w:color="auto"/>
        <w:right w:val="none" w:sz="0" w:space="0" w:color="auto"/>
      </w:divBdr>
    </w:div>
    <w:div w:id="681661745">
      <w:bodyDiv w:val="1"/>
      <w:marLeft w:val="0"/>
      <w:marRight w:val="0"/>
      <w:marTop w:val="0"/>
      <w:marBottom w:val="0"/>
      <w:divBdr>
        <w:top w:val="none" w:sz="0" w:space="0" w:color="auto"/>
        <w:left w:val="none" w:sz="0" w:space="0" w:color="auto"/>
        <w:bottom w:val="none" w:sz="0" w:space="0" w:color="auto"/>
        <w:right w:val="none" w:sz="0" w:space="0" w:color="auto"/>
      </w:divBdr>
    </w:div>
    <w:div w:id="690690566">
      <w:bodyDiv w:val="1"/>
      <w:marLeft w:val="0"/>
      <w:marRight w:val="0"/>
      <w:marTop w:val="0"/>
      <w:marBottom w:val="0"/>
      <w:divBdr>
        <w:top w:val="none" w:sz="0" w:space="0" w:color="auto"/>
        <w:left w:val="none" w:sz="0" w:space="0" w:color="auto"/>
        <w:bottom w:val="none" w:sz="0" w:space="0" w:color="auto"/>
        <w:right w:val="none" w:sz="0" w:space="0" w:color="auto"/>
      </w:divBdr>
    </w:div>
    <w:div w:id="699207252">
      <w:bodyDiv w:val="1"/>
      <w:marLeft w:val="0"/>
      <w:marRight w:val="0"/>
      <w:marTop w:val="0"/>
      <w:marBottom w:val="0"/>
      <w:divBdr>
        <w:top w:val="none" w:sz="0" w:space="0" w:color="auto"/>
        <w:left w:val="none" w:sz="0" w:space="0" w:color="auto"/>
        <w:bottom w:val="none" w:sz="0" w:space="0" w:color="auto"/>
        <w:right w:val="none" w:sz="0" w:space="0" w:color="auto"/>
      </w:divBdr>
    </w:div>
    <w:div w:id="700595928">
      <w:bodyDiv w:val="1"/>
      <w:marLeft w:val="0"/>
      <w:marRight w:val="0"/>
      <w:marTop w:val="0"/>
      <w:marBottom w:val="0"/>
      <w:divBdr>
        <w:top w:val="none" w:sz="0" w:space="0" w:color="auto"/>
        <w:left w:val="none" w:sz="0" w:space="0" w:color="auto"/>
        <w:bottom w:val="none" w:sz="0" w:space="0" w:color="auto"/>
        <w:right w:val="none" w:sz="0" w:space="0" w:color="auto"/>
      </w:divBdr>
    </w:div>
    <w:div w:id="741832365">
      <w:bodyDiv w:val="1"/>
      <w:marLeft w:val="0"/>
      <w:marRight w:val="0"/>
      <w:marTop w:val="0"/>
      <w:marBottom w:val="0"/>
      <w:divBdr>
        <w:top w:val="none" w:sz="0" w:space="0" w:color="auto"/>
        <w:left w:val="none" w:sz="0" w:space="0" w:color="auto"/>
        <w:bottom w:val="none" w:sz="0" w:space="0" w:color="auto"/>
        <w:right w:val="none" w:sz="0" w:space="0" w:color="auto"/>
      </w:divBdr>
    </w:div>
    <w:div w:id="807674181">
      <w:bodyDiv w:val="1"/>
      <w:marLeft w:val="0"/>
      <w:marRight w:val="0"/>
      <w:marTop w:val="0"/>
      <w:marBottom w:val="0"/>
      <w:divBdr>
        <w:top w:val="none" w:sz="0" w:space="0" w:color="auto"/>
        <w:left w:val="none" w:sz="0" w:space="0" w:color="auto"/>
        <w:bottom w:val="none" w:sz="0" w:space="0" w:color="auto"/>
        <w:right w:val="none" w:sz="0" w:space="0" w:color="auto"/>
      </w:divBdr>
    </w:div>
    <w:div w:id="810484453">
      <w:bodyDiv w:val="1"/>
      <w:marLeft w:val="0"/>
      <w:marRight w:val="0"/>
      <w:marTop w:val="0"/>
      <w:marBottom w:val="0"/>
      <w:divBdr>
        <w:top w:val="none" w:sz="0" w:space="0" w:color="auto"/>
        <w:left w:val="none" w:sz="0" w:space="0" w:color="auto"/>
        <w:bottom w:val="none" w:sz="0" w:space="0" w:color="auto"/>
        <w:right w:val="none" w:sz="0" w:space="0" w:color="auto"/>
      </w:divBdr>
    </w:div>
    <w:div w:id="819003905">
      <w:bodyDiv w:val="1"/>
      <w:marLeft w:val="0"/>
      <w:marRight w:val="0"/>
      <w:marTop w:val="0"/>
      <w:marBottom w:val="0"/>
      <w:divBdr>
        <w:top w:val="none" w:sz="0" w:space="0" w:color="auto"/>
        <w:left w:val="none" w:sz="0" w:space="0" w:color="auto"/>
        <w:bottom w:val="none" w:sz="0" w:space="0" w:color="auto"/>
        <w:right w:val="none" w:sz="0" w:space="0" w:color="auto"/>
      </w:divBdr>
    </w:div>
    <w:div w:id="839198039">
      <w:bodyDiv w:val="1"/>
      <w:marLeft w:val="0"/>
      <w:marRight w:val="0"/>
      <w:marTop w:val="0"/>
      <w:marBottom w:val="0"/>
      <w:divBdr>
        <w:top w:val="none" w:sz="0" w:space="0" w:color="auto"/>
        <w:left w:val="none" w:sz="0" w:space="0" w:color="auto"/>
        <w:bottom w:val="none" w:sz="0" w:space="0" w:color="auto"/>
        <w:right w:val="none" w:sz="0" w:space="0" w:color="auto"/>
      </w:divBdr>
    </w:div>
    <w:div w:id="871651820">
      <w:bodyDiv w:val="1"/>
      <w:marLeft w:val="0"/>
      <w:marRight w:val="0"/>
      <w:marTop w:val="0"/>
      <w:marBottom w:val="0"/>
      <w:divBdr>
        <w:top w:val="none" w:sz="0" w:space="0" w:color="auto"/>
        <w:left w:val="none" w:sz="0" w:space="0" w:color="auto"/>
        <w:bottom w:val="none" w:sz="0" w:space="0" w:color="auto"/>
        <w:right w:val="none" w:sz="0" w:space="0" w:color="auto"/>
      </w:divBdr>
    </w:div>
    <w:div w:id="885609076">
      <w:bodyDiv w:val="1"/>
      <w:marLeft w:val="0"/>
      <w:marRight w:val="0"/>
      <w:marTop w:val="0"/>
      <w:marBottom w:val="0"/>
      <w:divBdr>
        <w:top w:val="none" w:sz="0" w:space="0" w:color="auto"/>
        <w:left w:val="none" w:sz="0" w:space="0" w:color="auto"/>
        <w:bottom w:val="none" w:sz="0" w:space="0" w:color="auto"/>
        <w:right w:val="none" w:sz="0" w:space="0" w:color="auto"/>
      </w:divBdr>
    </w:div>
    <w:div w:id="895287827">
      <w:bodyDiv w:val="1"/>
      <w:marLeft w:val="0"/>
      <w:marRight w:val="0"/>
      <w:marTop w:val="0"/>
      <w:marBottom w:val="0"/>
      <w:divBdr>
        <w:top w:val="none" w:sz="0" w:space="0" w:color="auto"/>
        <w:left w:val="none" w:sz="0" w:space="0" w:color="auto"/>
        <w:bottom w:val="none" w:sz="0" w:space="0" w:color="auto"/>
        <w:right w:val="none" w:sz="0" w:space="0" w:color="auto"/>
      </w:divBdr>
    </w:div>
    <w:div w:id="921991438">
      <w:bodyDiv w:val="1"/>
      <w:marLeft w:val="0"/>
      <w:marRight w:val="0"/>
      <w:marTop w:val="0"/>
      <w:marBottom w:val="0"/>
      <w:divBdr>
        <w:top w:val="none" w:sz="0" w:space="0" w:color="auto"/>
        <w:left w:val="none" w:sz="0" w:space="0" w:color="auto"/>
        <w:bottom w:val="none" w:sz="0" w:space="0" w:color="auto"/>
        <w:right w:val="none" w:sz="0" w:space="0" w:color="auto"/>
      </w:divBdr>
    </w:div>
    <w:div w:id="924729510">
      <w:bodyDiv w:val="1"/>
      <w:marLeft w:val="0"/>
      <w:marRight w:val="0"/>
      <w:marTop w:val="0"/>
      <w:marBottom w:val="0"/>
      <w:divBdr>
        <w:top w:val="none" w:sz="0" w:space="0" w:color="auto"/>
        <w:left w:val="none" w:sz="0" w:space="0" w:color="auto"/>
        <w:bottom w:val="none" w:sz="0" w:space="0" w:color="auto"/>
        <w:right w:val="none" w:sz="0" w:space="0" w:color="auto"/>
      </w:divBdr>
    </w:div>
    <w:div w:id="939682370">
      <w:bodyDiv w:val="1"/>
      <w:marLeft w:val="0"/>
      <w:marRight w:val="0"/>
      <w:marTop w:val="0"/>
      <w:marBottom w:val="0"/>
      <w:divBdr>
        <w:top w:val="none" w:sz="0" w:space="0" w:color="auto"/>
        <w:left w:val="none" w:sz="0" w:space="0" w:color="auto"/>
        <w:bottom w:val="none" w:sz="0" w:space="0" w:color="auto"/>
        <w:right w:val="none" w:sz="0" w:space="0" w:color="auto"/>
      </w:divBdr>
    </w:div>
    <w:div w:id="962226602">
      <w:bodyDiv w:val="1"/>
      <w:marLeft w:val="0"/>
      <w:marRight w:val="0"/>
      <w:marTop w:val="0"/>
      <w:marBottom w:val="0"/>
      <w:divBdr>
        <w:top w:val="none" w:sz="0" w:space="0" w:color="auto"/>
        <w:left w:val="none" w:sz="0" w:space="0" w:color="auto"/>
        <w:bottom w:val="none" w:sz="0" w:space="0" w:color="auto"/>
        <w:right w:val="none" w:sz="0" w:space="0" w:color="auto"/>
      </w:divBdr>
    </w:div>
    <w:div w:id="962921907">
      <w:bodyDiv w:val="1"/>
      <w:marLeft w:val="0"/>
      <w:marRight w:val="0"/>
      <w:marTop w:val="0"/>
      <w:marBottom w:val="0"/>
      <w:divBdr>
        <w:top w:val="none" w:sz="0" w:space="0" w:color="auto"/>
        <w:left w:val="none" w:sz="0" w:space="0" w:color="auto"/>
        <w:bottom w:val="none" w:sz="0" w:space="0" w:color="auto"/>
        <w:right w:val="none" w:sz="0" w:space="0" w:color="auto"/>
      </w:divBdr>
    </w:div>
    <w:div w:id="977414975">
      <w:bodyDiv w:val="1"/>
      <w:marLeft w:val="0"/>
      <w:marRight w:val="0"/>
      <w:marTop w:val="0"/>
      <w:marBottom w:val="0"/>
      <w:divBdr>
        <w:top w:val="none" w:sz="0" w:space="0" w:color="auto"/>
        <w:left w:val="none" w:sz="0" w:space="0" w:color="auto"/>
        <w:bottom w:val="none" w:sz="0" w:space="0" w:color="auto"/>
        <w:right w:val="none" w:sz="0" w:space="0" w:color="auto"/>
      </w:divBdr>
    </w:div>
    <w:div w:id="997810955">
      <w:bodyDiv w:val="1"/>
      <w:marLeft w:val="0"/>
      <w:marRight w:val="0"/>
      <w:marTop w:val="0"/>
      <w:marBottom w:val="0"/>
      <w:divBdr>
        <w:top w:val="none" w:sz="0" w:space="0" w:color="auto"/>
        <w:left w:val="none" w:sz="0" w:space="0" w:color="auto"/>
        <w:bottom w:val="none" w:sz="0" w:space="0" w:color="auto"/>
        <w:right w:val="none" w:sz="0" w:space="0" w:color="auto"/>
      </w:divBdr>
    </w:div>
    <w:div w:id="1045300963">
      <w:bodyDiv w:val="1"/>
      <w:marLeft w:val="0"/>
      <w:marRight w:val="0"/>
      <w:marTop w:val="0"/>
      <w:marBottom w:val="0"/>
      <w:divBdr>
        <w:top w:val="none" w:sz="0" w:space="0" w:color="auto"/>
        <w:left w:val="none" w:sz="0" w:space="0" w:color="auto"/>
        <w:bottom w:val="none" w:sz="0" w:space="0" w:color="auto"/>
        <w:right w:val="none" w:sz="0" w:space="0" w:color="auto"/>
      </w:divBdr>
    </w:div>
    <w:div w:id="1068304858">
      <w:bodyDiv w:val="1"/>
      <w:marLeft w:val="0"/>
      <w:marRight w:val="0"/>
      <w:marTop w:val="0"/>
      <w:marBottom w:val="0"/>
      <w:divBdr>
        <w:top w:val="none" w:sz="0" w:space="0" w:color="auto"/>
        <w:left w:val="none" w:sz="0" w:space="0" w:color="auto"/>
        <w:bottom w:val="none" w:sz="0" w:space="0" w:color="auto"/>
        <w:right w:val="none" w:sz="0" w:space="0" w:color="auto"/>
      </w:divBdr>
    </w:div>
    <w:div w:id="1075199298">
      <w:bodyDiv w:val="1"/>
      <w:marLeft w:val="0"/>
      <w:marRight w:val="0"/>
      <w:marTop w:val="0"/>
      <w:marBottom w:val="0"/>
      <w:divBdr>
        <w:top w:val="none" w:sz="0" w:space="0" w:color="auto"/>
        <w:left w:val="none" w:sz="0" w:space="0" w:color="auto"/>
        <w:bottom w:val="none" w:sz="0" w:space="0" w:color="auto"/>
        <w:right w:val="none" w:sz="0" w:space="0" w:color="auto"/>
      </w:divBdr>
    </w:div>
    <w:div w:id="1092974053">
      <w:bodyDiv w:val="1"/>
      <w:marLeft w:val="0"/>
      <w:marRight w:val="0"/>
      <w:marTop w:val="0"/>
      <w:marBottom w:val="0"/>
      <w:divBdr>
        <w:top w:val="none" w:sz="0" w:space="0" w:color="auto"/>
        <w:left w:val="none" w:sz="0" w:space="0" w:color="auto"/>
        <w:bottom w:val="none" w:sz="0" w:space="0" w:color="auto"/>
        <w:right w:val="none" w:sz="0" w:space="0" w:color="auto"/>
      </w:divBdr>
    </w:div>
    <w:div w:id="1115637838">
      <w:bodyDiv w:val="1"/>
      <w:marLeft w:val="0"/>
      <w:marRight w:val="0"/>
      <w:marTop w:val="0"/>
      <w:marBottom w:val="0"/>
      <w:divBdr>
        <w:top w:val="none" w:sz="0" w:space="0" w:color="auto"/>
        <w:left w:val="none" w:sz="0" w:space="0" w:color="auto"/>
        <w:bottom w:val="none" w:sz="0" w:space="0" w:color="auto"/>
        <w:right w:val="none" w:sz="0" w:space="0" w:color="auto"/>
      </w:divBdr>
    </w:div>
    <w:div w:id="1147282419">
      <w:bodyDiv w:val="1"/>
      <w:marLeft w:val="0"/>
      <w:marRight w:val="0"/>
      <w:marTop w:val="0"/>
      <w:marBottom w:val="0"/>
      <w:divBdr>
        <w:top w:val="none" w:sz="0" w:space="0" w:color="auto"/>
        <w:left w:val="none" w:sz="0" w:space="0" w:color="auto"/>
        <w:bottom w:val="none" w:sz="0" w:space="0" w:color="auto"/>
        <w:right w:val="none" w:sz="0" w:space="0" w:color="auto"/>
      </w:divBdr>
    </w:div>
    <w:div w:id="1148136031">
      <w:bodyDiv w:val="1"/>
      <w:marLeft w:val="0"/>
      <w:marRight w:val="0"/>
      <w:marTop w:val="0"/>
      <w:marBottom w:val="0"/>
      <w:divBdr>
        <w:top w:val="none" w:sz="0" w:space="0" w:color="auto"/>
        <w:left w:val="none" w:sz="0" w:space="0" w:color="auto"/>
        <w:bottom w:val="none" w:sz="0" w:space="0" w:color="auto"/>
        <w:right w:val="none" w:sz="0" w:space="0" w:color="auto"/>
      </w:divBdr>
    </w:div>
    <w:div w:id="1178544000">
      <w:bodyDiv w:val="1"/>
      <w:marLeft w:val="0"/>
      <w:marRight w:val="0"/>
      <w:marTop w:val="0"/>
      <w:marBottom w:val="0"/>
      <w:divBdr>
        <w:top w:val="none" w:sz="0" w:space="0" w:color="auto"/>
        <w:left w:val="none" w:sz="0" w:space="0" w:color="auto"/>
        <w:bottom w:val="none" w:sz="0" w:space="0" w:color="auto"/>
        <w:right w:val="none" w:sz="0" w:space="0" w:color="auto"/>
      </w:divBdr>
    </w:div>
    <w:div w:id="1202591533">
      <w:bodyDiv w:val="1"/>
      <w:marLeft w:val="0"/>
      <w:marRight w:val="0"/>
      <w:marTop w:val="0"/>
      <w:marBottom w:val="0"/>
      <w:divBdr>
        <w:top w:val="none" w:sz="0" w:space="0" w:color="auto"/>
        <w:left w:val="none" w:sz="0" w:space="0" w:color="auto"/>
        <w:bottom w:val="none" w:sz="0" w:space="0" w:color="auto"/>
        <w:right w:val="none" w:sz="0" w:space="0" w:color="auto"/>
      </w:divBdr>
    </w:div>
    <w:div w:id="1233083110">
      <w:bodyDiv w:val="1"/>
      <w:marLeft w:val="0"/>
      <w:marRight w:val="0"/>
      <w:marTop w:val="0"/>
      <w:marBottom w:val="0"/>
      <w:divBdr>
        <w:top w:val="none" w:sz="0" w:space="0" w:color="auto"/>
        <w:left w:val="none" w:sz="0" w:space="0" w:color="auto"/>
        <w:bottom w:val="none" w:sz="0" w:space="0" w:color="auto"/>
        <w:right w:val="none" w:sz="0" w:space="0" w:color="auto"/>
      </w:divBdr>
    </w:div>
    <w:div w:id="1234462059">
      <w:bodyDiv w:val="1"/>
      <w:marLeft w:val="0"/>
      <w:marRight w:val="0"/>
      <w:marTop w:val="0"/>
      <w:marBottom w:val="0"/>
      <w:divBdr>
        <w:top w:val="none" w:sz="0" w:space="0" w:color="auto"/>
        <w:left w:val="none" w:sz="0" w:space="0" w:color="auto"/>
        <w:bottom w:val="none" w:sz="0" w:space="0" w:color="auto"/>
        <w:right w:val="none" w:sz="0" w:space="0" w:color="auto"/>
      </w:divBdr>
    </w:div>
    <w:div w:id="1252352633">
      <w:bodyDiv w:val="1"/>
      <w:marLeft w:val="0"/>
      <w:marRight w:val="0"/>
      <w:marTop w:val="0"/>
      <w:marBottom w:val="0"/>
      <w:divBdr>
        <w:top w:val="none" w:sz="0" w:space="0" w:color="auto"/>
        <w:left w:val="none" w:sz="0" w:space="0" w:color="auto"/>
        <w:bottom w:val="none" w:sz="0" w:space="0" w:color="auto"/>
        <w:right w:val="none" w:sz="0" w:space="0" w:color="auto"/>
      </w:divBdr>
    </w:div>
    <w:div w:id="1272981507">
      <w:bodyDiv w:val="1"/>
      <w:marLeft w:val="0"/>
      <w:marRight w:val="0"/>
      <w:marTop w:val="0"/>
      <w:marBottom w:val="0"/>
      <w:divBdr>
        <w:top w:val="none" w:sz="0" w:space="0" w:color="auto"/>
        <w:left w:val="none" w:sz="0" w:space="0" w:color="auto"/>
        <w:bottom w:val="none" w:sz="0" w:space="0" w:color="auto"/>
        <w:right w:val="none" w:sz="0" w:space="0" w:color="auto"/>
      </w:divBdr>
    </w:div>
    <w:div w:id="1274748872">
      <w:bodyDiv w:val="1"/>
      <w:marLeft w:val="0"/>
      <w:marRight w:val="0"/>
      <w:marTop w:val="0"/>
      <w:marBottom w:val="0"/>
      <w:divBdr>
        <w:top w:val="none" w:sz="0" w:space="0" w:color="auto"/>
        <w:left w:val="none" w:sz="0" w:space="0" w:color="auto"/>
        <w:bottom w:val="none" w:sz="0" w:space="0" w:color="auto"/>
        <w:right w:val="none" w:sz="0" w:space="0" w:color="auto"/>
      </w:divBdr>
    </w:div>
    <w:div w:id="1279949380">
      <w:bodyDiv w:val="1"/>
      <w:marLeft w:val="0"/>
      <w:marRight w:val="0"/>
      <w:marTop w:val="0"/>
      <w:marBottom w:val="0"/>
      <w:divBdr>
        <w:top w:val="none" w:sz="0" w:space="0" w:color="auto"/>
        <w:left w:val="none" w:sz="0" w:space="0" w:color="auto"/>
        <w:bottom w:val="none" w:sz="0" w:space="0" w:color="auto"/>
        <w:right w:val="none" w:sz="0" w:space="0" w:color="auto"/>
      </w:divBdr>
    </w:div>
    <w:div w:id="1375229777">
      <w:bodyDiv w:val="1"/>
      <w:marLeft w:val="0"/>
      <w:marRight w:val="0"/>
      <w:marTop w:val="0"/>
      <w:marBottom w:val="0"/>
      <w:divBdr>
        <w:top w:val="none" w:sz="0" w:space="0" w:color="auto"/>
        <w:left w:val="none" w:sz="0" w:space="0" w:color="auto"/>
        <w:bottom w:val="none" w:sz="0" w:space="0" w:color="auto"/>
        <w:right w:val="none" w:sz="0" w:space="0" w:color="auto"/>
      </w:divBdr>
    </w:div>
    <w:div w:id="1428308963">
      <w:bodyDiv w:val="1"/>
      <w:marLeft w:val="0"/>
      <w:marRight w:val="0"/>
      <w:marTop w:val="0"/>
      <w:marBottom w:val="0"/>
      <w:divBdr>
        <w:top w:val="none" w:sz="0" w:space="0" w:color="auto"/>
        <w:left w:val="none" w:sz="0" w:space="0" w:color="auto"/>
        <w:bottom w:val="none" w:sz="0" w:space="0" w:color="auto"/>
        <w:right w:val="none" w:sz="0" w:space="0" w:color="auto"/>
      </w:divBdr>
    </w:div>
    <w:div w:id="1459300729">
      <w:bodyDiv w:val="1"/>
      <w:marLeft w:val="0"/>
      <w:marRight w:val="0"/>
      <w:marTop w:val="0"/>
      <w:marBottom w:val="0"/>
      <w:divBdr>
        <w:top w:val="none" w:sz="0" w:space="0" w:color="auto"/>
        <w:left w:val="none" w:sz="0" w:space="0" w:color="auto"/>
        <w:bottom w:val="none" w:sz="0" w:space="0" w:color="auto"/>
        <w:right w:val="none" w:sz="0" w:space="0" w:color="auto"/>
      </w:divBdr>
    </w:div>
    <w:div w:id="1497309362">
      <w:bodyDiv w:val="1"/>
      <w:marLeft w:val="0"/>
      <w:marRight w:val="0"/>
      <w:marTop w:val="0"/>
      <w:marBottom w:val="0"/>
      <w:divBdr>
        <w:top w:val="none" w:sz="0" w:space="0" w:color="auto"/>
        <w:left w:val="none" w:sz="0" w:space="0" w:color="auto"/>
        <w:bottom w:val="none" w:sz="0" w:space="0" w:color="auto"/>
        <w:right w:val="none" w:sz="0" w:space="0" w:color="auto"/>
      </w:divBdr>
    </w:div>
    <w:div w:id="1513958209">
      <w:bodyDiv w:val="1"/>
      <w:marLeft w:val="0"/>
      <w:marRight w:val="0"/>
      <w:marTop w:val="0"/>
      <w:marBottom w:val="0"/>
      <w:divBdr>
        <w:top w:val="none" w:sz="0" w:space="0" w:color="auto"/>
        <w:left w:val="none" w:sz="0" w:space="0" w:color="auto"/>
        <w:bottom w:val="none" w:sz="0" w:space="0" w:color="auto"/>
        <w:right w:val="none" w:sz="0" w:space="0" w:color="auto"/>
      </w:divBdr>
    </w:div>
    <w:div w:id="1536304876">
      <w:bodyDiv w:val="1"/>
      <w:marLeft w:val="0"/>
      <w:marRight w:val="0"/>
      <w:marTop w:val="0"/>
      <w:marBottom w:val="0"/>
      <w:divBdr>
        <w:top w:val="none" w:sz="0" w:space="0" w:color="auto"/>
        <w:left w:val="none" w:sz="0" w:space="0" w:color="auto"/>
        <w:bottom w:val="none" w:sz="0" w:space="0" w:color="auto"/>
        <w:right w:val="none" w:sz="0" w:space="0" w:color="auto"/>
      </w:divBdr>
    </w:div>
    <w:div w:id="1553158248">
      <w:bodyDiv w:val="1"/>
      <w:marLeft w:val="0"/>
      <w:marRight w:val="0"/>
      <w:marTop w:val="0"/>
      <w:marBottom w:val="0"/>
      <w:divBdr>
        <w:top w:val="none" w:sz="0" w:space="0" w:color="auto"/>
        <w:left w:val="none" w:sz="0" w:space="0" w:color="auto"/>
        <w:bottom w:val="none" w:sz="0" w:space="0" w:color="auto"/>
        <w:right w:val="none" w:sz="0" w:space="0" w:color="auto"/>
      </w:divBdr>
    </w:div>
    <w:div w:id="1560901523">
      <w:bodyDiv w:val="1"/>
      <w:marLeft w:val="0"/>
      <w:marRight w:val="0"/>
      <w:marTop w:val="0"/>
      <w:marBottom w:val="0"/>
      <w:divBdr>
        <w:top w:val="none" w:sz="0" w:space="0" w:color="auto"/>
        <w:left w:val="none" w:sz="0" w:space="0" w:color="auto"/>
        <w:bottom w:val="none" w:sz="0" w:space="0" w:color="auto"/>
        <w:right w:val="none" w:sz="0" w:space="0" w:color="auto"/>
      </w:divBdr>
    </w:div>
    <w:div w:id="1570462272">
      <w:bodyDiv w:val="1"/>
      <w:marLeft w:val="0"/>
      <w:marRight w:val="0"/>
      <w:marTop w:val="0"/>
      <w:marBottom w:val="0"/>
      <w:divBdr>
        <w:top w:val="none" w:sz="0" w:space="0" w:color="auto"/>
        <w:left w:val="none" w:sz="0" w:space="0" w:color="auto"/>
        <w:bottom w:val="none" w:sz="0" w:space="0" w:color="auto"/>
        <w:right w:val="none" w:sz="0" w:space="0" w:color="auto"/>
      </w:divBdr>
    </w:div>
    <w:div w:id="1574241010">
      <w:bodyDiv w:val="1"/>
      <w:marLeft w:val="0"/>
      <w:marRight w:val="0"/>
      <w:marTop w:val="0"/>
      <w:marBottom w:val="0"/>
      <w:divBdr>
        <w:top w:val="none" w:sz="0" w:space="0" w:color="auto"/>
        <w:left w:val="none" w:sz="0" w:space="0" w:color="auto"/>
        <w:bottom w:val="none" w:sz="0" w:space="0" w:color="auto"/>
        <w:right w:val="none" w:sz="0" w:space="0" w:color="auto"/>
      </w:divBdr>
    </w:div>
    <w:div w:id="1585140603">
      <w:bodyDiv w:val="1"/>
      <w:marLeft w:val="0"/>
      <w:marRight w:val="0"/>
      <w:marTop w:val="0"/>
      <w:marBottom w:val="0"/>
      <w:divBdr>
        <w:top w:val="none" w:sz="0" w:space="0" w:color="auto"/>
        <w:left w:val="none" w:sz="0" w:space="0" w:color="auto"/>
        <w:bottom w:val="none" w:sz="0" w:space="0" w:color="auto"/>
        <w:right w:val="none" w:sz="0" w:space="0" w:color="auto"/>
      </w:divBdr>
    </w:div>
    <w:div w:id="1586449765">
      <w:bodyDiv w:val="1"/>
      <w:marLeft w:val="0"/>
      <w:marRight w:val="0"/>
      <w:marTop w:val="0"/>
      <w:marBottom w:val="0"/>
      <w:divBdr>
        <w:top w:val="none" w:sz="0" w:space="0" w:color="auto"/>
        <w:left w:val="none" w:sz="0" w:space="0" w:color="auto"/>
        <w:bottom w:val="none" w:sz="0" w:space="0" w:color="auto"/>
        <w:right w:val="none" w:sz="0" w:space="0" w:color="auto"/>
      </w:divBdr>
    </w:div>
    <w:div w:id="1607687331">
      <w:bodyDiv w:val="1"/>
      <w:marLeft w:val="0"/>
      <w:marRight w:val="0"/>
      <w:marTop w:val="0"/>
      <w:marBottom w:val="0"/>
      <w:divBdr>
        <w:top w:val="none" w:sz="0" w:space="0" w:color="auto"/>
        <w:left w:val="none" w:sz="0" w:space="0" w:color="auto"/>
        <w:bottom w:val="none" w:sz="0" w:space="0" w:color="auto"/>
        <w:right w:val="none" w:sz="0" w:space="0" w:color="auto"/>
      </w:divBdr>
    </w:div>
    <w:div w:id="1608462030">
      <w:bodyDiv w:val="1"/>
      <w:marLeft w:val="0"/>
      <w:marRight w:val="0"/>
      <w:marTop w:val="0"/>
      <w:marBottom w:val="0"/>
      <w:divBdr>
        <w:top w:val="none" w:sz="0" w:space="0" w:color="auto"/>
        <w:left w:val="none" w:sz="0" w:space="0" w:color="auto"/>
        <w:bottom w:val="none" w:sz="0" w:space="0" w:color="auto"/>
        <w:right w:val="none" w:sz="0" w:space="0" w:color="auto"/>
      </w:divBdr>
    </w:div>
    <w:div w:id="1612281585">
      <w:bodyDiv w:val="1"/>
      <w:marLeft w:val="0"/>
      <w:marRight w:val="0"/>
      <w:marTop w:val="0"/>
      <w:marBottom w:val="0"/>
      <w:divBdr>
        <w:top w:val="none" w:sz="0" w:space="0" w:color="auto"/>
        <w:left w:val="none" w:sz="0" w:space="0" w:color="auto"/>
        <w:bottom w:val="none" w:sz="0" w:space="0" w:color="auto"/>
        <w:right w:val="none" w:sz="0" w:space="0" w:color="auto"/>
      </w:divBdr>
    </w:div>
    <w:div w:id="1619290463">
      <w:bodyDiv w:val="1"/>
      <w:marLeft w:val="0"/>
      <w:marRight w:val="0"/>
      <w:marTop w:val="0"/>
      <w:marBottom w:val="0"/>
      <w:divBdr>
        <w:top w:val="none" w:sz="0" w:space="0" w:color="auto"/>
        <w:left w:val="none" w:sz="0" w:space="0" w:color="auto"/>
        <w:bottom w:val="none" w:sz="0" w:space="0" w:color="auto"/>
        <w:right w:val="none" w:sz="0" w:space="0" w:color="auto"/>
      </w:divBdr>
    </w:div>
    <w:div w:id="1644777137">
      <w:bodyDiv w:val="1"/>
      <w:marLeft w:val="0"/>
      <w:marRight w:val="0"/>
      <w:marTop w:val="0"/>
      <w:marBottom w:val="0"/>
      <w:divBdr>
        <w:top w:val="none" w:sz="0" w:space="0" w:color="auto"/>
        <w:left w:val="none" w:sz="0" w:space="0" w:color="auto"/>
        <w:bottom w:val="none" w:sz="0" w:space="0" w:color="auto"/>
        <w:right w:val="none" w:sz="0" w:space="0" w:color="auto"/>
      </w:divBdr>
    </w:div>
    <w:div w:id="1667174344">
      <w:bodyDiv w:val="1"/>
      <w:marLeft w:val="0"/>
      <w:marRight w:val="0"/>
      <w:marTop w:val="0"/>
      <w:marBottom w:val="0"/>
      <w:divBdr>
        <w:top w:val="none" w:sz="0" w:space="0" w:color="auto"/>
        <w:left w:val="none" w:sz="0" w:space="0" w:color="auto"/>
        <w:bottom w:val="none" w:sz="0" w:space="0" w:color="auto"/>
        <w:right w:val="none" w:sz="0" w:space="0" w:color="auto"/>
      </w:divBdr>
    </w:div>
    <w:div w:id="1719090755">
      <w:bodyDiv w:val="1"/>
      <w:marLeft w:val="0"/>
      <w:marRight w:val="0"/>
      <w:marTop w:val="0"/>
      <w:marBottom w:val="0"/>
      <w:divBdr>
        <w:top w:val="none" w:sz="0" w:space="0" w:color="auto"/>
        <w:left w:val="none" w:sz="0" w:space="0" w:color="auto"/>
        <w:bottom w:val="none" w:sz="0" w:space="0" w:color="auto"/>
        <w:right w:val="none" w:sz="0" w:space="0" w:color="auto"/>
      </w:divBdr>
    </w:div>
    <w:div w:id="1725056804">
      <w:bodyDiv w:val="1"/>
      <w:marLeft w:val="0"/>
      <w:marRight w:val="0"/>
      <w:marTop w:val="0"/>
      <w:marBottom w:val="0"/>
      <w:divBdr>
        <w:top w:val="none" w:sz="0" w:space="0" w:color="auto"/>
        <w:left w:val="none" w:sz="0" w:space="0" w:color="auto"/>
        <w:bottom w:val="none" w:sz="0" w:space="0" w:color="auto"/>
        <w:right w:val="none" w:sz="0" w:space="0" w:color="auto"/>
      </w:divBdr>
    </w:div>
    <w:div w:id="1743793390">
      <w:bodyDiv w:val="1"/>
      <w:marLeft w:val="0"/>
      <w:marRight w:val="0"/>
      <w:marTop w:val="0"/>
      <w:marBottom w:val="0"/>
      <w:divBdr>
        <w:top w:val="none" w:sz="0" w:space="0" w:color="auto"/>
        <w:left w:val="none" w:sz="0" w:space="0" w:color="auto"/>
        <w:bottom w:val="none" w:sz="0" w:space="0" w:color="auto"/>
        <w:right w:val="none" w:sz="0" w:space="0" w:color="auto"/>
      </w:divBdr>
    </w:div>
    <w:div w:id="1754471072">
      <w:bodyDiv w:val="1"/>
      <w:marLeft w:val="0"/>
      <w:marRight w:val="0"/>
      <w:marTop w:val="0"/>
      <w:marBottom w:val="0"/>
      <w:divBdr>
        <w:top w:val="none" w:sz="0" w:space="0" w:color="auto"/>
        <w:left w:val="none" w:sz="0" w:space="0" w:color="auto"/>
        <w:bottom w:val="none" w:sz="0" w:space="0" w:color="auto"/>
        <w:right w:val="none" w:sz="0" w:space="0" w:color="auto"/>
      </w:divBdr>
    </w:div>
    <w:div w:id="1784113012">
      <w:bodyDiv w:val="1"/>
      <w:marLeft w:val="0"/>
      <w:marRight w:val="0"/>
      <w:marTop w:val="0"/>
      <w:marBottom w:val="0"/>
      <w:divBdr>
        <w:top w:val="none" w:sz="0" w:space="0" w:color="auto"/>
        <w:left w:val="none" w:sz="0" w:space="0" w:color="auto"/>
        <w:bottom w:val="none" w:sz="0" w:space="0" w:color="auto"/>
        <w:right w:val="none" w:sz="0" w:space="0" w:color="auto"/>
      </w:divBdr>
    </w:div>
    <w:div w:id="1784958193">
      <w:bodyDiv w:val="1"/>
      <w:marLeft w:val="0"/>
      <w:marRight w:val="0"/>
      <w:marTop w:val="0"/>
      <w:marBottom w:val="0"/>
      <w:divBdr>
        <w:top w:val="none" w:sz="0" w:space="0" w:color="auto"/>
        <w:left w:val="none" w:sz="0" w:space="0" w:color="auto"/>
        <w:bottom w:val="none" w:sz="0" w:space="0" w:color="auto"/>
        <w:right w:val="none" w:sz="0" w:space="0" w:color="auto"/>
      </w:divBdr>
    </w:div>
    <w:div w:id="1795056125">
      <w:bodyDiv w:val="1"/>
      <w:marLeft w:val="0"/>
      <w:marRight w:val="0"/>
      <w:marTop w:val="0"/>
      <w:marBottom w:val="0"/>
      <w:divBdr>
        <w:top w:val="none" w:sz="0" w:space="0" w:color="auto"/>
        <w:left w:val="none" w:sz="0" w:space="0" w:color="auto"/>
        <w:bottom w:val="none" w:sz="0" w:space="0" w:color="auto"/>
        <w:right w:val="none" w:sz="0" w:space="0" w:color="auto"/>
      </w:divBdr>
    </w:div>
    <w:div w:id="1807746623">
      <w:bodyDiv w:val="1"/>
      <w:marLeft w:val="0"/>
      <w:marRight w:val="0"/>
      <w:marTop w:val="0"/>
      <w:marBottom w:val="0"/>
      <w:divBdr>
        <w:top w:val="none" w:sz="0" w:space="0" w:color="auto"/>
        <w:left w:val="none" w:sz="0" w:space="0" w:color="auto"/>
        <w:bottom w:val="none" w:sz="0" w:space="0" w:color="auto"/>
        <w:right w:val="none" w:sz="0" w:space="0" w:color="auto"/>
      </w:divBdr>
    </w:div>
    <w:div w:id="1824353716">
      <w:bodyDiv w:val="1"/>
      <w:marLeft w:val="0"/>
      <w:marRight w:val="0"/>
      <w:marTop w:val="0"/>
      <w:marBottom w:val="0"/>
      <w:divBdr>
        <w:top w:val="none" w:sz="0" w:space="0" w:color="auto"/>
        <w:left w:val="none" w:sz="0" w:space="0" w:color="auto"/>
        <w:bottom w:val="none" w:sz="0" w:space="0" w:color="auto"/>
        <w:right w:val="none" w:sz="0" w:space="0" w:color="auto"/>
      </w:divBdr>
    </w:div>
    <w:div w:id="1845973664">
      <w:bodyDiv w:val="1"/>
      <w:marLeft w:val="0"/>
      <w:marRight w:val="0"/>
      <w:marTop w:val="0"/>
      <w:marBottom w:val="0"/>
      <w:divBdr>
        <w:top w:val="none" w:sz="0" w:space="0" w:color="auto"/>
        <w:left w:val="none" w:sz="0" w:space="0" w:color="auto"/>
        <w:bottom w:val="none" w:sz="0" w:space="0" w:color="auto"/>
        <w:right w:val="none" w:sz="0" w:space="0" w:color="auto"/>
      </w:divBdr>
    </w:div>
    <w:div w:id="1878617420">
      <w:bodyDiv w:val="1"/>
      <w:marLeft w:val="0"/>
      <w:marRight w:val="0"/>
      <w:marTop w:val="0"/>
      <w:marBottom w:val="0"/>
      <w:divBdr>
        <w:top w:val="none" w:sz="0" w:space="0" w:color="auto"/>
        <w:left w:val="none" w:sz="0" w:space="0" w:color="auto"/>
        <w:bottom w:val="none" w:sz="0" w:space="0" w:color="auto"/>
        <w:right w:val="none" w:sz="0" w:space="0" w:color="auto"/>
      </w:divBdr>
    </w:div>
    <w:div w:id="1880974681">
      <w:bodyDiv w:val="1"/>
      <w:marLeft w:val="0"/>
      <w:marRight w:val="0"/>
      <w:marTop w:val="0"/>
      <w:marBottom w:val="0"/>
      <w:divBdr>
        <w:top w:val="none" w:sz="0" w:space="0" w:color="auto"/>
        <w:left w:val="none" w:sz="0" w:space="0" w:color="auto"/>
        <w:bottom w:val="none" w:sz="0" w:space="0" w:color="auto"/>
        <w:right w:val="none" w:sz="0" w:space="0" w:color="auto"/>
      </w:divBdr>
    </w:div>
    <w:div w:id="1881626278">
      <w:bodyDiv w:val="1"/>
      <w:marLeft w:val="0"/>
      <w:marRight w:val="0"/>
      <w:marTop w:val="0"/>
      <w:marBottom w:val="0"/>
      <w:divBdr>
        <w:top w:val="none" w:sz="0" w:space="0" w:color="auto"/>
        <w:left w:val="none" w:sz="0" w:space="0" w:color="auto"/>
        <w:bottom w:val="none" w:sz="0" w:space="0" w:color="auto"/>
        <w:right w:val="none" w:sz="0" w:space="0" w:color="auto"/>
      </w:divBdr>
    </w:div>
    <w:div w:id="1936356425">
      <w:bodyDiv w:val="1"/>
      <w:marLeft w:val="0"/>
      <w:marRight w:val="0"/>
      <w:marTop w:val="0"/>
      <w:marBottom w:val="0"/>
      <w:divBdr>
        <w:top w:val="none" w:sz="0" w:space="0" w:color="auto"/>
        <w:left w:val="none" w:sz="0" w:space="0" w:color="auto"/>
        <w:bottom w:val="none" w:sz="0" w:space="0" w:color="auto"/>
        <w:right w:val="none" w:sz="0" w:space="0" w:color="auto"/>
      </w:divBdr>
    </w:div>
    <w:div w:id="1952129593">
      <w:bodyDiv w:val="1"/>
      <w:marLeft w:val="0"/>
      <w:marRight w:val="0"/>
      <w:marTop w:val="0"/>
      <w:marBottom w:val="0"/>
      <w:divBdr>
        <w:top w:val="none" w:sz="0" w:space="0" w:color="auto"/>
        <w:left w:val="none" w:sz="0" w:space="0" w:color="auto"/>
        <w:bottom w:val="none" w:sz="0" w:space="0" w:color="auto"/>
        <w:right w:val="none" w:sz="0" w:space="0" w:color="auto"/>
      </w:divBdr>
    </w:div>
    <w:div w:id="2028364552">
      <w:bodyDiv w:val="1"/>
      <w:marLeft w:val="0"/>
      <w:marRight w:val="0"/>
      <w:marTop w:val="0"/>
      <w:marBottom w:val="0"/>
      <w:divBdr>
        <w:top w:val="none" w:sz="0" w:space="0" w:color="auto"/>
        <w:left w:val="none" w:sz="0" w:space="0" w:color="auto"/>
        <w:bottom w:val="none" w:sz="0" w:space="0" w:color="auto"/>
        <w:right w:val="none" w:sz="0" w:space="0" w:color="auto"/>
      </w:divBdr>
    </w:div>
    <w:div w:id="2033917421">
      <w:bodyDiv w:val="1"/>
      <w:marLeft w:val="0"/>
      <w:marRight w:val="0"/>
      <w:marTop w:val="0"/>
      <w:marBottom w:val="0"/>
      <w:divBdr>
        <w:top w:val="none" w:sz="0" w:space="0" w:color="auto"/>
        <w:left w:val="none" w:sz="0" w:space="0" w:color="auto"/>
        <w:bottom w:val="none" w:sz="0" w:space="0" w:color="auto"/>
        <w:right w:val="none" w:sz="0" w:space="0" w:color="auto"/>
      </w:divBdr>
    </w:div>
    <w:div w:id="2052801557">
      <w:bodyDiv w:val="1"/>
      <w:marLeft w:val="0"/>
      <w:marRight w:val="0"/>
      <w:marTop w:val="0"/>
      <w:marBottom w:val="0"/>
      <w:divBdr>
        <w:top w:val="none" w:sz="0" w:space="0" w:color="auto"/>
        <w:left w:val="none" w:sz="0" w:space="0" w:color="auto"/>
        <w:bottom w:val="none" w:sz="0" w:space="0" w:color="auto"/>
        <w:right w:val="none" w:sz="0" w:space="0" w:color="auto"/>
      </w:divBdr>
    </w:div>
    <w:div w:id="2083604979">
      <w:bodyDiv w:val="1"/>
      <w:marLeft w:val="0"/>
      <w:marRight w:val="0"/>
      <w:marTop w:val="0"/>
      <w:marBottom w:val="0"/>
      <w:divBdr>
        <w:top w:val="none" w:sz="0" w:space="0" w:color="auto"/>
        <w:left w:val="none" w:sz="0" w:space="0" w:color="auto"/>
        <w:bottom w:val="none" w:sz="0" w:space="0" w:color="auto"/>
        <w:right w:val="none" w:sz="0" w:space="0" w:color="auto"/>
      </w:divBdr>
    </w:div>
    <w:div w:id="209774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shpress.org/index.php/jcts/article/view/2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dl.handle.net/2346/9464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ithub.com/garythung/trash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rex.com/zenrobotics/robots/fast-picker" TargetMode="External"/><Relationship Id="rId5" Type="http://schemas.openxmlformats.org/officeDocument/2006/relationships/webSettings" Target="webSettings.xml"/><Relationship Id="rId15" Type="http://schemas.openxmlformats.org/officeDocument/2006/relationships/hyperlink" Target="https://www.hiwonder.com/products/jetarm?variant=41317227888727" TargetMode="External"/><Relationship Id="rId10" Type="http://schemas.openxmlformats.org/officeDocument/2006/relationships/hyperlink" Target="https://ampsortation.com/articles/largest-us-recycling-project-sps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su1623101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Vat86</b:Tag>
    <b:SourceType>JournalArticle</b:SourceType>
    <b:Guid>{1C38C216-0D28-4C74-9FED-69B5E4858A58}</b:Guid>
    <b:Author>
      <b:Author>
        <b:NameList>
          <b:Person>
            <b:Last>Vatistas</b:Last>
            <b:Middle>H.</b:Middle>
            <b:First>G.</b:First>
          </b:Person>
          <b:Person>
            <b:Last>Lin</b:Last>
            <b:First>S.</b:First>
          </b:Person>
          <b:Person>
            <b:Last>Kwok</b:Last>
            <b:Middle>K.</b:Middle>
            <b:First>C.</b:First>
          </b:Person>
        </b:NameList>
      </b:Author>
    </b:Author>
    <b:Title>Reverse Flow Radius in Vortex Chambers</b:Title>
    <b:JournalName>AIAA Journal</b:JournalName>
    <b:Year>1986</b:Year>
    <b:Pages>1872-1873</b:Pages>
    <b:Volume>24</b:Volume>
    <b:Issue>11</b:Issue>
    <b:RefOrder>1</b:RefOrder>
  </b:Source>
  <b:Source>
    <b:Tag>Pey83</b:Tag>
    <b:SourceType>Book</b:SourceType>
    <b:Guid>{28BC7AFB-3ABD-4775-A1AD-99D3AA423E6F}</b:Guid>
    <b:Title>Computational Methods in Fluid Flow, 2nd ed, Chapters 7, 14.</b:Title>
    <b:Year>1983</b:Year>
    <b:Author>
      <b:Author>
        <b:NameList>
          <b:Person>
            <b:Last>Peyret</b:Last>
            <b:First>R.</b:First>
          </b:Person>
          <b:Person>
            <b:Last>Taylor</b:Last>
            <b:Middle>D.</b:Middle>
            <b:First>T.</b:First>
          </b:Person>
        </b:NameList>
      </b:Author>
    </b:Author>
    <b:City>New York</b:City>
    <b:Publisher>Springer-Verlag</b:Publisher>
    <b:RefOrder>2</b:RefOrder>
  </b:Source>
  <b:Source>
    <b:Tag>Gue25</b:Tag>
    <b:SourceType>ConferenceProceedings</b:SourceType>
    <b:Guid>{B493FEE6-4B49-453E-AF7C-256BC6B9568D}</b:Guid>
    <b:Title>Low-temperature Molten Salt Electrolysis for Lunar Regolith Reduction</b:Title>
    <b:Year> ICES-2025-441, 2025</b:Year>
    <b:ConferenceName>54th International Conference on Environmental Systems</b:ConferenceName>
    <b:City>Prague, Czechia</b:City>
    <b:Author>
      <b:Author>
        <b:NameList>
          <b:Person>
            <b:Last>Guerrero-Gonzalez</b:Last>
            <b:Middle>J.</b:Middle>
            <b:First>Francisco</b:First>
          </b:Person>
          <b:Person>
            <b:Last>Reiss</b:Last>
            <b:First>Philipp</b:First>
          </b:Person>
          <b:Person>
            <b:Last>Donten</b:Last>
            <b:Middle>L.</b:Middle>
            <b:First>Mateusz</b:First>
          </b:Person>
          <b:Person>
            <b:Last>Lovagnini</b:Last>
            <b:First>Alessandro</b:First>
          </b:Person>
          <b:Person>
            <b:Last>Celiento</b:Last>
            <b:First>Luca</b:First>
          </b:Person>
        </b:NameList>
      </b:Author>
    </b:Author>
    <b:Pages>ICES-2025-441</b:Pages>
    <b:JournalName>54th International Conference on Environmental Systems</b:JournalName>
    <b:RefOrder>3</b:RefOrder>
  </b:Source>
  <b:Source>
    <b:Tag>Nie81</b:Tag>
    <b:SourceType>Report</b:SourceType>
    <b:Guid>{5B2C4B16-2869-41A6-8D10-5E4B9E6543E0}</b:Guid>
    <b:Title>A General Curvilinear Grid Generation Program for Projectile Configurations</b:Title>
    <b:Year>Oct. 1981</b:Year>
    <b:City>Aberdeen Proving Ground, MD</b:City>
    <b:Author>
      <b:Author>
        <b:NameList>
          <b:Person>
            <b:Last>Nietubicz</b:Last>
            <b:Middle>J.</b:Middle>
            <b:First>C.</b:First>
          </b:Person>
          <b:Person>
            <b:Last>Heavey</b:Last>
            <b:Middle>E.</b:Middle>
            <b:First>J.</b:First>
          </b:Person>
          <b:Person>
            <b:Last>Steger</b:Last>
            <b:Middle>L. Jr.</b:Middle>
            <b:First>J.</b:First>
          </b:Person>
        </b:NameList>
      </b:Author>
    </b:Author>
    <b:Publisher>U.S. Army Ballistic Research Lab., Rept. ARBRL-MR03142</b:Publisher>
    <b:RefOrder>4</b:RefOrder>
  </b:Source>
  <b:Source>
    <b:Tag>Vic98</b:Tag>
    <b:SourceType>DocumentFromInternetSite</b:SourceType>
    <b:Guid>{43357C12-F895-486B-8BB6-9C5E528691C5}</b:Guid>
    <b:Title>"10-110 mm/hr Hypodermic Gravity Design A,” Rainfall Simulation Database</b:Title>
    <b:YearAccessed>1998</b:YearAccessed>
    <b:MonthAccessed>March</b:MonthAccessed>
    <b:DayAccessed>15</b:DayAccessed>
    <b:URL>http://www.geog.le.ac.uk/bgrg/lab.htm</b:URL>
    <b:Author>
      <b:Author>
        <b:NameList>
          <b:Person>
            <b:Last>Vickers</b:Last>
            <b:First>A.</b:First>
          </b:Person>
        </b:NameList>
      </b:Author>
    </b:Author>
    <b:RefOrder>5</b:RefOrder>
  </b:Source>
</b:Sources>
</file>

<file path=customXml/itemProps1.xml><?xml version="1.0" encoding="utf-8"?>
<ds:datastoreItem xmlns:ds="http://schemas.openxmlformats.org/officeDocument/2006/customXml" ds:itemID="{1ED7983C-17EA-BC48-98C8-CA2244CD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4042</Words>
  <Characters>23732</Characters>
  <Application>Microsoft Office Word</Application>
  <DocSecurity>0</DocSecurity>
  <Lines>431</Lines>
  <Paragraphs>264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27510</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2025-11-19T17:10:00Z</dcterms:created>
  <dcterms:modified xsi:type="dcterms:W3CDTF">2026-05-06T21:43:00Z</dcterms:modified>
</cp:coreProperties>
</file>