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1676C" w14:textId="14D2A379" w:rsidR="00BB7D78" w:rsidRDefault="00980D25" w:rsidP="00980D25">
      <w:r w:rsidRPr="00980D25">
        <w:t xml:space="preserve">The Aeolus-Earth DWTS </w:t>
      </w:r>
      <w:proofErr w:type="spellStart"/>
      <w:r w:rsidRPr="00980D25">
        <w:t>Heliophysics</w:t>
      </w:r>
      <w:proofErr w:type="spellEnd"/>
      <w:r w:rsidRPr="00980D25">
        <w:t xml:space="preserve"> Mission</w:t>
      </w:r>
    </w:p>
    <w:p w14:paraId="00C4BA38" w14:textId="25EE15BE" w:rsidR="00980D25" w:rsidRPr="003B25D9" w:rsidRDefault="00A61199" w:rsidP="00980D25">
      <w:pPr>
        <w:rPr>
          <w:sz w:val="22"/>
          <w:szCs w:val="22"/>
        </w:rPr>
      </w:pPr>
      <w:r w:rsidRPr="003B25D9">
        <w:rPr>
          <w:sz w:val="22"/>
          <w:szCs w:val="22"/>
        </w:rPr>
        <w:t>M. Murbach</w:t>
      </w:r>
      <w:r w:rsidR="0034015C" w:rsidRPr="003B25D9">
        <w:rPr>
          <w:sz w:val="22"/>
          <w:szCs w:val="22"/>
          <w:vertAlign w:val="superscript"/>
        </w:rPr>
        <w:t>1</w:t>
      </w:r>
      <w:r w:rsidRPr="003B25D9">
        <w:rPr>
          <w:sz w:val="22"/>
          <w:szCs w:val="22"/>
        </w:rPr>
        <w:t>, L. Gordley</w:t>
      </w:r>
      <w:r w:rsidR="0034015C" w:rsidRPr="003B25D9">
        <w:rPr>
          <w:sz w:val="22"/>
          <w:szCs w:val="22"/>
          <w:vertAlign w:val="superscript"/>
        </w:rPr>
        <w:t>2</w:t>
      </w:r>
      <w:r w:rsidRPr="003B25D9">
        <w:rPr>
          <w:sz w:val="22"/>
          <w:szCs w:val="22"/>
        </w:rPr>
        <w:t>, B.T. Marshall</w:t>
      </w:r>
      <w:r w:rsidR="00E905C3" w:rsidRPr="003B25D9">
        <w:rPr>
          <w:sz w:val="22"/>
          <w:szCs w:val="22"/>
          <w:vertAlign w:val="superscript"/>
        </w:rPr>
        <w:t>2</w:t>
      </w:r>
      <w:r w:rsidRPr="003B25D9">
        <w:rPr>
          <w:sz w:val="22"/>
          <w:szCs w:val="22"/>
        </w:rPr>
        <w:t>, J. Gubeli</w:t>
      </w:r>
      <w:r w:rsidR="00E905C3" w:rsidRPr="003B25D9">
        <w:rPr>
          <w:sz w:val="22"/>
          <w:szCs w:val="22"/>
          <w:vertAlign w:val="superscript"/>
        </w:rPr>
        <w:t>2</w:t>
      </w:r>
      <w:r w:rsidRPr="003B25D9">
        <w:rPr>
          <w:sz w:val="22"/>
          <w:szCs w:val="22"/>
        </w:rPr>
        <w:t>, G. Paxton</w:t>
      </w:r>
      <w:r w:rsidR="00E905C3" w:rsidRPr="003B25D9">
        <w:rPr>
          <w:sz w:val="22"/>
          <w:szCs w:val="22"/>
          <w:vertAlign w:val="superscript"/>
        </w:rPr>
        <w:t>2</w:t>
      </w:r>
      <w:r w:rsidRPr="003B25D9">
        <w:rPr>
          <w:sz w:val="22"/>
          <w:szCs w:val="22"/>
        </w:rPr>
        <w:t>, S. Bailey</w:t>
      </w:r>
      <w:r w:rsidR="00AB6ADB" w:rsidRPr="003B25D9">
        <w:rPr>
          <w:sz w:val="22"/>
          <w:szCs w:val="22"/>
          <w:vertAlign w:val="superscript"/>
        </w:rPr>
        <w:t>3</w:t>
      </w:r>
      <w:r w:rsidRPr="003B25D9">
        <w:rPr>
          <w:sz w:val="22"/>
          <w:szCs w:val="22"/>
        </w:rPr>
        <w:t>, D. Fritts</w:t>
      </w:r>
      <w:r w:rsidR="00E905C3" w:rsidRPr="003B25D9">
        <w:rPr>
          <w:sz w:val="22"/>
          <w:szCs w:val="22"/>
          <w:vertAlign w:val="superscript"/>
        </w:rPr>
        <w:t>2</w:t>
      </w:r>
      <w:r w:rsidRPr="003B25D9">
        <w:rPr>
          <w:sz w:val="22"/>
          <w:szCs w:val="22"/>
        </w:rPr>
        <w:t>,</w:t>
      </w:r>
      <w:r w:rsidR="003B25D9" w:rsidRPr="003B25D9">
        <w:rPr>
          <w:sz w:val="22"/>
          <w:szCs w:val="22"/>
        </w:rPr>
        <w:t xml:space="preserve"> </w:t>
      </w:r>
      <w:r w:rsidRPr="003B25D9">
        <w:rPr>
          <w:sz w:val="22"/>
          <w:szCs w:val="22"/>
        </w:rPr>
        <w:t>A. Dav</w:t>
      </w:r>
      <w:r w:rsidR="003B25D9" w:rsidRPr="003B25D9">
        <w:rPr>
          <w:sz w:val="22"/>
          <w:szCs w:val="22"/>
        </w:rPr>
        <w:t>é</w:t>
      </w:r>
      <w:r w:rsidR="00E905C3" w:rsidRPr="003B25D9">
        <w:rPr>
          <w:sz w:val="22"/>
          <w:szCs w:val="22"/>
          <w:vertAlign w:val="superscript"/>
        </w:rPr>
        <w:t>1</w:t>
      </w:r>
      <w:r w:rsidRPr="003B25D9">
        <w:rPr>
          <w:sz w:val="22"/>
          <w:szCs w:val="22"/>
        </w:rPr>
        <w:t>, A. Salas</w:t>
      </w:r>
      <w:r w:rsidR="00446849" w:rsidRPr="003B25D9">
        <w:rPr>
          <w:sz w:val="22"/>
          <w:szCs w:val="22"/>
          <w:vertAlign w:val="superscript"/>
        </w:rPr>
        <w:t>4</w:t>
      </w:r>
      <w:r w:rsidRPr="003B25D9">
        <w:rPr>
          <w:sz w:val="22"/>
          <w:szCs w:val="22"/>
        </w:rPr>
        <w:t>, M. Mooney-Rivkin</w:t>
      </w:r>
      <w:proofErr w:type="gramStart"/>
      <w:r w:rsidR="00446849" w:rsidRPr="003B25D9">
        <w:rPr>
          <w:sz w:val="22"/>
          <w:szCs w:val="22"/>
          <w:vertAlign w:val="superscript"/>
        </w:rPr>
        <w:t>5</w:t>
      </w:r>
      <w:r w:rsidRPr="003B25D9">
        <w:rPr>
          <w:sz w:val="22"/>
          <w:szCs w:val="22"/>
        </w:rPr>
        <w:t>,  K.</w:t>
      </w:r>
      <w:proofErr w:type="gramEnd"/>
      <w:r w:rsidRPr="003B25D9">
        <w:rPr>
          <w:sz w:val="22"/>
          <w:szCs w:val="22"/>
        </w:rPr>
        <w:t xml:space="preserve"> Boateng</w:t>
      </w:r>
      <w:r w:rsidR="00446849" w:rsidRPr="003B25D9">
        <w:rPr>
          <w:sz w:val="22"/>
          <w:szCs w:val="22"/>
          <w:vertAlign w:val="superscript"/>
        </w:rPr>
        <w:t>4</w:t>
      </w:r>
      <w:r w:rsidRPr="003B25D9">
        <w:rPr>
          <w:sz w:val="22"/>
          <w:szCs w:val="22"/>
        </w:rPr>
        <w:t>, H. Smith</w:t>
      </w:r>
      <w:r w:rsidR="00446849" w:rsidRPr="003B25D9">
        <w:rPr>
          <w:sz w:val="22"/>
          <w:szCs w:val="22"/>
          <w:vertAlign w:val="superscript"/>
        </w:rPr>
        <w:t>6</w:t>
      </w:r>
    </w:p>
    <w:p w14:paraId="509D3EAA" w14:textId="6F21414C" w:rsidR="00792B76" w:rsidRPr="0034015C" w:rsidRDefault="003B25D9" w:rsidP="00980D25">
      <w:p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Affiliations: </w:t>
      </w:r>
      <w:r w:rsidR="0034015C">
        <w:rPr>
          <w:i/>
          <w:iCs/>
          <w:sz w:val="20"/>
          <w:szCs w:val="20"/>
        </w:rPr>
        <w:t xml:space="preserve">1. </w:t>
      </w:r>
      <w:r w:rsidR="00792B76" w:rsidRPr="0034015C">
        <w:rPr>
          <w:i/>
          <w:iCs/>
          <w:sz w:val="20"/>
          <w:szCs w:val="20"/>
        </w:rPr>
        <w:t xml:space="preserve">Ames Research Center, </w:t>
      </w:r>
      <w:r w:rsidR="0034015C">
        <w:rPr>
          <w:i/>
          <w:iCs/>
          <w:sz w:val="20"/>
          <w:szCs w:val="20"/>
        </w:rPr>
        <w:t xml:space="preserve">2. </w:t>
      </w:r>
      <w:r w:rsidR="00792B76" w:rsidRPr="0034015C">
        <w:rPr>
          <w:i/>
          <w:iCs/>
          <w:sz w:val="20"/>
          <w:szCs w:val="20"/>
        </w:rPr>
        <w:t xml:space="preserve">GATS, </w:t>
      </w:r>
      <w:r w:rsidR="0034015C">
        <w:rPr>
          <w:i/>
          <w:iCs/>
          <w:sz w:val="20"/>
          <w:szCs w:val="20"/>
        </w:rPr>
        <w:t xml:space="preserve">3. </w:t>
      </w:r>
      <w:r w:rsidR="00D21914" w:rsidRPr="0034015C">
        <w:rPr>
          <w:i/>
          <w:iCs/>
          <w:sz w:val="20"/>
          <w:szCs w:val="20"/>
        </w:rPr>
        <w:t>Virginia Polytechnic Institute and State University</w:t>
      </w:r>
      <w:r w:rsidR="00D21914" w:rsidRPr="0034015C">
        <w:rPr>
          <w:i/>
          <w:iCs/>
          <w:sz w:val="20"/>
          <w:szCs w:val="20"/>
        </w:rPr>
        <w:t xml:space="preserve">, </w:t>
      </w:r>
      <w:r w:rsidR="0034015C">
        <w:rPr>
          <w:i/>
          <w:iCs/>
          <w:sz w:val="20"/>
          <w:szCs w:val="20"/>
        </w:rPr>
        <w:t xml:space="preserve">4. </w:t>
      </w:r>
      <w:proofErr w:type="spellStart"/>
      <w:r w:rsidR="00D21914" w:rsidRPr="0034015C">
        <w:rPr>
          <w:i/>
          <w:iCs/>
          <w:sz w:val="20"/>
          <w:szCs w:val="20"/>
        </w:rPr>
        <w:t>Astrion</w:t>
      </w:r>
      <w:proofErr w:type="spellEnd"/>
      <w:r w:rsidR="00D21914" w:rsidRPr="0034015C">
        <w:rPr>
          <w:i/>
          <w:iCs/>
          <w:sz w:val="20"/>
          <w:szCs w:val="20"/>
        </w:rPr>
        <w:t xml:space="preserve">, </w:t>
      </w:r>
      <w:r w:rsidR="0034015C">
        <w:rPr>
          <w:i/>
          <w:iCs/>
          <w:sz w:val="20"/>
          <w:szCs w:val="20"/>
        </w:rPr>
        <w:t xml:space="preserve">5. </w:t>
      </w:r>
      <w:r w:rsidR="00D21914" w:rsidRPr="0034015C">
        <w:rPr>
          <w:i/>
          <w:iCs/>
          <w:sz w:val="20"/>
          <w:szCs w:val="20"/>
        </w:rPr>
        <w:t xml:space="preserve">Metis Technology Solutions, </w:t>
      </w:r>
      <w:r w:rsidR="0034015C">
        <w:rPr>
          <w:i/>
          <w:iCs/>
          <w:sz w:val="20"/>
          <w:szCs w:val="20"/>
        </w:rPr>
        <w:t xml:space="preserve">6. </w:t>
      </w:r>
      <w:r w:rsidR="0034015C" w:rsidRPr="0034015C">
        <w:rPr>
          <w:i/>
          <w:iCs/>
          <w:sz w:val="20"/>
          <w:szCs w:val="20"/>
        </w:rPr>
        <w:t>KIPR</w:t>
      </w:r>
    </w:p>
    <w:p w14:paraId="4704745D" w14:textId="77777777" w:rsidR="00A61199" w:rsidRPr="00A61199" w:rsidRDefault="00A61199" w:rsidP="00A61199">
      <w:r w:rsidRPr="00A61199">
        <w:t xml:space="preserve">The Aeolus-Earth Mission (DWTS-Helio) is a recently selected NASA </w:t>
      </w:r>
      <w:proofErr w:type="spellStart"/>
      <w:r w:rsidRPr="00A61199">
        <w:t>Heliophysics</w:t>
      </w:r>
      <w:proofErr w:type="spellEnd"/>
      <w:r w:rsidRPr="00A61199">
        <w:t xml:space="preserve"> investigation that will apply the innovative Doppler Wind Temperature Sounder (DWTS) technique to the Space Atmosphere Interaction Region (SAIR) at ~105-180 km.  The technique, invented by Gordley &amp; Marshall (2011), applies the Doppler Scanning with Gas Filter (DSGF) technique using a cryo-cooled MWIR radiometer to view the limb of the atmosphere from LEO (orbital velocity creates the Doppler shifts required by the technique). For this implementation of DWTS, a Nitric Oxide (NO) low pressure gas cell is used. The limb of the atmosphere is observed from a spacecraft at orbital velocity, and as an observed air volume passes through the field of view, this velocity creates a set of Doppler-shifted images. These images are used to create Doppler Integrated Pass (DIP) signals, from which atmospheric temperature and wind profiles are extracted (it may be considered a converse of the successful in-flight calibration of gas cells used for the HALOE instrument). The technique is relative, removing the need for absolute </w:t>
      </w:r>
      <w:proofErr w:type="gramStart"/>
      <w:r w:rsidRPr="00A61199">
        <w:t>radiances</w:t>
      </w:r>
      <w:proofErr w:type="gramEnd"/>
      <w:r w:rsidRPr="00A61199">
        <w:t xml:space="preserve">, and the signal-to-noise ratio for this technique is high, resulting in good measurement precision.  Different gas cells can be used to create different altitude coverage and may be combined to measure a more continuous altitude range.  For example, using a NO cell captures the lower atmosphere from 30-50km as well as the SAIR, while using the 13 </w:t>
      </w:r>
      <w:proofErr w:type="spellStart"/>
      <w:r w:rsidRPr="00A61199">
        <w:t>isotopologue</w:t>
      </w:r>
      <w:proofErr w:type="spellEnd"/>
      <w:r w:rsidRPr="00A61199">
        <w:t xml:space="preserve"> of CO2 would capture 50-120km. Due to the desired data volume as well as power and thermal considerations, this initial Aeolus-Earth flight will be more suited for a ‘hosted’ payload on an Orbital Maneuvering Vehicle platform instead of the ‘free-flyer’ option originally investigated.  Lastly, the technique is sufficiently powerful that a two-channel system could produce full Mars atmosphere data not currently possible.</w:t>
      </w:r>
    </w:p>
    <w:p w14:paraId="01CFFD13" w14:textId="77777777" w:rsidR="00A61199" w:rsidRDefault="00A61199" w:rsidP="00980D25"/>
    <w:sectPr w:rsidR="00A611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273"/>
    <w:rsid w:val="000A584A"/>
    <w:rsid w:val="00167AE4"/>
    <w:rsid w:val="00184F50"/>
    <w:rsid w:val="00236347"/>
    <w:rsid w:val="00261BF7"/>
    <w:rsid w:val="00291ABE"/>
    <w:rsid w:val="0034015C"/>
    <w:rsid w:val="003A563C"/>
    <w:rsid w:val="003B25D9"/>
    <w:rsid w:val="00446849"/>
    <w:rsid w:val="004D4774"/>
    <w:rsid w:val="005C2843"/>
    <w:rsid w:val="00600234"/>
    <w:rsid w:val="006822DD"/>
    <w:rsid w:val="006A20E2"/>
    <w:rsid w:val="00753A83"/>
    <w:rsid w:val="0079297C"/>
    <w:rsid w:val="00792B76"/>
    <w:rsid w:val="007D5F48"/>
    <w:rsid w:val="0096298A"/>
    <w:rsid w:val="00980D25"/>
    <w:rsid w:val="00A61199"/>
    <w:rsid w:val="00AB6ADB"/>
    <w:rsid w:val="00AD2B4E"/>
    <w:rsid w:val="00BB7D78"/>
    <w:rsid w:val="00C335D5"/>
    <w:rsid w:val="00D21914"/>
    <w:rsid w:val="00D34912"/>
    <w:rsid w:val="00DD17B9"/>
    <w:rsid w:val="00E732D6"/>
    <w:rsid w:val="00E905C3"/>
    <w:rsid w:val="00F10689"/>
    <w:rsid w:val="00F17F3A"/>
    <w:rsid w:val="00F9527C"/>
    <w:rsid w:val="00FD3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7437FD"/>
  <w15:chartTrackingRefBased/>
  <w15:docId w15:val="{63B99D73-D166-4260-B733-F45E1AEF8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D32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32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32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32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32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32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32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32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32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32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32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32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32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32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32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32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32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32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32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32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32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32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32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32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32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32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32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32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3273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FD327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3B25D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25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7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7005d458-45be-48ae-8140-d43da96dd17b}" enabled="0" method="" siteId="{7005d458-45be-48ae-8140-d43da96dd17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Mooney-Rivkin, Malachi (ARC-RS)[ASTRION GROUP, LLC]</dc:creator>
  <cp:keywords/>
  <dc:description/>
  <cp:lastModifiedBy>Mooney-Rivkin, Malachi (ARC-RS)[ASTRION GROUP, LLC]</cp:lastModifiedBy>
  <cp:revision>11</cp:revision>
  <dcterms:created xsi:type="dcterms:W3CDTF">2026-06-17T22:36:00Z</dcterms:created>
  <dcterms:modified xsi:type="dcterms:W3CDTF">2026-06-17T22:58:00Z</dcterms:modified>
</cp:coreProperties>
</file>